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282C" w14:textId="1C010BD5" w:rsidR="38B1DF3D" w:rsidRPr="00F93F5A" w:rsidRDefault="38B1DF3D" w:rsidP="38B1DF3D">
      <w:pPr>
        <w:spacing w:line="240" w:lineRule="auto"/>
        <w:jc w:val="thaiDistribute"/>
        <w:rPr>
          <w:rFonts w:ascii="Browallia New" w:hAnsi="Browallia New" w:cs="Browallia New"/>
          <w:sz w:val="28"/>
          <w:szCs w:val="28"/>
          <w:cs/>
        </w:rPr>
      </w:pPr>
    </w:p>
    <w:p w14:paraId="06789333" w14:textId="04A3AFB8" w:rsidR="00135C11" w:rsidRPr="00F93F5A" w:rsidRDefault="00135C11" w:rsidP="009C60A6">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ข้อมูลทั่วไป</w:t>
      </w:r>
    </w:p>
    <w:p w14:paraId="2E04CBA8" w14:textId="77777777" w:rsidR="002C72AC" w:rsidRPr="00F93F5A" w:rsidRDefault="002C72AC" w:rsidP="00135C11">
      <w:pPr>
        <w:spacing w:line="240" w:lineRule="auto"/>
        <w:jc w:val="thaiDistribute"/>
        <w:rPr>
          <w:rFonts w:ascii="Browallia New" w:hAnsi="Browallia New" w:cs="Browallia New"/>
          <w:sz w:val="28"/>
          <w:szCs w:val="28"/>
        </w:rPr>
      </w:pPr>
    </w:p>
    <w:p w14:paraId="0905B6D0" w14:textId="0A01DD7C" w:rsidR="002C72AC" w:rsidRPr="00F93F5A" w:rsidRDefault="002C72AC" w:rsidP="005016E9">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pacing w:val="-6"/>
          <w:sz w:val="28"/>
          <w:szCs w:val="28"/>
          <w:cs/>
        </w:rPr>
        <w:t>บริษัท พลังงานบริสุทธิ์ จำกัด (มหาชน) (บริษัท)</w:t>
      </w:r>
      <w:r w:rsidRPr="00F93F5A">
        <w:rPr>
          <w:rFonts w:ascii="Browallia New" w:eastAsia="Arial Unicode MS" w:hAnsi="Browallia New" w:cs="Browallia New"/>
          <w:spacing w:val="-6"/>
          <w:sz w:val="28"/>
          <w:szCs w:val="28"/>
        </w:rPr>
        <w:t xml:space="preserve"> </w:t>
      </w:r>
      <w:r w:rsidRPr="00F93F5A">
        <w:rPr>
          <w:rFonts w:ascii="Browallia New" w:eastAsia="Arial Unicode MS" w:hAnsi="Browallia New" w:cs="Browallia New"/>
          <w:spacing w:val="-6"/>
          <w:sz w:val="28"/>
          <w:szCs w:val="28"/>
          <w:cs/>
        </w:rPr>
        <w:t>เป็นบริษัทมหาชนจำกัด ซึ่งจัดตั้งขึ้นในประเทศไทยและมีที่อยู่ตามที่ได้</w:t>
      </w:r>
      <w:r w:rsidR="009C60A6" w:rsidRPr="00F93F5A">
        <w:rPr>
          <w:rFonts w:ascii="Browallia New" w:eastAsia="Arial Unicode MS" w:hAnsi="Browallia New" w:cs="Browallia New"/>
          <w:spacing w:val="-6"/>
          <w:sz w:val="28"/>
          <w:szCs w:val="28"/>
        </w:rPr>
        <w:br/>
      </w:r>
      <w:r w:rsidRPr="00F93F5A">
        <w:rPr>
          <w:rFonts w:ascii="Browallia New" w:eastAsia="Arial Unicode MS" w:hAnsi="Browallia New" w:cs="Browallia New"/>
          <w:spacing w:val="-8"/>
          <w:sz w:val="28"/>
          <w:szCs w:val="28"/>
          <w:cs/>
        </w:rPr>
        <w:t>จดทะเบียนไว้</w:t>
      </w:r>
      <w:r w:rsidRPr="00F93F5A">
        <w:rPr>
          <w:rFonts w:ascii="Browallia New" w:eastAsia="Arial Unicode MS" w:hAnsi="Browallia New" w:cs="Browallia New"/>
          <w:spacing w:val="-8"/>
          <w:sz w:val="28"/>
          <w:szCs w:val="28"/>
        </w:rPr>
        <w:t xml:space="preserve"> </w:t>
      </w:r>
      <w:r w:rsidRPr="00F93F5A">
        <w:rPr>
          <w:rFonts w:ascii="Browallia New" w:eastAsia="Arial Unicode MS" w:hAnsi="Browallia New" w:cs="Browallia New"/>
          <w:sz w:val="28"/>
          <w:szCs w:val="28"/>
          <w:cs/>
        </w:rPr>
        <w:t xml:space="preserve">คือ เลขที่ </w:t>
      </w:r>
      <w:r w:rsidR="00077DB4" w:rsidRPr="00077DB4">
        <w:rPr>
          <w:rFonts w:ascii="Browallia New" w:eastAsia="Arial Unicode MS" w:hAnsi="Browallia New" w:cs="Browallia New"/>
          <w:sz w:val="28"/>
          <w:szCs w:val="28"/>
        </w:rPr>
        <w:t>89</w:t>
      </w:r>
      <w:r w:rsidRPr="00F93F5A">
        <w:rPr>
          <w:rFonts w:ascii="Browallia New" w:eastAsia="Arial Unicode MS" w:hAnsi="Browallia New" w:cs="Browallia New"/>
          <w:sz w:val="28"/>
          <w:szCs w:val="28"/>
          <w:cs/>
        </w:rPr>
        <w:t xml:space="preserve"> อาคารเอไอเอ แคปปิตอล เซ็นเตอร์ ชั้น </w:t>
      </w:r>
      <w:r w:rsidR="00077DB4" w:rsidRPr="00077DB4">
        <w:rPr>
          <w:rFonts w:ascii="Browallia New" w:eastAsia="Arial Unicode MS" w:hAnsi="Browallia New" w:cs="Browallia New"/>
          <w:sz w:val="28"/>
          <w:szCs w:val="28"/>
        </w:rPr>
        <w:t>16</w:t>
      </w:r>
      <w:r w:rsidRPr="00F93F5A">
        <w:rPr>
          <w:rFonts w:ascii="Browallia New" w:eastAsia="Arial Unicode MS" w:hAnsi="Browallia New" w:cs="Browallia New"/>
          <w:sz w:val="28"/>
          <w:szCs w:val="28"/>
          <w:cs/>
        </w:rPr>
        <w:t xml:space="preserve"> ถนนรัชดาภิเษก แขวงดินแดง เขตดินแดง กรุงเทพมหานคร</w:t>
      </w:r>
    </w:p>
    <w:p w14:paraId="3B4307AE" w14:textId="71B18842" w:rsidR="002C72AC" w:rsidRPr="00F93F5A" w:rsidRDefault="002C72AC" w:rsidP="005016E9">
      <w:pPr>
        <w:spacing w:line="240" w:lineRule="auto"/>
        <w:jc w:val="thaiDistribute"/>
        <w:rPr>
          <w:rFonts w:ascii="Browallia New" w:hAnsi="Browallia New" w:cs="Browallia New"/>
          <w:sz w:val="28"/>
          <w:szCs w:val="28"/>
        </w:rPr>
      </w:pPr>
    </w:p>
    <w:p w14:paraId="158A67F1" w14:textId="291C8210" w:rsidR="002C72AC" w:rsidRPr="00F93F5A" w:rsidRDefault="002C72AC" w:rsidP="005016E9">
      <w:pPr>
        <w:spacing w:line="240" w:lineRule="auto"/>
        <w:ind w:firstLine="7"/>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บริษัทเป็นบริษัทจดทะเบียนในตลาดหลักทรัพย์แห่งประเทศไทย เพื่อวัตถุประสงค์ในการรายงานข้อมูลจึงรวมเรียกบริษัทและบริษัทย่อยว่ากลุ่มกิจการ</w:t>
      </w:r>
    </w:p>
    <w:p w14:paraId="640B757A" w14:textId="77777777" w:rsidR="00EB66AC" w:rsidRPr="00F93F5A" w:rsidRDefault="00EB66AC" w:rsidP="005016E9">
      <w:pPr>
        <w:pStyle w:val="BodyText"/>
        <w:spacing w:line="240" w:lineRule="auto"/>
        <w:ind w:firstLine="7"/>
        <w:jc w:val="thaiDistribute"/>
        <w:rPr>
          <w:rFonts w:ascii="Browallia New" w:eastAsia="Arial Unicode MS" w:hAnsi="Browallia New" w:cs="Browallia New"/>
          <w:b w:val="0"/>
          <w:bCs w:val="0"/>
          <w:spacing w:val="-4"/>
          <w:sz w:val="28"/>
          <w:szCs w:val="28"/>
        </w:rPr>
      </w:pPr>
    </w:p>
    <w:p w14:paraId="2FBE7997" w14:textId="42C53ADF" w:rsidR="002C72AC" w:rsidRPr="00F93F5A" w:rsidRDefault="002C72AC" w:rsidP="005016E9">
      <w:pPr>
        <w:pStyle w:val="BodyText"/>
        <w:spacing w:line="240" w:lineRule="auto"/>
        <w:ind w:firstLine="7"/>
        <w:jc w:val="thaiDistribute"/>
        <w:rPr>
          <w:rFonts w:ascii="Browallia New" w:eastAsia="Arial Unicode MS" w:hAnsi="Browallia New" w:cs="Browallia New"/>
          <w:b w:val="0"/>
          <w:bCs w:val="0"/>
          <w:spacing w:val="0"/>
          <w:sz w:val="28"/>
          <w:szCs w:val="28"/>
        </w:rPr>
      </w:pPr>
      <w:r w:rsidRPr="00F93F5A">
        <w:rPr>
          <w:rFonts w:ascii="Browallia New" w:eastAsia="Arial Unicode MS" w:hAnsi="Browallia New" w:cs="Browallia New"/>
          <w:b w:val="0"/>
          <w:bCs w:val="0"/>
          <w:spacing w:val="-4"/>
          <w:sz w:val="28"/>
          <w:szCs w:val="28"/>
          <w:cs/>
        </w:rPr>
        <w:t>การประกอบธุรกิจหลักของกลุ่มกิจการ คือ การผลิตและจำหน่าย</w:t>
      </w:r>
      <w:r w:rsidRPr="00F93F5A">
        <w:rPr>
          <w:rFonts w:ascii="Browallia New" w:hAnsi="Browallia New" w:cs="Browallia New"/>
          <w:b w:val="0"/>
          <w:bCs w:val="0"/>
          <w:spacing w:val="-4"/>
          <w:sz w:val="28"/>
          <w:szCs w:val="28"/>
          <w:cs/>
          <w:lang w:val="en-GB"/>
        </w:rPr>
        <w:t>น้ำมันปาล์มดิบ</w:t>
      </w:r>
      <w:r w:rsidR="00157332" w:rsidRPr="00F93F5A">
        <w:rPr>
          <w:rFonts w:ascii="Browallia New" w:hAnsi="Browallia New" w:cs="Browallia New"/>
          <w:b w:val="0"/>
          <w:bCs w:val="0"/>
          <w:spacing w:val="-4"/>
          <w:sz w:val="28"/>
          <w:szCs w:val="28"/>
          <w:lang w:val="en-GB"/>
        </w:rPr>
        <w:t xml:space="preserve"> </w:t>
      </w:r>
      <w:r w:rsidRPr="00F93F5A">
        <w:rPr>
          <w:rFonts w:ascii="Browallia New" w:hAnsi="Browallia New" w:cs="Browallia New"/>
          <w:b w:val="0"/>
          <w:bCs w:val="0"/>
          <w:spacing w:val="-4"/>
          <w:sz w:val="28"/>
          <w:szCs w:val="28"/>
          <w:cs/>
          <w:lang w:val="en-GB"/>
        </w:rPr>
        <w:t>น้ำมัน</w:t>
      </w:r>
      <w:r w:rsidRPr="00F93F5A">
        <w:rPr>
          <w:rFonts w:ascii="Browallia New" w:eastAsia="Arial Unicode MS" w:hAnsi="Browallia New" w:cs="Browallia New"/>
          <w:b w:val="0"/>
          <w:bCs w:val="0"/>
          <w:spacing w:val="-4"/>
          <w:sz w:val="28"/>
          <w:szCs w:val="28"/>
          <w:cs/>
        </w:rPr>
        <w:t>ไบโอดีเซลและกลีเซอรอ</w:t>
      </w:r>
      <w:r w:rsidRPr="00F93F5A">
        <w:rPr>
          <w:rFonts w:ascii="Browallia New" w:hAnsi="Browallia New" w:cs="Browallia New"/>
          <w:b w:val="0"/>
          <w:bCs w:val="0"/>
          <w:spacing w:val="-4"/>
          <w:sz w:val="28"/>
          <w:szCs w:val="28"/>
          <w:cs/>
        </w:rPr>
        <w:t xml:space="preserve">ล </w:t>
      </w:r>
      <w:r w:rsidR="00C73C42" w:rsidRPr="00F93F5A">
        <w:rPr>
          <w:rFonts w:ascii="Browallia New" w:hAnsi="Browallia New" w:cs="Browallia New"/>
          <w:b w:val="0"/>
          <w:bCs w:val="0"/>
          <w:spacing w:val="0"/>
          <w:sz w:val="28"/>
          <w:szCs w:val="28"/>
          <w:cs/>
        </w:rPr>
        <w:t>ธุรกิจ</w:t>
      </w:r>
      <w:r w:rsidRPr="00F93F5A">
        <w:rPr>
          <w:rFonts w:ascii="Browallia New" w:hAnsi="Browallia New" w:cs="Browallia New"/>
          <w:b w:val="0"/>
          <w:bCs w:val="0"/>
          <w:spacing w:val="0"/>
          <w:sz w:val="28"/>
          <w:szCs w:val="28"/>
          <w:cs/>
        </w:rPr>
        <w:t>ผลิตไฟฟ้า</w:t>
      </w:r>
      <w:r w:rsidRPr="00F93F5A">
        <w:rPr>
          <w:rFonts w:ascii="Browallia New" w:eastAsia="Arial Unicode MS" w:hAnsi="Browallia New" w:cs="Browallia New"/>
          <w:b w:val="0"/>
          <w:bCs w:val="0"/>
          <w:spacing w:val="0"/>
          <w:sz w:val="28"/>
          <w:szCs w:val="28"/>
          <w:cs/>
        </w:rPr>
        <w:t>จากพลังงานทดแทน</w:t>
      </w:r>
      <w:r w:rsidRPr="00F93F5A">
        <w:rPr>
          <w:rFonts w:ascii="Browallia New" w:hAnsi="Browallia New" w:cs="Browallia New"/>
          <w:b w:val="0"/>
          <w:bCs w:val="0"/>
          <w:spacing w:val="0"/>
          <w:sz w:val="28"/>
          <w:szCs w:val="28"/>
          <w:cs/>
          <w:lang w:val="en-GB"/>
        </w:rPr>
        <w:t xml:space="preserve"> </w:t>
      </w:r>
      <w:r w:rsidR="00C73C42" w:rsidRPr="00F93F5A">
        <w:rPr>
          <w:rFonts w:ascii="Browallia New" w:hAnsi="Browallia New" w:cs="Browallia New"/>
          <w:b w:val="0"/>
          <w:bCs w:val="0"/>
          <w:spacing w:val="0"/>
          <w:sz w:val="28"/>
          <w:szCs w:val="28"/>
          <w:cs/>
          <w:lang w:val="en-GB"/>
        </w:rPr>
        <w:t>ธุรกิจ</w:t>
      </w:r>
      <w:r w:rsidRPr="00F93F5A">
        <w:rPr>
          <w:rFonts w:ascii="Browallia New" w:hAnsi="Browallia New" w:cs="Browallia New"/>
          <w:b w:val="0"/>
          <w:bCs w:val="0"/>
          <w:spacing w:val="0"/>
          <w:sz w:val="28"/>
          <w:szCs w:val="28"/>
          <w:cs/>
          <w:lang w:val="en-GB"/>
        </w:rPr>
        <w:t>พัฒนา ผลิต</w:t>
      </w:r>
      <w:r w:rsidR="00246C97" w:rsidRPr="00F93F5A">
        <w:rPr>
          <w:rFonts w:ascii="Browallia New" w:hAnsi="Browallia New" w:cs="Browallia New"/>
          <w:b w:val="0"/>
          <w:bCs w:val="0"/>
          <w:spacing w:val="0"/>
          <w:sz w:val="28"/>
          <w:szCs w:val="28"/>
          <w:cs/>
          <w:lang w:val="en-GB"/>
        </w:rPr>
        <w:t>และจำห</w:t>
      </w:r>
      <w:r w:rsidRPr="00F93F5A">
        <w:rPr>
          <w:rFonts w:ascii="Browallia New" w:hAnsi="Browallia New" w:cs="Browallia New"/>
          <w:b w:val="0"/>
          <w:bCs w:val="0"/>
          <w:spacing w:val="0"/>
          <w:sz w:val="28"/>
          <w:szCs w:val="28"/>
          <w:cs/>
          <w:lang w:val="en-GB"/>
        </w:rPr>
        <w:t>น่าย</w:t>
      </w:r>
      <w:r w:rsidR="00C73C42" w:rsidRPr="00F93F5A">
        <w:rPr>
          <w:rFonts w:ascii="Browallia New" w:hAnsi="Browallia New" w:cs="Browallia New"/>
          <w:b w:val="0"/>
          <w:bCs w:val="0"/>
          <w:spacing w:val="0"/>
          <w:sz w:val="28"/>
          <w:szCs w:val="28"/>
          <w:cs/>
          <w:lang w:val="en-GB"/>
        </w:rPr>
        <w:t>แบตเตอรี่ไฟฟ้าและ</w:t>
      </w:r>
      <w:r w:rsidR="00246C97" w:rsidRPr="00F93F5A">
        <w:rPr>
          <w:rFonts w:ascii="Browallia New" w:hAnsi="Browallia New" w:cs="Browallia New"/>
          <w:b w:val="0"/>
          <w:bCs w:val="0"/>
          <w:spacing w:val="0"/>
          <w:sz w:val="28"/>
          <w:szCs w:val="28"/>
          <w:cs/>
          <w:lang w:val="en-GB"/>
        </w:rPr>
        <w:t>ยานยนต์ไฟฟ้า</w:t>
      </w:r>
      <w:r w:rsidR="00C73C42" w:rsidRPr="00F93F5A">
        <w:rPr>
          <w:rFonts w:ascii="Browallia New" w:hAnsi="Browallia New" w:cs="Browallia New"/>
          <w:b w:val="0"/>
          <w:bCs w:val="0"/>
          <w:spacing w:val="0"/>
          <w:sz w:val="28"/>
          <w:szCs w:val="28"/>
          <w:lang w:val="en-GB"/>
        </w:rPr>
        <w:t xml:space="preserve"> </w:t>
      </w:r>
      <w:r w:rsidR="00C73C42" w:rsidRPr="00F93F5A">
        <w:rPr>
          <w:rFonts w:ascii="Browallia New" w:hAnsi="Browallia New" w:cs="Browallia New"/>
          <w:b w:val="0"/>
          <w:bCs w:val="0"/>
          <w:spacing w:val="0"/>
          <w:sz w:val="28"/>
          <w:szCs w:val="28"/>
          <w:cs/>
          <w:lang w:val="en-GB"/>
        </w:rPr>
        <w:t>และธุรกิจสถานีอัดประจุ</w:t>
      </w:r>
      <w:r w:rsidRPr="00F93F5A">
        <w:rPr>
          <w:rFonts w:ascii="Browallia New" w:hAnsi="Browallia New" w:cs="Browallia New"/>
          <w:b w:val="0"/>
          <w:bCs w:val="0"/>
          <w:spacing w:val="0"/>
          <w:sz w:val="28"/>
          <w:szCs w:val="28"/>
          <w:cs/>
          <w:lang w:val="en-GB"/>
        </w:rPr>
        <w:t>ไฟฟ้า</w:t>
      </w:r>
    </w:p>
    <w:p w14:paraId="394B6069" w14:textId="77777777" w:rsidR="002C72AC" w:rsidRPr="00F93F5A" w:rsidRDefault="002C72AC" w:rsidP="005C07D4">
      <w:pPr>
        <w:spacing w:line="240" w:lineRule="auto"/>
        <w:jc w:val="thaiDistribute"/>
        <w:rPr>
          <w:rFonts w:ascii="Browallia New" w:hAnsi="Browallia New" w:cs="Browallia New"/>
          <w:sz w:val="28"/>
          <w:szCs w:val="28"/>
        </w:rPr>
      </w:pPr>
    </w:p>
    <w:p w14:paraId="2ACF90B7" w14:textId="598C868E" w:rsidR="002C72AC" w:rsidRPr="00F93F5A" w:rsidRDefault="002C72AC" w:rsidP="00B9628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firstLine="7"/>
        <w:jc w:val="thaiDistribute"/>
        <w:rPr>
          <w:rFonts w:ascii="Browallia New" w:eastAsia="Arial Unicode MS" w:hAnsi="Browallia New" w:cs="Browallia New"/>
          <w:b w:val="0"/>
          <w:bCs w:val="0"/>
          <w:spacing w:val="0"/>
          <w:sz w:val="28"/>
          <w:szCs w:val="28"/>
        </w:rPr>
      </w:pPr>
      <w:r w:rsidRPr="00F93F5A">
        <w:rPr>
          <w:rFonts w:ascii="Browallia New" w:eastAsia="Arial Unicode MS" w:hAnsi="Browallia New" w:cs="Browallia New"/>
          <w:b w:val="0"/>
          <w:bCs w:val="0"/>
          <w:spacing w:val="0"/>
          <w:sz w:val="28"/>
          <w:szCs w:val="28"/>
          <w:cs/>
        </w:rPr>
        <w:t>ข้อมูลทางการเงินรวมและข้อมูลทางการเงินเฉพาะกิจการระหว่างกาลนี้ได้รับอนุมัติจากคณะกรรมการบริษัทเมื่อวันที่</w:t>
      </w:r>
      <w:r w:rsidRPr="00F93F5A">
        <w:rPr>
          <w:rFonts w:ascii="Browallia New" w:eastAsia="Arial Unicode MS" w:hAnsi="Browallia New" w:cs="Browallia New"/>
          <w:b w:val="0"/>
          <w:bCs w:val="0"/>
          <w:spacing w:val="0"/>
          <w:sz w:val="28"/>
          <w:szCs w:val="28"/>
        </w:rPr>
        <w:t xml:space="preserve"> </w:t>
      </w:r>
      <w:r w:rsidR="008530F7" w:rsidRPr="00F93F5A">
        <w:rPr>
          <w:rFonts w:ascii="Browallia New" w:eastAsia="Arial Unicode MS" w:hAnsi="Browallia New" w:cs="Browallia New"/>
          <w:b w:val="0"/>
          <w:bCs w:val="0"/>
          <w:spacing w:val="0"/>
          <w:sz w:val="28"/>
          <w:szCs w:val="28"/>
          <w:cs/>
        </w:rPr>
        <w:br/>
      </w:r>
      <w:r w:rsidR="00077DB4" w:rsidRPr="00077DB4">
        <w:rPr>
          <w:rFonts w:ascii="Browallia New" w:eastAsia="Arial Unicode MS" w:hAnsi="Browallia New" w:cs="Browallia New"/>
          <w:b w:val="0"/>
          <w:bCs w:val="0"/>
          <w:spacing w:val="0"/>
          <w:sz w:val="28"/>
          <w:szCs w:val="28"/>
          <w:lang w:val="en-GB"/>
        </w:rPr>
        <w:t>14</w:t>
      </w:r>
      <w:r w:rsidR="003D28F7" w:rsidRPr="00F93F5A">
        <w:rPr>
          <w:rFonts w:ascii="Browallia New" w:eastAsia="Arial Unicode MS" w:hAnsi="Browallia New" w:cs="Browallia New"/>
          <w:b w:val="0"/>
          <w:bCs w:val="0"/>
          <w:spacing w:val="0"/>
          <w:sz w:val="28"/>
          <w:szCs w:val="28"/>
          <w:lang w:val="en-GB"/>
        </w:rPr>
        <w:t xml:space="preserve"> </w:t>
      </w:r>
      <w:r w:rsidR="003D28F7" w:rsidRPr="00F93F5A">
        <w:rPr>
          <w:rFonts w:ascii="Browallia New" w:eastAsia="Arial Unicode MS" w:hAnsi="Browallia New" w:cs="Browallia New"/>
          <w:b w:val="0"/>
          <w:bCs w:val="0"/>
          <w:spacing w:val="0"/>
          <w:sz w:val="28"/>
          <w:szCs w:val="28"/>
          <w:cs/>
          <w:lang w:val="en-GB"/>
        </w:rPr>
        <w:t>พฤศจิกายน</w:t>
      </w:r>
      <w:r w:rsidR="00326492" w:rsidRPr="00F93F5A">
        <w:rPr>
          <w:rFonts w:ascii="Browallia New" w:eastAsia="Arial Unicode MS" w:hAnsi="Browallia New" w:cs="Browallia New"/>
          <w:b w:val="0"/>
          <w:bCs w:val="0"/>
          <w:spacing w:val="0"/>
          <w:sz w:val="28"/>
          <w:szCs w:val="28"/>
          <w:lang w:val="en-GB"/>
        </w:rPr>
        <w:t xml:space="preserve"> </w:t>
      </w:r>
      <w:r w:rsidR="00D75B55" w:rsidRPr="00F93F5A">
        <w:rPr>
          <w:rFonts w:ascii="Browallia New" w:eastAsia="Arial Unicode MS" w:hAnsi="Browallia New" w:cs="Browallia New"/>
          <w:b w:val="0"/>
          <w:bCs w:val="0"/>
          <w:spacing w:val="0"/>
          <w:sz w:val="28"/>
          <w:szCs w:val="28"/>
          <w:cs/>
        </w:rPr>
        <w:t xml:space="preserve">พ.ศ. </w:t>
      </w:r>
      <w:r w:rsidR="00077DB4" w:rsidRPr="00077DB4">
        <w:rPr>
          <w:rFonts w:ascii="Browallia New" w:eastAsia="Arial Unicode MS" w:hAnsi="Browallia New" w:cs="Browallia New"/>
          <w:b w:val="0"/>
          <w:bCs w:val="0"/>
          <w:spacing w:val="0"/>
          <w:sz w:val="28"/>
          <w:szCs w:val="28"/>
          <w:lang w:val="en-GB"/>
        </w:rPr>
        <w:t>2567</w:t>
      </w:r>
    </w:p>
    <w:p w14:paraId="77EF7DBD" w14:textId="77777777" w:rsidR="002C72AC" w:rsidRPr="00F93F5A" w:rsidRDefault="002C72AC" w:rsidP="003356D6">
      <w:pPr>
        <w:spacing w:line="240" w:lineRule="auto"/>
        <w:jc w:val="thaiDistribute"/>
        <w:rPr>
          <w:rFonts w:ascii="Browallia New" w:hAnsi="Browallia New" w:cs="Browallia New"/>
          <w:sz w:val="28"/>
          <w:szCs w:val="28"/>
        </w:rPr>
      </w:pPr>
    </w:p>
    <w:p w14:paraId="0755B0BC" w14:textId="74BC50D9" w:rsidR="003356D6" w:rsidRPr="00F93F5A" w:rsidRDefault="003356D6" w:rsidP="003356D6">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เกณฑ์การจัดทำข้อมูลทางการเงิน</w:t>
      </w:r>
    </w:p>
    <w:p w14:paraId="5F20386F" w14:textId="77777777" w:rsidR="002C72AC" w:rsidRPr="00F93F5A" w:rsidRDefault="002C72AC" w:rsidP="005C07D4">
      <w:pPr>
        <w:spacing w:line="240" w:lineRule="auto"/>
        <w:jc w:val="thaiDistribute"/>
        <w:rPr>
          <w:rFonts w:ascii="Browallia New" w:hAnsi="Browallia New" w:cs="Browallia New"/>
          <w:sz w:val="28"/>
          <w:szCs w:val="28"/>
        </w:rPr>
      </w:pPr>
    </w:p>
    <w:p w14:paraId="7221E864" w14:textId="00FC8907" w:rsidR="002C72AC" w:rsidRPr="00F93F5A" w:rsidRDefault="002C72AC" w:rsidP="005016E9">
      <w:pPr>
        <w:spacing w:line="240" w:lineRule="auto"/>
        <w:jc w:val="thaiDistribute"/>
        <w:rPr>
          <w:rFonts w:ascii="Browallia New" w:eastAsia="Arial Unicode MS" w:hAnsi="Browallia New" w:cs="Browallia New"/>
          <w:spacing w:val="-2"/>
          <w:sz w:val="28"/>
          <w:szCs w:val="28"/>
        </w:rPr>
      </w:pPr>
      <w:r w:rsidRPr="00F93F5A">
        <w:rPr>
          <w:rFonts w:ascii="Browallia New" w:eastAsia="Arial Unicode MS" w:hAnsi="Browallia New" w:cs="Browallia New"/>
          <w:sz w:val="28"/>
          <w:szCs w:val="28"/>
          <w:cs/>
        </w:rPr>
        <w:t xml:space="preserve">ข้อมูลทางการเงินรวมและข้อมูลทางการเงินเฉพาะกิจการระหว่างกาลได้จัดทำขึ้นตามมาตรฐานการบัญชีฉบับที่ </w:t>
      </w:r>
      <w:r w:rsidR="00077DB4" w:rsidRPr="00077DB4">
        <w:rPr>
          <w:rFonts w:ascii="Browallia New" w:eastAsia="Arial Unicode MS" w:hAnsi="Browallia New" w:cs="Browallia New"/>
          <w:sz w:val="28"/>
          <w:szCs w:val="28"/>
        </w:rPr>
        <w:t>34</w:t>
      </w:r>
      <w:r w:rsidRPr="00F93F5A">
        <w:rPr>
          <w:rFonts w:ascii="Browallia New" w:eastAsia="Arial Unicode MS" w:hAnsi="Browallia New" w:cs="Browallia New"/>
          <w:sz w:val="28"/>
          <w:szCs w:val="28"/>
          <w:cs/>
        </w:rPr>
        <w:t xml:space="preserve"> เรื่อง</w:t>
      </w:r>
      <w:r w:rsidR="000F7AF1" w:rsidRPr="00F93F5A">
        <w:rPr>
          <w:rFonts w:ascii="Browallia New" w:eastAsia="Arial Unicode MS" w:hAnsi="Browallia New" w:cs="Browallia New"/>
          <w:sz w:val="28"/>
          <w:szCs w:val="28"/>
        </w:rPr>
        <w:t xml:space="preserve"> </w:t>
      </w:r>
      <w:r w:rsidR="000F7AF1" w:rsidRP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การรายงาน</w:t>
      </w:r>
      <w:r w:rsidRPr="00F93F5A">
        <w:rPr>
          <w:rFonts w:ascii="Browallia New" w:eastAsia="Arial Unicode MS" w:hAnsi="Browallia New" w:cs="Browallia New"/>
          <w:spacing w:val="-2"/>
          <w:sz w:val="28"/>
          <w:szCs w:val="28"/>
          <w:cs/>
        </w:rPr>
        <w:t>ทางการเงินระหว่างกาล</w:t>
      </w:r>
      <w:r w:rsidRPr="00F93F5A">
        <w:rPr>
          <w:rFonts w:ascii="Browallia New" w:eastAsia="Arial Unicode MS" w:hAnsi="Browallia New" w:cs="Browallia New"/>
          <w:spacing w:val="-2"/>
          <w:sz w:val="28"/>
          <w:szCs w:val="28"/>
        </w:rPr>
        <w:t xml:space="preserve"> </w:t>
      </w:r>
      <w:r w:rsidRPr="00F93F5A">
        <w:rPr>
          <w:rFonts w:ascii="Browallia New" w:eastAsia="Arial Unicode MS" w:hAnsi="Browallia New" w:cs="Browallia New"/>
          <w:spacing w:val="-2"/>
          <w:sz w:val="28"/>
          <w:szCs w:val="28"/>
          <w:cs/>
        </w:rPr>
        <w:t>และข้อกำหนดเพิ่มเติมอื่นเกี่ยวกับรายงานทางการเงินที่ออกภายใต้พระราชบัญญัติหลักทรัพย์และตลาดหลักทรัพย์</w:t>
      </w:r>
    </w:p>
    <w:p w14:paraId="19DD3E04" w14:textId="77777777" w:rsidR="002C72AC" w:rsidRPr="00F93F5A" w:rsidRDefault="002C72AC" w:rsidP="005016E9">
      <w:pPr>
        <w:spacing w:line="240" w:lineRule="auto"/>
        <w:jc w:val="thaiDistribute"/>
        <w:rPr>
          <w:rFonts w:ascii="Browallia New" w:hAnsi="Browallia New" w:cs="Browallia New"/>
          <w:sz w:val="28"/>
          <w:szCs w:val="28"/>
        </w:rPr>
      </w:pPr>
    </w:p>
    <w:p w14:paraId="57A0D254" w14:textId="2A13FA1F" w:rsidR="002C72AC" w:rsidRPr="00F93F5A" w:rsidRDefault="002C72AC" w:rsidP="005016E9">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ข้อมูลทางการเงินระหว่างกาลนี้ควรอ่านควบคู่กับงบการเงินของรอบปีบัญชีสิ้นสุดวันที่ </w:t>
      </w:r>
      <w:r w:rsidR="00077DB4" w:rsidRPr="00077DB4">
        <w:rPr>
          <w:rFonts w:ascii="Browallia New" w:eastAsia="Arial Unicode MS" w:hAnsi="Browallia New" w:cs="Browallia New"/>
          <w:sz w:val="28"/>
          <w:szCs w:val="28"/>
        </w:rPr>
        <w:t>31</w:t>
      </w:r>
      <w:r w:rsidRPr="00F93F5A">
        <w:rPr>
          <w:rFonts w:ascii="Browallia New" w:eastAsia="Arial Unicode MS" w:hAnsi="Browallia New" w:cs="Browallia New"/>
          <w:sz w:val="28"/>
          <w:szCs w:val="28"/>
        </w:rPr>
        <w:t xml:space="preserve"> </w:t>
      </w:r>
      <w:r w:rsidR="00F723FC" w:rsidRPr="00F93F5A">
        <w:rPr>
          <w:rFonts w:ascii="Browallia New" w:eastAsia="Arial Unicode MS" w:hAnsi="Browallia New" w:cs="Browallia New"/>
          <w:sz w:val="28"/>
          <w:szCs w:val="28"/>
          <w:cs/>
        </w:rPr>
        <w:t>ธันวาคม</w:t>
      </w:r>
      <w:r w:rsidRPr="00F93F5A">
        <w:rPr>
          <w:rFonts w:ascii="Browallia New" w:eastAsia="Arial Unicode MS" w:hAnsi="Browallia New" w:cs="Browallia New"/>
          <w:sz w:val="28"/>
          <w:szCs w:val="28"/>
          <w:cs/>
        </w:rPr>
        <w:t xml:space="preserve"> </w:t>
      </w:r>
      <w:r w:rsidR="00D75B55"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2566</w:t>
      </w:r>
    </w:p>
    <w:p w14:paraId="4FB1C72B" w14:textId="77777777" w:rsidR="002C72AC" w:rsidRPr="00F93F5A" w:rsidRDefault="002C72AC" w:rsidP="005016E9">
      <w:pPr>
        <w:spacing w:line="240" w:lineRule="auto"/>
        <w:jc w:val="thaiDistribute"/>
        <w:rPr>
          <w:rFonts w:ascii="Browallia New" w:hAnsi="Browallia New" w:cs="Browallia New"/>
          <w:sz w:val="28"/>
          <w:szCs w:val="28"/>
        </w:rPr>
      </w:pPr>
    </w:p>
    <w:p w14:paraId="7232909D" w14:textId="0A40F3DF" w:rsidR="002C72AC" w:rsidRPr="00F93F5A" w:rsidRDefault="002C72AC" w:rsidP="005016E9">
      <w:pPr>
        <w:spacing w:line="240" w:lineRule="auto"/>
        <w:jc w:val="thaiDistribute"/>
        <w:rPr>
          <w:rFonts w:ascii="Browallia New" w:eastAsia="Arial Unicode MS" w:hAnsi="Browallia New" w:cs="Browallia New"/>
          <w:spacing w:val="-2"/>
          <w:sz w:val="28"/>
          <w:szCs w:val="28"/>
        </w:rPr>
      </w:pPr>
      <w:r w:rsidRPr="00F93F5A">
        <w:rPr>
          <w:rFonts w:ascii="Browallia New" w:eastAsia="Arial Unicode MS" w:hAnsi="Browallia New" w:cs="Browallia New"/>
          <w:sz w:val="28"/>
          <w:szCs w:val="28"/>
          <w:cs/>
        </w:rPr>
        <w:t>ข้อมูลทางการเงินรวมและข้อมูลทางการเงินเฉพาะกิจการระหว่างกาลฉบับภาษาอังกฤษจัดทำขึ้นจากข้อมูลทางการเงินระหว่างกาล</w:t>
      </w:r>
      <w:r w:rsidRPr="00F93F5A">
        <w:rPr>
          <w:rFonts w:ascii="Browallia New" w:eastAsia="Arial Unicode MS" w:hAnsi="Browallia New" w:cs="Browallia New"/>
          <w:spacing w:val="-2"/>
          <w:sz w:val="28"/>
          <w:szCs w:val="28"/>
          <w:cs/>
        </w:rPr>
        <w:t>ภาษาไทยที่จัดทำตามกฎหมาย ในกรณีที่มีเนื้อความขัดแย้งกันหรือมีการตีความ</w:t>
      </w:r>
      <w:r w:rsidR="008C1AE5" w:rsidRPr="00F93F5A">
        <w:rPr>
          <w:rFonts w:ascii="Browallia New" w:eastAsia="Arial Unicode MS" w:hAnsi="Browallia New" w:cs="Browallia New"/>
          <w:spacing w:val="-2"/>
          <w:sz w:val="28"/>
          <w:szCs w:val="28"/>
          <w:cs/>
        </w:rPr>
        <w:t>ที่</w:t>
      </w:r>
      <w:r w:rsidRPr="00F93F5A">
        <w:rPr>
          <w:rFonts w:ascii="Browallia New" w:eastAsia="Arial Unicode MS" w:hAnsi="Browallia New" w:cs="Browallia New"/>
          <w:spacing w:val="-2"/>
          <w:sz w:val="28"/>
          <w:szCs w:val="28"/>
          <w:cs/>
        </w:rPr>
        <w:t>แตกต่างกัน ให้ใช้ข้อมูล</w:t>
      </w:r>
      <w:r w:rsidR="00E76410" w:rsidRPr="00F93F5A">
        <w:rPr>
          <w:rFonts w:ascii="Browallia New" w:eastAsia="Arial Unicode MS" w:hAnsi="Browallia New" w:cs="Browallia New"/>
          <w:spacing w:val="-2"/>
          <w:sz w:val="28"/>
          <w:szCs w:val="28"/>
        </w:rPr>
        <w:br/>
      </w:r>
      <w:r w:rsidRPr="00F93F5A">
        <w:rPr>
          <w:rFonts w:ascii="Browallia New" w:eastAsia="Arial Unicode MS" w:hAnsi="Browallia New" w:cs="Browallia New"/>
          <w:spacing w:val="-2"/>
          <w:sz w:val="28"/>
          <w:szCs w:val="28"/>
          <w:cs/>
        </w:rPr>
        <w:t>ทางการเงินระหว่างกาลฉบับภาษาไทยเป็นหลัก</w:t>
      </w:r>
    </w:p>
    <w:p w14:paraId="41390DF8" w14:textId="77777777" w:rsidR="00903C39" w:rsidRDefault="00903C39" w:rsidP="005016E9">
      <w:pPr>
        <w:spacing w:line="240" w:lineRule="auto"/>
        <w:jc w:val="thaiDistribute"/>
        <w:rPr>
          <w:rFonts w:ascii="Browallia New" w:eastAsia="Arial Unicode MS" w:hAnsi="Browallia New" w:cs="Browallia New"/>
          <w:spacing w:val="-2"/>
          <w:sz w:val="28"/>
          <w:szCs w:val="28"/>
        </w:rPr>
      </w:pPr>
    </w:p>
    <w:p w14:paraId="23765DDB" w14:textId="26ACE2D0" w:rsidR="00C17909" w:rsidRPr="00C17909" w:rsidRDefault="00C17909" w:rsidP="005016E9">
      <w:pPr>
        <w:spacing w:line="240" w:lineRule="auto"/>
        <w:jc w:val="thaiDistribute"/>
        <w:rPr>
          <w:rFonts w:ascii="Browallia New" w:eastAsia="Arial Unicode MS" w:hAnsi="Browallia New" w:cs="Browallia New"/>
          <w:sz w:val="28"/>
          <w:szCs w:val="28"/>
          <w:cs/>
        </w:rPr>
      </w:pPr>
      <w:r w:rsidRPr="00E0040C">
        <w:rPr>
          <w:rFonts w:ascii="Browallia New" w:eastAsia="Arial Unicode MS" w:hAnsi="Browallia New" w:cs="Browallia New" w:hint="cs"/>
          <w:sz w:val="28"/>
          <w:szCs w:val="28"/>
          <w:cs/>
        </w:rPr>
        <w:t>ตัวเลขที่นำมาแสดงเปรียบเทียบในงบกำไรขาดทุนเบ็ดเสร็จสำหรับรอบระยะเวลาสามเดือนและเก้าเดือนสิ้นสุดวันที่</w:t>
      </w:r>
      <w:r w:rsidRPr="00E0040C">
        <w:rPr>
          <w:rFonts w:ascii="Browallia New" w:eastAsia="Arial Unicode MS" w:hAnsi="Browallia New" w:cs="Browallia New"/>
          <w:sz w:val="28"/>
          <w:szCs w:val="28"/>
          <w:cs/>
        </w:rPr>
        <w:t xml:space="preserve"> </w:t>
      </w:r>
      <w:r>
        <w:rPr>
          <w:rFonts w:ascii="Browallia New" w:eastAsia="Arial Unicode MS" w:hAnsi="Browallia New" w:cs="Browallia New"/>
          <w:sz w:val="28"/>
          <w:szCs w:val="28"/>
        </w:rPr>
        <w:br/>
      </w:r>
      <w:r w:rsidR="00077DB4" w:rsidRPr="00077DB4">
        <w:rPr>
          <w:rFonts w:ascii="Browallia New" w:eastAsia="Arial Unicode MS" w:hAnsi="Browallia New" w:cs="Browallia New"/>
          <w:sz w:val="28"/>
          <w:szCs w:val="28"/>
        </w:rPr>
        <w:t>30</w:t>
      </w:r>
      <w:r w:rsidRPr="00E0040C">
        <w:rPr>
          <w:rFonts w:ascii="Browallia New" w:eastAsia="Arial Unicode MS" w:hAnsi="Browallia New" w:cs="Browallia New"/>
          <w:sz w:val="28"/>
          <w:szCs w:val="28"/>
          <w:cs/>
        </w:rPr>
        <w:t xml:space="preserve"> </w:t>
      </w:r>
      <w:r w:rsidRPr="00E0040C">
        <w:rPr>
          <w:rFonts w:ascii="Browallia New" w:eastAsia="Arial Unicode MS" w:hAnsi="Browallia New" w:cs="Browallia New" w:hint="cs"/>
          <w:sz w:val="28"/>
          <w:szCs w:val="28"/>
          <w:cs/>
        </w:rPr>
        <w:t>กันยายน</w:t>
      </w:r>
      <w:r w:rsidRPr="00E0040C">
        <w:rPr>
          <w:rFonts w:ascii="Browallia New" w:eastAsia="Arial Unicode MS" w:hAnsi="Browallia New" w:cs="Browallia New"/>
          <w:sz w:val="28"/>
          <w:szCs w:val="28"/>
          <w:cs/>
        </w:rPr>
        <w:t xml:space="preserve"> </w:t>
      </w:r>
      <w:r w:rsidRPr="00E0040C">
        <w:rPr>
          <w:rFonts w:ascii="Browallia New" w:eastAsia="Arial Unicode MS" w:hAnsi="Browallia New" w:cs="Browallia New" w:hint="cs"/>
          <w:sz w:val="28"/>
          <w:szCs w:val="28"/>
          <w:cs/>
        </w:rPr>
        <w:t>พ</w:t>
      </w:r>
      <w:r w:rsidRPr="00E0040C">
        <w:rPr>
          <w:rFonts w:ascii="Browallia New" w:eastAsia="Arial Unicode MS" w:hAnsi="Browallia New" w:cs="Browallia New"/>
          <w:sz w:val="28"/>
          <w:szCs w:val="28"/>
          <w:cs/>
        </w:rPr>
        <w:t>.</w:t>
      </w:r>
      <w:r w:rsidRPr="00E0040C">
        <w:rPr>
          <w:rFonts w:ascii="Browallia New" w:eastAsia="Arial Unicode MS" w:hAnsi="Browallia New" w:cs="Browallia New" w:hint="cs"/>
          <w:sz w:val="28"/>
          <w:szCs w:val="28"/>
          <w:cs/>
        </w:rPr>
        <w:t>ศ</w:t>
      </w:r>
      <w:r w:rsidRPr="00E0040C">
        <w:rPr>
          <w:rFonts w:ascii="Browallia New" w:eastAsia="Arial Unicode MS" w:hAnsi="Browallia New" w:cs="Browallia New"/>
          <w:sz w:val="28"/>
          <w:szCs w:val="28"/>
          <w:cs/>
        </w:rPr>
        <w:t xml:space="preserve">. </w:t>
      </w:r>
      <w:r w:rsidR="00077DB4" w:rsidRPr="00077DB4">
        <w:rPr>
          <w:rFonts w:ascii="Browallia New" w:eastAsia="Arial Unicode MS" w:hAnsi="Browallia New" w:cs="Browallia New"/>
          <w:sz w:val="28"/>
          <w:szCs w:val="28"/>
        </w:rPr>
        <w:t>2567</w:t>
      </w:r>
      <w:r w:rsidRPr="00E0040C">
        <w:rPr>
          <w:rFonts w:ascii="Browallia New" w:eastAsia="Arial Unicode MS" w:hAnsi="Browallia New" w:cs="Browallia New"/>
          <w:sz w:val="28"/>
          <w:szCs w:val="28"/>
          <w:cs/>
        </w:rPr>
        <w:t xml:space="preserve"> </w:t>
      </w:r>
      <w:r w:rsidRPr="00E0040C">
        <w:rPr>
          <w:rFonts w:ascii="Browallia New" w:eastAsia="Arial Unicode MS" w:hAnsi="Browallia New" w:cs="Browallia New" w:hint="cs"/>
          <w:sz w:val="28"/>
          <w:szCs w:val="28"/>
          <w:cs/>
        </w:rPr>
        <w:t>ได้มีการจัดประเภทรายการใหม่เพื่อให้เปรียบเทียบได้ถึงการแสดงรายการที่เปลี่ยนไป</w:t>
      </w:r>
      <w:r>
        <w:rPr>
          <w:rFonts w:ascii="Browallia New" w:eastAsia="Arial Unicode MS" w:hAnsi="Browallia New" w:cs="Browallia New" w:hint="cs"/>
          <w:sz w:val="28"/>
          <w:szCs w:val="28"/>
          <w:cs/>
        </w:rPr>
        <w:t>ในรอบระยะเวลา</w:t>
      </w:r>
      <w:r w:rsidRPr="00E0040C">
        <w:rPr>
          <w:rFonts w:ascii="Browallia New" w:eastAsia="Arial Unicode MS" w:hAnsi="Browallia New" w:cs="Browallia New" w:hint="cs"/>
          <w:sz w:val="28"/>
          <w:szCs w:val="28"/>
          <w:cs/>
        </w:rPr>
        <w:t>ปัจจุบันและ</w:t>
      </w:r>
      <w:r>
        <w:rPr>
          <w:rFonts w:ascii="Browallia New" w:eastAsia="Arial Unicode MS" w:hAnsi="Browallia New" w:cs="Browallia New" w:hint="cs"/>
          <w:sz w:val="28"/>
          <w:szCs w:val="28"/>
          <w:cs/>
        </w:rPr>
        <w:t>เพื่อ</w:t>
      </w:r>
      <w:r w:rsidRPr="00E0040C">
        <w:rPr>
          <w:rFonts w:ascii="Browallia New" w:eastAsia="Arial Unicode MS" w:hAnsi="Browallia New" w:cs="Browallia New" w:hint="cs"/>
          <w:sz w:val="28"/>
          <w:szCs w:val="28"/>
          <w:cs/>
        </w:rPr>
        <w:t>ให้สอดคล้องกับลักษณะของธุรกิจและรายการได้ดีขึ้น</w:t>
      </w:r>
      <w:r>
        <w:rPr>
          <w:rFonts w:ascii="Browallia New" w:eastAsia="Arial Unicode MS" w:hAnsi="Browallia New" w:cs="Browallia New" w:hint="cs"/>
          <w:sz w:val="28"/>
          <w:szCs w:val="28"/>
          <w:cs/>
        </w:rPr>
        <w:t xml:space="preserve"> โดยกลุ่มกิจการและบริษัท</w:t>
      </w:r>
      <w:r w:rsidRPr="00E0040C">
        <w:rPr>
          <w:rFonts w:ascii="Browallia New" w:eastAsia="Arial Unicode MS" w:hAnsi="Browallia New" w:cs="Browallia New" w:hint="cs"/>
          <w:sz w:val="28"/>
          <w:szCs w:val="28"/>
          <w:cs/>
        </w:rPr>
        <w:t>ได้แยกนำเสนอรายการผลขาดทุนด้านเครดิตที่คาดว่าจะเกิดขึ้นซึ่งเดิมถูกแสดง</w:t>
      </w:r>
      <w:r w:rsidR="00C55050">
        <w:rPr>
          <w:rFonts w:ascii="Browallia New" w:eastAsia="Arial Unicode MS" w:hAnsi="Browallia New" w:cs="Browallia New" w:hint="cs"/>
          <w:sz w:val="28"/>
          <w:szCs w:val="28"/>
          <w:cs/>
        </w:rPr>
        <w:t>รวมอยู่ใน</w:t>
      </w:r>
      <w:r w:rsidRPr="00E0040C">
        <w:rPr>
          <w:rFonts w:ascii="Browallia New" w:eastAsia="Arial Unicode MS" w:hAnsi="Browallia New" w:cs="Browallia New" w:hint="cs"/>
          <w:sz w:val="28"/>
          <w:szCs w:val="28"/>
          <w:cs/>
        </w:rPr>
        <w:t>ค่าใช้จ่ายในการบริหารในงบกำไรขาดทุนเบ็ดเสร็จรวม</w:t>
      </w:r>
      <w:r>
        <w:rPr>
          <w:rFonts w:ascii="Browallia New" w:eastAsia="Arial Unicode MS" w:hAnsi="Browallia New" w:cs="Browallia New" w:hint="cs"/>
          <w:sz w:val="28"/>
          <w:szCs w:val="28"/>
          <w:cs/>
        </w:rPr>
        <w:t>สำหรับรอบระยะเวลาสามเดือน</w:t>
      </w:r>
      <w:r w:rsidR="00472708">
        <w:rPr>
          <w:rFonts w:ascii="Browallia New" w:eastAsia="Arial Unicode MS" w:hAnsi="Browallia New" w:cs="Browallia New" w:hint="cs"/>
          <w:sz w:val="28"/>
          <w:szCs w:val="28"/>
          <w:cs/>
        </w:rPr>
        <w:t xml:space="preserve">สิ้นสุดวันที่ </w:t>
      </w:r>
      <w:r w:rsidR="00077DB4" w:rsidRPr="00077DB4">
        <w:rPr>
          <w:rFonts w:ascii="Browallia New" w:eastAsia="Arial Unicode MS" w:hAnsi="Browallia New" w:cs="Browallia New"/>
          <w:sz w:val="28"/>
          <w:szCs w:val="28"/>
        </w:rPr>
        <w:t>30</w:t>
      </w:r>
      <w:r w:rsidR="00472708">
        <w:rPr>
          <w:rFonts w:ascii="Browallia New" w:eastAsia="Arial Unicode MS" w:hAnsi="Browallia New" w:cs="Browallia New"/>
          <w:sz w:val="28"/>
          <w:szCs w:val="28"/>
        </w:rPr>
        <w:t xml:space="preserve"> </w:t>
      </w:r>
      <w:r w:rsidR="00472708">
        <w:rPr>
          <w:rFonts w:ascii="Browallia New" w:eastAsia="Arial Unicode MS" w:hAnsi="Browallia New" w:cs="Browallia New" w:hint="cs"/>
          <w:sz w:val="28"/>
          <w:szCs w:val="28"/>
          <w:cs/>
        </w:rPr>
        <w:t xml:space="preserve">กันยายน พ.ศ. </w:t>
      </w:r>
      <w:r w:rsidR="00077DB4" w:rsidRPr="00077DB4">
        <w:rPr>
          <w:rFonts w:ascii="Browallia New" w:eastAsia="Arial Unicode MS" w:hAnsi="Browallia New" w:cs="Browallia New"/>
          <w:sz w:val="28"/>
          <w:szCs w:val="28"/>
        </w:rPr>
        <w:t>2566</w:t>
      </w:r>
      <w:r w:rsidR="00472708">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 xml:space="preserve">จำนวน </w:t>
      </w:r>
      <w:r w:rsidR="00077DB4" w:rsidRPr="00077DB4">
        <w:rPr>
          <w:rFonts w:ascii="Browallia New" w:eastAsia="Arial Unicode MS" w:hAnsi="Browallia New" w:cs="Browallia New"/>
          <w:sz w:val="28"/>
          <w:szCs w:val="28"/>
        </w:rPr>
        <w:t>3</w:t>
      </w:r>
      <w:r w:rsidR="007A6382">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16</w:t>
      </w:r>
      <w:r>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ล้านบาท และ</w:t>
      </w:r>
      <w:r w:rsidR="007A6382" w:rsidRPr="00E0040C">
        <w:rPr>
          <w:rFonts w:ascii="Browallia New" w:eastAsia="Arial Unicode MS" w:hAnsi="Browallia New" w:cs="Browallia New" w:hint="cs"/>
          <w:sz w:val="28"/>
          <w:szCs w:val="28"/>
          <w:cs/>
        </w:rPr>
        <w:t>งบกำไรขาดทุนเบ็ดเสร็จ</w:t>
      </w:r>
      <w:r w:rsidR="007A6382" w:rsidRPr="00C55050">
        <w:rPr>
          <w:rFonts w:ascii="Browallia New" w:eastAsia="Arial Unicode MS" w:hAnsi="Browallia New" w:cs="Browallia New" w:hint="cs"/>
          <w:sz w:val="28"/>
          <w:szCs w:val="28"/>
          <w:cs/>
        </w:rPr>
        <w:t>รวมและงบกำไรขาดทุนเบ็ดเสร็จเฉพาะกิจการสำหรับ</w:t>
      </w:r>
      <w:r w:rsidRPr="00C55050">
        <w:rPr>
          <w:rFonts w:ascii="Browallia New" w:eastAsia="Arial Unicode MS" w:hAnsi="Browallia New" w:cs="Browallia New" w:hint="cs"/>
          <w:sz w:val="28"/>
          <w:szCs w:val="28"/>
          <w:cs/>
        </w:rPr>
        <w:t>รอบระยะเวลาเก้าเดือน</w:t>
      </w:r>
      <w:r w:rsidR="00D33769" w:rsidRPr="00C55050">
        <w:rPr>
          <w:rFonts w:ascii="Browallia New" w:eastAsia="Arial Unicode MS" w:hAnsi="Browallia New" w:cs="Browallia New" w:hint="cs"/>
          <w:sz w:val="28"/>
          <w:szCs w:val="28"/>
          <w:cs/>
        </w:rPr>
        <w:t>สิ้นสุดวันเดียวกัน</w:t>
      </w:r>
      <w:r w:rsidRPr="00C55050">
        <w:rPr>
          <w:rFonts w:ascii="Browallia New" w:eastAsia="Arial Unicode MS" w:hAnsi="Browallia New" w:cs="Browallia New" w:hint="cs"/>
          <w:sz w:val="28"/>
          <w:szCs w:val="28"/>
          <w:cs/>
        </w:rPr>
        <w:t xml:space="preserve">จำนวน </w:t>
      </w:r>
      <w:r w:rsidR="00077DB4" w:rsidRPr="00077DB4">
        <w:rPr>
          <w:rFonts w:ascii="Browallia New" w:eastAsia="Arial Unicode MS" w:hAnsi="Browallia New" w:cs="Browallia New"/>
          <w:sz w:val="28"/>
          <w:szCs w:val="28"/>
        </w:rPr>
        <w:t>3</w:t>
      </w:r>
      <w:r w:rsidRPr="00C55050">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16</w:t>
      </w:r>
      <w:r w:rsidRPr="00C55050">
        <w:rPr>
          <w:rFonts w:ascii="Browallia New" w:eastAsia="Arial Unicode MS" w:hAnsi="Browallia New" w:cs="Browallia New"/>
          <w:sz w:val="28"/>
          <w:szCs w:val="28"/>
        </w:rPr>
        <w:t xml:space="preserve"> </w:t>
      </w:r>
      <w:r w:rsidRPr="00C55050">
        <w:rPr>
          <w:rFonts w:ascii="Browallia New" w:eastAsia="Arial Unicode MS" w:hAnsi="Browallia New" w:cs="Browallia New" w:hint="cs"/>
          <w:sz w:val="28"/>
          <w:szCs w:val="28"/>
          <w:cs/>
        </w:rPr>
        <w:t>ล้านบาท</w:t>
      </w:r>
      <w:r w:rsidR="00077DB4">
        <w:rPr>
          <w:rFonts w:ascii="Browallia New" w:eastAsia="Arial Unicode MS" w:hAnsi="Browallia New" w:cs="Browallia New"/>
          <w:sz w:val="28"/>
          <w:szCs w:val="28"/>
        </w:rPr>
        <w:br/>
      </w:r>
      <w:r w:rsidRPr="00C55050">
        <w:rPr>
          <w:rFonts w:ascii="Browallia New" w:eastAsia="Arial Unicode MS" w:hAnsi="Browallia New" w:cs="Browallia New" w:hint="cs"/>
          <w:sz w:val="28"/>
          <w:szCs w:val="28"/>
          <w:cs/>
        </w:rPr>
        <w:t xml:space="preserve">และจำนวน </w:t>
      </w:r>
      <w:r w:rsidR="00077DB4" w:rsidRPr="00077DB4">
        <w:rPr>
          <w:rFonts w:ascii="Browallia New" w:eastAsia="Arial Unicode MS" w:hAnsi="Browallia New" w:cs="Browallia New"/>
          <w:sz w:val="28"/>
          <w:szCs w:val="28"/>
        </w:rPr>
        <w:t>0</w:t>
      </w:r>
      <w:r w:rsidRPr="00C55050">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59</w:t>
      </w:r>
      <w:r w:rsidRPr="00C55050">
        <w:rPr>
          <w:rFonts w:ascii="Browallia New" w:eastAsia="Arial Unicode MS" w:hAnsi="Browallia New" w:cs="Browallia New"/>
          <w:sz w:val="28"/>
          <w:szCs w:val="28"/>
        </w:rPr>
        <w:t xml:space="preserve"> </w:t>
      </w:r>
      <w:r w:rsidRPr="00C55050">
        <w:rPr>
          <w:rFonts w:ascii="Browallia New" w:eastAsia="Arial Unicode MS" w:hAnsi="Browallia New" w:cs="Browallia New" w:hint="cs"/>
          <w:sz w:val="28"/>
          <w:szCs w:val="28"/>
          <w:cs/>
        </w:rPr>
        <w:t>ล้านบาท ตามลำดับ ทำให้ค่าใช้จ่ายในการบริหารสำหรับรอบระยะเวลาสามเดือนและเก้าเดือน</w:t>
      </w:r>
      <w:r w:rsidR="0025445D" w:rsidRPr="00C55050">
        <w:rPr>
          <w:rFonts w:ascii="Browallia New" w:eastAsia="Arial Unicode MS" w:hAnsi="Browallia New" w:cs="Browallia New" w:hint="cs"/>
          <w:sz w:val="28"/>
          <w:szCs w:val="28"/>
          <w:cs/>
        </w:rPr>
        <w:t xml:space="preserve">สิ้นสุดวันที่ </w:t>
      </w:r>
      <w:r w:rsidR="00077DB4" w:rsidRPr="00077DB4">
        <w:rPr>
          <w:rFonts w:ascii="Browallia New" w:eastAsia="Arial Unicode MS" w:hAnsi="Browallia New" w:cs="Browallia New"/>
          <w:sz w:val="28"/>
          <w:szCs w:val="28"/>
        </w:rPr>
        <w:t>30</w:t>
      </w:r>
      <w:r w:rsidR="0025445D" w:rsidRPr="00C55050">
        <w:rPr>
          <w:rFonts w:ascii="Browallia New" w:eastAsia="Arial Unicode MS" w:hAnsi="Browallia New" w:cs="Browallia New"/>
          <w:sz w:val="28"/>
          <w:szCs w:val="28"/>
        </w:rPr>
        <w:t xml:space="preserve"> </w:t>
      </w:r>
      <w:r w:rsidR="0025445D" w:rsidRPr="00C55050">
        <w:rPr>
          <w:rFonts w:ascii="Browallia New" w:eastAsia="Arial Unicode MS" w:hAnsi="Browallia New" w:cs="Browallia New" w:hint="cs"/>
          <w:sz w:val="28"/>
          <w:szCs w:val="28"/>
          <w:cs/>
        </w:rPr>
        <w:t xml:space="preserve">กันยายน พ.ศ. </w:t>
      </w:r>
      <w:r w:rsidR="00077DB4" w:rsidRPr="00077DB4">
        <w:rPr>
          <w:rFonts w:ascii="Browallia New" w:eastAsia="Arial Unicode MS" w:hAnsi="Browallia New" w:cs="Browallia New"/>
          <w:sz w:val="28"/>
          <w:szCs w:val="28"/>
        </w:rPr>
        <w:t>2566</w:t>
      </w:r>
      <w:r w:rsidR="0025445D" w:rsidRPr="00C55050">
        <w:rPr>
          <w:rFonts w:ascii="Browallia New" w:eastAsia="Arial Unicode MS" w:hAnsi="Browallia New" w:cs="Browallia New" w:hint="cs"/>
          <w:sz w:val="28"/>
          <w:szCs w:val="28"/>
          <w:cs/>
        </w:rPr>
        <w:t xml:space="preserve"> </w:t>
      </w:r>
      <w:r w:rsidRPr="00C55050">
        <w:rPr>
          <w:rFonts w:ascii="Browallia New" w:eastAsia="Arial Unicode MS" w:hAnsi="Browallia New" w:cs="Browallia New" w:hint="cs"/>
          <w:sz w:val="28"/>
          <w:szCs w:val="28"/>
          <w:cs/>
        </w:rPr>
        <w:t>เปลี่ยนแปลงไปตามจำนวนดังกล่าว</w:t>
      </w:r>
    </w:p>
    <w:p w14:paraId="2FE62A62" w14:textId="77777777" w:rsidR="00C17909" w:rsidRPr="00F93F5A" w:rsidRDefault="00C17909" w:rsidP="005016E9">
      <w:pPr>
        <w:spacing w:line="240" w:lineRule="auto"/>
        <w:jc w:val="thaiDistribute"/>
        <w:rPr>
          <w:rFonts w:ascii="Browallia New" w:eastAsia="Arial Unicode MS" w:hAnsi="Browallia New" w:cs="Browallia New"/>
          <w:spacing w:val="-2"/>
          <w:sz w:val="28"/>
          <w:szCs w:val="28"/>
        </w:rPr>
      </w:pPr>
    </w:p>
    <w:p w14:paraId="70268EE1" w14:textId="0639C6FF" w:rsidR="009E2487" w:rsidRPr="00F93F5A" w:rsidRDefault="009E2487" w:rsidP="00724C4D">
      <w:pPr>
        <w:spacing w:line="240" w:lineRule="auto"/>
        <w:jc w:val="thaiDistribute"/>
        <w:rPr>
          <w:rFonts w:ascii="Browallia New" w:hAnsi="Browallia New" w:cs="Browallia New"/>
          <w:sz w:val="28"/>
          <w:szCs w:val="28"/>
        </w:rPr>
      </w:pPr>
    </w:p>
    <w:p w14:paraId="3CC45D1A" w14:textId="77777777" w:rsidR="009E2487" w:rsidRPr="00F93F5A" w:rsidRDefault="009E2487" w:rsidP="00724C4D">
      <w:pPr>
        <w:spacing w:line="240" w:lineRule="auto"/>
        <w:jc w:val="thaiDistribute"/>
        <w:rPr>
          <w:rFonts w:ascii="Browallia New" w:hAnsi="Browallia New" w:cs="Browallia New"/>
          <w:sz w:val="28"/>
          <w:szCs w:val="28"/>
        </w:rPr>
      </w:pPr>
    </w:p>
    <w:p w14:paraId="7FE138BB" w14:textId="2BA3E330" w:rsidR="009E2487" w:rsidRPr="00F93F5A" w:rsidRDefault="00F93F5A" w:rsidP="00724C4D">
      <w:pPr>
        <w:spacing w:line="240" w:lineRule="auto"/>
        <w:jc w:val="thaiDistribute"/>
        <w:rPr>
          <w:rFonts w:ascii="Browallia New" w:hAnsi="Browallia New" w:cs="Browallia New"/>
          <w:sz w:val="28"/>
          <w:szCs w:val="28"/>
        </w:rPr>
      </w:pPr>
      <w:r>
        <w:rPr>
          <w:rFonts w:ascii="Browallia New" w:hAnsi="Browallia New" w:cs="Browallia New"/>
          <w:sz w:val="28"/>
          <w:szCs w:val="28"/>
        </w:rPr>
        <w:br w:type="page"/>
      </w:r>
    </w:p>
    <w:p w14:paraId="1612C0FD" w14:textId="67AF6020" w:rsidR="00724C4D" w:rsidRPr="00F93F5A" w:rsidRDefault="00724C4D" w:rsidP="00EC2969">
      <w:pPr>
        <w:pStyle w:val="HeadSub6EA"/>
        <w:shd w:val="clear" w:color="auto" w:fill="FFA543"/>
        <w:spacing w:line="257" w:lineRule="auto"/>
        <w:ind w:left="562" w:hanging="562"/>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3</w:t>
      </w:r>
      <w:r w:rsidRPr="00F93F5A">
        <w:rPr>
          <w:rFonts w:ascii="Browallia New" w:hAnsi="Browallia New" w:cs="Browallia New"/>
          <w:b/>
          <w:bCs/>
          <w:color w:val="FFFFFF"/>
          <w:kern w:val="26"/>
          <w:position w:val="-25"/>
          <w:sz w:val="28"/>
          <w:szCs w:val="28"/>
          <w:lang w:val="en-US"/>
        </w:rPr>
        <w:tab/>
      </w:r>
      <w:r w:rsidR="00E00A06" w:rsidRPr="00F93F5A">
        <w:rPr>
          <w:rFonts w:ascii="Browallia New" w:hAnsi="Browallia New" w:cs="Browallia New"/>
          <w:b/>
          <w:bCs/>
          <w:color w:val="FFFFFF"/>
          <w:kern w:val="26"/>
          <w:position w:val="-25"/>
          <w:sz w:val="28"/>
          <w:szCs w:val="28"/>
          <w:cs/>
          <w:lang w:val="en-US"/>
        </w:rPr>
        <w:t>นโยบายการบัญชี</w:t>
      </w:r>
      <w:r w:rsidR="00273F1B" w:rsidRPr="00F93F5A">
        <w:rPr>
          <w:rFonts w:ascii="Browallia New" w:hAnsi="Browallia New" w:cs="Browallia New"/>
          <w:b/>
          <w:bCs/>
          <w:color w:val="FFFFFF"/>
          <w:kern w:val="26"/>
          <w:position w:val="-25"/>
          <w:sz w:val="28"/>
          <w:szCs w:val="28"/>
          <w:cs/>
          <w:lang w:val="en-US"/>
        </w:rPr>
        <w:t>และมาตรฐานการรายงานทางการเงินฉบับปรับปรุง</w:t>
      </w:r>
    </w:p>
    <w:p w14:paraId="68825C7C" w14:textId="77777777" w:rsidR="002C72AC" w:rsidRPr="00F93F5A" w:rsidRDefault="002C72AC" w:rsidP="005C07D4">
      <w:pPr>
        <w:spacing w:line="240" w:lineRule="auto"/>
        <w:jc w:val="thaiDistribute"/>
        <w:rPr>
          <w:rFonts w:ascii="Browallia New" w:hAnsi="Browallia New" w:cs="Browallia New"/>
          <w:sz w:val="16"/>
          <w:szCs w:val="16"/>
        </w:rPr>
      </w:pPr>
    </w:p>
    <w:p w14:paraId="6BA9BC17" w14:textId="16DEFB1F" w:rsidR="009C60A6" w:rsidRPr="00F93F5A" w:rsidRDefault="00077DB4" w:rsidP="009C60A6">
      <w:pPr>
        <w:pStyle w:val="Heading2"/>
        <w:spacing w:line="240" w:lineRule="auto"/>
        <w:ind w:left="540" w:hanging="540"/>
        <w:jc w:val="thaiDistribute"/>
        <w:rPr>
          <w:rFonts w:ascii="Browallia New" w:hAnsi="Browallia New" w:cs="Browallia New"/>
          <w:color w:val="CF4A02"/>
          <w:sz w:val="28"/>
          <w:szCs w:val="28"/>
        </w:rPr>
      </w:pPr>
      <w:r w:rsidRPr="00077DB4">
        <w:rPr>
          <w:rFonts w:ascii="Browallia New" w:hAnsi="Browallia New" w:cs="Browallia New"/>
          <w:color w:val="CF4A02"/>
          <w:sz w:val="28"/>
          <w:szCs w:val="28"/>
          <w:lang w:val="en-GB"/>
        </w:rPr>
        <w:t>3</w:t>
      </w:r>
      <w:r w:rsidR="009C60A6" w:rsidRPr="00F93F5A">
        <w:rPr>
          <w:rFonts w:ascii="Browallia New" w:hAnsi="Browallia New" w:cs="Browallia New"/>
          <w:color w:val="CF4A02"/>
          <w:sz w:val="28"/>
          <w:szCs w:val="28"/>
        </w:rPr>
        <w:t>.</w:t>
      </w:r>
      <w:r w:rsidRPr="00077DB4">
        <w:rPr>
          <w:rFonts w:ascii="Browallia New" w:hAnsi="Browallia New" w:cs="Browallia New"/>
          <w:color w:val="CF4A02"/>
          <w:sz w:val="28"/>
          <w:szCs w:val="28"/>
          <w:lang w:val="en-GB"/>
        </w:rPr>
        <w:t>1</w:t>
      </w:r>
      <w:r w:rsidR="009C60A6" w:rsidRPr="00F93F5A">
        <w:rPr>
          <w:rFonts w:ascii="Browallia New" w:hAnsi="Browallia New" w:cs="Browallia New"/>
          <w:color w:val="CF4A02"/>
          <w:sz w:val="28"/>
          <w:szCs w:val="28"/>
        </w:rPr>
        <w:tab/>
      </w:r>
      <w:r w:rsidR="009C60A6" w:rsidRPr="00F93F5A">
        <w:rPr>
          <w:rFonts w:ascii="Browallia New" w:hAnsi="Browallia New" w:cs="Browallia New"/>
          <w:color w:val="CF4A02"/>
          <w:sz w:val="28"/>
          <w:szCs w:val="28"/>
          <w:cs/>
        </w:rPr>
        <w:t>นโยบายการบัญชี</w:t>
      </w:r>
    </w:p>
    <w:p w14:paraId="5AD39A27" w14:textId="77777777" w:rsidR="009C60A6" w:rsidRPr="00F93F5A" w:rsidRDefault="009C60A6" w:rsidP="00F93F5A">
      <w:pPr>
        <w:spacing w:line="240" w:lineRule="auto"/>
        <w:ind w:left="547"/>
        <w:rPr>
          <w:rFonts w:ascii="Browallia New" w:hAnsi="Browallia New" w:cs="Browallia New"/>
          <w:sz w:val="16"/>
          <w:szCs w:val="16"/>
          <w:cs/>
          <w:lang w:val="x-none"/>
        </w:rPr>
      </w:pPr>
    </w:p>
    <w:p w14:paraId="52DC8235" w14:textId="2249824E" w:rsidR="00E00A06" w:rsidRPr="00F93F5A" w:rsidRDefault="00E00A06" w:rsidP="009C60A6">
      <w:pPr>
        <w:ind w:left="540"/>
        <w:jc w:val="thaiDistribute"/>
        <w:rPr>
          <w:rFonts w:ascii="Browallia New" w:hAnsi="Browallia New" w:cs="Browallia New"/>
          <w:sz w:val="28"/>
          <w:szCs w:val="28"/>
        </w:rPr>
      </w:pPr>
      <w:r w:rsidRPr="00F93F5A">
        <w:rPr>
          <w:rFonts w:ascii="Browallia New" w:eastAsia="Arial Unicode MS" w:hAnsi="Browallia New" w:cs="Browallia New"/>
          <w:sz w:val="28"/>
          <w:szCs w:val="28"/>
          <w:cs/>
        </w:rPr>
        <w:t>นโยบายการบัญชีที่ใช้ในการจัดทำข้อมูลทางการเงินระหว่างกาลเป็นนโยบายเดียวกันกับนโยบายการบัญชีที่ใช้ใน</w:t>
      </w:r>
      <w:r w:rsidR="00EC2969" w:rsidRP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การจัดทำงบการเงินสำหรับ</w:t>
      </w:r>
      <w:r w:rsidR="00CA6F4A" w:rsidRPr="00F93F5A">
        <w:rPr>
          <w:rFonts w:ascii="Browallia New" w:eastAsia="Arial Unicode MS" w:hAnsi="Browallia New" w:cs="Browallia New"/>
          <w:sz w:val="28"/>
          <w:szCs w:val="28"/>
          <w:cs/>
        </w:rPr>
        <w:t>รอบ</w:t>
      </w:r>
      <w:r w:rsidRPr="00F93F5A">
        <w:rPr>
          <w:rFonts w:ascii="Browallia New" w:eastAsia="Arial Unicode MS" w:hAnsi="Browallia New" w:cs="Browallia New"/>
          <w:sz w:val="28"/>
          <w:szCs w:val="28"/>
          <w:cs/>
        </w:rPr>
        <w:t xml:space="preserve">ปีบัญชีสิ้นสุดวันที่ </w:t>
      </w:r>
      <w:r w:rsidR="00077DB4" w:rsidRPr="00077DB4">
        <w:rPr>
          <w:rFonts w:ascii="Browallia New" w:eastAsia="Arial Unicode MS" w:hAnsi="Browallia New" w:cs="Browallia New"/>
          <w:sz w:val="28"/>
          <w:szCs w:val="28"/>
        </w:rPr>
        <w:t>31</w:t>
      </w:r>
      <w:r w:rsidRPr="00F93F5A">
        <w:rPr>
          <w:rFonts w:ascii="Browallia New" w:eastAsia="Arial Unicode MS" w:hAnsi="Browallia New" w:cs="Browallia New"/>
          <w:sz w:val="28"/>
          <w:szCs w:val="28"/>
        </w:rPr>
        <w:t xml:space="preserve"> </w:t>
      </w:r>
      <w:r w:rsidR="00F723FC" w:rsidRPr="00F93F5A">
        <w:rPr>
          <w:rFonts w:ascii="Browallia New" w:eastAsia="Arial Unicode MS" w:hAnsi="Browallia New" w:cs="Browallia New"/>
          <w:sz w:val="28"/>
          <w:szCs w:val="28"/>
          <w:cs/>
        </w:rPr>
        <w:t>ธันวาคม</w:t>
      </w:r>
      <w:r w:rsidRPr="00F93F5A">
        <w:rPr>
          <w:rFonts w:ascii="Browallia New" w:eastAsia="Arial Unicode MS" w:hAnsi="Browallia New" w:cs="Browallia New"/>
          <w:sz w:val="28"/>
          <w:szCs w:val="28"/>
          <w:cs/>
        </w:rPr>
        <w:t xml:space="preserve"> พ</w:t>
      </w:r>
      <w:r w:rsidRPr="00F93F5A">
        <w:rPr>
          <w:rFonts w:ascii="Browallia New" w:eastAsia="Arial Unicode MS" w:hAnsi="Browallia New" w:cs="Browallia New"/>
          <w:sz w:val="28"/>
          <w:szCs w:val="28"/>
        </w:rPr>
        <w:t>.</w:t>
      </w:r>
      <w:r w:rsidRPr="00F93F5A">
        <w:rPr>
          <w:rFonts w:ascii="Browallia New" w:eastAsia="Arial Unicode MS" w:hAnsi="Browallia New" w:cs="Browallia New"/>
          <w:sz w:val="28"/>
          <w:szCs w:val="28"/>
          <w:cs/>
        </w:rPr>
        <w:t>ศ</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2566</w:t>
      </w:r>
    </w:p>
    <w:p w14:paraId="7D49B6AB" w14:textId="77777777" w:rsidR="00A12F4A" w:rsidRPr="00F93F5A" w:rsidRDefault="00A12F4A" w:rsidP="00F93F5A">
      <w:pPr>
        <w:spacing w:line="240" w:lineRule="auto"/>
        <w:ind w:left="547"/>
        <w:rPr>
          <w:rFonts w:ascii="Browallia New" w:hAnsi="Browallia New" w:cs="Browallia New"/>
          <w:sz w:val="16"/>
          <w:szCs w:val="16"/>
          <w:lang w:val="x-none"/>
        </w:rPr>
      </w:pPr>
    </w:p>
    <w:p w14:paraId="4581861B" w14:textId="0688B4B7" w:rsidR="00A12F4A" w:rsidRPr="00F93F5A" w:rsidRDefault="00A12F4A" w:rsidP="009C60A6">
      <w:pPr>
        <w:ind w:left="540"/>
        <w:jc w:val="thaiDistribute"/>
        <w:rPr>
          <w:rFonts w:ascii="Browallia New" w:eastAsia="Arial Unicode MS" w:hAnsi="Browallia New" w:cs="Browallia New"/>
          <w:spacing w:val="-2"/>
          <w:sz w:val="28"/>
          <w:szCs w:val="28"/>
        </w:rPr>
      </w:pPr>
      <w:r w:rsidRPr="00F93F5A">
        <w:rPr>
          <w:rFonts w:ascii="Browallia New" w:eastAsia="Arial Unicode MS" w:hAnsi="Browallia New" w:cs="Browallia New"/>
          <w:spacing w:val="-2"/>
          <w:sz w:val="28"/>
          <w:szCs w:val="28"/>
          <w:cs/>
        </w:rPr>
        <w:t xml:space="preserve">เริ่มตั้งแต่วันที่ </w:t>
      </w:r>
      <w:r w:rsidR="00077DB4" w:rsidRPr="00077DB4">
        <w:rPr>
          <w:rFonts w:ascii="Browallia New" w:eastAsia="Arial Unicode MS" w:hAnsi="Browallia New" w:cs="Browallia New"/>
          <w:spacing w:val="-2"/>
          <w:sz w:val="28"/>
          <w:szCs w:val="28"/>
        </w:rPr>
        <w:t>1</w:t>
      </w:r>
      <w:r w:rsidRPr="00F93F5A">
        <w:rPr>
          <w:rFonts w:ascii="Browallia New" w:eastAsia="Arial Unicode MS" w:hAnsi="Browallia New" w:cs="Browallia New"/>
          <w:spacing w:val="-2"/>
          <w:sz w:val="28"/>
          <w:szCs w:val="28"/>
          <w:cs/>
        </w:rPr>
        <w:t xml:space="preserve"> มกราคม พ.ศ. </w:t>
      </w:r>
      <w:r w:rsidR="00077DB4" w:rsidRPr="00077DB4">
        <w:rPr>
          <w:rFonts w:ascii="Browallia New" w:eastAsia="Arial Unicode MS" w:hAnsi="Browallia New" w:cs="Browallia New"/>
          <w:spacing w:val="-2"/>
          <w:sz w:val="28"/>
          <w:szCs w:val="28"/>
        </w:rPr>
        <w:t>2567</w:t>
      </w:r>
      <w:r w:rsidRPr="00F93F5A">
        <w:rPr>
          <w:rFonts w:ascii="Browallia New" w:eastAsia="Arial Unicode MS" w:hAnsi="Browallia New" w:cs="Browallia New"/>
          <w:spacing w:val="-2"/>
          <w:sz w:val="28"/>
          <w:szCs w:val="28"/>
          <w:cs/>
        </w:rPr>
        <w:t xml:space="preserve"> กลุ่มกิจการได้ปฏิบัติตามมาตรฐานการรายงานทางการเงินที่มีการปรับปรุง</w:t>
      </w:r>
      <w:r w:rsidRPr="00F93F5A">
        <w:rPr>
          <w:rFonts w:ascii="Browallia New" w:eastAsia="Arial Unicode MS" w:hAnsi="Browallia New" w:cs="Browallia New"/>
          <w:spacing w:val="-2"/>
          <w:sz w:val="28"/>
          <w:szCs w:val="28"/>
        </w:rPr>
        <w:t xml:space="preserve"> </w:t>
      </w:r>
      <w:r w:rsidRPr="00F93F5A">
        <w:rPr>
          <w:rFonts w:ascii="Browallia New" w:eastAsia="Arial Unicode MS" w:hAnsi="Browallia New" w:cs="Browallia New"/>
          <w:spacing w:val="-2"/>
          <w:sz w:val="28"/>
          <w:szCs w:val="28"/>
          <w:cs/>
        </w:rPr>
        <w:t>ซึ่งมี</w:t>
      </w:r>
      <w:r w:rsidRPr="00F93F5A">
        <w:rPr>
          <w:rFonts w:ascii="Browallia New" w:eastAsia="Arial Unicode MS" w:hAnsi="Browallia New" w:cs="Browallia New"/>
          <w:spacing w:val="-4"/>
          <w:sz w:val="28"/>
          <w:szCs w:val="28"/>
          <w:cs/>
        </w:rPr>
        <w:t xml:space="preserve">ผลบังคับใช้สำหรับรอบระยะเวลาบัญชีที่เริ่มต้นในหรือหลังวันที่ </w:t>
      </w:r>
      <w:r w:rsidR="00077DB4" w:rsidRPr="00077DB4">
        <w:rPr>
          <w:rFonts w:ascii="Browallia New" w:eastAsia="Arial Unicode MS" w:hAnsi="Browallia New" w:cs="Browallia New"/>
          <w:spacing w:val="-4"/>
          <w:sz w:val="28"/>
          <w:szCs w:val="28"/>
        </w:rPr>
        <w:t>1</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มกราคม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โดยการปฏิบัติตามมาตรฐาน</w:t>
      </w:r>
      <w:r w:rsidR="00EC2969" w:rsidRPr="00F93F5A">
        <w:rPr>
          <w:rFonts w:ascii="Browallia New" w:eastAsia="Arial Unicode MS" w:hAnsi="Browallia New" w:cs="Browallia New"/>
          <w:spacing w:val="-4"/>
          <w:sz w:val="28"/>
          <w:szCs w:val="28"/>
        </w:rPr>
        <w:br/>
      </w:r>
      <w:r w:rsidRPr="00F93F5A">
        <w:rPr>
          <w:rFonts w:ascii="Browallia New" w:eastAsia="Arial Unicode MS" w:hAnsi="Browallia New" w:cs="Browallia New"/>
          <w:spacing w:val="-4"/>
          <w:sz w:val="28"/>
          <w:szCs w:val="28"/>
          <w:cs/>
        </w:rPr>
        <w:t>การรายงาน</w:t>
      </w:r>
      <w:r w:rsidRPr="00F93F5A">
        <w:rPr>
          <w:rFonts w:ascii="Browallia New" w:eastAsia="Arial Unicode MS" w:hAnsi="Browallia New" w:cs="Browallia New"/>
          <w:spacing w:val="-2"/>
          <w:sz w:val="28"/>
          <w:szCs w:val="28"/>
          <w:cs/>
        </w:rPr>
        <w:t>ทางการเงินดังกล่าวไม่มีผลกระทบอย่างเป็นสาระสำคัญต่อกลุ่มกิจการ</w:t>
      </w:r>
    </w:p>
    <w:p w14:paraId="4313D745" w14:textId="2029E5B5" w:rsidR="00E2389B" w:rsidRPr="00F93F5A" w:rsidRDefault="00E2389B" w:rsidP="00F93F5A">
      <w:pPr>
        <w:spacing w:line="240" w:lineRule="auto"/>
        <w:ind w:left="547"/>
        <w:rPr>
          <w:rFonts w:ascii="Browallia New" w:hAnsi="Browallia New" w:cs="Browallia New"/>
          <w:sz w:val="16"/>
          <w:szCs w:val="16"/>
          <w:lang w:val="x-none"/>
        </w:rPr>
      </w:pPr>
    </w:p>
    <w:p w14:paraId="25F90B30" w14:textId="33FB3126" w:rsidR="00E2389B" w:rsidRPr="00F93F5A" w:rsidRDefault="00077DB4" w:rsidP="009C60A6">
      <w:pPr>
        <w:pStyle w:val="Heading2"/>
        <w:spacing w:line="240" w:lineRule="auto"/>
        <w:ind w:left="540" w:hanging="540"/>
        <w:jc w:val="thaiDistribute"/>
        <w:rPr>
          <w:rFonts w:ascii="Browallia New" w:hAnsi="Browallia New" w:cs="Browallia New"/>
          <w:color w:val="CF4A02"/>
          <w:sz w:val="28"/>
          <w:szCs w:val="28"/>
        </w:rPr>
      </w:pPr>
      <w:r w:rsidRPr="00077DB4">
        <w:rPr>
          <w:rFonts w:ascii="Browallia New" w:hAnsi="Browallia New" w:cs="Browallia New"/>
          <w:color w:val="CF4A02"/>
          <w:sz w:val="28"/>
          <w:szCs w:val="28"/>
          <w:lang w:val="en-GB"/>
        </w:rPr>
        <w:t>3</w:t>
      </w:r>
      <w:r w:rsidR="00515C32" w:rsidRPr="00F93F5A">
        <w:rPr>
          <w:rFonts w:ascii="Browallia New" w:hAnsi="Browallia New" w:cs="Browallia New"/>
          <w:color w:val="CF4A02"/>
          <w:sz w:val="28"/>
          <w:szCs w:val="28"/>
        </w:rPr>
        <w:t>.</w:t>
      </w:r>
      <w:r w:rsidRPr="00077DB4">
        <w:rPr>
          <w:rFonts w:ascii="Browallia New" w:hAnsi="Browallia New" w:cs="Browallia New"/>
          <w:color w:val="CF4A02"/>
          <w:sz w:val="28"/>
          <w:szCs w:val="28"/>
          <w:lang w:val="en-GB"/>
        </w:rPr>
        <w:t>2</w:t>
      </w:r>
      <w:r w:rsidR="00515C32" w:rsidRPr="00F93F5A">
        <w:rPr>
          <w:rFonts w:ascii="Browallia New" w:hAnsi="Browallia New" w:cs="Browallia New"/>
          <w:color w:val="CF4A02"/>
          <w:sz w:val="28"/>
          <w:szCs w:val="28"/>
        </w:rPr>
        <w:tab/>
      </w:r>
      <w:r w:rsidR="00E2389B" w:rsidRPr="00F93F5A">
        <w:rPr>
          <w:rFonts w:ascii="Browallia New" w:hAnsi="Browallia New" w:cs="Browallia New"/>
          <w:color w:val="CF4A02"/>
          <w:sz w:val="28"/>
          <w:szCs w:val="28"/>
          <w:cs/>
        </w:rPr>
        <w:t>มาตรฐานการรายงานทางการเงินฉบับปรับปรุงที่มีผลบังคับใช้สำหรับรอบระยะเวลาบัญชีที่เริ</w:t>
      </w:r>
      <w:r w:rsidR="00622D5A" w:rsidRPr="00F93F5A">
        <w:rPr>
          <w:rFonts w:ascii="Browallia New" w:hAnsi="Browallia New" w:cs="Browallia New"/>
          <w:color w:val="CF4A02"/>
          <w:sz w:val="28"/>
          <w:szCs w:val="28"/>
          <w:cs/>
          <w:lang w:val="en-GB"/>
        </w:rPr>
        <w:t>่</w:t>
      </w:r>
      <w:r w:rsidR="00E2389B" w:rsidRPr="00F93F5A">
        <w:rPr>
          <w:rFonts w:ascii="Browallia New" w:hAnsi="Browallia New" w:cs="Browallia New"/>
          <w:color w:val="CF4A02"/>
          <w:sz w:val="28"/>
          <w:szCs w:val="28"/>
          <w:cs/>
        </w:rPr>
        <w:t xml:space="preserve">มในหรือหลังวันที่ </w:t>
      </w:r>
      <w:r w:rsidRPr="00077DB4">
        <w:rPr>
          <w:rFonts w:ascii="Browallia New" w:hAnsi="Browallia New" w:cs="Browallia New"/>
          <w:color w:val="CF4A02"/>
          <w:sz w:val="28"/>
          <w:szCs w:val="28"/>
          <w:lang w:val="en-GB"/>
        </w:rPr>
        <w:t>1</w:t>
      </w:r>
      <w:r w:rsidR="00E2389B" w:rsidRPr="00F93F5A">
        <w:rPr>
          <w:rFonts w:ascii="Browallia New" w:hAnsi="Browallia New" w:cs="Browallia New"/>
          <w:color w:val="CF4A02"/>
          <w:sz w:val="28"/>
          <w:szCs w:val="28"/>
        </w:rPr>
        <w:t xml:space="preserve"> </w:t>
      </w:r>
      <w:r w:rsidR="00E2389B" w:rsidRPr="00F93F5A">
        <w:rPr>
          <w:rFonts w:ascii="Browallia New" w:hAnsi="Browallia New" w:cs="Browallia New"/>
          <w:color w:val="CF4A02"/>
          <w:sz w:val="28"/>
          <w:szCs w:val="28"/>
          <w:cs/>
        </w:rPr>
        <w:t xml:space="preserve">มกราคม พ.ศ. </w:t>
      </w:r>
      <w:r w:rsidRPr="00077DB4">
        <w:rPr>
          <w:rFonts w:ascii="Browallia New" w:hAnsi="Browallia New" w:cs="Browallia New"/>
          <w:color w:val="CF4A02"/>
          <w:sz w:val="28"/>
          <w:szCs w:val="28"/>
          <w:lang w:val="en-GB"/>
        </w:rPr>
        <w:t>2568</w:t>
      </w:r>
      <w:r w:rsidR="00E2389B" w:rsidRPr="00F93F5A">
        <w:rPr>
          <w:rFonts w:ascii="Browallia New" w:hAnsi="Browallia New" w:cs="Browallia New"/>
          <w:color w:val="CF4A02"/>
          <w:sz w:val="28"/>
          <w:szCs w:val="28"/>
          <w:cs/>
        </w:rPr>
        <w:tab/>
      </w:r>
      <w:r w:rsidR="00515C32" w:rsidRPr="00F93F5A">
        <w:rPr>
          <w:rFonts w:ascii="Browallia New" w:hAnsi="Browallia New" w:cs="Browallia New"/>
          <w:color w:val="CF4A02"/>
          <w:sz w:val="28"/>
          <w:szCs w:val="28"/>
        </w:rPr>
        <w:t xml:space="preserve"> </w:t>
      </w:r>
      <w:r w:rsidR="00515C32" w:rsidRPr="00F93F5A">
        <w:rPr>
          <w:rFonts w:ascii="Browallia New" w:hAnsi="Browallia New" w:cs="Browallia New"/>
          <w:color w:val="CF4A02"/>
          <w:sz w:val="28"/>
          <w:szCs w:val="28"/>
          <w:cs/>
        </w:rPr>
        <w:t>ที่เกี่ยวข้องกับกลุ่มกิจการ</w:t>
      </w:r>
    </w:p>
    <w:p w14:paraId="5E2EF020" w14:textId="77777777" w:rsidR="00E2389B" w:rsidRPr="00F93F5A" w:rsidRDefault="00E2389B" w:rsidP="00F93F5A">
      <w:pPr>
        <w:spacing w:line="240" w:lineRule="auto"/>
        <w:ind w:left="547"/>
        <w:rPr>
          <w:rFonts w:ascii="Browallia New" w:hAnsi="Browallia New" w:cs="Browallia New"/>
          <w:sz w:val="16"/>
          <w:szCs w:val="16"/>
          <w:lang w:val="x-none"/>
        </w:rPr>
      </w:pPr>
    </w:p>
    <w:p w14:paraId="49BEE499" w14:textId="77777777" w:rsidR="00E2389B" w:rsidRPr="00F93F5A" w:rsidRDefault="00E2389B" w:rsidP="009C60A6">
      <w:pPr>
        <w:ind w:left="540"/>
        <w:jc w:val="thaiDistribute"/>
        <w:rPr>
          <w:rFonts w:ascii="Browallia New" w:hAnsi="Browallia New" w:cs="Browallia New"/>
          <w:sz w:val="28"/>
          <w:szCs w:val="28"/>
        </w:rPr>
      </w:pPr>
      <w:r w:rsidRPr="00F93F5A">
        <w:rPr>
          <w:rFonts w:ascii="Browallia New" w:hAnsi="Browallia New" w:cs="Browallia New"/>
          <w:sz w:val="28"/>
          <w:szCs w:val="28"/>
          <w:cs/>
        </w:rPr>
        <w:t xml:space="preserve">มาตรฐานการรายงานทางการเงินฉบับปรับปรุงนี้ไม่ได้บังคับใช้สำหรับรอบระยะรายงานปัจจุบันและกลุ่มบริษัทไม่ได้นำมาถือปฏิบัติก่อนวันบังคับใช้ </w:t>
      </w:r>
    </w:p>
    <w:p w14:paraId="3B54ADC7" w14:textId="77777777" w:rsidR="00E2389B" w:rsidRPr="00F93F5A" w:rsidRDefault="00E2389B" w:rsidP="00F93F5A">
      <w:pPr>
        <w:spacing w:line="240" w:lineRule="auto"/>
        <w:ind w:left="547"/>
        <w:rPr>
          <w:rFonts w:ascii="Browallia New" w:hAnsi="Browallia New" w:cs="Browallia New"/>
          <w:sz w:val="16"/>
          <w:szCs w:val="16"/>
          <w:lang w:val="x-none"/>
        </w:rPr>
      </w:pPr>
    </w:p>
    <w:p w14:paraId="3A9B9039" w14:textId="41C07A48" w:rsidR="00E2389B" w:rsidRPr="00F93F5A" w:rsidRDefault="009C60A6" w:rsidP="003C2928">
      <w:pPr>
        <w:pStyle w:val="ListParagraph"/>
        <w:numPr>
          <w:ilvl w:val="0"/>
          <w:numId w:val="44"/>
        </w:numPr>
        <w:autoSpaceDE/>
        <w:autoSpaceDN/>
        <w:ind w:left="990" w:hanging="450"/>
        <w:jc w:val="thaiDistribute"/>
        <w:textAlignment w:val="baseline"/>
        <w:rPr>
          <w:rFonts w:ascii="Browallia New" w:hAnsi="Browallia New" w:cs="Browallia New"/>
          <w:b w:val="0"/>
          <w:bCs w:val="0"/>
          <w:spacing w:val="-6"/>
          <w:sz w:val="28"/>
          <w:szCs w:val="28"/>
        </w:rPr>
      </w:pPr>
      <w:r w:rsidRPr="00F93F5A">
        <w:rPr>
          <w:rFonts w:ascii="Browallia New" w:hAnsi="Browallia New" w:cs="Browallia New"/>
          <w:color w:val="CF4A02"/>
          <w:sz w:val="28"/>
          <w:szCs w:val="28"/>
          <w:cs/>
        </w:rPr>
        <w:tab/>
      </w:r>
      <w:r w:rsidR="00E2389B" w:rsidRPr="00F93F5A">
        <w:rPr>
          <w:rFonts w:ascii="Browallia New" w:hAnsi="Browallia New" w:cs="Browallia New"/>
          <w:color w:val="CF4A02"/>
          <w:sz w:val="28"/>
          <w:szCs w:val="28"/>
          <w:cs/>
        </w:rPr>
        <w:t xml:space="preserve">การปรับปรุงมาตรฐานการบัญชีฉบับที่ </w:t>
      </w:r>
      <w:r w:rsidR="00077DB4" w:rsidRPr="00077DB4">
        <w:rPr>
          <w:rFonts w:ascii="Browallia New" w:hAnsi="Browallia New" w:cs="Browallia New"/>
          <w:color w:val="CF4A02"/>
          <w:sz w:val="28"/>
          <w:szCs w:val="28"/>
        </w:rPr>
        <w:t>1</w:t>
      </w:r>
      <w:r w:rsidR="00E2389B" w:rsidRPr="00F93F5A">
        <w:rPr>
          <w:rFonts w:ascii="Browallia New" w:hAnsi="Browallia New" w:cs="Browallia New"/>
          <w:color w:val="CF4A02"/>
          <w:sz w:val="28"/>
          <w:szCs w:val="28"/>
          <w:cs/>
        </w:rPr>
        <w:t xml:space="preserve"> เรื่อง การนำเสนองบการเงิน</w:t>
      </w:r>
      <w:r w:rsidR="00E2389B" w:rsidRPr="00F93F5A">
        <w:rPr>
          <w:rFonts w:ascii="Browallia New" w:hAnsi="Browallia New" w:cs="Browallia New"/>
          <w:spacing w:val="-6"/>
          <w:sz w:val="28"/>
          <w:szCs w:val="28"/>
        </w:rPr>
        <w:t xml:space="preserve"> </w:t>
      </w:r>
      <w:r w:rsidR="00E2389B" w:rsidRPr="00F93F5A">
        <w:rPr>
          <w:rFonts w:ascii="Browallia New" w:hAnsi="Browallia New" w:cs="Browallia New"/>
          <w:b w:val="0"/>
          <w:bCs w:val="0"/>
          <w:sz w:val="28"/>
          <w:szCs w:val="28"/>
          <w:cs/>
        </w:rPr>
        <w:t xml:space="preserve">อธิบายว่าหนี้สินจะถูกจัดประเภทเป็นหนี้สินหมุนเวียนหรือไม่หมุนเวียน ขึ้นอยู่กับสิทธิที่มีอยู่ ณ สิ้นรอบระยะเวลารายงาน การจัดประเภทจะไม่ได้รับผลกระทบจากความคาดหวังของกิจการหรือเหตุการณ์ภายหลังรอบระยะเวลารายงาน เช่น การได้รับการยกเว้นหรือการละเมิดการดำรงสถานะของข้อตกลง </w:t>
      </w:r>
      <w:r w:rsidR="00E2389B" w:rsidRPr="00F93F5A">
        <w:rPr>
          <w:rFonts w:ascii="Browallia New" w:hAnsi="Browallia New" w:cs="Browallia New"/>
          <w:b w:val="0"/>
          <w:bCs w:val="0"/>
          <w:sz w:val="28"/>
          <w:szCs w:val="28"/>
        </w:rPr>
        <w:t>(a breach of covenant</w:t>
      </w:r>
      <w:r w:rsidR="00E2389B" w:rsidRPr="00F93F5A">
        <w:rPr>
          <w:rFonts w:ascii="Browallia New" w:hAnsi="Browallia New" w:cs="Browallia New"/>
          <w:b w:val="0"/>
          <w:bCs w:val="0"/>
          <w:sz w:val="28"/>
          <w:szCs w:val="28"/>
          <w:cs/>
        </w:rPr>
        <w:t>)</w:t>
      </w:r>
    </w:p>
    <w:p w14:paraId="7CF8A7E1" w14:textId="77777777" w:rsidR="00E2389B" w:rsidRPr="00F93F5A" w:rsidRDefault="00E2389B" w:rsidP="00F93F5A">
      <w:pPr>
        <w:spacing w:line="240" w:lineRule="auto"/>
        <w:ind w:left="990"/>
        <w:rPr>
          <w:rFonts w:ascii="Browallia New" w:hAnsi="Browallia New" w:cs="Browallia New"/>
          <w:sz w:val="16"/>
          <w:szCs w:val="16"/>
          <w:cs/>
          <w:lang w:val="x-none"/>
        </w:rPr>
      </w:pPr>
    </w:p>
    <w:p w14:paraId="6A4D6663" w14:textId="77777777" w:rsidR="00E2389B" w:rsidRPr="00F93F5A" w:rsidRDefault="00E2389B" w:rsidP="003C2928">
      <w:pPr>
        <w:ind w:left="990"/>
        <w:jc w:val="thaiDistribute"/>
        <w:textAlignment w:val="baseline"/>
        <w:rPr>
          <w:rFonts w:ascii="Browallia New" w:hAnsi="Browallia New" w:cs="Browallia New"/>
          <w:spacing w:val="-4"/>
          <w:sz w:val="28"/>
          <w:szCs w:val="28"/>
        </w:rPr>
      </w:pPr>
      <w:r w:rsidRPr="00F93F5A">
        <w:rPr>
          <w:rFonts w:ascii="Browallia New" w:hAnsi="Browallia New" w:cs="Browallia New"/>
          <w:spacing w:val="-4"/>
          <w:sz w:val="28"/>
          <w:szCs w:val="28"/>
          <w:cs/>
        </w:rPr>
        <w:t>การดำรงสถานะของข้อตกลง</w:t>
      </w:r>
      <w:r w:rsidRPr="00F93F5A">
        <w:rPr>
          <w:rFonts w:ascii="Browallia New" w:hAnsi="Browallia New" w:cs="Browallia New"/>
          <w:spacing w:val="-4"/>
          <w:sz w:val="28"/>
          <w:szCs w:val="28"/>
        </w:rPr>
        <w:t xml:space="preserve"> (covenant) </w:t>
      </w:r>
      <w:r w:rsidRPr="00F93F5A">
        <w:rPr>
          <w:rFonts w:ascii="Browallia New" w:hAnsi="Browallia New" w:cs="Browallia New"/>
          <w:spacing w:val="-4"/>
          <w:sz w:val="28"/>
          <w:szCs w:val="28"/>
          <w:cs/>
        </w:rPr>
        <w:t>ของการกู้ยืมจะไม่ส่งผลต่อการจัดประเภทหนี้สินเป็นหนี้สินหมุนเวียนหรือไม่หมุนเวียน ณ สิ้นรอบระยะเวลารายงานหากกิจการต้องปฏิบัติตามการดำรงสถานะดังกล่าวหลังจากวันสิ้นรอบระยะเวลารายงาน อย่างไรก็ตาม หากกิจการต้องปฏิบัติตามการดำรงสถานะก่อนหรือ ณ วันสิ้นรอบระยะเวลารายงาน</w:t>
      </w:r>
      <w:r w:rsidRPr="00F93F5A">
        <w:rPr>
          <w:rFonts w:ascii="Browallia New" w:hAnsi="Browallia New" w:cs="Browallia New"/>
          <w:spacing w:val="-4"/>
          <w:sz w:val="28"/>
          <w:szCs w:val="28"/>
        </w:rPr>
        <w:t xml:space="preserve"> </w:t>
      </w:r>
      <w:r w:rsidRPr="00F93F5A">
        <w:rPr>
          <w:rFonts w:ascii="Browallia New" w:hAnsi="Browallia New" w:cs="Browallia New"/>
          <w:spacing w:val="-4"/>
          <w:sz w:val="28"/>
          <w:szCs w:val="28"/>
          <w:cs/>
        </w:rPr>
        <w:t xml:space="preserve">ก็จะส่งผลต่อการจัดประเภทเป็นหนี้สินหมุนเวียนหรือไม่หมุนเวียน แม้ว่าการดำรงสถานะจะถูกทดสอบการปฏิบัติภายหลังรอบระยะเวลารายงานก็ตาม </w:t>
      </w:r>
    </w:p>
    <w:p w14:paraId="365DC359" w14:textId="77777777" w:rsidR="00E2389B" w:rsidRPr="00F93F5A" w:rsidRDefault="00E2389B" w:rsidP="00F93F5A">
      <w:pPr>
        <w:spacing w:line="240" w:lineRule="auto"/>
        <w:ind w:left="990"/>
        <w:rPr>
          <w:rFonts w:ascii="Browallia New" w:hAnsi="Browallia New" w:cs="Browallia New"/>
          <w:sz w:val="16"/>
          <w:szCs w:val="16"/>
          <w:lang w:val="x-none"/>
        </w:rPr>
      </w:pPr>
    </w:p>
    <w:p w14:paraId="461C0FF0" w14:textId="287B65A1" w:rsidR="00E2389B" w:rsidRPr="00F93F5A" w:rsidRDefault="00E2389B" w:rsidP="003C2928">
      <w:pPr>
        <w:ind w:left="990"/>
        <w:jc w:val="thaiDistribute"/>
        <w:textAlignment w:val="baseline"/>
        <w:rPr>
          <w:rFonts w:ascii="Browallia New" w:hAnsi="Browallia New" w:cs="Browallia New"/>
          <w:sz w:val="28"/>
          <w:szCs w:val="28"/>
        </w:rPr>
      </w:pPr>
      <w:r w:rsidRPr="00F93F5A">
        <w:rPr>
          <w:rFonts w:ascii="Browallia New" w:hAnsi="Browallia New" w:cs="Browallia New"/>
          <w:sz w:val="28"/>
          <w:szCs w:val="28"/>
          <w:cs/>
        </w:rPr>
        <w:t xml:space="preserve">การปรับปรุงดังกล่าวกำหนดให้เปิดเผยข้อมูลหากกิจการจัดประเภทหนี้สินเป็นหนี้สินไม่หมุนเวียนและหนี้สินนั้นขึ้นอยู่กับการดำรงสถานะที่กิจการต้องปฏิบัติตามภายใน </w:t>
      </w:r>
      <w:r w:rsidR="00077DB4" w:rsidRPr="00077DB4">
        <w:rPr>
          <w:rFonts w:ascii="Browallia New" w:hAnsi="Browallia New" w:cs="Browallia New"/>
          <w:sz w:val="28"/>
          <w:szCs w:val="28"/>
        </w:rPr>
        <w:t>12</w:t>
      </w:r>
      <w:r w:rsidRPr="00F93F5A">
        <w:rPr>
          <w:rFonts w:ascii="Browallia New" w:hAnsi="Browallia New" w:cs="Browallia New"/>
          <w:sz w:val="28"/>
          <w:szCs w:val="28"/>
        </w:rPr>
        <w:t xml:space="preserve"> </w:t>
      </w:r>
      <w:r w:rsidRPr="00F93F5A">
        <w:rPr>
          <w:rFonts w:ascii="Browallia New" w:hAnsi="Browallia New" w:cs="Browallia New"/>
          <w:sz w:val="28"/>
          <w:szCs w:val="28"/>
          <w:cs/>
        </w:rPr>
        <w:t>เดือนภายหลังรอบระยะเวลารายงาน ข้อมูล</w:t>
      </w:r>
      <w:r w:rsidR="009C60A6" w:rsidRPr="00F93F5A">
        <w:rPr>
          <w:rFonts w:ascii="Browallia New" w:hAnsi="Browallia New" w:cs="Browallia New"/>
          <w:sz w:val="28"/>
          <w:szCs w:val="28"/>
          <w:cs/>
        </w:rPr>
        <w:br/>
      </w:r>
      <w:r w:rsidRPr="00F93F5A">
        <w:rPr>
          <w:rFonts w:ascii="Browallia New" w:hAnsi="Browallia New" w:cs="Browallia New"/>
          <w:sz w:val="28"/>
          <w:szCs w:val="28"/>
          <w:cs/>
        </w:rPr>
        <w:t>ที่ต้องเปิดเผยรวมถึง</w:t>
      </w:r>
    </w:p>
    <w:p w14:paraId="7BDD7BB9" w14:textId="77777777" w:rsidR="00F772A3" w:rsidRPr="00F93F5A" w:rsidRDefault="00F772A3" w:rsidP="00F93F5A">
      <w:pPr>
        <w:spacing w:line="240" w:lineRule="auto"/>
        <w:ind w:left="990"/>
        <w:rPr>
          <w:rFonts w:ascii="Browallia New" w:hAnsi="Browallia New" w:cs="Browallia New"/>
          <w:sz w:val="16"/>
          <w:szCs w:val="16"/>
          <w:lang w:val="x-none"/>
        </w:rPr>
      </w:pPr>
    </w:p>
    <w:p w14:paraId="3D9C4587" w14:textId="77777777" w:rsidR="00E2389B" w:rsidRPr="00F93F5A" w:rsidRDefault="00E2389B" w:rsidP="003C2928">
      <w:pPr>
        <w:numPr>
          <w:ilvl w:val="0"/>
          <w:numId w:val="45"/>
        </w:numPr>
        <w:tabs>
          <w:tab w:val="clear" w:pos="720"/>
          <w:tab w:val="num" w:pos="900"/>
          <w:tab w:val="left" w:pos="1440"/>
        </w:tabs>
        <w:spacing w:line="240" w:lineRule="auto"/>
        <w:ind w:left="990" w:firstLine="0"/>
        <w:textAlignment w:val="baseline"/>
        <w:rPr>
          <w:rFonts w:ascii="Browallia New" w:hAnsi="Browallia New" w:cs="Browallia New"/>
          <w:sz w:val="28"/>
          <w:szCs w:val="28"/>
        </w:rPr>
      </w:pPr>
      <w:r w:rsidRPr="00F93F5A">
        <w:rPr>
          <w:rFonts w:ascii="Browallia New" w:hAnsi="Browallia New" w:cs="Browallia New"/>
          <w:sz w:val="28"/>
          <w:szCs w:val="28"/>
          <w:cs/>
        </w:rPr>
        <w:t>มูลค่าตามบัญชีของหนี้สิน</w:t>
      </w:r>
    </w:p>
    <w:p w14:paraId="2F240FA1" w14:textId="77777777" w:rsidR="00E2389B" w:rsidRPr="00F93F5A" w:rsidRDefault="00E2389B" w:rsidP="003C2928">
      <w:pPr>
        <w:numPr>
          <w:ilvl w:val="0"/>
          <w:numId w:val="45"/>
        </w:numPr>
        <w:tabs>
          <w:tab w:val="clear" w:pos="720"/>
          <w:tab w:val="num" w:pos="900"/>
          <w:tab w:val="left" w:pos="1440"/>
        </w:tabs>
        <w:spacing w:line="240" w:lineRule="auto"/>
        <w:ind w:left="990" w:firstLine="0"/>
        <w:textAlignment w:val="baseline"/>
        <w:rPr>
          <w:rFonts w:ascii="Browallia New" w:hAnsi="Browallia New" w:cs="Browallia New"/>
          <w:sz w:val="28"/>
          <w:szCs w:val="28"/>
        </w:rPr>
      </w:pPr>
      <w:r w:rsidRPr="00F93F5A">
        <w:rPr>
          <w:rFonts w:ascii="Browallia New" w:hAnsi="Browallia New" w:cs="Browallia New"/>
          <w:sz w:val="28"/>
          <w:szCs w:val="28"/>
          <w:cs/>
        </w:rPr>
        <w:t>ข้อมูลเกี่ยวกับการดำรงสถานะ</w:t>
      </w:r>
    </w:p>
    <w:p w14:paraId="471B4BCB" w14:textId="77777777" w:rsidR="00E2389B" w:rsidRPr="00F93F5A" w:rsidRDefault="00E2389B" w:rsidP="003C2928">
      <w:pPr>
        <w:numPr>
          <w:ilvl w:val="0"/>
          <w:numId w:val="45"/>
        </w:numPr>
        <w:tabs>
          <w:tab w:val="clear" w:pos="720"/>
          <w:tab w:val="num" w:pos="900"/>
          <w:tab w:val="left" w:pos="1440"/>
        </w:tabs>
        <w:spacing w:line="240" w:lineRule="auto"/>
        <w:ind w:left="990" w:firstLine="0"/>
        <w:jc w:val="thaiDistribute"/>
        <w:textAlignment w:val="baseline"/>
        <w:rPr>
          <w:rFonts w:ascii="Browallia New" w:hAnsi="Browallia New" w:cs="Browallia New"/>
          <w:spacing w:val="-6"/>
          <w:sz w:val="28"/>
          <w:szCs w:val="28"/>
        </w:rPr>
      </w:pPr>
      <w:r w:rsidRPr="00F93F5A">
        <w:rPr>
          <w:rFonts w:ascii="Browallia New" w:hAnsi="Browallia New" w:cs="Browallia New"/>
          <w:spacing w:val="-6"/>
          <w:sz w:val="28"/>
          <w:szCs w:val="28"/>
          <w:cs/>
        </w:rPr>
        <w:t>ข้อเท็จจริงและสถานการณ์ (ถ้ามี) ที่บ่งชี้ว่ากิจการอาจจะมีความยากลำบากในการปฏิบัติตามการดำรงสถานะ</w:t>
      </w:r>
    </w:p>
    <w:p w14:paraId="0E32577B" w14:textId="06798D79" w:rsidR="00F772A3" w:rsidRPr="005E3103" w:rsidRDefault="00F772A3" w:rsidP="005E3103">
      <w:pPr>
        <w:spacing w:line="240" w:lineRule="auto"/>
        <w:ind w:left="990"/>
        <w:rPr>
          <w:rFonts w:ascii="Browallia New" w:hAnsi="Browallia New" w:cs="Browallia New"/>
          <w:sz w:val="16"/>
          <w:szCs w:val="16"/>
          <w:lang w:val="x-none"/>
        </w:rPr>
      </w:pPr>
    </w:p>
    <w:p w14:paraId="54BB4D9D" w14:textId="0312ED51" w:rsidR="00E2389B" w:rsidRPr="00F93F5A" w:rsidRDefault="00E2389B" w:rsidP="003C2928">
      <w:pPr>
        <w:spacing w:line="240" w:lineRule="auto"/>
        <w:ind w:left="994"/>
        <w:jc w:val="thaiDistribute"/>
        <w:textAlignment w:val="baseline"/>
        <w:rPr>
          <w:rFonts w:ascii="Browallia New" w:hAnsi="Browallia New" w:cs="Browallia New"/>
          <w:spacing w:val="-6"/>
          <w:sz w:val="28"/>
          <w:szCs w:val="28"/>
        </w:rPr>
      </w:pPr>
      <w:r w:rsidRPr="00F93F5A">
        <w:rPr>
          <w:rFonts w:ascii="Browallia New" w:hAnsi="Browallia New" w:cs="Browallia New"/>
          <w:spacing w:val="-4"/>
          <w:sz w:val="28"/>
          <w:szCs w:val="28"/>
          <w:cs/>
        </w:rPr>
        <w:t xml:space="preserve">การปรับปรุงยังชี้แจงความหมายของ </w:t>
      </w:r>
      <w:r w:rsidRPr="00F93F5A">
        <w:rPr>
          <w:rFonts w:ascii="Browallia New" w:hAnsi="Browallia New" w:cs="Browallia New"/>
          <w:spacing w:val="-4"/>
          <w:sz w:val="28"/>
          <w:szCs w:val="28"/>
        </w:rPr>
        <w:t>‘</w:t>
      </w:r>
      <w:r w:rsidRPr="00F93F5A">
        <w:rPr>
          <w:rFonts w:ascii="Browallia New" w:hAnsi="Browallia New" w:cs="Browallia New"/>
          <w:spacing w:val="-4"/>
          <w:sz w:val="28"/>
          <w:szCs w:val="28"/>
          <w:cs/>
        </w:rPr>
        <w:t>การชำระ</w:t>
      </w:r>
      <w:r w:rsidR="00004226" w:rsidRPr="00F93F5A">
        <w:rPr>
          <w:rFonts w:ascii="Browallia New" w:hAnsi="Browallia New" w:cs="Browallia New"/>
          <w:spacing w:val="-4"/>
          <w:sz w:val="28"/>
          <w:szCs w:val="28"/>
        </w:rPr>
        <w:t>’</w:t>
      </w:r>
      <w:r w:rsidRPr="00F93F5A">
        <w:rPr>
          <w:rFonts w:ascii="Browallia New" w:hAnsi="Browallia New" w:cs="Browallia New"/>
          <w:spacing w:val="-4"/>
          <w:sz w:val="28"/>
          <w:szCs w:val="28"/>
        </w:rPr>
        <w:t xml:space="preserve"> </w:t>
      </w:r>
      <w:r w:rsidRPr="00F93F5A">
        <w:rPr>
          <w:rFonts w:ascii="Browallia New" w:hAnsi="Browallia New" w:cs="Browallia New"/>
          <w:spacing w:val="-4"/>
          <w:sz w:val="28"/>
          <w:szCs w:val="28"/>
          <w:cs/>
        </w:rPr>
        <w:t xml:space="preserve">หนี้สินตามมาตรฐานการบัญชีฉบับที่ </w:t>
      </w:r>
      <w:r w:rsidR="00077DB4" w:rsidRPr="00077DB4">
        <w:rPr>
          <w:rFonts w:ascii="Browallia New" w:hAnsi="Browallia New" w:cs="Browallia New"/>
          <w:spacing w:val="-4"/>
          <w:sz w:val="28"/>
          <w:szCs w:val="28"/>
        </w:rPr>
        <w:t>1</w:t>
      </w:r>
      <w:r w:rsidRPr="00F93F5A">
        <w:rPr>
          <w:rFonts w:ascii="Browallia New" w:hAnsi="Browallia New" w:cs="Browallia New"/>
          <w:spacing w:val="-4"/>
          <w:sz w:val="28"/>
          <w:szCs w:val="28"/>
        </w:rPr>
        <w:t xml:space="preserve"> </w:t>
      </w:r>
      <w:r w:rsidRPr="00F93F5A">
        <w:rPr>
          <w:rFonts w:ascii="Browallia New" w:hAnsi="Browallia New" w:cs="Browallia New"/>
          <w:spacing w:val="-4"/>
          <w:sz w:val="28"/>
          <w:szCs w:val="28"/>
          <w:cs/>
        </w:rPr>
        <w:t>เมื่อคู่สัญญามีสิทธิเลือก เงื่อนไขของหนี้สินที่ให้สามารถชำระด้วยการโอนตราสารทุนของกิจการเองไม่มีผลต่อการจัดประเภทเป็นรายการหมุนเวียนหรือไม่หมุนเวียน หากกิจการจัดประเภทสิทธิเลือกนั้นเป็นตราสารทุน</w:t>
      </w:r>
      <w:r w:rsidR="000A6E28" w:rsidRPr="00F93F5A">
        <w:rPr>
          <w:rFonts w:ascii="Browallia New" w:hAnsi="Browallia New" w:cs="Browallia New"/>
          <w:spacing w:val="-4"/>
          <w:sz w:val="28"/>
          <w:szCs w:val="28"/>
          <w:cs/>
        </w:rPr>
        <w:t xml:space="preserve"> </w:t>
      </w:r>
      <w:r w:rsidRPr="00F93F5A">
        <w:rPr>
          <w:rFonts w:ascii="Browallia New" w:hAnsi="Browallia New" w:cs="Browallia New"/>
          <w:spacing w:val="-6"/>
          <w:sz w:val="28"/>
          <w:szCs w:val="28"/>
          <w:cs/>
        </w:rPr>
        <w:t xml:space="preserve">การปรับปรุงต้องถูกนำมาถือปฏิบัติย้อนหลังตามข้อกำหนดปกติในมาตรฐานการบัญชีฉบับที่ </w:t>
      </w:r>
      <w:r w:rsidR="00077DB4" w:rsidRPr="00077DB4">
        <w:rPr>
          <w:rFonts w:ascii="Browallia New" w:hAnsi="Browallia New" w:cs="Browallia New"/>
          <w:spacing w:val="-6"/>
          <w:sz w:val="28"/>
          <w:szCs w:val="28"/>
        </w:rPr>
        <w:t>8</w:t>
      </w:r>
      <w:r w:rsidRPr="00F93F5A">
        <w:rPr>
          <w:rFonts w:ascii="Browallia New" w:hAnsi="Browallia New" w:cs="Browallia New"/>
          <w:spacing w:val="-6"/>
          <w:sz w:val="28"/>
          <w:szCs w:val="28"/>
        </w:rPr>
        <w:t xml:space="preserve"> </w:t>
      </w:r>
      <w:r w:rsidRPr="00F93F5A">
        <w:rPr>
          <w:rFonts w:ascii="Browallia New" w:hAnsi="Browallia New" w:cs="Browallia New"/>
          <w:spacing w:val="-6"/>
          <w:sz w:val="28"/>
          <w:szCs w:val="28"/>
          <w:cs/>
        </w:rPr>
        <w:t xml:space="preserve">เรื่อง นโยบายการบัญชี การเปลี่ยนแปลงประมาณการทางบัญชีและข้อผิดพลาด </w:t>
      </w:r>
    </w:p>
    <w:p w14:paraId="06D7CCDC" w14:textId="7DEBA43D" w:rsidR="000A6E28" w:rsidRPr="00F93F5A" w:rsidRDefault="005E3103" w:rsidP="003C2928">
      <w:pPr>
        <w:spacing w:line="240" w:lineRule="auto"/>
        <w:ind w:left="994"/>
        <w:jc w:val="thaiDistribute"/>
        <w:textAlignment w:val="baseline"/>
        <w:rPr>
          <w:rFonts w:ascii="Browallia New" w:hAnsi="Browallia New" w:cs="Browallia New"/>
          <w:spacing w:val="-6"/>
          <w:sz w:val="28"/>
          <w:szCs w:val="28"/>
        </w:rPr>
      </w:pPr>
      <w:r>
        <w:rPr>
          <w:rFonts w:ascii="Browallia New" w:hAnsi="Browallia New" w:cs="Browallia New"/>
          <w:spacing w:val="-6"/>
          <w:sz w:val="28"/>
          <w:szCs w:val="28"/>
        </w:rPr>
        <w:br w:type="page"/>
      </w:r>
    </w:p>
    <w:p w14:paraId="309D602B" w14:textId="78CB5E13" w:rsidR="00E2389B" w:rsidRPr="00F93F5A" w:rsidRDefault="000A6E28" w:rsidP="003C2928">
      <w:pPr>
        <w:pStyle w:val="ListParagraph"/>
        <w:numPr>
          <w:ilvl w:val="0"/>
          <w:numId w:val="44"/>
        </w:numPr>
        <w:autoSpaceDE/>
        <w:autoSpaceDN/>
        <w:ind w:left="993" w:hanging="446"/>
        <w:jc w:val="thaiDistribute"/>
        <w:textAlignment w:val="baseline"/>
        <w:rPr>
          <w:rFonts w:ascii="Browallia New" w:hAnsi="Browallia New" w:cs="Browallia New"/>
          <w:b w:val="0"/>
          <w:bCs w:val="0"/>
          <w:spacing w:val="-6"/>
          <w:sz w:val="28"/>
          <w:szCs w:val="28"/>
          <w:shd w:val="clear" w:color="auto" w:fill="FFFFFF"/>
        </w:rPr>
      </w:pPr>
      <w:r w:rsidRPr="00F93F5A">
        <w:rPr>
          <w:rFonts w:ascii="Browallia New" w:hAnsi="Browallia New" w:cs="Browallia New"/>
          <w:color w:val="CF4A02"/>
          <w:sz w:val="28"/>
          <w:szCs w:val="28"/>
          <w:cs/>
        </w:rPr>
        <w:tab/>
      </w:r>
      <w:r w:rsidR="00E2389B" w:rsidRPr="00F93F5A">
        <w:rPr>
          <w:rFonts w:ascii="Browallia New" w:hAnsi="Browallia New" w:cs="Browallia New"/>
          <w:color w:val="CF4A02"/>
          <w:spacing w:val="-6"/>
          <w:sz w:val="28"/>
          <w:szCs w:val="28"/>
          <w:cs/>
        </w:rPr>
        <w:t xml:space="preserve">การปรับปรุงมาตรฐานการรายงานทางการเงินฉบับที่ </w:t>
      </w:r>
      <w:r w:rsidR="00077DB4" w:rsidRPr="00077DB4">
        <w:rPr>
          <w:rFonts w:ascii="Browallia New" w:hAnsi="Browallia New" w:cs="Browallia New"/>
          <w:color w:val="CF4A02"/>
          <w:spacing w:val="-6"/>
          <w:sz w:val="28"/>
          <w:szCs w:val="28"/>
        </w:rPr>
        <w:t>16</w:t>
      </w:r>
      <w:r w:rsidR="00E2389B" w:rsidRPr="00F93F5A">
        <w:rPr>
          <w:rFonts w:ascii="Browallia New" w:hAnsi="Browallia New" w:cs="Browallia New"/>
          <w:color w:val="CF4A02"/>
          <w:spacing w:val="-6"/>
          <w:sz w:val="28"/>
          <w:szCs w:val="28"/>
        </w:rPr>
        <w:t xml:space="preserve"> </w:t>
      </w:r>
      <w:r w:rsidR="00E2389B" w:rsidRPr="00F93F5A">
        <w:rPr>
          <w:rFonts w:ascii="Browallia New" w:hAnsi="Browallia New" w:cs="Browallia New"/>
          <w:color w:val="CF4A02"/>
          <w:spacing w:val="-6"/>
          <w:sz w:val="28"/>
          <w:szCs w:val="28"/>
          <w:cs/>
        </w:rPr>
        <w:t>เรื่อง สัญญาเช่า</w:t>
      </w:r>
      <w:r w:rsidR="00E2389B" w:rsidRPr="00F93F5A">
        <w:rPr>
          <w:rFonts w:ascii="Browallia New" w:hAnsi="Browallia New" w:cs="Browallia New"/>
          <w:spacing w:val="-6"/>
          <w:sz w:val="28"/>
          <w:szCs w:val="28"/>
          <w:cs/>
        </w:rPr>
        <w:t xml:space="preserve"> </w:t>
      </w:r>
      <w:r w:rsidR="00E2389B" w:rsidRPr="00F93F5A">
        <w:rPr>
          <w:rFonts w:ascii="Browallia New" w:hAnsi="Browallia New" w:cs="Browallia New"/>
          <w:b w:val="0"/>
          <w:bCs w:val="0"/>
          <w:spacing w:val="-6"/>
          <w:sz w:val="28"/>
          <w:szCs w:val="28"/>
          <w:cs/>
        </w:rPr>
        <w:t>ได้ให้หลักเกณฑ์เกี่ยวกับข้อกำหนดสำหรับรายการขายและเช่ากลับคืน โดยอธิบายวิธีที่กิจการจะบันทึกบัญชีสำหรับการขายและเช่ากลับคืนหลังจากวันที่เกิดรายการ</w:t>
      </w:r>
    </w:p>
    <w:p w14:paraId="207F2D30" w14:textId="77777777" w:rsidR="00E2389B" w:rsidRPr="00112204" w:rsidRDefault="00E2389B" w:rsidP="003C2928">
      <w:pPr>
        <w:pStyle w:val="ListParagraph"/>
        <w:spacing w:before="100" w:beforeAutospacing="1"/>
        <w:ind w:left="990"/>
        <w:jc w:val="thaiDistribute"/>
        <w:textAlignment w:val="baseline"/>
        <w:rPr>
          <w:rFonts w:ascii="Browallia New" w:hAnsi="Browallia New" w:cs="Browallia New"/>
          <w:b w:val="0"/>
          <w:bCs w:val="0"/>
          <w:spacing w:val="-6"/>
          <w:sz w:val="20"/>
          <w:szCs w:val="20"/>
          <w:shd w:val="clear" w:color="auto" w:fill="FFFFFF"/>
        </w:rPr>
      </w:pPr>
    </w:p>
    <w:p w14:paraId="49F53C90" w14:textId="55A3F84E" w:rsidR="00E2389B" w:rsidRPr="00F93F5A" w:rsidRDefault="00E2389B" w:rsidP="003C2928">
      <w:pPr>
        <w:pStyle w:val="ListParagraph"/>
        <w:tabs>
          <w:tab w:val="left" w:pos="540"/>
        </w:tabs>
        <w:spacing w:before="100" w:beforeAutospacing="1"/>
        <w:ind w:left="990"/>
        <w:jc w:val="thaiDistribute"/>
        <w:textAlignment w:val="baseline"/>
        <w:rPr>
          <w:rFonts w:ascii="Browallia New" w:hAnsi="Browallia New" w:cs="Browallia New"/>
          <w:b w:val="0"/>
          <w:bCs w:val="0"/>
          <w:spacing w:val="-6"/>
          <w:sz w:val="28"/>
          <w:szCs w:val="28"/>
          <w:shd w:val="clear" w:color="auto" w:fill="FFFFFF"/>
        </w:rPr>
      </w:pPr>
      <w:r w:rsidRPr="00F93F5A">
        <w:rPr>
          <w:rFonts w:ascii="Browallia New" w:hAnsi="Browallia New" w:cs="Browallia New"/>
          <w:b w:val="0"/>
          <w:bCs w:val="0"/>
          <w:spacing w:val="-6"/>
          <w:sz w:val="28"/>
          <w:szCs w:val="28"/>
          <w:cs/>
        </w:rPr>
        <w:t>การปรับปรุงระบุว่า ในการวัดมูลค่าหนี้สินจากสัญญาเช่าหลังจากการขายและเช่ากลับคืน ผู้ขาย</w:t>
      </w:r>
      <w:r w:rsidR="008F1FAF" w:rsidRPr="00F93F5A">
        <w:rPr>
          <w:rFonts w:ascii="Browallia New" w:hAnsi="Browallia New" w:cs="Browallia New"/>
          <w:b w:val="0"/>
          <w:bCs w:val="0"/>
          <w:spacing w:val="-6"/>
          <w:sz w:val="28"/>
          <w:szCs w:val="28"/>
          <w:cs/>
        </w:rPr>
        <w:t>หรือ</w:t>
      </w:r>
      <w:r w:rsidRPr="00F93F5A">
        <w:rPr>
          <w:rFonts w:ascii="Browallia New" w:hAnsi="Browallia New" w:cs="Browallia New"/>
          <w:b w:val="0"/>
          <w:bCs w:val="0"/>
          <w:spacing w:val="-6"/>
          <w:sz w:val="28"/>
          <w:szCs w:val="28"/>
          <w:cs/>
        </w:rPr>
        <w:t>ผู้เช่าต้องกำหนด ‘การจ่ายชำระตามสัญญาเช่า’ หรือ ‘การจ่ายชำระตามสัญญาเช่าที่ปรับปรุง’ ในวิธีที่ว่าผู้ขาย</w:t>
      </w:r>
      <w:r w:rsidR="008F1FAF" w:rsidRPr="00F93F5A">
        <w:rPr>
          <w:rFonts w:ascii="Browallia New" w:hAnsi="Browallia New" w:cs="Browallia New"/>
          <w:b w:val="0"/>
          <w:bCs w:val="0"/>
          <w:spacing w:val="-6"/>
          <w:sz w:val="28"/>
          <w:szCs w:val="28"/>
          <w:cs/>
        </w:rPr>
        <w:t>หรือ</w:t>
      </w:r>
      <w:r w:rsidRPr="00F93F5A">
        <w:rPr>
          <w:rFonts w:ascii="Browallia New" w:hAnsi="Browallia New" w:cs="Browallia New"/>
          <w:b w:val="0"/>
          <w:bCs w:val="0"/>
          <w:spacing w:val="-6"/>
          <w:sz w:val="28"/>
          <w:szCs w:val="28"/>
          <w:cs/>
        </w:rPr>
        <w:t>ผู้เช่าจะไม่รับรู้จำนวนผลกำไรหรือผลขาดทุนที่เกี่ยวข้องกับสิทธิในการใช้ที่ยังคงอยู่กับผู้ขาย</w:t>
      </w:r>
      <w:r w:rsidR="008F1FAF" w:rsidRPr="00F93F5A">
        <w:rPr>
          <w:rFonts w:ascii="Browallia New" w:hAnsi="Browallia New" w:cs="Browallia New"/>
          <w:b w:val="0"/>
          <w:bCs w:val="0"/>
          <w:spacing w:val="-6"/>
          <w:sz w:val="28"/>
          <w:szCs w:val="28"/>
          <w:cs/>
        </w:rPr>
        <w:t>หรือ</w:t>
      </w:r>
      <w:r w:rsidRPr="00F93F5A">
        <w:rPr>
          <w:rFonts w:ascii="Browallia New" w:hAnsi="Browallia New" w:cs="Browallia New"/>
          <w:b w:val="0"/>
          <w:bCs w:val="0"/>
          <w:spacing w:val="-6"/>
          <w:sz w:val="28"/>
          <w:szCs w:val="28"/>
          <w:cs/>
        </w:rPr>
        <w:t>ผู้เช่า การแก้ไขดังกล่าวอาจส่งผลกระทบต่อรายการขายและเช่ากลับคืนโดยเฉพาะรายการที่มีค่าเช่าผันแปรที่ไม่ได้ขึ้นอยู่กับดัชนีหรืออัตรา</w:t>
      </w:r>
    </w:p>
    <w:p w14:paraId="60214E02" w14:textId="66DFF4C7" w:rsidR="00E2389B" w:rsidRPr="00112204" w:rsidRDefault="00E2389B" w:rsidP="00EC2969">
      <w:pPr>
        <w:pStyle w:val="ListParagraph"/>
        <w:spacing w:before="100" w:beforeAutospacing="1"/>
        <w:ind w:left="540"/>
        <w:jc w:val="thaiDistribute"/>
        <w:textAlignment w:val="baseline"/>
        <w:rPr>
          <w:rFonts w:ascii="Browallia New" w:hAnsi="Browallia New" w:cs="Browallia New"/>
          <w:b w:val="0"/>
          <w:bCs w:val="0"/>
          <w:spacing w:val="-6"/>
          <w:sz w:val="20"/>
          <w:szCs w:val="20"/>
          <w:shd w:val="clear" w:color="auto" w:fill="FFFFFF"/>
        </w:rPr>
      </w:pPr>
    </w:p>
    <w:p w14:paraId="78BA7991" w14:textId="1FD47696" w:rsidR="00E2389B" w:rsidRPr="00F93F5A" w:rsidRDefault="00E2389B" w:rsidP="003C2928">
      <w:pPr>
        <w:pStyle w:val="NormalWeb"/>
        <w:numPr>
          <w:ilvl w:val="0"/>
          <w:numId w:val="44"/>
        </w:numPr>
        <w:tabs>
          <w:tab w:val="left" w:pos="990"/>
        </w:tabs>
        <w:spacing w:before="0" w:beforeAutospacing="0" w:after="0" w:afterAutospacing="0"/>
        <w:ind w:left="990" w:hanging="450"/>
        <w:jc w:val="thaiDistribute"/>
        <w:textAlignment w:val="baseline"/>
        <w:rPr>
          <w:rFonts w:ascii="Browallia New" w:hAnsi="Browallia New" w:cs="Browallia New"/>
          <w:spacing w:val="-6"/>
          <w:sz w:val="28"/>
          <w:szCs w:val="28"/>
        </w:rPr>
      </w:pPr>
      <w:r w:rsidRPr="00F93F5A">
        <w:rPr>
          <w:rFonts w:ascii="Browallia New" w:eastAsia="MS Mincho" w:hAnsi="Browallia New" w:cs="Browallia New"/>
          <w:b/>
          <w:bCs/>
          <w:color w:val="CF4A02"/>
          <w:spacing w:val="-6"/>
          <w:sz w:val="28"/>
          <w:szCs w:val="28"/>
          <w:cs/>
        </w:rPr>
        <w:t xml:space="preserve">การปรับปรุงมาตรฐานการบัญชีฉบับที่ </w:t>
      </w:r>
      <w:r w:rsidR="00077DB4" w:rsidRPr="00077DB4">
        <w:rPr>
          <w:rFonts w:ascii="Browallia New" w:eastAsia="MS Mincho" w:hAnsi="Browallia New" w:cs="Browallia New"/>
          <w:b/>
          <w:bCs/>
          <w:color w:val="CF4A02"/>
          <w:spacing w:val="-6"/>
          <w:sz w:val="28"/>
          <w:szCs w:val="28"/>
        </w:rPr>
        <w:t>7</w:t>
      </w:r>
      <w:r w:rsidRPr="00F93F5A">
        <w:rPr>
          <w:rFonts w:ascii="Browallia New" w:eastAsia="MS Mincho" w:hAnsi="Browallia New" w:cs="Browallia New"/>
          <w:b/>
          <w:bCs/>
          <w:color w:val="CF4A02"/>
          <w:spacing w:val="-6"/>
          <w:sz w:val="28"/>
          <w:szCs w:val="28"/>
        </w:rPr>
        <w:t xml:space="preserve"> </w:t>
      </w:r>
      <w:r w:rsidRPr="00F93F5A">
        <w:rPr>
          <w:rFonts w:ascii="Browallia New" w:eastAsia="MS Mincho" w:hAnsi="Browallia New" w:cs="Browallia New"/>
          <w:b/>
          <w:bCs/>
          <w:color w:val="CF4A02"/>
          <w:spacing w:val="-6"/>
          <w:sz w:val="28"/>
          <w:szCs w:val="28"/>
          <w:cs/>
        </w:rPr>
        <w:t xml:space="preserve">เรื่อง งบกระแสเงินสด และมาตรฐานการรายงานทางการเงินฉบับที่ </w:t>
      </w:r>
      <w:r w:rsidR="00077DB4" w:rsidRPr="00077DB4">
        <w:rPr>
          <w:rFonts w:ascii="Browallia New" w:eastAsia="MS Mincho" w:hAnsi="Browallia New" w:cs="Browallia New"/>
          <w:b/>
          <w:bCs/>
          <w:color w:val="CF4A02"/>
          <w:spacing w:val="-6"/>
          <w:sz w:val="28"/>
          <w:szCs w:val="28"/>
        </w:rPr>
        <w:t>7</w:t>
      </w:r>
      <w:r w:rsidRPr="00F93F5A">
        <w:rPr>
          <w:rFonts w:ascii="Browallia New" w:eastAsia="MS Mincho" w:hAnsi="Browallia New" w:cs="Browallia New"/>
          <w:b/>
          <w:bCs/>
          <w:color w:val="CF4A02"/>
          <w:spacing w:val="-6"/>
          <w:sz w:val="28"/>
          <w:szCs w:val="28"/>
        </w:rPr>
        <w:t xml:space="preserve"> </w:t>
      </w:r>
      <w:r w:rsidRPr="00F93F5A">
        <w:rPr>
          <w:rFonts w:ascii="Browallia New" w:eastAsia="MS Mincho" w:hAnsi="Browallia New" w:cs="Browallia New"/>
          <w:b/>
          <w:bCs/>
          <w:color w:val="CF4A02"/>
          <w:spacing w:val="-6"/>
          <w:sz w:val="28"/>
          <w:szCs w:val="28"/>
          <w:cs/>
        </w:rPr>
        <w:t>เรื่อง การเปิดเผยข้อมูลเครื่องมือทางการเงิน</w:t>
      </w:r>
      <w:r w:rsidRPr="00F93F5A">
        <w:rPr>
          <w:rFonts w:ascii="Browallia New" w:hAnsi="Browallia New" w:cs="Browallia New"/>
          <w:color w:val="0070C0"/>
          <w:spacing w:val="-6"/>
          <w:sz w:val="28"/>
          <w:szCs w:val="28"/>
          <w:cs/>
        </w:rPr>
        <w:t xml:space="preserve"> </w:t>
      </w:r>
      <w:r w:rsidRPr="00F93F5A">
        <w:rPr>
          <w:rFonts w:ascii="Browallia New" w:hAnsi="Browallia New" w:cs="Browallia New"/>
          <w:spacing w:val="-6"/>
          <w:sz w:val="28"/>
          <w:szCs w:val="28"/>
          <w:cs/>
        </w:rPr>
        <w:t>กำหนดให้มีการเปิดเผยข้อมูลที่เกี่ยวกับข้อตกลงจัดหาเงินทุนเพื่อจ่ายผู้ขาย (</w:t>
      </w:r>
      <w:r w:rsidRPr="00F93F5A">
        <w:rPr>
          <w:rFonts w:ascii="Browallia New" w:hAnsi="Browallia New" w:cs="Browallia New"/>
          <w:spacing w:val="-6"/>
          <w:sz w:val="28"/>
          <w:szCs w:val="28"/>
        </w:rPr>
        <w:t xml:space="preserve">Supplier Finance Arrangements </w:t>
      </w:r>
      <w:r w:rsidRPr="00F93F5A">
        <w:rPr>
          <w:rFonts w:ascii="Browallia New" w:hAnsi="Browallia New" w:cs="Browallia New"/>
          <w:spacing w:val="-6"/>
          <w:sz w:val="28"/>
          <w:szCs w:val="28"/>
          <w:cs/>
        </w:rPr>
        <w:t xml:space="preserve">หรือ </w:t>
      </w:r>
      <w:r w:rsidRPr="00F93F5A">
        <w:rPr>
          <w:rFonts w:ascii="Browallia New" w:hAnsi="Browallia New" w:cs="Browallia New"/>
          <w:spacing w:val="-6"/>
          <w:sz w:val="28"/>
          <w:szCs w:val="28"/>
        </w:rPr>
        <w:t xml:space="preserve">SFAs) </w:t>
      </w:r>
      <w:r w:rsidRPr="00F93F5A">
        <w:rPr>
          <w:rFonts w:ascii="Browallia New" w:hAnsi="Browallia New" w:cs="Browallia New"/>
          <w:spacing w:val="-6"/>
          <w:sz w:val="28"/>
          <w:szCs w:val="28"/>
          <w:cs/>
        </w:rPr>
        <w:t>การแก้ไขนี้ตอบสนองต่อความต้องการเร่งด่วนของนั</w:t>
      </w:r>
      <w:r w:rsidR="00077DB4">
        <w:rPr>
          <w:rFonts w:ascii="Browallia New" w:hAnsi="Browallia New" w:cs="Browallia New"/>
          <w:spacing w:val="-6"/>
          <w:sz w:val="28"/>
          <w:szCs w:val="28"/>
        </w:rPr>
        <w:br/>
      </w:r>
      <w:r w:rsidRPr="00F93F5A">
        <w:rPr>
          <w:rFonts w:ascii="Browallia New" w:hAnsi="Browallia New" w:cs="Browallia New"/>
          <w:spacing w:val="-6"/>
          <w:sz w:val="28"/>
          <w:szCs w:val="28"/>
          <w:cs/>
        </w:rPr>
        <w:t xml:space="preserve">กลงทุนที่ต้องการข้อมูลเพิ่มเติมเกี่ยวกับ </w:t>
      </w:r>
      <w:r w:rsidRPr="00F93F5A">
        <w:rPr>
          <w:rFonts w:ascii="Browallia New" w:hAnsi="Browallia New" w:cs="Browallia New"/>
          <w:spacing w:val="-6"/>
          <w:sz w:val="28"/>
          <w:szCs w:val="28"/>
        </w:rPr>
        <w:t xml:space="preserve">SFAs </w:t>
      </w:r>
      <w:r w:rsidRPr="00F93F5A">
        <w:rPr>
          <w:rFonts w:ascii="Browallia New" w:hAnsi="Browallia New" w:cs="Browallia New"/>
          <w:spacing w:val="-6"/>
          <w:sz w:val="28"/>
          <w:szCs w:val="28"/>
          <w:cs/>
        </w:rPr>
        <w:t>เพื่อประเมินว่าข้อตกลงเหล่านี้มีผลต่อหนี้สินกระแสเงินสดและ</w:t>
      </w:r>
      <w:r w:rsidR="00077DB4">
        <w:rPr>
          <w:rFonts w:ascii="Browallia New" w:hAnsi="Browallia New" w:cs="Browallia New"/>
          <w:spacing w:val="-6"/>
          <w:sz w:val="28"/>
          <w:szCs w:val="28"/>
        </w:rPr>
        <w:br/>
      </w:r>
      <w:r w:rsidRPr="00F93F5A">
        <w:rPr>
          <w:rFonts w:ascii="Browallia New" w:hAnsi="Browallia New" w:cs="Browallia New"/>
          <w:spacing w:val="-6"/>
          <w:sz w:val="28"/>
          <w:szCs w:val="28"/>
          <w:cs/>
        </w:rPr>
        <w:t>ความเสี่ยงด้านสภาพคล่องของกิจการอย่างไร</w:t>
      </w:r>
    </w:p>
    <w:p w14:paraId="6EE045C9" w14:textId="77777777" w:rsidR="0006538C" w:rsidRPr="00112204" w:rsidRDefault="0006538C" w:rsidP="003C2928">
      <w:pPr>
        <w:pStyle w:val="NormalWeb"/>
        <w:tabs>
          <w:tab w:val="left" w:pos="990"/>
        </w:tabs>
        <w:spacing w:before="0" w:beforeAutospacing="0" w:after="0" w:afterAutospacing="0"/>
        <w:ind w:left="990"/>
        <w:jc w:val="thaiDistribute"/>
        <w:textAlignment w:val="baseline"/>
        <w:rPr>
          <w:rFonts w:ascii="Browallia New" w:hAnsi="Browallia New" w:cs="Browallia New"/>
          <w:spacing w:val="-6"/>
          <w:sz w:val="20"/>
          <w:szCs w:val="20"/>
        </w:rPr>
      </w:pPr>
    </w:p>
    <w:p w14:paraId="24D69D86" w14:textId="505BF1E8" w:rsidR="00E2389B" w:rsidRPr="00F93F5A" w:rsidRDefault="00E2389B" w:rsidP="003C2928">
      <w:pPr>
        <w:pStyle w:val="NormalWeb"/>
        <w:tabs>
          <w:tab w:val="left" w:pos="1440"/>
        </w:tabs>
        <w:spacing w:before="0" w:beforeAutospacing="0" w:after="0" w:afterAutospacing="0"/>
        <w:ind w:left="994"/>
        <w:jc w:val="thaiDistribute"/>
        <w:textAlignment w:val="baseline"/>
        <w:rPr>
          <w:rFonts w:ascii="Browallia New" w:hAnsi="Browallia New" w:cs="Browallia New"/>
          <w:sz w:val="28"/>
          <w:szCs w:val="28"/>
        </w:rPr>
      </w:pPr>
      <w:r w:rsidRPr="00F93F5A">
        <w:rPr>
          <w:rFonts w:ascii="Browallia New" w:hAnsi="Browallia New" w:cs="Browallia New"/>
          <w:sz w:val="28"/>
          <w:szCs w:val="28"/>
          <w:cs/>
        </w:rPr>
        <w:t>เพื่อตอบสนองความต้องการของนักลงทุน การเปิดเผยข้อมูลแบบใหม่จะให้ข้อมูลเกี่ยวกับ</w:t>
      </w:r>
    </w:p>
    <w:p w14:paraId="627406C2" w14:textId="77777777" w:rsidR="00F772A3" w:rsidRPr="00112204" w:rsidRDefault="00F772A3" w:rsidP="003C2928">
      <w:pPr>
        <w:pStyle w:val="NormalWeb"/>
        <w:tabs>
          <w:tab w:val="left" w:pos="1440"/>
        </w:tabs>
        <w:spacing w:before="0" w:beforeAutospacing="0" w:after="0" w:afterAutospacing="0"/>
        <w:ind w:left="994"/>
        <w:jc w:val="thaiDistribute"/>
        <w:textAlignment w:val="baseline"/>
        <w:rPr>
          <w:rFonts w:ascii="Browallia New" w:hAnsi="Browallia New" w:cs="Browallia New"/>
          <w:sz w:val="20"/>
          <w:szCs w:val="20"/>
        </w:rPr>
      </w:pPr>
    </w:p>
    <w:p w14:paraId="5865DC3E" w14:textId="1A6C1140" w:rsidR="00E2389B" w:rsidRPr="00F93F5A" w:rsidRDefault="00E2389B" w:rsidP="003C2928">
      <w:pPr>
        <w:pStyle w:val="NormalWeb"/>
        <w:tabs>
          <w:tab w:val="left" w:pos="1440"/>
          <w:tab w:val="left" w:pos="1800"/>
        </w:tabs>
        <w:ind w:left="990"/>
        <w:contextualSpacing/>
        <w:jc w:val="thaiDistribute"/>
        <w:textAlignment w:val="baseline"/>
        <w:rPr>
          <w:rFonts w:ascii="Browallia New" w:hAnsi="Browallia New" w:cs="Browallia New"/>
          <w:spacing w:val="-6"/>
          <w:sz w:val="28"/>
          <w:szCs w:val="28"/>
        </w:rPr>
      </w:pPr>
      <w:r w:rsidRPr="00F93F5A">
        <w:rPr>
          <w:rFonts w:ascii="Browallia New" w:hAnsi="Browallia New" w:cs="Browallia New"/>
          <w:spacing w:val="-6"/>
          <w:sz w:val="28"/>
          <w:szCs w:val="28"/>
        </w:rPr>
        <w:t>(</w:t>
      </w:r>
      <w:r w:rsidR="00077DB4" w:rsidRPr="00077DB4">
        <w:rPr>
          <w:rFonts w:ascii="Browallia New" w:hAnsi="Browallia New" w:cs="Browallia New"/>
          <w:spacing w:val="-6"/>
          <w:sz w:val="28"/>
          <w:szCs w:val="28"/>
        </w:rPr>
        <w:t>1</w:t>
      </w:r>
      <w:r w:rsidRPr="00F93F5A">
        <w:rPr>
          <w:rFonts w:ascii="Browallia New" w:hAnsi="Browallia New" w:cs="Browallia New"/>
          <w:spacing w:val="-6"/>
          <w:sz w:val="28"/>
          <w:szCs w:val="28"/>
        </w:rPr>
        <w:t>)</w:t>
      </w:r>
      <w:r w:rsidRPr="00F93F5A">
        <w:rPr>
          <w:rFonts w:ascii="Browallia New" w:hAnsi="Browallia New" w:cs="Browallia New"/>
          <w:spacing w:val="-6"/>
          <w:sz w:val="28"/>
          <w:szCs w:val="28"/>
        </w:rPr>
        <w:tab/>
      </w:r>
      <w:r w:rsidRPr="00F93F5A">
        <w:rPr>
          <w:rFonts w:ascii="Browallia New" w:hAnsi="Browallia New" w:cs="Browallia New"/>
          <w:spacing w:val="-6"/>
          <w:sz w:val="28"/>
          <w:szCs w:val="28"/>
          <w:cs/>
        </w:rPr>
        <w:t xml:space="preserve">ข้อกำหนดและเงื่อนไขของ </w:t>
      </w:r>
      <w:r w:rsidRPr="00F93F5A">
        <w:rPr>
          <w:rFonts w:ascii="Browallia New" w:hAnsi="Browallia New" w:cs="Browallia New"/>
          <w:spacing w:val="-6"/>
          <w:sz w:val="28"/>
          <w:szCs w:val="28"/>
        </w:rPr>
        <w:t>SFAs</w:t>
      </w:r>
    </w:p>
    <w:p w14:paraId="56BF2A10" w14:textId="3173AE8F" w:rsidR="00E2389B" w:rsidRPr="00F93F5A" w:rsidRDefault="00E2389B" w:rsidP="003C2928">
      <w:pPr>
        <w:pStyle w:val="NormalWeb"/>
        <w:tabs>
          <w:tab w:val="left" w:pos="1440"/>
          <w:tab w:val="left" w:pos="1530"/>
        </w:tabs>
        <w:ind w:left="990"/>
        <w:contextualSpacing/>
        <w:jc w:val="thaiDistribute"/>
        <w:textAlignment w:val="baseline"/>
        <w:rPr>
          <w:rFonts w:ascii="Browallia New" w:hAnsi="Browallia New" w:cs="Browallia New"/>
          <w:spacing w:val="-6"/>
          <w:sz w:val="28"/>
          <w:szCs w:val="28"/>
        </w:rPr>
      </w:pPr>
      <w:r w:rsidRPr="00F93F5A">
        <w:rPr>
          <w:rFonts w:ascii="Browallia New" w:hAnsi="Browallia New" w:cs="Browallia New"/>
          <w:spacing w:val="-6"/>
          <w:sz w:val="28"/>
          <w:szCs w:val="28"/>
        </w:rPr>
        <w:t>(</w:t>
      </w:r>
      <w:r w:rsidR="00077DB4" w:rsidRPr="00077DB4">
        <w:rPr>
          <w:rFonts w:ascii="Browallia New" w:hAnsi="Browallia New" w:cs="Browallia New"/>
          <w:spacing w:val="-6"/>
          <w:sz w:val="28"/>
          <w:szCs w:val="28"/>
        </w:rPr>
        <w:t>2</w:t>
      </w:r>
      <w:r w:rsidRPr="00F93F5A">
        <w:rPr>
          <w:rFonts w:ascii="Browallia New" w:hAnsi="Browallia New" w:cs="Browallia New"/>
          <w:spacing w:val="-6"/>
          <w:sz w:val="28"/>
          <w:szCs w:val="28"/>
        </w:rPr>
        <w:t>)</w:t>
      </w:r>
      <w:r w:rsidRPr="00F93F5A">
        <w:rPr>
          <w:rFonts w:ascii="Browallia New" w:hAnsi="Browallia New" w:cs="Browallia New"/>
          <w:spacing w:val="-6"/>
          <w:sz w:val="28"/>
          <w:szCs w:val="28"/>
        </w:rPr>
        <w:tab/>
      </w:r>
      <w:r w:rsidRPr="00F93F5A">
        <w:rPr>
          <w:rFonts w:ascii="Browallia New" w:hAnsi="Browallia New" w:cs="Browallia New"/>
          <w:spacing w:val="-8"/>
          <w:sz w:val="28"/>
          <w:szCs w:val="28"/>
          <w:cs/>
        </w:rPr>
        <w:t xml:space="preserve">มูลค่าตามบัญชีของหนี้สินทางการเงินที่เป็นส่วนหนึ่งของ </w:t>
      </w:r>
      <w:r w:rsidRPr="00F93F5A">
        <w:rPr>
          <w:rFonts w:ascii="Browallia New" w:hAnsi="Browallia New" w:cs="Browallia New"/>
          <w:spacing w:val="-8"/>
          <w:sz w:val="28"/>
          <w:szCs w:val="28"/>
        </w:rPr>
        <w:t xml:space="preserve">SFAs </w:t>
      </w:r>
      <w:r w:rsidRPr="00F93F5A">
        <w:rPr>
          <w:rFonts w:ascii="Browallia New" w:hAnsi="Browallia New" w:cs="Browallia New"/>
          <w:spacing w:val="-8"/>
          <w:sz w:val="28"/>
          <w:szCs w:val="28"/>
          <w:cs/>
        </w:rPr>
        <w:t>และรายการรายบรรทัดที่แสดงหนี้สินเหล่านั้น</w:t>
      </w:r>
    </w:p>
    <w:p w14:paraId="7EBD8518" w14:textId="6A764F9B" w:rsidR="00E2389B" w:rsidRPr="00F93F5A" w:rsidRDefault="00E2389B" w:rsidP="003C2928">
      <w:pPr>
        <w:pStyle w:val="NormalWeb"/>
        <w:tabs>
          <w:tab w:val="left" w:pos="1440"/>
          <w:tab w:val="left" w:pos="1530"/>
        </w:tabs>
        <w:ind w:left="990"/>
        <w:contextualSpacing/>
        <w:jc w:val="thaiDistribute"/>
        <w:textAlignment w:val="baseline"/>
        <w:rPr>
          <w:rFonts w:ascii="Browallia New" w:hAnsi="Browallia New" w:cs="Browallia New"/>
          <w:spacing w:val="-6"/>
          <w:sz w:val="28"/>
          <w:szCs w:val="28"/>
        </w:rPr>
      </w:pPr>
      <w:r w:rsidRPr="00F93F5A">
        <w:rPr>
          <w:rFonts w:ascii="Browallia New" w:hAnsi="Browallia New" w:cs="Browallia New"/>
          <w:spacing w:val="-6"/>
          <w:sz w:val="28"/>
          <w:szCs w:val="28"/>
        </w:rPr>
        <w:t>(</w:t>
      </w:r>
      <w:r w:rsidR="00077DB4" w:rsidRPr="00077DB4">
        <w:rPr>
          <w:rFonts w:ascii="Browallia New" w:hAnsi="Browallia New" w:cs="Browallia New"/>
          <w:spacing w:val="-6"/>
          <w:sz w:val="28"/>
          <w:szCs w:val="28"/>
        </w:rPr>
        <w:t>3</w:t>
      </w:r>
      <w:r w:rsidRPr="00F93F5A">
        <w:rPr>
          <w:rFonts w:ascii="Browallia New" w:hAnsi="Browallia New" w:cs="Browallia New"/>
          <w:spacing w:val="-6"/>
          <w:sz w:val="28"/>
          <w:szCs w:val="28"/>
        </w:rPr>
        <w:t>)</w:t>
      </w:r>
      <w:r w:rsidRPr="00F93F5A">
        <w:rPr>
          <w:rFonts w:ascii="Browallia New" w:hAnsi="Browallia New" w:cs="Browallia New"/>
          <w:spacing w:val="-6"/>
          <w:sz w:val="28"/>
          <w:szCs w:val="28"/>
        </w:rPr>
        <w:tab/>
      </w:r>
      <w:r w:rsidRPr="00F93F5A">
        <w:rPr>
          <w:rFonts w:ascii="Browallia New" w:hAnsi="Browallia New" w:cs="Browallia New"/>
          <w:spacing w:val="-6"/>
          <w:sz w:val="28"/>
          <w:szCs w:val="28"/>
          <w:cs/>
        </w:rPr>
        <w:t>มูลค่าตามบัญชีของหนี้สินทางการเงินใน (</w:t>
      </w:r>
      <w:r w:rsidR="00077DB4" w:rsidRPr="00077DB4">
        <w:rPr>
          <w:rFonts w:ascii="Browallia New" w:hAnsi="Browallia New" w:cs="Browallia New"/>
          <w:spacing w:val="-6"/>
          <w:sz w:val="28"/>
          <w:szCs w:val="28"/>
        </w:rPr>
        <w:t>2</w:t>
      </w:r>
      <w:r w:rsidRPr="00F93F5A">
        <w:rPr>
          <w:rFonts w:ascii="Browallia New" w:hAnsi="Browallia New" w:cs="Browallia New"/>
          <w:spacing w:val="-6"/>
          <w:sz w:val="28"/>
          <w:szCs w:val="28"/>
        </w:rPr>
        <w:t xml:space="preserve">) </w:t>
      </w:r>
      <w:r w:rsidRPr="00F93F5A">
        <w:rPr>
          <w:rFonts w:ascii="Browallia New" w:hAnsi="Browallia New" w:cs="Browallia New"/>
          <w:spacing w:val="-6"/>
          <w:sz w:val="28"/>
          <w:szCs w:val="28"/>
          <w:cs/>
        </w:rPr>
        <w:t>ที่ผู้ขายได้รับการชำระเงินเรียบร้อยแล้วจากผู้ให้เงินทุน</w:t>
      </w:r>
    </w:p>
    <w:p w14:paraId="47A7EF64" w14:textId="6993EFFE" w:rsidR="00E2389B" w:rsidRPr="00F93F5A" w:rsidRDefault="00E2389B" w:rsidP="003C2928">
      <w:pPr>
        <w:pStyle w:val="NormalWeb"/>
        <w:tabs>
          <w:tab w:val="left" w:pos="1440"/>
          <w:tab w:val="left" w:pos="1800"/>
        </w:tabs>
        <w:ind w:left="1440" w:hanging="450"/>
        <w:contextualSpacing/>
        <w:jc w:val="thaiDistribute"/>
        <w:textAlignment w:val="baseline"/>
        <w:rPr>
          <w:rFonts w:ascii="Browallia New" w:hAnsi="Browallia New" w:cs="Browallia New"/>
          <w:spacing w:val="-6"/>
          <w:sz w:val="28"/>
          <w:szCs w:val="28"/>
        </w:rPr>
      </w:pPr>
      <w:r w:rsidRPr="00F93F5A">
        <w:rPr>
          <w:rFonts w:ascii="Browallia New" w:hAnsi="Browallia New" w:cs="Browallia New"/>
          <w:spacing w:val="-6"/>
          <w:sz w:val="28"/>
          <w:szCs w:val="28"/>
        </w:rPr>
        <w:t>(</w:t>
      </w:r>
      <w:r w:rsidR="00077DB4" w:rsidRPr="00077DB4">
        <w:rPr>
          <w:rFonts w:ascii="Browallia New" w:hAnsi="Browallia New" w:cs="Browallia New"/>
          <w:spacing w:val="-6"/>
          <w:sz w:val="28"/>
          <w:szCs w:val="28"/>
        </w:rPr>
        <w:t>4</w:t>
      </w:r>
      <w:r w:rsidRPr="00F93F5A">
        <w:rPr>
          <w:rFonts w:ascii="Browallia New" w:hAnsi="Browallia New" w:cs="Browallia New"/>
          <w:spacing w:val="-6"/>
          <w:sz w:val="28"/>
          <w:szCs w:val="28"/>
        </w:rPr>
        <w:t>)</w:t>
      </w:r>
      <w:r w:rsidRPr="00F93F5A">
        <w:rPr>
          <w:rFonts w:ascii="Browallia New" w:hAnsi="Browallia New" w:cs="Browallia New"/>
          <w:spacing w:val="-6"/>
          <w:sz w:val="28"/>
          <w:szCs w:val="28"/>
        </w:rPr>
        <w:tab/>
      </w:r>
      <w:r w:rsidRPr="00F93F5A">
        <w:rPr>
          <w:rFonts w:ascii="Browallia New" w:hAnsi="Browallia New" w:cs="Browallia New"/>
          <w:spacing w:val="-6"/>
          <w:sz w:val="28"/>
          <w:szCs w:val="28"/>
          <w:cs/>
        </w:rPr>
        <w:t xml:space="preserve">ช่วงของวันครบกำหนดชำระของหนี้สินทางการเงินที่เป็นส่วนหนึ่งของ </w:t>
      </w:r>
      <w:r w:rsidRPr="00F93F5A">
        <w:rPr>
          <w:rFonts w:ascii="Browallia New" w:hAnsi="Browallia New" w:cs="Browallia New"/>
          <w:spacing w:val="-6"/>
          <w:sz w:val="28"/>
          <w:szCs w:val="28"/>
        </w:rPr>
        <w:t xml:space="preserve">SFAs </w:t>
      </w:r>
      <w:r w:rsidRPr="00F93F5A">
        <w:rPr>
          <w:rFonts w:ascii="Browallia New" w:hAnsi="Browallia New" w:cs="Browallia New"/>
          <w:spacing w:val="-6"/>
          <w:sz w:val="28"/>
          <w:szCs w:val="28"/>
          <w:cs/>
        </w:rPr>
        <w:t>และเจ้าหนี้การค้าเทียบเคียง</w:t>
      </w:r>
      <w:r w:rsidRPr="00F93F5A">
        <w:rPr>
          <w:rFonts w:ascii="Browallia New" w:hAnsi="Browallia New" w:cs="Browallia New"/>
          <w:spacing w:val="-6"/>
          <w:sz w:val="28"/>
          <w:szCs w:val="28"/>
        </w:rPr>
        <w:br/>
      </w:r>
      <w:r w:rsidRPr="00F93F5A">
        <w:rPr>
          <w:rFonts w:ascii="Browallia New" w:hAnsi="Browallia New" w:cs="Browallia New"/>
          <w:spacing w:val="-6"/>
          <w:sz w:val="28"/>
          <w:szCs w:val="28"/>
          <w:cs/>
        </w:rPr>
        <w:t>ที่ไม่ได้เป็นส่วนหนึ่งของข้อตกลงดังกล่าว</w:t>
      </w:r>
    </w:p>
    <w:p w14:paraId="1097AAF8" w14:textId="3D4F85FF" w:rsidR="00E2389B" w:rsidRPr="00F93F5A" w:rsidRDefault="00E2389B" w:rsidP="003C2928">
      <w:pPr>
        <w:pStyle w:val="NormalWeb"/>
        <w:tabs>
          <w:tab w:val="left" w:pos="1440"/>
          <w:tab w:val="left" w:pos="1800"/>
        </w:tabs>
        <w:ind w:left="990"/>
        <w:contextualSpacing/>
        <w:jc w:val="thaiDistribute"/>
        <w:textAlignment w:val="baseline"/>
        <w:rPr>
          <w:rFonts w:ascii="Browallia New" w:hAnsi="Browallia New" w:cs="Browallia New"/>
          <w:spacing w:val="-6"/>
          <w:sz w:val="28"/>
          <w:szCs w:val="28"/>
        </w:rPr>
      </w:pPr>
      <w:r w:rsidRPr="00F93F5A">
        <w:rPr>
          <w:rFonts w:ascii="Browallia New" w:hAnsi="Browallia New" w:cs="Browallia New"/>
          <w:spacing w:val="-6"/>
          <w:sz w:val="28"/>
          <w:szCs w:val="28"/>
        </w:rPr>
        <w:t>(</w:t>
      </w:r>
      <w:r w:rsidR="00077DB4" w:rsidRPr="00077DB4">
        <w:rPr>
          <w:rFonts w:ascii="Browallia New" w:hAnsi="Browallia New" w:cs="Browallia New"/>
          <w:spacing w:val="-6"/>
          <w:sz w:val="28"/>
          <w:szCs w:val="28"/>
        </w:rPr>
        <w:t>5</w:t>
      </w:r>
      <w:r w:rsidRPr="00F93F5A">
        <w:rPr>
          <w:rFonts w:ascii="Browallia New" w:hAnsi="Browallia New" w:cs="Browallia New"/>
          <w:spacing w:val="-6"/>
          <w:sz w:val="28"/>
          <w:szCs w:val="28"/>
        </w:rPr>
        <w:t>)</w:t>
      </w:r>
      <w:r w:rsidRPr="00F93F5A">
        <w:rPr>
          <w:rFonts w:ascii="Browallia New" w:hAnsi="Browallia New" w:cs="Browallia New"/>
          <w:spacing w:val="-6"/>
          <w:sz w:val="28"/>
          <w:szCs w:val="28"/>
        </w:rPr>
        <w:tab/>
      </w:r>
      <w:r w:rsidRPr="00F93F5A">
        <w:rPr>
          <w:rFonts w:ascii="Browallia New" w:hAnsi="Browallia New" w:cs="Browallia New"/>
          <w:spacing w:val="-6"/>
          <w:sz w:val="28"/>
          <w:szCs w:val="28"/>
          <w:cs/>
        </w:rPr>
        <w:t>การเปลี่ยนแปลงที่ไม่ใช่เงินสดในมูลค่าตามบัญชีของหนี้สินทางการเงินใน (</w:t>
      </w:r>
      <w:r w:rsidR="00077DB4" w:rsidRPr="00077DB4">
        <w:rPr>
          <w:rFonts w:ascii="Browallia New" w:hAnsi="Browallia New" w:cs="Browallia New"/>
          <w:spacing w:val="-6"/>
          <w:sz w:val="28"/>
          <w:szCs w:val="28"/>
        </w:rPr>
        <w:t>2</w:t>
      </w:r>
      <w:r w:rsidRPr="00F93F5A">
        <w:rPr>
          <w:rFonts w:ascii="Browallia New" w:hAnsi="Browallia New" w:cs="Browallia New"/>
          <w:spacing w:val="-6"/>
          <w:sz w:val="28"/>
          <w:szCs w:val="28"/>
        </w:rPr>
        <w:t>)</w:t>
      </w:r>
    </w:p>
    <w:p w14:paraId="2586A531" w14:textId="65A31D01" w:rsidR="00E2389B" w:rsidRPr="00F93F5A" w:rsidRDefault="00E2389B" w:rsidP="003C2928">
      <w:pPr>
        <w:pStyle w:val="NormalWeb"/>
        <w:tabs>
          <w:tab w:val="left" w:pos="1440"/>
          <w:tab w:val="left" w:pos="1800"/>
        </w:tabs>
        <w:spacing w:before="0" w:beforeAutospacing="0" w:after="0" w:afterAutospacing="0"/>
        <w:ind w:left="994"/>
        <w:contextualSpacing/>
        <w:jc w:val="thaiDistribute"/>
        <w:textAlignment w:val="baseline"/>
        <w:rPr>
          <w:rFonts w:ascii="Browallia New" w:hAnsi="Browallia New" w:cs="Browallia New"/>
          <w:spacing w:val="-6"/>
          <w:sz w:val="28"/>
          <w:szCs w:val="28"/>
        </w:rPr>
      </w:pPr>
      <w:r w:rsidRPr="00F93F5A">
        <w:rPr>
          <w:rFonts w:ascii="Browallia New" w:hAnsi="Browallia New" w:cs="Browallia New"/>
          <w:spacing w:val="-6"/>
          <w:sz w:val="28"/>
          <w:szCs w:val="28"/>
        </w:rPr>
        <w:t>(</w:t>
      </w:r>
      <w:r w:rsidR="00077DB4" w:rsidRPr="00077DB4">
        <w:rPr>
          <w:rFonts w:ascii="Browallia New" w:hAnsi="Browallia New" w:cs="Browallia New"/>
          <w:spacing w:val="-6"/>
          <w:sz w:val="28"/>
          <w:szCs w:val="28"/>
        </w:rPr>
        <w:t>6</w:t>
      </w:r>
      <w:r w:rsidRPr="00F93F5A">
        <w:rPr>
          <w:rFonts w:ascii="Browallia New" w:hAnsi="Browallia New" w:cs="Browallia New"/>
          <w:spacing w:val="-6"/>
          <w:sz w:val="28"/>
          <w:szCs w:val="28"/>
        </w:rPr>
        <w:t>)</w:t>
      </w:r>
      <w:r w:rsidRPr="00F93F5A">
        <w:rPr>
          <w:rFonts w:ascii="Browallia New" w:hAnsi="Browallia New" w:cs="Browallia New"/>
          <w:spacing w:val="-6"/>
          <w:sz w:val="28"/>
          <w:szCs w:val="28"/>
        </w:rPr>
        <w:tab/>
      </w:r>
      <w:r w:rsidRPr="00F93F5A">
        <w:rPr>
          <w:rFonts w:ascii="Browallia New" w:hAnsi="Browallia New" w:cs="Browallia New"/>
          <w:spacing w:val="-6"/>
          <w:sz w:val="28"/>
          <w:szCs w:val="28"/>
          <w:cs/>
        </w:rPr>
        <w:t xml:space="preserve">การเข้าถึงวงเงินของ </w:t>
      </w:r>
      <w:r w:rsidRPr="00F93F5A">
        <w:rPr>
          <w:rFonts w:ascii="Browallia New" w:hAnsi="Browallia New" w:cs="Browallia New"/>
          <w:spacing w:val="-6"/>
          <w:sz w:val="28"/>
          <w:szCs w:val="28"/>
        </w:rPr>
        <w:t xml:space="preserve">SFAs </w:t>
      </w:r>
      <w:r w:rsidRPr="00F93F5A">
        <w:rPr>
          <w:rFonts w:ascii="Browallia New" w:hAnsi="Browallia New" w:cs="Browallia New"/>
          <w:spacing w:val="-6"/>
          <w:sz w:val="28"/>
          <w:szCs w:val="28"/>
          <w:cs/>
        </w:rPr>
        <w:t>และการกระจุกตัวของความเสี่ยงด้านสภาพคล่องกับผู้ให้เงินทุน</w:t>
      </w:r>
    </w:p>
    <w:p w14:paraId="234E486C" w14:textId="77777777" w:rsidR="0006538C" w:rsidRPr="00F93F5A" w:rsidRDefault="0006538C" w:rsidP="00EC2969">
      <w:pPr>
        <w:pStyle w:val="NormalWeb"/>
        <w:tabs>
          <w:tab w:val="left" w:pos="1440"/>
          <w:tab w:val="left" w:pos="1800"/>
        </w:tabs>
        <w:spacing w:before="0" w:beforeAutospacing="0" w:after="0" w:afterAutospacing="0"/>
        <w:ind w:left="540"/>
        <w:contextualSpacing/>
        <w:jc w:val="thaiDistribute"/>
        <w:textAlignment w:val="baseline"/>
        <w:rPr>
          <w:rFonts w:ascii="Browallia New" w:hAnsi="Browallia New" w:cs="Browallia New"/>
          <w:spacing w:val="-6"/>
          <w:sz w:val="28"/>
          <w:szCs w:val="28"/>
        </w:rPr>
      </w:pPr>
    </w:p>
    <w:p w14:paraId="677B2FB5" w14:textId="7E3E15A5" w:rsidR="001B43A3" w:rsidRPr="00F93F5A" w:rsidRDefault="002A5C1C" w:rsidP="00F93F5A">
      <w:pPr>
        <w:pStyle w:val="HeadSub6EA"/>
        <w:shd w:val="clear" w:color="auto" w:fill="FFA543"/>
        <w:spacing w:line="257" w:lineRule="auto"/>
        <w:ind w:left="562" w:hanging="562"/>
        <w:outlineLvl w:val="0"/>
        <w:rPr>
          <w:rFonts w:ascii="Browallia New" w:hAnsi="Browallia New" w:cs="Browallia New"/>
          <w:b/>
          <w:bCs/>
          <w:color w:val="FFFFFF"/>
          <w:kern w:val="26"/>
          <w:position w:val="-25"/>
          <w:sz w:val="28"/>
          <w:szCs w:val="28"/>
          <w:cs/>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4</w:t>
      </w:r>
      <w:r w:rsidRPr="00F93F5A">
        <w:rPr>
          <w:rFonts w:ascii="Browallia New" w:hAnsi="Browallia New" w:cs="Browallia New"/>
          <w:b/>
          <w:bCs/>
          <w:color w:val="FFFFFF"/>
          <w:kern w:val="26"/>
          <w:position w:val="-25"/>
          <w:sz w:val="28"/>
          <w:szCs w:val="28"/>
          <w:lang w:val="en-US"/>
        </w:rPr>
        <w:tab/>
      </w:r>
      <w:r w:rsidR="007B553C" w:rsidRPr="00F93F5A">
        <w:rPr>
          <w:rFonts w:ascii="Browallia New" w:hAnsi="Browallia New" w:cs="Browallia New"/>
          <w:b/>
          <w:bCs/>
          <w:color w:val="FFFFFF"/>
          <w:kern w:val="26"/>
          <w:position w:val="-25"/>
          <w:sz w:val="28"/>
          <w:szCs w:val="28"/>
          <w:cs/>
          <w:lang w:val="en-US"/>
        </w:rPr>
        <w:t>การดำเนินงานต่อเนื่อง</w:t>
      </w:r>
    </w:p>
    <w:p w14:paraId="5847698E" w14:textId="77777777" w:rsidR="001B43A3" w:rsidRPr="00112204" w:rsidRDefault="001B43A3" w:rsidP="000E464A">
      <w:pPr>
        <w:spacing w:line="240" w:lineRule="auto"/>
        <w:jc w:val="thaiDistribute"/>
        <w:rPr>
          <w:rFonts w:ascii="Browallia New" w:hAnsi="Browallia New" w:cs="Browallia New"/>
          <w:sz w:val="22"/>
          <w:szCs w:val="22"/>
        </w:rPr>
      </w:pPr>
    </w:p>
    <w:p w14:paraId="12FDF063" w14:textId="4541831C" w:rsidR="00C80783" w:rsidRPr="00F93F5A" w:rsidRDefault="00F7593B" w:rsidP="000E464A">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pacing w:val="-4"/>
          <w:sz w:val="28"/>
          <w:szCs w:val="28"/>
          <w:cs/>
        </w:rPr>
        <w:t xml:space="preserve">เมื่อวันที่ </w:t>
      </w:r>
      <w:r w:rsidR="00077DB4" w:rsidRPr="00077DB4">
        <w:rPr>
          <w:rFonts w:ascii="Browallia New" w:eastAsia="Arial Unicode MS" w:hAnsi="Browallia New" w:cs="Browallia New"/>
          <w:spacing w:val="-4"/>
          <w:sz w:val="28"/>
          <w:szCs w:val="28"/>
        </w:rPr>
        <w:t>12</w:t>
      </w:r>
      <w:r w:rsidRPr="00F93F5A">
        <w:rPr>
          <w:rFonts w:ascii="Browallia New" w:eastAsia="Arial Unicode MS" w:hAnsi="Browallia New" w:cs="Browallia New"/>
          <w:spacing w:val="-4"/>
          <w:sz w:val="28"/>
          <w:szCs w:val="28"/>
          <w:cs/>
        </w:rPr>
        <w:t xml:space="preserve"> กรกฎาคม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สำนักงานคณะกรรมการกำกับหลักทรัพย์และตลาดหลักทรัพย์ ได้เผยแพร่ข่าวฉบับที่ </w:t>
      </w:r>
      <w:r w:rsidR="00077DB4" w:rsidRPr="00077DB4">
        <w:rPr>
          <w:rFonts w:ascii="Browallia New" w:eastAsia="Arial Unicode MS" w:hAnsi="Browallia New" w:cs="Browallia New"/>
          <w:spacing w:val="-4"/>
          <w:sz w:val="28"/>
          <w:szCs w:val="28"/>
        </w:rPr>
        <w:t>143</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กี่ยวกับการกล่าวโทษกรรมการและผู้บริหารของกลุ่มกิจการและบริษัทต่อกรมสอบสวนคดีพิเศษและส่งเรื่องต่อไปยังสำนักงานป้องกันและปราบปรามการฟอกเงิน โดยกรรมการและผู้บริหารที่ได้รับการกล่าวโทษได้ลาออกจากการเป็นกรรมการและผู้บริหารของกลุ่มกิจการ</w:t>
      </w:r>
      <w:r w:rsidRPr="00F93F5A">
        <w:rPr>
          <w:rFonts w:ascii="Browallia New" w:eastAsia="Arial Unicode MS" w:hAnsi="Browallia New" w:cs="Browallia New"/>
          <w:spacing w:val="-4"/>
          <w:sz w:val="28"/>
          <w:szCs w:val="28"/>
          <w:cs/>
        </w:rPr>
        <w:t xml:space="preserve">และบริษัทแล้วในวันเดียวกัน และต่อมาเมื่อวันที่ </w:t>
      </w:r>
      <w:r w:rsidR="00077DB4" w:rsidRPr="00077DB4">
        <w:rPr>
          <w:rFonts w:ascii="Browallia New" w:eastAsia="Arial Unicode MS" w:hAnsi="Browallia New" w:cs="Browallia New"/>
          <w:spacing w:val="-4"/>
          <w:sz w:val="28"/>
          <w:szCs w:val="28"/>
        </w:rPr>
        <w:t>15</w:t>
      </w:r>
      <w:r w:rsidRPr="00F93F5A">
        <w:rPr>
          <w:rFonts w:ascii="Browallia New" w:eastAsia="Arial Unicode MS" w:hAnsi="Browallia New" w:cs="Browallia New"/>
          <w:spacing w:val="-4"/>
          <w:sz w:val="28"/>
          <w:szCs w:val="28"/>
          <w:cs/>
        </w:rPr>
        <w:t xml:space="preserve"> กรกฎาคม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บริษัทได้ถูกปรับลดระดับความน่าเชื่อถือจาก </w:t>
      </w:r>
      <w:r w:rsidRPr="00F93F5A">
        <w:rPr>
          <w:rFonts w:ascii="Browallia New" w:eastAsia="Arial Unicode MS" w:hAnsi="Browallia New" w:cs="Browallia New"/>
          <w:spacing w:val="-4"/>
          <w:sz w:val="28"/>
          <w:szCs w:val="28"/>
        </w:rPr>
        <w:t xml:space="preserve">BBB+ (Negative) </w:t>
      </w:r>
      <w:r w:rsidRPr="00F93F5A">
        <w:rPr>
          <w:rFonts w:ascii="Browallia New" w:eastAsia="Arial Unicode MS" w:hAnsi="Browallia New" w:cs="Browallia New"/>
          <w:spacing w:val="-4"/>
          <w:sz w:val="28"/>
          <w:szCs w:val="28"/>
          <w:cs/>
        </w:rPr>
        <w:t xml:space="preserve">เป็น </w:t>
      </w:r>
      <w:r w:rsidRPr="00F93F5A">
        <w:rPr>
          <w:rFonts w:ascii="Browallia New" w:eastAsia="Arial Unicode MS" w:hAnsi="Browallia New" w:cs="Browallia New"/>
          <w:spacing w:val="-4"/>
          <w:sz w:val="28"/>
          <w:szCs w:val="28"/>
        </w:rPr>
        <w:t xml:space="preserve">BB+ (Negative) </w:t>
      </w:r>
      <w:r w:rsidRPr="00F93F5A">
        <w:rPr>
          <w:rFonts w:ascii="Browallia New" w:eastAsia="Arial Unicode MS" w:hAnsi="Browallia New" w:cs="Browallia New"/>
          <w:spacing w:val="-4"/>
          <w:sz w:val="28"/>
          <w:szCs w:val="28"/>
          <w:cs/>
        </w:rPr>
        <w:t>จากหน่วยงานจัดอันดับความน่าเชื่อถือเอกชน</w:t>
      </w:r>
      <w:r w:rsidR="00E76410" w:rsidRPr="00F93F5A">
        <w:rPr>
          <w:rFonts w:ascii="Browallia New" w:eastAsia="Arial Unicode MS" w:hAnsi="Browallia New" w:cs="Browallia New"/>
          <w:spacing w:val="-4"/>
          <w:sz w:val="28"/>
          <w:szCs w:val="28"/>
        </w:rPr>
        <w:br/>
      </w:r>
      <w:r w:rsidRPr="00F93F5A">
        <w:rPr>
          <w:rFonts w:ascii="Browallia New" w:eastAsia="Arial Unicode MS" w:hAnsi="Browallia New" w:cs="Browallia New"/>
          <w:spacing w:val="-4"/>
          <w:sz w:val="28"/>
          <w:szCs w:val="28"/>
          <w:cs/>
        </w:rPr>
        <w:t xml:space="preserve">แห่งหนึ่ง </w:t>
      </w:r>
      <w:r w:rsidRPr="00F93F5A">
        <w:rPr>
          <w:rFonts w:ascii="Browallia New" w:eastAsia="Arial Unicode MS" w:hAnsi="Browallia New" w:cs="Browallia New"/>
          <w:sz w:val="28"/>
          <w:szCs w:val="28"/>
          <w:cs/>
        </w:rPr>
        <w:t>เหตุการณ์ดังกล่าวส่งผลกระทบต่อวงเงินกู้ยืมจากสถาบันการเงินและแผนการออกหุ้นกู้ใหม่เพื่อใช้ในการบริหารสภาพคล่องและการชำระหนี้สินระยะสั้นของกลุ่มกิจการและบริษัท</w:t>
      </w:r>
    </w:p>
    <w:p w14:paraId="6623D701" w14:textId="4D5174DE" w:rsidR="00F7593B" w:rsidRPr="00112204" w:rsidRDefault="00F7593B" w:rsidP="000E464A">
      <w:pPr>
        <w:spacing w:line="240" w:lineRule="auto"/>
        <w:jc w:val="thaiDistribute"/>
        <w:rPr>
          <w:rFonts w:ascii="Browallia New" w:eastAsia="Arial Unicode MS" w:hAnsi="Browallia New" w:cs="Browallia New"/>
          <w:sz w:val="22"/>
          <w:szCs w:val="22"/>
        </w:rPr>
      </w:pPr>
    </w:p>
    <w:p w14:paraId="6E5EA38B" w14:textId="31CF27BA" w:rsidR="00F7593B" w:rsidRPr="00F93F5A" w:rsidRDefault="00E77A81" w:rsidP="000E464A">
      <w:pPr>
        <w:spacing w:line="240" w:lineRule="auto"/>
        <w:jc w:val="thaiDistribute"/>
        <w:rPr>
          <w:rFonts w:ascii="Browallia New" w:hAnsi="Browallia New" w:cs="Browallia New"/>
          <w:sz w:val="28"/>
          <w:szCs w:val="28"/>
        </w:rPr>
      </w:pPr>
      <w:r w:rsidRPr="00F93F5A">
        <w:rPr>
          <w:rFonts w:ascii="Browallia New" w:hAnsi="Browallia New" w:cs="Browallia New"/>
          <w:sz w:val="28"/>
          <w:szCs w:val="28"/>
          <w:cs/>
        </w:rPr>
        <w:t xml:space="preserve">เหตุการณ์หรือสถานการณ์ดังกล่าวข้างต้น แสดงให้เห็นว่ามีความไม่แน่นอนที่มีสาระสำคัญซึ่งอาจเป็นเหตุให้เกิดข้อสงสัยอย่างมีนัยสำคัญเกี่ยวกับความสามารถในการดำเนินงานต่อเนื่องของกลุ่มกิจการ </w:t>
      </w:r>
      <w:r w:rsidRPr="00F93F5A">
        <w:rPr>
          <w:rFonts w:ascii="Browallia New" w:eastAsia="Arial Unicode MS" w:hAnsi="Browallia New" w:cs="Browallia New"/>
          <w:sz w:val="28"/>
          <w:szCs w:val="28"/>
          <w:cs/>
        </w:rPr>
        <w:t>อย่างไรก็ตาม ผู้บริหารของกลุ่มกิจการ</w:t>
      </w:r>
      <w:r w:rsid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ใช้นโยบายและวิธีการเพื่อจัดการบริหารความเสี่ยงด้านสภาพคล่องและสถานการณ์อื่น</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ๆ โดยฝ่ายบริหารของกลุ่มกิจการ</w:t>
      </w:r>
      <w:r w:rsid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ได้ดำเนินการในเรื่องต่าง</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ๆ ดังนี้</w:t>
      </w:r>
    </w:p>
    <w:p w14:paraId="7E3F7322" w14:textId="77777777" w:rsidR="00C80783" w:rsidRDefault="00C80783" w:rsidP="000E464A">
      <w:pPr>
        <w:spacing w:line="240" w:lineRule="auto"/>
        <w:jc w:val="thaiDistribute"/>
        <w:rPr>
          <w:rFonts w:ascii="Browallia New" w:hAnsi="Browallia New" w:cs="Browallia New"/>
          <w:sz w:val="16"/>
          <w:szCs w:val="16"/>
        </w:rPr>
      </w:pPr>
    </w:p>
    <w:p w14:paraId="7BF128CA" w14:textId="77777777" w:rsidR="00112204" w:rsidRDefault="00112204" w:rsidP="000E464A">
      <w:pPr>
        <w:spacing w:line="240" w:lineRule="auto"/>
        <w:jc w:val="thaiDistribute"/>
        <w:rPr>
          <w:rFonts w:ascii="Browallia New" w:hAnsi="Browallia New" w:cs="Browallia New"/>
          <w:sz w:val="16"/>
          <w:szCs w:val="16"/>
        </w:rPr>
      </w:pPr>
    </w:p>
    <w:p w14:paraId="0BA32A6E" w14:textId="77777777" w:rsidR="00112204" w:rsidRPr="00112204" w:rsidRDefault="00112204" w:rsidP="000E464A">
      <w:pPr>
        <w:spacing w:line="240" w:lineRule="auto"/>
        <w:jc w:val="thaiDistribute"/>
        <w:rPr>
          <w:rFonts w:ascii="Browallia New" w:hAnsi="Browallia New" w:cs="Browallia New"/>
          <w:sz w:val="24"/>
          <w:szCs w:val="24"/>
        </w:rPr>
      </w:pPr>
    </w:p>
    <w:p w14:paraId="2696938A" w14:textId="4201709A" w:rsidR="00062CE2" w:rsidRPr="00F93F5A" w:rsidRDefault="00062CE2" w:rsidP="00F93F5A">
      <w:pPr>
        <w:numPr>
          <w:ilvl w:val="0"/>
          <w:numId w:val="43"/>
        </w:numPr>
        <w:tabs>
          <w:tab w:val="left" w:pos="360"/>
        </w:tabs>
        <w:spacing w:line="240" w:lineRule="auto"/>
        <w:ind w:left="360"/>
        <w:jc w:val="thaiDistribute"/>
        <w:rPr>
          <w:rFonts w:ascii="Browallia New" w:hAnsi="Browallia New" w:cs="Browallia New"/>
          <w:sz w:val="28"/>
          <w:szCs w:val="28"/>
        </w:rPr>
      </w:pPr>
      <w:r w:rsidRPr="00F93F5A">
        <w:rPr>
          <w:rFonts w:ascii="Browallia New" w:hAnsi="Browallia New" w:cs="Browallia New"/>
          <w:sz w:val="28"/>
          <w:szCs w:val="28"/>
          <w:cs/>
        </w:rPr>
        <w:t xml:space="preserve">กลุ่มกิจการได้เข้าทำสัญญาเงินกู้ยืมระยะยาวและสัญญาเงินกู้ยืมร่วม </w:t>
      </w:r>
      <w:r w:rsidRPr="00F93F5A">
        <w:rPr>
          <w:rFonts w:ascii="Browallia New" w:hAnsi="Browallia New" w:cs="Browallia New"/>
          <w:sz w:val="28"/>
          <w:szCs w:val="28"/>
        </w:rPr>
        <w:t xml:space="preserve">(Syndicated loan) </w:t>
      </w:r>
      <w:r w:rsidRPr="00F93F5A">
        <w:rPr>
          <w:rFonts w:ascii="Browallia New" w:hAnsi="Browallia New" w:cs="Browallia New"/>
          <w:sz w:val="28"/>
          <w:szCs w:val="28"/>
          <w:cs/>
        </w:rPr>
        <w:t xml:space="preserve">กับสถาบันการเงินหลายแห่งคิดเป็นจำนวนเงินรวมโดยประมาณ </w:t>
      </w:r>
      <w:r w:rsidR="00077DB4" w:rsidRPr="00077DB4">
        <w:rPr>
          <w:rFonts w:ascii="Browallia New" w:hAnsi="Browallia New" w:cs="Browallia New"/>
          <w:sz w:val="28"/>
          <w:szCs w:val="28"/>
        </w:rPr>
        <w:t>8</w:t>
      </w:r>
      <w:r w:rsidRPr="00F93F5A">
        <w:rPr>
          <w:rFonts w:ascii="Browallia New" w:hAnsi="Browallia New" w:cs="Browallia New"/>
          <w:sz w:val="28"/>
          <w:szCs w:val="28"/>
        </w:rPr>
        <w:t>,</w:t>
      </w:r>
      <w:r w:rsidR="00077DB4" w:rsidRPr="00077DB4">
        <w:rPr>
          <w:rFonts w:ascii="Browallia New" w:hAnsi="Browallia New" w:cs="Browallia New"/>
          <w:sz w:val="28"/>
          <w:szCs w:val="28"/>
        </w:rPr>
        <w:t>500</w:t>
      </w:r>
      <w:r w:rsidRPr="00F93F5A">
        <w:rPr>
          <w:rFonts w:ascii="Browallia New" w:hAnsi="Browallia New" w:cs="Browallia New"/>
          <w:sz w:val="28"/>
          <w:szCs w:val="28"/>
        </w:rPr>
        <w:t xml:space="preserve"> </w:t>
      </w:r>
      <w:r w:rsidRPr="00F93F5A">
        <w:rPr>
          <w:rFonts w:ascii="Browallia New" w:hAnsi="Browallia New" w:cs="Browallia New"/>
          <w:sz w:val="28"/>
          <w:szCs w:val="28"/>
          <w:cs/>
        </w:rPr>
        <w:t>ล้านบาท</w:t>
      </w:r>
      <w:r w:rsidRPr="00F93F5A">
        <w:rPr>
          <w:rFonts w:ascii="Browallia New" w:hAnsi="Browallia New" w:cs="Browallia New"/>
          <w:sz w:val="28"/>
          <w:szCs w:val="28"/>
        </w:rPr>
        <w:t xml:space="preserve"> </w:t>
      </w:r>
      <w:r w:rsidRPr="00F93F5A">
        <w:rPr>
          <w:rFonts w:ascii="Browallia New" w:hAnsi="Browallia New" w:cs="Browallia New"/>
          <w:sz w:val="28"/>
          <w:szCs w:val="28"/>
          <w:cs/>
        </w:rPr>
        <w:t>เพื่อวัตถุประสงค์ในการเปลี่ยนแปลงเงื่อนไขของเงินกู้ยืมระยะสั้นจากสถาบันการเงินของกลุ่มกิจการและบริษัทเป็นเงินกู้ยืมระยะยาว</w:t>
      </w:r>
      <w:r w:rsidRPr="00F93F5A">
        <w:rPr>
          <w:rFonts w:ascii="Browallia New" w:eastAsia="Arial Unicode MS" w:hAnsi="Browallia New" w:cs="Browallia New"/>
          <w:sz w:val="28"/>
          <w:szCs w:val="28"/>
          <w:cs/>
        </w:rPr>
        <w:t xml:space="preserve">โดยมีการกำหนดเงื่อนไขการชำระคืนเงินต้นและดอกเบี้ยภายใน </w:t>
      </w:r>
      <w:r w:rsidR="00077DB4" w:rsidRPr="00077DB4">
        <w:rPr>
          <w:rFonts w:ascii="Browallia New" w:eastAsia="Arial Unicode MS" w:hAnsi="Browallia New" w:cs="Browallia New"/>
          <w:sz w:val="28"/>
          <w:szCs w:val="28"/>
        </w:rPr>
        <w:t>3</w:t>
      </w:r>
      <w:r w:rsidRPr="00F93F5A">
        <w:rPr>
          <w:rFonts w:ascii="Browallia New" w:eastAsia="Arial Unicode MS" w:hAnsi="Browallia New" w:cs="Browallia New"/>
          <w:sz w:val="28"/>
          <w:szCs w:val="28"/>
          <w:cs/>
        </w:rPr>
        <w:t xml:space="preserve"> ปี</w:t>
      </w:r>
      <w:r w:rsidRPr="00F93F5A">
        <w:rPr>
          <w:rFonts w:ascii="Browallia New" w:hAnsi="Browallia New" w:cs="Browallia New"/>
          <w:sz w:val="28"/>
          <w:szCs w:val="28"/>
          <w:cs/>
        </w:rPr>
        <w:t xml:space="preserve"> ตามที่ได้กล่าวไว้ในหมายเหตุฯ ข้อ </w:t>
      </w:r>
      <w:r w:rsidR="00077DB4" w:rsidRPr="00077DB4">
        <w:rPr>
          <w:rFonts w:ascii="Browallia New" w:hAnsi="Browallia New" w:cs="Browallia New"/>
          <w:sz w:val="28"/>
          <w:szCs w:val="28"/>
        </w:rPr>
        <w:t>19</w:t>
      </w:r>
    </w:p>
    <w:p w14:paraId="79A6DEDC" w14:textId="3CC455E3" w:rsidR="00062CE2" w:rsidRPr="00F93F5A" w:rsidRDefault="00062CE2" w:rsidP="00F93F5A">
      <w:pPr>
        <w:numPr>
          <w:ilvl w:val="0"/>
          <w:numId w:val="43"/>
        </w:numPr>
        <w:tabs>
          <w:tab w:val="left" w:pos="360"/>
        </w:tabs>
        <w:spacing w:line="240" w:lineRule="auto"/>
        <w:ind w:left="360"/>
        <w:jc w:val="thaiDistribute"/>
        <w:rPr>
          <w:rFonts w:ascii="Browallia New" w:hAnsi="Browallia New" w:cs="Browallia New"/>
          <w:sz w:val="28"/>
          <w:szCs w:val="28"/>
        </w:rPr>
      </w:pPr>
      <w:r w:rsidRPr="00F93F5A">
        <w:rPr>
          <w:rFonts w:ascii="Browallia New" w:hAnsi="Browallia New" w:cs="Browallia New"/>
          <w:sz w:val="28"/>
          <w:szCs w:val="28"/>
          <w:cs/>
        </w:rPr>
        <w:t xml:space="preserve">ผู้ถือหุ้นกู้ได้มีมติอนุมัติการขยายวันครบกำหนดไถ่ถอนหุ้นกู้โดยไม่ถือเป็นเหตุให้ผิดนัด จากเดิมครบกำหนดในวันที่ </w:t>
      </w:r>
      <w:r w:rsidR="00F93F5A">
        <w:rPr>
          <w:rFonts w:ascii="Browallia New" w:hAnsi="Browallia New" w:cs="Browallia New"/>
          <w:sz w:val="28"/>
          <w:szCs w:val="28"/>
        </w:rPr>
        <w:br/>
      </w:r>
      <w:r w:rsidR="00077DB4" w:rsidRPr="00077DB4">
        <w:rPr>
          <w:rFonts w:ascii="Browallia New" w:hAnsi="Browallia New" w:cs="Browallia New"/>
          <w:sz w:val="28"/>
          <w:szCs w:val="28"/>
        </w:rPr>
        <w:t>15</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สิงหาคม พ.ศ. </w:t>
      </w:r>
      <w:r w:rsidR="00077DB4" w:rsidRPr="00077DB4">
        <w:rPr>
          <w:rFonts w:ascii="Browallia New" w:hAnsi="Browallia New" w:cs="Browallia New"/>
          <w:sz w:val="28"/>
          <w:szCs w:val="28"/>
        </w:rPr>
        <w:t>2567</w:t>
      </w:r>
      <w:r w:rsidRPr="00F93F5A">
        <w:rPr>
          <w:rFonts w:ascii="Browallia New" w:hAnsi="Browallia New" w:cs="Browallia New"/>
          <w:sz w:val="28"/>
          <w:szCs w:val="28"/>
          <w:cs/>
        </w:rPr>
        <w:t xml:space="preserve"> และวันที่ </w:t>
      </w:r>
      <w:r w:rsidR="00077DB4" w:rsidRPr="00077DB4">
        <w:rPr>
          <w:rFonts w:ascii="Browallia New" w:hAnsi="Browallia New" w:cs="Browallia New"/>
          <w:sz w:val="28"/>
          <w:szCs w:val="28"/>
        </w:rPr>
        <w:t>29</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กันยายน พ.ศ. </w:t>
      </w:r>
      <w:r w:rsidR="00077DB4" w:rsidRPr="00077DB4">
        <w:rPr>
          <w:rFonts w:ascii="Browallia New" w:hAnsi="Browallia New" w:cs="Browallia New"/>
          <w:sz w:val="28"/>
          <w:szCs w:val="28"/>
        </w:rPr>
        <w:t>2567</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เป็นวันที่ </w:t>
      </w:r>
      <w:r w:rsidR="00077DB4" w:rsidRPr="00077DB4">
        <w:rPr>
          <w:rFonts w:ascii="Browallia New" w:hAnsi="Browallia New" w:cs="Browallia New"/>
          <w:sz w:val="28"/>
          <w:szCs w:val="28"/>
        </w:rPr>
        <w:t>31</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พฤษภาคม พ.ศ. </w:t>
      </w:r>
      <w:r w:rsidR="00077DB4" w:rsidRPr="00077DB4">
        <w:rPr>
          <w:rFonts w:ascii="Browallia New" w:hAnsi="Browallia New" w:cs="Browallia New"/>
          <w:sz w:val="28"/>
          <w:szCs w:val="28"/>
        </w:rPr>
        <w:t>2568</w:t>
      </w:r>
      <w:r w:rsidRPr="00F93F5A">
        <w:rPr>
          <w:rFonts w:ascii="Browallia New" w:hAnsi="Browallia New" w:cs="Browallia New"/>
          <w:sz w:val="28"/>
          <w:szCs w:val="28"/>
        </w:rPr>
        <w:t xml:space="preserve"> </w:t>
      </w:r>
      <w:r w:rsidRPr="00F93F5A">
        <w:rPr>
          <w:rFonts w:ascii="Browallia New" w:hAnsi="Browallia New" w:cs="Browallia New"/>
          <w:sz w:val="28"/>
          <w:szCs w:val="28"/>
          <w:cs/>
        </w:rPr>
        <w:t>ตามที่กล่าวไว้ใน</w:t>
      </w:r>
      <w:r w:rsidR="00F93F5A">
        <w:rPr>
          <w:rFonts w:ascii="Browallia New" w:hAnsi="Browallia New" w:cs="Browallia New"/>
          <w:sz w:val="28"/>
          <w:szCs w:val="28"/>
        </w:rPr>
        <w:br/>
      </w:r>
      <w:r w:rsidRPr="00F93F5A">
        <w:rPr>
          <w:rFonts w:ascii="Browallia New" w:hAnsi="Browallia New" w:cs="Browallia New"/>
          <w:sz w:val="28"/>
          <w:szCs w:val="28"/>
          <w:cs/>
        </w:rPr>
        <w:t>หมายเหตุฯ ข้อ</w:t>
      </w: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20</w:t>
      </w:r>
    </w:p>
    <w:p w14:paraId="39BCE1A7" w14:textId="086625D5" w:rsidR="00112204" w:rsidRDefault="00062CE2" w:rsidP="00F93F5A">
      <w:pPr>
        <w:numPr>
          <w:ilvl w:val="0"/>
          <w:numId w:val="43"/>
        </w:numPr>
        <w:tabs>
          <w:tab w:val="left" w:pos="360"/>
        </w:tabs>
        <w:spacing w:line="240" w:lineRule="auto"/>
        <w:ind w:left="360"/>
        <w:jc w:val="thaiDistribute"/>
        <w:rPr>
          <w:rFonts w:ascii="Browallia New" w:hAnsi="Browallia New" w:cs="Browallia New"/>
          <w:sz w:val="28"/>
          <w:szCs w:val="28"/>
        </w:rPr>
      </w:pPr>
      <w:r w:rsidRPr="00F93F5A">
        <w:rPr>
          <w:rFonts w:ascii="Browallia New" w:hAnsi="Browallia New" w:cs="Browallia New"/>
          <w:sz w:val="28"/>
          <w:szCs w:val="28"/>
          <w:cs/>
        </w:rPr>
        <w:t>บริษัทได้เข้าทำสัญญาเงินกู้ยืมระยะสั้นโดยการออกตั๋วแลกเงินให้แก่</w:t>
      </w:r>
      <w:r w:rsidR="0032022A">
        <w:rPr>
          <w:rFonts w:ascii="Browallia New" w:hAnsi="Browallia New" w:cs="Browallia New" w:hint="cs"/>
          <w:sz w:val="28"/>
          <w:szCs w:val="28"/>
          <w:cs/>
        </w:rPr>
        <w:t>สถาบันการเงินแห่งหนึ่ง</w:t>
      </w:r>
      <w:r w:rsidRPr="00F93F5A">
        <w:rPr>
          <w:rFonts w:ascii="Browallia New" w:hAnsi="Browallia New" w:cs="Browallia New"/>
          <w:sz w:val="28"/>
          <w:szCs w:val="28"/>
          <w:cs/>
        </w:rPr>
        <w:t xml:space="preserve">คิดเป็นจำนวนเงินรวม </w:t>
      </w:r>
      <w:r w:rsidR="0032022A">
        <w:rPr>
          <w:rFonts w:ascii="Browallia New" w:hAnsi="Browallia New" w:cs="Browallia New"/>
          <w:sz w:val="28"/>
          <w:szCs w:val="28"/>
          <w:cs/>
        </w:rPr>
        <w:br/>
      </w:r>
      <w:r w:rsidR="00077DB4" w:rsidRPr="00077DB4">
        <w:rPr>
          <w:rFonts w:ascii="Browallia New" w:hAnsi="Browallia New" w:cs="Browallia New"/>
          <w:sz w:val="28"/>
          <w:szCs w:val="28"/>
        </w:rPr>
        <w:t>300</w:t>
      </w:r>
      <w:r w:rsidRPr="00F93F5A">
        <w:rPr>
          <w:rFonts w:ascii="Browallia New" w:hAnsi="Browallia New" w:cs="Browallia New"/>
          <w:sz w:val="28"/>
          <w:szCs w:val="28"/>
        </w:rPr>
        <w:t xml:space="preserve"> </w:t>
      </w:r>
      <w:r w:rsidRPr="00F93F5A">
        <w:rPr>
          <w:rFonts w:ascii="Browallia New" w:hAnsi="Browallia New" w:cs="Browallia New"/>
          <w:sz w:val="28"/>
          <w:szCs w:val="28"/>
          <w:cs/>
        </w:rPr>
        <w:t>ล้านบาท</w:t>
      </w:r>
      <w:r w:rsidR="00112204">
        <w:rPr>
          <w:rFonts w:ascii="Browallia New" w:hAnsi="Browallia New" w:cs="Browallia New"/>
          <w:sz w:val="28"/>
          <w:szCs w:val="28"/>
        </w:rPr>
        <w:t xml:space="preserve"> </w:t>
      </w:r>
      <w:r w:rsidR="00112204" w:rsidRPr="00112204">
        <w:rPr>
          <w:rFonts w:ascii="Browallia New" w:hAnsi="Browallia New" w:cs="Browallia New" w:hint="cs"/>
          <w:spacing w:val="-4"/>
          <w:sz w:val="28"/>
          <w:szCs w:val="28"/>
          <w:cs/>
        </w:rPr>
        <w:t xml:space="preserve">ตั๋วแลกเงินดังกล่าวค้ำประกันโดยหุ้นสามัญของบริษัทซึ่งถือโดย </w:t>
      </w:r>
      <w:r w:rsidR="00112204" w:rsidRPr="00112204">
        <w:rPr>
          <w:rFonts w:ascii="Browallia New" w:hAnsi="Browallia New" w:cs="Browallia New"/>
          <w:spacing w:val="-4"/>
          <w:sz w:val="28"/>
          <w:szCs w:val="28"/>
          <w:cs/>
        </w:rPr>
        <w:t xml:space="preserve">บริษัท เอสพีบีแอล โฮลดิง จำกัด </w:t>
      </w:r>
      <w:r w:rsidR="00112204" w:rsidRPr="00112204">
        <w:rPr>
          <w:rFonts w:ascii="Browallia New" w:hAnsi="Browallia New" w:cs="Browallia New"/>
          <w:spacing w:val="-4"/>
          <w:sz w:val="28"/>
          <w:szCs w:val="28"/>
        </w:rPr>
        <w:t xml:space="preserve">(SPBL) </w:t>
      </w:r>
      <w:r w:rsidR="00112204" w:rsidRPr="00112204">
        <w:rPr>
          <w:rFonts w:ascii="Browallia New" w:hAnsi="Browallia New" w:cs="Browallia New"/>
          <w:spacing w:val="-4"/>
          <w:sz w:val="28"/>
          <w:szCs w:val="28"/>
          <w:cs/>
        </w:rPr>
        <w:t>ซึ่งเป็นผู้ถือหุ้น</w:t>
      </w:r>
      <w:r w:rsidR="00112204" w:rsidRPr="00112204">
        <w:rPr>
          <w:rFonts w:ascii="Browallia New" w:hAnsi="Browallia New" w:cs="Browallia New"/>
          <w:sz w:val="28"/>
          <w:szCs w:val="28"/>
          <w:cs/>
        </w:rPr>
        <w:t>รายใหญ่ของบริษัท</w:t>
      </w:r>
      <w:r w:rsidR="00112204">
        <w:rPr>
          <w:rFonts w:ascii="Browallia New" w:hAnsi="Browallia New" w:cs="Browallia New" w:hint="cs"/>
          <w:sz w:val="28"/>
          <w:szCs w:val="28"/>
          <w:cs/>
        </w:rPr>
        <w:t xml:space="preserve"> มีอัตราดอกเบี้ยคงที่ร้อยละ </w:t>
      </w:r>
      <w:r w:rsidR="00077DB4" w:rsidRPr="00077DB4">
        <w:rPr>
          <w:rFonts w:ascii="Browallia New" w:hAnsi="Browallia New" w:cs="Browallia New"/>
          <w:sz w:val="28"/>
          <w:szCs w:val="28"/>
        </w:rPr>
        <w:t>12</w:t>
      </w:r>
      <w:r w:rsidR="00C23C2F">
        <w:rPr>
          <w:rFonts w:ascii="Browallia New" w:hAnsi="Browallia New" w:cs="Browallia New"/>
          <w:sz w:val="28"/>
          <w:szCs w:val="28"/>
          <w:lang w:val="en-US"/>
        </w:rPr>
        <w:t>.</w:t>
      </w:r>
      <w:r w:rsidR="00077DB4" w:rsidRPr="00077DB4">
        <w:rPr>
          <w:rFonts w:ascii="Browallia New" w:hAnsi="Browallia New" w:cs="Browallia New"/>
          <w:sz w:val="28"/>
          <w:szCs w:val="28"/>
        </w:rPr>
        <w:t>00</w:t>
      </w:r>
      <w:r w:rsidR="00112204">
        <w:rPr>
          <w:rFonts w:ascii="Browallia New" w:hAnsi="Browallia New" w:cs="Browallia New"/>
          <w:sz w:val="28"/>
          <w:szCs w:val="28"/>
          <w:lang w:val="en-US"/>
        </w:rPr>
        <w:t>%</w:t>
      </w:r>
      <w:r w:rsidR="00112204">
        <w:rPr>
          <w:rFonts w:ascii="Browallia New" w:hAnsi="Browallia New" w:cs="Browallia New"/>
          <w:sz w:val="28"/>
          <w:szCs w:val="28"/>
        </w:rPr>
        <w:t xml:space="preserve"> </w:t>
      </w:r>
      <w:r w:rsidR="00112204">
        <w:rPr>
          <w:rFonts w:ascii="Browallia New" w:hAnsi="Browallia New" w:cs="Browallia New" w:hint="cs"/>
          <w:sz w:val="28"/>
          <w:szCs w:val="28"/>
          <w:cs/>
        </w:rPr>
        <w:t xml:space="preserve">ต่อปี และมีกำหนดชำระคืนเงินต้นและดอกเบี้ยภายในวันที่ </w:t>
      </w:r>
      <w:r w:rsidR="00077DB4" w:rsidRPr="00077DB4">
        <w:rPr>
          <w:rFonts w:ascii="Browallia New" w:hAnsi="Browallia New" w:cs="Browallia New"/>
          <w:sz w:val="28"/>
          <w:szCs w:val="28"/>
        </w:rPr>
        <w:t>30</w:t>
      </w:r>
      <w:r w:rsidR="00112204">
        <w:rPr>
          <w:rFonts w:ascii="Browallia New" w:hAnsi="Browallia New" w:cs="Browallia New"/>
          <w:sz w:val="28"/>
          <w:szCs w:val="28"/>
          <w:lang w:val="en-US"/>
        </w:rPr>
        <w:t xml:space="preserve"> </w:t>
      </w:r>
      <w:r w:rsidR="00112204">
        <w:rPr>
          <w:rFonts w:ascii="Browallia New" w:hAnsi="Browallia New" w:cs="Browallia New" w:hint="cs"/>
          <w:sz w:val="28"/>
          <w:szCs w:val="28"/>
          <w:cs/>
        </w:rPr>
        <w:t xml:space="preserve">ธันวาคม พ.ศ. </w:t>
      </w:r>
      <w:r w:rsidR="00077DB4" w:rsidRPr="00077DB4">
        <w:rPr>
          <w:rFonts w:ascii="Browallia New" w:hAnsi="Browallia New" w:cs="Browallia New"/>
          <w:sz w:val="28"/>
          <w:szCs w:val="28"/>
        </w:rPr>
        <w:t>2567</w:t>
      </w:r>
    </w:p>
    <w:p w14:paraId="4AB85B34" w14:textId="00910C54" w:rsidR="00112204" w:rsidRPr="00F93F5A" w:rsidRDefault="00112204" w:rsidP="00112204">
      <w:pPr>
        <w:numPr>
          <w:ilvl w:val="0"/>
          <w:numId w:val="43"/>
        </w:numPr>
        <w:tabs>
          <w:tab w:val="left" w:pos="360"/>
        </w:tabs>
        <w:spacing w:line="240" w:lineRule="auto"/>
        <w:ind w:left="360"/>
        <w:jc w:val="thaiDistribute"/>
        <w:rPr>
          <w:rFonts w:ascii="Browallia New" w:hAnsi="Browallia New" w:cs="Browallia New"/>
          <w:sz w:val="28"/>
          <w:szCs w:val="28"/>
        </w:rPr>
      </w:pPr>
      <w:r w:rsidRPr="00F93F5A">
        <w:rPr>
          <w:rFonts w:ascii="Browallia New" w:hAnsi="Browallia New" w:cs="Browallia New"/>
          <w:sz w:val="28"/>
          <w:szCs w:val="28"/>
          <w:cs/>
        </w:rPr>
        <w:t>บริษัทได้เข้าทำสัญญาเงินกู้ยืมระยะสั้นโดยการออกตั๋วแลกเงินให้แก่นายสมโภชน์ อาหุนัย</w:t>
      </w:r>
      <w:r>
        <w:rPr>
          <w:rFonts w:ascii="Browallia New" w:hAnsi="Browallia New" w:cs="Browallia New" w:hint="cs"/>
          <w:sz w:val="28"/>
          <w:szCs w:val="28"/>
          <w:cs/>
        </w:rPr>
        <w:t xml:space="preserve"> ซึ่งเป็นผู้ถือหุ้นรายใหญ่ทางอ้อมของบริษัท</w:t>
      </w:r>
      <w:r w:rsidRPr="00F93F5A">
        <w:rPr>
          <w:rFonts w:ascii="Browallia New" w:hAnsi="Browallia New" w:cs="Browallia New"/>
          <w:sz w:val="28"/>
          <w:szCs w:val="28"/>
          <w:cs/>
        </w:rPr>
        <w:t xml:space="preserve">คิดเป็นจำนวนเงินรวม </w:t>
      </w:r>
      <w:r w:rsidR="00077DB4" w:rsidRPr="00077DB4">
        <w:rPr>
          <w:rFonts w:ascii="Browallia New" w:hAnsi="Browallia New" w:cs="Browallia New"/>
          <w:sz w:val="28"/>
          <w:szCs w:val="28"/>
        </w:rPr>
        <w:t>900</w:t>
      </w:r>
      <w:r w:rsidRPr="00F93F5A">
        <w:rPr>
          <w:rFonts w:ascii="Browallia New" w:hAnsi="Browallia New" w:cs="Browallia New"/>
          <w:sz w:val="28"/>
          <w:szCs w:val="28"/>
        </w:rPr>
        <w:t xml:space="preserve"> </w:t>
      </w:r>
      <w:r w:rsidRPr="00F93F5A">
        <w:rPr>
          <w:rFonts w:ascii="Browallia New" w:hAnsi="Browallia New" w:cs="Browallia New"/>
          <w:sz w:val="28"/>
          <w:szCs w:val="28"/>
          <w:cs/>
        </w:rPr>
        <w:t>ล้านบาท</w:t>
      </w:r>
      <w:r>
        <w:rPr>
          <w:rFonts w:ascii="Browallia New" w:hAnsi="Browallia New" w:cs="Browallia New"/>
          <w:sz w:val="28"/>
          <w:szCs w:val="28"/>
        </w:rPr>
        <w:t xml:space="preserve"> </w:t>
      </w:r>
      <w:r w:rsidRPr="00F93F5A">
        <w:rPr>
          <w:rFonts w:ascii="Browallia New" w:hAnsi="Browallia New" w:cs="Browallia New"/>
          <w:sz w:val="28"/>
          <w:szCs w:val="28"/>
          <w:cs/>
        </w:rPr>
        <w:t xml:space="preserve">เพื่อเสริมสภาพคล่องให้แก่กลุ่มกิจการและบริษัท ตามที่ได้กล่าวไว้ในหมายเหตุฯ ข้อ </w:t>
      </w:r>
      <w:r w:rsidR="00077DB4" w:rsidRPr="00077DB4">
        <w:rPr>
          <w:rFonts w:ascii="Browallia New" w:hAnsi="Browallia New" w:cs="Browallia New"/>
          <w:sz w:val="28"/>
          <w:szCs w:val="28"/>
        </w:rPr>
        <w:t>26</w:t>
      </w:r>
      <w:r w:rsidRPr="00F93F5A">
        <w:rPr>
          <w:rFonts w:ascii="Browallia New" w:hAnsi="Browallia New" w:cs="Browallia New"/>
          <w:sz w:val="28"/>
          <w:szCs w:val="28"/>
        </w:rPr>
        <w:t>.</w:t>
      </w:r>
      <w:r w:rsidR="00077DB4" w:rsidRPr="00077DB4">
        <w:rPr>
          <w:rFonts w:ascii="Browallia New" w:hAnsi="Browallia New" w:cs="Browallia New"/>
          <w:sz w:val="28"/>
          <w:szCs w:val="28"/>
        </w:rPr>
        <w:t>6</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และข้อ </w:t>
      </w:r>
      <w:r w:rsidR="00077DB4" w:rsidRPr="00077DB4">
        <w:rPr>
          <w:rFonts w:ascii="Browallia New" w:hAnsi="Browallia New" w:cs="Browallia New"/>
          <w:sz w:val="28"/>
          <w:szCs w:val="28"/>
        </w:rPr>
        <w:t>28</w:t>
      </w:r>
    </w:p>
    <w:p w14:paraId="23F814F6" w14:textId="77777777" w:rsidR="00062CE2" w:rsidRPr="00F93F5A" w:rsidRDefault="00062CE2" w:rsidP="00F93F5A">
      <w:pPr>
        <w:numPr>
          <w:ilvl w:val="0"/>
          <w:numId w:val="43"/>
        </w:numPr>
        <w:tabs>
          <w:tab w:val="left" w:pos="360"/>
        </w:tabs>
        <w:spacing w:line="240" w:lineRule="auto"/>
        <w:ind w:left="360"/>
        <w:jc w:val="thaiDistribute"/>
        <w:rPr>
          <w:rFonts w:ascii="Browallia New" w:hAnsi="Browallia New" w:cs="Browallia New"/>
          <w:sz w:val="28"/>
          <w:szCs w:val="28"/>
        </w:rPr>
      </w:pPr>
      <w:r w:rsidRPr="00F93F5A">
        <w:rPr>
          <w:rFonts w:ascii="Browallia New" w:hAnsi="Browallia New" w:cs="Browallia New"/>
          <w:sz w:val="28"/>
          <w:szCs w:val="28"/>
          <w:cs/>
        </w:rPr>
        <w:t>นอกจากนั้นผู้บริหารกำลังอยู่ในระหว่างการจัดหาแหล่งเงินทุนเพิ่มเติมจากภายนอก เพื่อนำมาใช้ในการดำเนินงานและเสริมสภาพคล่องในการดำเนินธุรกิจ</w:t>
      </w:r>
    </w:p>
    <w:p w14:paraId="641166F0" w14:textId="77777777" w:rsidR="00C80783" w:rsidRPr="005E3103" w:rsidRDefault="00C80783" w:rsidP="000E464A">
      <w:pPr>
        <w:spacing w:line="240" w:lineRule="auto"/>
        <w:jc w:val="thaiDistribute"/>
        <w:rPr>
          <w:rFonts w:ascii="Browallia New" w:hAnsi="Browallia New" w:cs="Browallia New"/>
          <w:sz w:val="16"/>
          <w:szCs w:val="16"/>
        </w:rPr>
      </w:pPr>
    </w:p>
    <w:p w14:paraId="3EA742A3" w14:textId="5096EDE2" w:rsidR="00C80783" w:rsidRPr="00F93F5A" w:rsidRDefault="00B12DE4" w:rsidP="000E464A">
      <w:pPr>
        <w:spacing w:line="240" w:lineRule="auto"/>
        <w:jc w:val="thaiDistribute"/>
        <w:rPr>
          <w:rFonts w:ascii="Browallia New" w:hAnsi="Browallia New" w:cs="Browallia New"/>
          <w:sz w:val="28"/>
          <w:szCs w:val="28"/>
        </w:rPr>
      </w:pPr>
      <w:r w:rsidRPr="00F93F5A">
        <w:rPr>
          <w:rFonts w:ascii="Browallia New" w:eastAsia="Arial Unicode MS" w:hAnsi="Browallia New" w:cs="Browallia New"/>
          <w:spacing w:val="-4"/>
          <w:sz w:val="28"/>
          <w:szCs w:val="28"/>
          <w:cs/>
        </w:rPr>
        <w:t>ผู้บริหารเชื่อมั่นว่ากลุ่มกิจการและบริษัทจะมีเงินทุนหมุนเวียนเพียงพอสำหรับการดำเนินธุรกิจตามที่กลุ่มกิจการและบริษัท</w:t>
      </w:r>
      <w:r w:rsidRPr="00F93F5A">
        <w:rPr>
          <w:rFonts w:ascii="Browallia New" w:eastAsia="Arial Unicode MS" w:hAnsi="Browallia New" w:cs="Browallia New"/>
          <w:sz w:val="28"/>
          <w:szCs w:val="28"/>
          <w:cs/>
        </w:rPr>
        <w:t>ต้องการและสามารถดำเนินงานได้</w:t>
      </w:r>
      <w:r w:rsidRPr="00F93F5A">
        <w:rPr>
          <w:rFonts w:ascii="Browallia New" w:eastAsia="Arial Unicode MS" w:hAnsi="Browallia New" w:cs="Browallia New"/>
          <w:spacing w:val="-4"/>
          <w:sz w:val="28"/>
          <w:szCs w:val="28"/>
          <w:cs/>
        </w:rPr>
        <w:t xml:space="preserve">อย่างต่อเนื่องในอีก </w:t>
      </w:r>
      <w:r w:rsidR="00077DB4" w:rsidRPr="00077DB4">
        <w:rPr>
          <w:rFonts w:ascii="Browallia New" w:eastAsia="Arial Unicode MS" w:hAnsi="Browallia New" w:cs="Browallia New"/>
          <w:spacing w:val="-4"/>
          <w:sz w:val="28"/>
          <w:szCs w:val="28"/>
        </w:rPr>
        <w:t>12</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เดือนข้างหน้านับจากวันที่ในรายงานนี้ นอกจากนี้ ผู้บริหารคาดว่ากลุ่มกิจการและบริษัทยังคงมีความสามารถในการปฏิบัติตามข้อผูกพันทางการเงินที่มีอยู่ในปัจจุบันและในอนาคตได้</w:t>
      </w:r>
      <w:r w:rsidRPr="00F93F5A">
        <w:rPr>
          <w:rFonts w:ascii="Browallia New" w:eastAsia="Arial Unicode MS" w:hAnsi="Browallia New" w:cs="Browallia New"/>
          <w:sz w:val="28"/>
          <w:szCs w:val="28"/>
          <w:cs/>
        </w:rPr>
        <w:t xml:space="preserve"> ดังนั้นข้อมูลทางการเงินระหว่างกาลนี้จึงได้จัดทำขึ้นตามข้อสมมติฐานทางการบัญชีที่ว่ากลุ่มกิจการจะดำเนินงานอย่างต่อเนื่อง</w:t>
      </w:r>
    </w:p>
    <w:p w14:paraId="6C2A9C81" w14:textId="77777777" w:rsidR="00C80783" w:rsidRPr="005E3103" w:rsidRDefault="00C80783" w:rsidP="000E464A">
      <w:pPr>
        <w:spacing w:line="240" w:lineRule="auto"/>
        <w:jc w:val="thaiDistribute"/>
        <w:rPr>
          <w:rFonts w:ascii="Browallia New" w:hAnsi="Browallia New" w:cs="Browallia New"/>
          <w:sz w:val="16"/>
          <w:szCs w:val="16"/>
        </w:rPr>
      </w:pPr>
    </w:p>
    <w:p w14:paraId="70CBBDC0" w14:textId="40710367" w:rsidR="00724C4D" w:rsidRPr="00F93F5A" w:rsidRDefault="00724C4D" w:rsidP="00724C4D">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5</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การประมาณการ</w:t>
      </w:r>
    </w:p>
    <w:p w14:paraId="533B4FDB" w14:textId="77777777" w:rsidR="002C72AC" w:rsidRPr="005E3103" w:rsidRDefault="002C72AC" w:rsidP="00632C01">
      <w:pPr>
        <w:spacing w:line="240" w:lineRule="auto"/>
        <w:jc w:val="thaiDistribute"/>
        <w:rPr>
          <w:rFonts w:ascii="Browallia New" w:hAnsi="Browallia New" w:cs="Browallia New"/>
          <w:sz w:val="16"/>
          <w:szCs w:val="16"/>
        </w:rPr>
      </w:pPr>
    </w:p>
    <w:p w14:paraId="769FE4C1" w14:textId="4A39E29E" w:rsidR="002C72AC" w:rsidRPr="00F93F5A" w:rsidRDefault="002C72AC" w:rsidP="002C72AC">
      <w:pPr>
        <w:tabs>
          <w:tab w:val="left" w:pos="567"/>
        </w:tabs>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ในการจัดทำข้อมูลทางการเงินระหว่างกาล ผู้บริหารต้องใช้ดุลยพินิจ การประมาณการ และข้อสมมติที่มีผลกระทบต่อการ</w:t>
      </w:r>
      <w:r w:rsidR="000F7AF1" w:rsidRP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นำนโยบายการบัญชีมาใช้ และจำนวนเงินของสินทรัพย์และหนี้สิน รายได้และค่าใช้จ่าย ผลที่เกิดขึ้นจริงอาจแตกต่างจากประมาณการ</w:t>
      </w:r>
    </w:p>
    <w:p w14:paraId="6F17ADA8" w14:textId="77777777" w:rsidR="002C72AC" w:rsidRPr="005E3103" w:rsidRDefault="002C72AC" w:rsidP="00632C01">
      <w:pPr>
        <w:spacing w:line="240" w:lineRule="auto"/>
        <w:jc w:val="thaiDistribute"/>
        <w:rPr>
          <w:rFonts w:ascii="Browallia New" w:hAnsi="Browallia New" w:cs="Browallia New"/>
          <w:sz w:val="16"/>
          <w:szCs w:val="16"/>
        </w:rPr>
      </w:pPr>
    </w:p>
    <w:p w14:paraId="4A39FE1F" w14:textId="0248DC81" w:rsidR="00D14059" w:rsidRPr="00F93F5A" w:rsidRDefault="002C72AC" w:rsidP="002C72AC">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ในการจัดทำข้อมูลทางการเงินระหว่างกาล ผู้บริหารจะใช้ดุลยพินิจที่มีนัยสำคัญในการนำนโยบายการบัญชีของ</w:t>
      </w:r>
      <w:r w:rsidRPr="00F93F5A">
        <w:rPr>
          <w:rFonts w:ascii="Browallia New" w:eastAsia="Arial Unicode MS" w:hAnsi="Browallia New" w:cs="Browallia New"/>
          <w:spacing w:val="-4"/>
          <w:sz w:val="28"/>
          <w:szCs w:val="28"/>
          <w:cs/>
        </w:rPr>
        <w:t>กลุ่มกิจการและแหล่งที่มาของข้อมูลที่สำคัญของความไม่แน่นอนในการประมาณการที่มีอยู่มาใช้เช่นเดียวกับงบการเงินรวม</w:t>
      </w:r>
      <w:r w:rsidRPr="00F93F5A">
        <w:rPr>
          <w:rFonts w:ascii="Browallia New" w:eastAsia="Arial Unicode MS" w:hAnsi="Browallia New" w:cs="Browallia New"/>
          <w:sz w:val="28"/>
          <w:szCs w:val="28"/>
          <w:cs/>
        </w:rPr>
        <w:t xml:space="preserve">และงบการเงินเฉพาะกิจการสำหรับปีสิ้นสุดวันที่ </w:t>
      </w:r>
      <w:r w:rsidR="00077DB4" w:rsidRPr="00077DB4">
        <w:rPr>
          <w:rFonts w:ascii="Browallia New" w:eastAsia="Arial Unicode MS" w:hAnsi="Browallia New" w:cs="Browallia New"/>
          <w:sz w:val="28"/>
          <w:szCs w:val="28"/>
        </w:rPr>
        <w:t>31</w:t>
      </w:r>
      <w:r w:rsidRPr="00F93F5A">
        <w:rPr>
          <w:rFonts w:ascii="Browallia New" w:eastAsia="Arial Unicode MS" w:hAnsi="Browallia New" w:cs="Browallia New"/>
          <w:sz w:val="28"/>
          <w:szCs w:val="28"/>
        </w:rPr>
        <w:t xml:space="preserve"> </w:t>
      </w:r>
      <w:r w:rsidR="00F723FC" w:rsidRPr="00F93F5A">
        <w:rPr>
          <w:rFonts w:ascii="Browallia New" w:eastAsia="Arial Unicode MS" w:hAnsi="Browallia New" w:cs="Browallia New"/>
          <w:sz w:val="28"/>
          <w:szCs w:val="28"/>
          <w:cs/>
        </w:rPr>
        <w:t>ธันวาคม</w:t>
      </w:r>
      <w:r w:rsidRPr="00F93F5A">
        <w:rPr>
          <w:rFonts w:ascii="Browallia New" w:eastAsia="Arial Unicode MS" w:hAnsi="Browallia New" w:cs="Browallia New"/>
          <w:sz w:val="28"/>
          <w:szCs w:val="28"/>
          <w:cs/>
        </w:rPr>
        <w:t xml:space="preserve"> </w:t>
      </w:r>
      <w:r w:rsidR="00D75B55"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w:t>
      </w:r>
      <w:bookmarkStart w:id="0" w:name="_Toc437874761"/>
      <w:r w:rsidR="00077DB4" w:rsidRPr="00077DB4">
        <w:rPr>
          <w:rFonts w:ascii="Browallia New" w:eastAsia="Arial Unicode MS" w:hAnsi="Browallia New" w:cs="Browallia New"/>
          <w:sz w:val="28"/>
          <w:szCs w:val="28"/>
        </w:rPr>
        <w:t>6</w:t>
      </w:r>
    </w:p>
    <w:p w14:paraId="06C7C5E7" w14:textId="77777777" w:rsidR="00112204" w:rsidRPr="00112204" w:rsidRDefault="00112204" w:rsidP="00BE4E8C">
      <w:pPr>
        <w:jc w:val="thaiDistribute"/>
        <w:rPr>
          <w:rFonts w:ascii="Browallia New" w:hAnsi="Browallia New" w:cs="Browallia New"/>
          <w:spacing w:val="-4"/>
          <w:sz w:val="24"/>
          <w:szCs w:val="24"/>
          <w:lang w:eastAsia="th-TH"/>
        </w:rPr>
      </w:pPr>
    </w:p>
    <w:p w14:paraId="23166EF1" w14:textId="723CABE1" w:rsidR="007A16BD" w:rsidRPr="00F93F5A" w:rsidRDefault="007A16BD" w:rsidP="007A16BD">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6</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การรวมธุรกิจภายใต้การควบคุมเดียวกัน</w:t>
      </w:r>
    </w:p>
    <w:p w14:paraId="6B16CD2E" w14:textId="77777777" w:rsidR="007A16BD" w:rsidRPr="005E3103" w:rsidRDefault="007A16BD" w:rsidP="00BE4E8C">
      <w:pPr>
        <w:jc w:val="thaiDistribute"/>
        <w:rPr>
          <w:rFonts w:ascii="Browallia New" w:hAnsi="Browallia New" w:cs="Browallia New"/>
          <w:spacing w:val="-4"/>
          <w:sz w:val="16"/>
          <w:szCs w:val="16"/>
          <w:lang w:eastAsia="th-TH"/>
        </w:rPr>
      </w:pPr>
    </w:p>
    <w:p w14:paraId="03E5C220" w14:textId="37FEC35A" w:rsidR="00BE4E8C" w:rsidRPr="00F93F5A" w:rsidRDefault="00BE4E8C" w:rsidP="00BE4E8C">
      <w:pPr>
        <w:jc w:val="thaiDistribute"/>
        <w:rPr>
          <w:rFonts w:ascii="Browallia New" w:hAnsi="Browallia New" w:cs="Browallia New"/>
          <w:spacing w:val="-4"/>
          <w:sz w:val="28"/>
          <w:szCs w:val="28"/>
          <w:lang w:eastAsia="th-TH"/>
        </w:rPr>
      </w:pPr>
      <w:r w:rsidRPr="00F93F5A">
        <w:rPr>
          <w:rFonts w:ascii="Browallia New" w:hAnsi="Browallia New" w:cs="Browallia New"/>
          <w:spacing w:val="-4"/>
          <w:sz w:val="28"/>
          <w:szCs w:val="28"/>
          <w:cs/>
          <w:lang w:eastAsia="th-TH"/>
        </w:rPr>
        <w:t xml:space="preserve">เมื่อวันที่ </w:t>
      </w:r>
      <w:r w:rsidR="00077DB4" w:rsidRPr="00077DB4">
        <w:rPr>
          <w:rFonts w:ascii="Browallia New" w:hAnsi="Browallia New" w:cs="Browallia New"/>
          <w:spacing w:val="-4"/>
          <w:sz w:val="28"/>
          <w:szCs w:val="28"/>
          <w:lang w:eastAsia="th-TH"/>
        </w:rPr>
        <w:t>16</w:t>
      </w:r>
      <w:r w:rsidRPr="00F93F5A">
        <w:rPr>
          <w:rFonts w:ascii="Browallia New" w:hAnsi="Browallia New" w:cs="Browallia New"/>
          <w:spacing w:val="-4"/>
          <w:sz w:val="28"/>
          <w:szCs w:val="28"/>
          <w:cs/>
          <w:lang w:eastAsia="th-TH"/>
        </w:rPr>
        <w:t xml:space="preserve"> ตุลาคม พ.ศ. </w:t>
      </w:r>
      <w:r w:rsidR="00077DB4" w:rsidRPr="00077DB4">
        <w:rPr>
          <w:rFonts w:ascii="Browallia New" w:hAnsi="Browallia New" w:cs="Browallia New"/>
          <w:spacing w:val="-4"/>
          <w:sz w:val="28"/>
          <w:szCs w:val="28"/>
          <w:lang w:eastAsia="th-TH"/>
        </w:rPr>
        <w:t>2566</w:t>
      </w:r>
      <w:r w:rsidRPr="00F93F5A">
        <w:rPr>
          <w:rFonts w:ascii="Browallia New" w:hAnsi="Browallia New" w:cs="Browallia New"/>
          <w:spacing w:val="-4"/>
          <w:sz w:val="28"/>
          <w:szCs w:val="28"/>
          <w:cs/>
          <w:lang w:eastAsia="th-TH"/>
        </w:rPr>
        <w:t xml:space="preserve"> และวันที่ </w:t>
      </w:r>
      <w:r w:rsidR="00077DB4" w:rsidRPr="00077DB4">
        <w:rPr>
          <w:rFonts w:ascii="Browallia New" w:hAnsi="Browallia New" w:cs="Browallia New"/>
          <w:spacing w:val="-4"/>
          <w:sz w:val="28"/>
          <w:szCs w:val="28"/>
          <w:lang w:eastAsia="th-TH"/>
        </w:rPr>
        <w:t>17</w:t>
      </w:r>
      <w:r w:rsidRPr="00F93F5A">
        <w:rPr>
          <w:rFonts w:ascii="Browallia New" w:hAnsi="Browallia New" w:cs="Browallia New"/>
          <w:spacing w:val="-4"/>
          <w:sz w:val="28"/>
          <w:szCs w:val="28"/>
          <w:cs/>
          <w:lang w:eastAsia="th-TH"/>
        </w:rPr>
        <w:t xml:space="preserve"> ตุลาคม พ.ศ. </w:t>
      </w:r>
      <w:r w:rsidR="00077DB4" w:rsidRPr="00077DB4">
        <w:rPr>
          <w:rFonts w:ascii="Browallia New" w:hAnsi="Browallia New" w:cs="Browallia New"/>
          <w:spacing w:val="-4"/>
          <w:sz w:val="28"/>
          <w:szCs w:val="28"/>
          <w:lang w:eastAsia="th-TH"/>
        </w:rPr>
        <w:t>2566</w:t>
      </w:r>
      <w:r w:rsidRPr="00F93F5A">
        <w:rPr>
          <w:rFonts w:ascii="Browallia New" w:hAnsi="Browallia New" w:cs="Browallia New"/>
          <w:spacing w:val="-4"/>
          <w:sz w:val="28"/>
          <w:szCs w:val="28"/>
          <w:cs/>
          <w:lang w:eastAsia="th-TH"/>
        </w:rPr>
        <w:t xml:space="preserve"> บริษัทได้รับโอนกิจการทั้งหมด </w:t>
      </w:r>
      <w:r w:rsidRPr="00F93F5A">
        <w:rPr>
          <w:rFonts w:ascii="Browallia New" w:hAnsi="Browallia New" w:cs="Browallia New"/>
          <w:spacing w:val="-4"/>
          <w:sz w:val="28"/>
          <w:szCs w:val="28"/>
          <w:lang w:eastAsia="th-TH"/>
        </w:rPr>
        <w:t xml:space="preserve">(Entire Business Transfer) </w:t>
      </w:r>
      <w:r w:rsidR="000F7AF1" w:rsidRPr="00F93F5A">
        <w:rPr>
          <w:rFonts w:ascii="Browallia New" w:hAnsi="Browallia New" w:cs="Browallia New"/>
          <w:spacing w:val="-4"/>
          <w:sz w:val="28"/>
          <w:szCs w:val="28"/>
          <w:lang w:eastAsia="th-TH"/>
        </w:rPr>
        <w:br/>
      </w:r>
      <w:r w:rsidRPr="00F93F5A">
        <w:rPr>
          <w:rFonts w:ascii="Browallia New" w:hAnsi="Browallia New" w:cs="Browallia New"/>
          <w:spacing w:val="-4"/>
          <w:sz w:val="28"/>
          <w:szCs w:val="28"/>
          <w:cs/>
          <w:lang w:eastAsia="th-TH"/>
        </w:rPr>
        <w:t>จากบริษัท</w:t>
      </w:r>
      <w:r w:rsidR="00B628ED" w:rsidRPr="00F93F5A">
        <w:rPr>
          <w:rFonts w:ascii="Browallia New" w:hAnsi="Browallia New" w:cs="Browallia New"/>
          <w:spacing w:val="-4"/>
          <w:sz w:val="28"/>
          <w:szCs w:val="28"/>
          <w:lang w:eastAsia="th-TH"/>
        </w:rPr>
        <w:t xml:space="preserve"> </w:t>
      </w:r>
      <w:r w:rsidRPr="00F93F5A">
        <w:rPr>
          <w:rFonts w:ascii="Browallia New" w:hAnsi="Browallia New" w:cs="Browallia New"/>
          <w:spacing w:val="-4"/>
          <w:sz w:val="28"/>
          <w:szCs w:val="28"/>
          <w:cs/>
          <w:lang w:eastAsia="th-TH"/>
        </w:rPr>
        <w:t>อีเอ โซล่า ลำปาง จำกัด และ</w:t>
      </w:r>
      <w:r w:rsidR="00D62B55" w:rsidRPr="00F93F5A">
        <w:rPr>
          <w:rFonts w:ascii="Browallia New" w:hAnsi="Browallia New" w:cs="Browallia New"/>
          <w:spacing w:val="-4"/>
          <w:sz w:val="28"/>
          <w:szCs w:val="28"/>
          <w:cs/>
          <w:lang w:eastAsia="th-TH"/>
        </w:rPr>
        <w:t xml:space="preserve"> </w:t>
      </w:r>
      <w:r w:rsidRPr="00F93F5A">
        <w:rPr>
          <w:rFonts w:ascii="Browallia New" w:hAnsi="Browallia New" w:cs="Browallia New"/>
          <w:spacing w:val="-4"/>
          <w:sz w:val="28"/>
          <w:szCs w:val="28"/>
          <w:cs/>
          <w:lang w:eastAsia="th-TH"/>
        </w:rPr>
        <w:t>บริษัท อีเอ โซล่า นครสวรรค์ จำกัด การรับโอนกิจการทั้งหมดดังกล่าวเป็นการปรับโครงสร้างการดำเนินธุรกิจภายในกลุ่มกิจการซึ่งส่งผลทำให้บริษัทต้องปรับปรุง</w:t>
      </w:r>
      <w:r w:rsidR="00BE65E7" w:rsidRPr="00F93F5A">
        <w:rPr>
          <w:rFonts w:ascii="Browallia New" w:hAnsi="Browallia New" w:cs="Browallia New"/>
          <w:spacing w:val="-4"/>
          <w:sz w:val="28"/>
          <w:szCs w:val="28"/>
          <w:cs/>
          <w:lang w:eastAsia="th-TH"/>
        </w:rPr>
        <w:t>ข้อมูลทาง</w:t>
      </w:r>
      <w:r w:rsidRPr="00F93F5A">
        <w:rPr>
          <w:rFonts w:ascii="Browallia New" w:hAnsi="Browallia New" w:cs="Browallia New"/>
          <w:spacing w:val="-4"/>
          <w:sz w:val="28"/>
          <w:szCs w:val="28"/>
          <w:cs/>
          <w:lang w:eastAsia="th-TH"/>
        </w:rPr>
        <w:t>การเงินเฉพาะกิจการย้อนหลังเพื่อนำเสนอข้อมูลเปรียบเทียบใหม่ตามแนวปฏิบัติทางการบัญชีสำหรับการรวมธุรกิจภายใต้การควบคุมเดียวกันที่ประกาศโดย</w:t>
      </w:r>
      <w:r w:rsidR="004C122C" w:rsidRPr="00F93F5A">
        <w:rPr>
          <w:rFonts w:ascii="Browallia New" w:hAnsi="Browallia New" w:cs="Browallia New"/>
          <w:spacing w:val="-4"/>
          <w:sz w:val="28"/>
          <w:szCs w:val="28"/>
          <w:lang w:eastAsia="th-TH"/>
        </w:rPr>
        <w:br/>
      </w:r>
      <w:r w:rsidRPr="00F93F5A">
        <w:rPr>
          <w:rFonts w:ascii="Browallia New" w:hAnsi="Browallia New" w:cs="Browallia New"/>
          <w:spacing w:val="-4"/>
          <w:sz w:val="28"/>
          <w:szCs w:val="28"/>
          <w:cs/>
          <w:lang w:eastAsia="th-TH"/>
        </w:rPr>
        <w:t>สภาวิชาชีพบัญชี ทั้งนี้</w:t>
      </w:r>
      <w:r w:rsidR="00D61A13" w:rsidRPr="00F93F5A">
        <w:rPr>
          <w:rFonts w:ascii="Browallia New" w:hAnsi="Browallia New" w:cs="Browallia New"/>
          <w:spacing w:val="-4"/>
          <w:sz w:val="28"/>
          <w:szCs w:val="28"/>
          <w:lang w:eastAsia="th-TH"/>
        </w:rPr>
        <w:t xml:space="preserve"> </w:t>
      </w:r>
      <w:r w:rsidRPr="00F93F5A">
        <w:rPr>
          <w:rFonts w:ascii="Browallia New" w:hAnsi="Browallia New" w:cs="Browallia New"/>
          <w:spacing w:val="-4"/>
          <w:sz w:val="28"/>
          <w:szCs w:val="28"/>
          <w:cs/>
          <w:lang w:eastAsia="th-TH"/>
        </w:rPr>
        <w:t>รายการรับโอนกิจการทั้งหมดดังกล่าวไม่มีผลกระทบต่อ</w:t>
      </w:r>
      <w:r w:rsidR="00B50A65" w:rsidRPr="00F93F5A">
        <w:rPr>
          <w:rFonts w:ascii="Browallia New" w:hAnsi="Browallia New" w:cs="Browallia New"/>
          <w:spacing w:val="-4"/>
          <w:sz w:val="28"/>
          <w:szCs w:val="28"/>
          <w:cs/>
          <w:lang w:eastAsia="th-TH"/>
        </w:rPr>
        <w:t>ข้อมูลทางการเงิน</w:t>
      </w:r>
      <w:r w:rsidRPr="00F93F5A">
        <w:rPr>
          <w:rFonts w:ascii="Browallia New" w:hAnsi="Browallia New" w:cs="Browallia New"/>
          <w:spacing w:val="-4"/>
          <w:sz w:val="28"/>
          <w:szCs w:val="28"/>
          <w:cs/>
          <w:lang w:eastAsia="th-TH"/>
        </w:rPr>
        <w:t>รวมของกลุ่มกิจการ</w:t>
      </w:r>
    </w:p>
    <w:p w14:paraId="566F4FD1" w14:textId="230D3907" w:rsidR="00EC2969" w:rsidRPr="00F93F5A" w:rsidRDefault="00EC2969" w:rsidP="00BE4E8C">
      <w:pPr>
        <w:jc w:val="thaiDistribute"/>
        <w:rPr>
          <w:rFonts w:ascii="Browallia New" w:hAnsi="Browallia New" w:cs="Browallia New"/>
          <w:spacing w:val="-4"/>
          <w:sz w:val="28"/>
          <w:szCs w:val="28"/>
          <w:lang w:eastAsia="th-TH"/>
        </w:rPr>
      </w:pPr>
    </w:p>
    <w:p w14:paraId="45F5E107" w14:textId="77777777" w:rsidR="00112204" w:rsidRDefault="00112204" w:rsidP="00BE4E8C">
      <w:pPr>
        <w:jc w:val="thaiDistribute"/>
        <w:rPr>
          <w:rFonts w:ascii="Browallia New" w:hAnsi="Browallia New" w:cs="Browallia New"/>
          <w:spacing w:val="-4"/>
          <w:sz w:val="28"/>
          <w:szCs w:val="28"/>
          <w:lang w:eastAsia="th-TH"/>
        </w:rPr>
      </w:pPr>
    </w:p>
    <w:p w14:paraId="517FAEE8" w14:textId="77777777" w:rsidR="00112204" w:rsidRDefault="00112204" w:rsidP="00BE4E8C">
      <w:pPr>
        <w:jc w:val="thaiDistribute"/>
        <w:rPr>
          <w:rFonts w:ascii="Browallia New" w:hAnsi="Browallia New" w:cs="Browallia New"/>
          <w:spacing w:val="-4"/>
          <w:sz w:val="28"/>
          <w:szCs w:val="28"/>
          <w:lang w:eastAsia="th-TH"/>
        </w:rPr>
      </w:pPr>
    </w:p>
    <w:p w14:paraId="6436E64D" w14:textId="7B1011D3" w:rsidR="00BE4E8C" w:rsidRPr="00F93F5A" w:rsidRDefault="00BE4E8C" w:rsidP="00BE4E8C">
      <w:pPr>
        <w:jc w:val="thaiDistribute"/>
        <w:rPr>
          <w:rFonts w:ascii="Browallia New" w:hAnsi="Browallia New" w:cs="Browallia New"/>
          <w:spacing w:val="-4"/>
          <w:sz w:val="28"/>
          <w:szCs w:val="28"/>
          <w:cs/>
          <w:lang w:eastAsia="th-TH"/>
        </w:rPr>
      </w:pPr>
      <w:r w:rsidRPr="00F93F5A">
        <w:rPr>
          <w:rFonts w:ascii="Browallia New" w:hAnsi="Browallia New" w:cs="Browallia New"/>
          <w:spacing w:val="-4"/>
          <w:sz w:val="28"/>
          <w:szCs w:val="28"/>
          <w:cs/>
          <w:lang w:eastAsia="th-TH"/>
        </w:rPr>
        <w:t>ผลกระทบของการปรับปรุง</w:t>
      </w:r>
      <w:r w:rsidR="00B50A65" w:rsidRPr="00F93F5A">
        <w:rPr>
          <w:rFonts w:ascii="Browallia New" w:hAnsi="Browallia New" w:cs="Browallia New"/>
          <w:spacing w:val="-4"/>
          <w:sz w:val="28"/>
          <w:szCs w:val="28"/>
          <w:cs/>
          <w:lang w:eastAsia="th-TH"/>
        </w:rPr>
        <w:t>ข้อมูลทางการเงินระหว่างกาล</w:t>
      </w:r>
      <w:r w:rsidRPr="00F93F5A">
        <w:rPr>
          <w:rFonts w:ascii="Browallia New" w:hAnsi="Browallia New" w:cs="Browallia New"/>
          <w:spacing w:val="-4"/>
          <w:sz w:val="28"/>
          <w:szCs w:val="28"/>
          <w:cs/>
          <w:lang w:eastAsia="th-TH"/>
        </w:rPr>
        <w:t>ย้อนหลังจากการรวมธุรกิจภายใต้การควบคุมเดียวกันต่องบ</w:t>
      </w:r>
      <w:r w:rsidRPr="00F93F5A">
        <w:rPr>
          <w:rFonts w:ascii="Browallia New" w:hAnsi="Browallia New" w:cs="Browallia New"/>
          <w:sz w:val="28"/>
          <w:szCs w:val="28"/>
          <w:cs/>
          <w:lang w:eastAsia="th-TH"/>
        </w:rPr>
        <w:t>กำไร</w:t>
      </w:r>
      <w:r w:rsidRPr="00F93F5A">
        <w:rPr>
          <w:rFonts w:ascii="Browallia New" w:hAnsi="Browallia New" w:cs="Browallia New"/>
          <w:spacing w:val="-6"/>
          <w:sz w:val="28"/>
          <w:szCs w:val="28"/>
          <w:cs/>
          <w:lang w:eastAsia="th-TH"/>
        </w:rPr>
        <w:t>ขาดทุนเบ็ดเสร็จเฉพาะกิจการและงบกระแสเงินสดเฉพาะกิจการสำหรับรอบระยะเวลา</w:t>
      </w:r>
      <w:r w:rsidR="00B0504D" w:rsidRPr="00F93F5A">
        <w:rPr>
          <w:rFonts w:ascii="Browallia New" w:hAnsi="Browallia New" w:cs="Browallia New"/>
          <w:spacing w:val="-6"/>
          <w:sz w:val="28"/>
          <w:szCs w:val="28"/>
          <w:cs/>
          <w:lang w:eastAsia="th-TH"/>
        </w:rPr>
        <w:t>เก้าเดือน</w:t>
      </w:r>
      <w:r w:rsidRPr="00F93F5A">
        <w:rPr>
          <w:rFonts w:ascii="Browallia New" w:hAnsi="Browallia New" w:cs="Browallia New"/>
          <w:spacing w:val="-6"/>
          <w:sz w:val="28"/>
          <w:szCs w:val="28"/>
          <w:cs/>
          <w:lang w:eastAsia="th-TH"/>
        </w:rPr>
        <w:t xml:space="preserve">สิ้นสุดวันที่ </w:t>
      </w:r>
      <w:r w:rsidR="00077DB4" w:rsidRPr="00077DB4">
        <w:rPr>
          <w:rFonts w:ascii="Browallia New" w:hAnsi="Browallia New" w:cs="Browallia New"/>
          <w:spacing w:val="-6"/>
          <w:sz w:val="28"/>
          <w:szCs w:val="28"/>
          <w:lang w:eastAsia="th-TH"/>
        </w:rPr>
        <w:t>30</w:t>
      </w:r>
      <w:r w:rsidR="00B0504D" w:rsidRPr="00F93F5A">
        <w:rPr>
          <w:rFonts w:ascii="Browallia New" w:hAnsi="Browallia New" w:cs="Browallia New"/>
          <w:spacing w:val="-6"/>
          <w:sz w:val="28"/>
          <w:szCs w:val="28"/>
          <w:lang w:eastAsia="th-TH"/>
        </w:rPr>
        <w:t xml:space="preserve"> </w:t>
      </w:r>
      <w:r w:rsidR="00B0504D" w:rsidRPr="00F93F5A">
        <w:rPr>
          <w:rFonts w:ascii="Browallia New" w:hAnsi="Browallia New" w:cs="Browallia New"/>
          <w:spacing w:val="-6"/>
          <w:sz w:val="28"/>
          <w:szCs w:val="28"/>
          <w:cs/>
          <w:lang w:eastAsia="th-TH"/>
        </w:rPr>
        <w:t xml:space="preserve">กันยายน </w:t>
      </w:r>
      <w:r w:rsidRPr="00F93F5A">
        <w:rPr>
          <w:rFonts w:ascii="Browallia New" w:hAnsi="Browallia New" w:cs="Browallia New"/>
          <w:spacing w:val="-6"/>
          <w:sz w:val="28"/>
          <w:szCs w:val="28"/>
          <w:cs/>
          <w:lang w:eastAsia="th-TH"/>
        </w:rPr>
        <w:t xml:space="preserve">พ.ศ. </w:t>
      </w:r>
      <w:r w:rsidR="00077DB4" w:rsidRPr="00077DB4">
        <w:rPr>
          <w:rFonts w:ascii="Browallia New" w:hAnsi="Browallia New" w:cs="Browallia New"/>
          <w:spacing w:val="-6"/>
          <w:sz w:val="28"/>
          <w:szCs w:val="28"/>
          <w:lang w:eastAsia="th-TH"/>
        </w:rPr>
        <w:t>2566</w:t>
      </w:r>
      <w:r w:rsidR="000812CB" w:rsidRPr="00F93F5A">
        <w:rPr>
          <w:rFonts w:ascii="Browallia New" w:hAnsi="Browallia New" w:cs="Browallia New"/>
          <w:sz w:val="28"/>
          <w:szCs w:val="28"/>
          <w:lang w:eastAsia="th-TH"/>
        </w:rPr>
        <w:t xml:space="preserve"> </w:t>
      </w:r>
      <w:r w:rsidR="000812CB" w:rsidRPr="00F93F5A">
        <w:rPr>
          <w:rFonts w:ascii="Browallia New" w:hAnsi="Browallia New" w:cs="Browallia New"/>
          <w:sz w:val="28"/>
          <w:szCs w:val="28"/>
          <w:cs/>
          <w:lang w:eastAsia="th-TH"/>
        </w:rPr>
        <w:t>มีดังต่อไปนี้</w:t>
      </w:r>
    </w:p>
    <w:p w14:paraId="5BCB1436" w14:textId="77777777" w:rsidR="00BE4E8C" w:rsidRPr="00F93F5A" w:rsidRDefault="00BE4E8C" w:rsidP="003C2928">
      <w:pPr>
        <w:jc w:val="thaiDistribute"/>
        <w:rPr>
          <w:rFonts w:ascii="Browallia New" w:hAnsi="Browallia New" w:cs="Browallia New"/>
          <w:spacing w:val="-4"/>
          <w:sz w:val="28"/>
          <w:szCs w:val="28"/>
          <w:lang w:eastAsia="th-TH"/>
        </w:rPr>
      </w:pPr>
    </w:p>
    <w:tbl>
      <w:tblPr>
        <w:tblW w:w="9450" w:type="dxa"/>
        <w:tblInd w:w="108" w:type="dxa"/>
        <w:tblLayout w:type="fixed"/>
        <w:tblLook w:val="0600" w:firstRow="0" w:lastRow="0" w:firstColumn="0" w:lastColumn="0" w:noHBand="1" w:noVBand="1"/>
      </w:tblPr>
      <w:tblGrid>
        <w:gridCol w:w="3960"/>
        <w:gridCol w:w="1754"/>
        <w:gridCol w:w="1897"/>
        <w:gridCol w:w="1839"/>
      </w:tblGrid>
      <w:tr w:rsidR="00BE4E8C" w:rsidRPr="00F93F5A" w14:paraId="11A0CF67" w14:textId="77777777" w:rsidTr="00E076B5">
        <w:trPr>
          <w:tblHeader/>
        </w:trPr>
        <w:tc>
          <w:tcPr>
            <w:tcW w:w="3960" w:type="dxa"/>
            <w:shd w:val="clear" w:color="auto" w:fill="auto"/>
            <w:vAlign w:val="bottom"/>
          </w:tcPr>
          <w:p w14:paraId="6A7ADDF6" w14:textId="77777777" w:rsidR="00BE4E8C" w:rsidRPr="00F93F5A" w:rsidRDefault="00BE4E8C" w:rsidP="000C6A88">
            <w:pPr>
              <w:spacing w:line="240" w:lineRule="auto"/>
              <w:ind w:left="-113"/>
              <w:jc w:val="both"/>
              <w:rPr>
                <w:rFonts w:ascii="Browallia New" w:eastAsia="Calibri" w:hAnsi="Browallia New" w:cs="Browallia New"/>
                <w:b/>
                <w:sz w:val="28"/>
                <w:szCs w:val="28"/>
              </w:rPr>
            </w:pPr>
          </w:p>
        </w:tc>
        <w:tc>
          <w:tcPr>
            <w:tcW w:w="5490" w:type="dxa"/>
            <w:gridSpan w:val="3"/>
            <w:tcBorders>
              <w:top w:val="single" w:sz="4" w:space="0" w:color="auto"/>
              <w:bottom w:val="single" w:sz="4" w:space="0" w:color="auto"/>
            </w:tcBorders>
            <w:shd w:val="clear" w:color="auto" w:fill="auto"/>
          </w:tcPr>
          <w:p w14:paraId="06A20B86" w14:textId="4EE47A50" w:rsidR="00BE4E8C" w:rsidRPr="00F93F5A" w:rsidRDefault="00CC1F8D" w:rsidP="000C6A88">
            <w:pPr>
              <w:spacing w:line="240" w:lineRule="auto"/>
              <w:ind w:right="-72"/>
              <w:jc w:val="right"/>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ข้อมูลทางการ</w:t>
            </w:r>
            <w:r w:rsidR="00BE4E8C" w:rsidRPr="00F93F5A">
              <w:rPr>
                <w:rFonts w:ascii="Browallia New" w:eastAsia="Calibri" w:hAnsi="Browallia New" w:cs="Browallia New"/>
                <w:bCs/>
                <w:sz w:val="28"/>
                <w:szCs w:val="28"/>
                <w:cs/>
              </w:rPr>
              <w:t>เงินเฉพาะกิจการ</w:t>
            </w:r>
          </w:p>
        </w:tc>
      </w:tr>
      <w:tr w:rsidR="00BE4E8C" w:rsidRPr="00F93F5A" w14:paraId="3AAAD5B0" w14:textId="77777777" w:rsidTr="00E076B5">
        <w:trPr>
          <w:tblHeader/>
        </w:trPr>
        <w:tc>
          <w:tcPr>
            <w:tcW w:w="3960" w:type="dxa"/>
            <w:shd w:val="clear" w:color="auto" w:fill="auto"/>
            <w:vAlign w:val="bottom"/>
          </w:tcPr>
          <w:p w14:paraId="61414CFA" w14:textId="77777777" w:rsidR="00BE4E8C" w:rsidRPr="00F93F5A" w:rsidRDefault="00BE4E8C" w:rsidP="000C6A88">
            <w:pPr>
              <w:spacing w:before="20" w:line="240" w:lineRule="auto"/>
              <w:ind w:left="-113"/>
              <w:jc w:val="both"/>
              <w:rPr>
                <w:rFonts w:ascii="Browallia New" w:eastAsia="Calibri" w:hAnsi="Browallia New" w:cs="Browallia New"/>
                <w:b/>
                <w:sz w:val="28"/>
                <w:szCs w:val="28"/>
              </w:rPr>
            </w:pPr>
          </w:p>
        </w:tc>
        <w:tc>
          <w:tcPr>
            <w:tcW w:w="5490" w:type="dxa"/>
            <w:gridSpan w:val="3"/>
            <w:tcBorders>
              <w:top w:val="single" w:sz="4" w:space="0" w:color="auto"/>
              <w:bottom w:val="single" w:sz="4" w:space="0" w:color="auto"/>
            </w:tcBorders>
            <w:shd w:val="clear" w:color="auto" w:fill="auto"/>
          </w:tcPr>
          <w:p w14:paraId="2132F341" w14:textId="6275607B" w:rsidR="00BE4E8C" w:rsidRPr="00F93F5A" w:rsidRDefault="00BE4E8C" w:rsidP="000C6A88">
            <w:pPr>
              <w:spacing w:before="20" w:line="240" w:lineRule="auto"/>
              <w:ind w:right="-72"/>
              <w:jc w:val="right"/>
              <w:rPr>
                <w:rFonts w:ascii="Browallia New" w:eastAsia="Calibri" w:hAnsi="Browallia New" w:cs="Browallia New"/>
                <w:b/>
                <w:bCs/>
                <w:spacing w:val="-6"/>
                <w:sz w:val="28"/>
                <w:szCs w:val="28"/>
                <w:cs/>
              </w:rPr>
            </w:pPr>
            <w:r w:rsidRPr="00F93F5A">
              <w:rPr>
                <w:rFonts w:ascii="Browallia New" w:eastAsia="Calibri" w:hAnsi="Browallia New" w:cs="Browallia New"/>
                <w:b/>
                <w:bCs/>
                <w:spacing w:val="-6"/>
                <w:sz w:val="28"/>
                <w:szCs w:val="28"/>
                <w:cs/>
              </w:rPr>
              <w:t>สำหรับรอบระยะเวลา</w:t>
            </w:r>
            <w:r w:rsidR="00B0504D" w:rsidRPr="00F93F5A">
              <w:rPr>
                <w:rFonts w:ascii="Browallia New" w:eastAsia="Calibri" w:hAnsi="Browallia New" w:cs="Browallia New"/>
                <w:b/>
                <w:bCs/>
                <w:spacing w:val="-6"/>
                <w:sz w:val="28"/>
                <w:szCs w:val="28"/>
                <w:cs/>
              </w:rPr>
              <w:t>เก้าเดือน</w:t>
            </w:r>
            <w:r w:rsidRPr="00F93F5A">
              <w:rPr>
                <w:rFonts w:ascii="Browallia New" w:eastAsia="Calibri" w:hAnsi="Browallia New" w:cs="Browallia New"/>
                <w:b/>
                <w:bCs/>
                <w:spacing w:val="-6"/>
                <w:sz w:val="28"/>
                <w:szCs w:val="28"/>
                <w:cs/>
              </w:rPr>
              <w:t xml:space="preserve">สิ้นสุดวันที่ </w:t>
            </w:r>
            <w:r w:rsidR="00077DB4" w:rsidRPr="00077DB4">
              <w:rPr>
                <w:rFonts w:ascii="Browallia New" w:eastAsia="Calibri" w:hAnsi="Browallia New" w:cs="Browallia New"/>
                <w:b/>
                <w:bCs/>
                <w:spacing w:val="-6"/>
                <w:sz w:val="28"/>
                <w:szCs w:val="28"/>
              </w:rPr>
              <w:t>30</w:t>
            </w:r>
            <w:r w:rsidR="00B0504D" w:rsidRPr="00F93F5A">
              <w:rPr>
                <w:rFonts w:ascii="Browallia New" w:eastAsia="Calibri" w:hAnsi="Browallia New" w:cs="Browallia New"/>
                <w:b/>
                <w:bCs/>
                <w:spacing w:val="-6"/>
                <w:sz w:val="28"/>
                <w:szCs w:val="28"/>
              </w:rPr>
              <w:t xml:space="preserve"> </w:t>
            </w:r>
            <w:r w:rsidR="00B0504D" w:rsidRPr="00F93F5A">
              <w:rPr>
                <w:rFonts w:ascii="Browallia New" w:eastAsia="Calibri" w:hAnsi="Browallia New" w:cs="Browallia New"/>
                <w:b/>
                <w:bCs/>
                <w:spacing w:val="-6"/>
                <w:sz w:val="28"/>
                <w:szCs w:val="28"/>
                <w:cs/>
              </w:rPr>
              <w:t xml:space="preserve">กันยายน </w:t>
            </w:r>
            <w:r w:rsidRPr="00F93F5A">
              <w:rPr>
                <w:rFonts w:ascii="Browallia New" w:eastAsia="Calibri" w:hAnsi="Browallia New" w:cs="Browallia New"/>
                <w:b/>
                <w:bCs/>
                <w:spacing w:val="-6"/>
                <w:sz w:val="28"/>
                <w:szCs w:val="28"/>
                <w:cs/>
              </w:rPr>
              <w:t xml:space="preserve">พ.ศ. </w:t>
            </w:r>
            <w:r w:rsidR="00077DB4" w:rsidRPr="00077DB4">
              <w:rPr>
                <w:rFonts w:ascii="Browallia New" w:eastAsia="Calibri" w:hAnsi="Browallia New" w:cs="Browallia New"/>
                <w:b/>
                <w:bCs/>
                <w:spacing w:val="-6"/>
                <w:sz w:val="28"/>
                <w:szCs w:val="28"/>
              </w:rPr>
              <w:t>2567</w:t>
            </w:r>
          </w:p>
        </w:tc>
      </w:tr>
      <w:tr w:rsidR="00BE4E8C" w:rsidRPr="00F93F5A" w14:paraId="7D092F80" w14:textId="77777777" w:rsidTr="00E076B5">
        <w:trPr>
          <w:tblHeader/>
        </w:trPr>
        <w:tc>
          <w:tcPr>
            <w:tcW w:w="3960" w:type="dxa"/>
            <w:vMerge w:val="restart"/>
            <w:shd w:val="clear" w:color="auto" w:fill="auto"/>
            <w:vAlign w:val="bottom"/>
          </w:tcPr>
          <w:p w14:paraId="46D488F2" w14:textId="77777777" w:rsidR="00BE4E8C" w:rsidRPr="00F93F5A" w:rsidRDefault="00BE4E8C" w:rsidP="000C6A88">
            <w:pPr>
              <w:spacing w:line="240" w:lineRule="auto"/>
              <w:ind w:left="-113"/>
              <w:rPr>
                <w:rFonts w:ascii="Browallia New" w:eastAsia="Arial Unicode MS" w:hAnsi="Browallia New" w:cs="Browallia New"/>
                <w:b/>
                <w:bCs/>
                <w:sz w:val="28"/>
                <w:szCs w:val="28"/>
              </w:rPr>
            </w:pPr>
          </w:p>
          <w:p w14:paraId="629674BE" w14:textId="38B1CA7E" w:rsidR="00BE4E8C" w:rsidRPr="00F93F5A" w:rsidRDefault="00BE4E8C" w:rsidP="000C6A88">
            <w:pPr>
              <w:spacing w:line="240" w:lineRule="auto"/>
              <w:ind w:left="-113"/>
              <w:rPr>
                <w:rFonts w:ascii="Browallia New" w:eastAsia="Calibri" w:hAnsi="Browallia New" w:cs="Browallia New"/>
                <w:b/>
                <w:sz w:val="28"/>
                <w:szCs w:val="28"/>
              </w:rPr>
            </w:pPr>
          </w:p>
        </w:tc>
        <w:tc>
          <w:tcPr>
            <w:tcW w:w="1754" w:type="dxa"/>
            <w:tcBorders>
              <w:top w:val="single" w:sz="4" w:space="0" w:color="auto"/>
            </w:tcBorders>
            <w:shd w:val="clear" w:color="auto" w:fill="auto"/>
            <w:vAlign w:val="bottom"/>
          </w:tcPr>
          <w:p w14:paraId="41098C24" w14:textId="77777777" w:rsidR="00BE4E8C" w:rsidRPr="00F93F5A" w:rsidRDefault="00BE4E8C" w:rsidP="000C6A88">
            <w:pPr>
              <w:spacing w:line="240" w:lineRule="auto"/>
              <w:ind w:left="-134" w:right="-72"/>
              <w:jc w:val="right"/>
              <w:rPr>
                <w:rFonts w:ascii="Browallia New" w:eastAsia="Calibri" w:hAnsi="Browallia New" w:cs="Browallia New"/>
                <w:bCs/>
                <w:sz w:val="28"/>
                <w:szCs w:val="28"/>
                <w:rtl/>
                <w:cs/>
                <w:lang w:bidi="ar-SA"/>
              </w:rPr>
            </w:pPr>
            <w:r w:rsidRPr="00F93F5A">
              <w:rPr>
                <w:rFonts w:ascii="Browallia New" w:eastAsia="Calibri" w:hAnsi="Browallia New" w:cs="Browallia New"/>
                <w:bCs/>
                <w:sz w:val="28"/>
                <w:szCs w:val="28"/>
                <w:cs/>
              </w:rPr>
              <w:t>ตามที่รายงานไว้เดิม</w:t>
            </w:r>
          </w:p>
        </w:tc>
        <w:tc>
          <w:tcPr>
            <w:tcW w:w="1897" w:type="dxa"/>
            <w:tcBorders>
              <w:top w:val="single" w:sz="4" w:space="0" w:color="auto"/>
            </w:tcBorders>
            <w:shd w:val="clear" w:color="auto" w:fill="auto"/>
            <w:vAlign w:val="bottom"/>
          </w:tcPr>
          <w:p w14:paraId="2652293B" w14:textId="77777777" w:rsidR="00BE4E8C" w:rsidRPr="00F93F5A" w:rsidRDefault="00BE4E8C" w:rsidP="000C6A88">
            <w:pPr>
              <w:spacing w:line="240" w:lineRule="auto"/>
              <w:ind w:right="-72"/>
              <w:jc w:val="right"/>
              <w:rPr>
                <w:rFonts w:ascii="Browallia New" w:eastAsia="Calibri" w:hAnsi="Browallia New" w:cs="Browallia New"/>
                <w:bCs/>
                <w:sz w:val="28"/>
                <w:szCs w:val="28"/>
                <w:rtl/>
                <w:cs/>
                <w:lang w:val="en-AU" w:bidi="ar-SA"/>
              </w:rPr>
            </w:pPr>
            <w:r w:rsidRPr="00F93F5A">
              <w:rPr>
                <w:rFonts w:ascii="Browallia New" w:eastAsia="Calibri" w:hAnsi="Browallia New" w:cs="Browallia New"/>
                <w:bCs/>
                <w:sz w:val="28"/>
                <w:szCs w:val="28"/>
                <w:cs/>
              </w:rPr>
              <w:t>รายการปรับปรุง</w:t>
            </w:r>
          </w:p>
        </w:tc>
        <w:tc>
          <w:tcPr>
            <w:tcW w:w="1839" w:type="dxa"/>
            <w:tcBorders>
              <w:top w:val="single" w:sz="4" w:space="0" w:color="auto"/>
            </w:tcBorders>
            <w:shd w:val="clear" w:color="auto" w:fill="auto"/>
            <w:vAlign w:val="bottom"/>
          </w:tcPr>
          <w:p w14:paraId="39048258" w14:textId="77777777" w:rsidR="00BE4E8C" w:rsidRPr="00F93F5A" w:rsidRDefault="00BE4E8C" w:rsidP="000C6A88">
            <w:pPr>
              <w:spacing w:line="240" w:lineRule="auto"/>
              <w:ind w:right="-72"/>
              <w:jc w:val="right"/>
              <w:rPr>
                <w:rFonts w:ascii="Browallia New" w:eastAsia="Calibri" w:hAnsi="Browallia New" w:cs="Browallia New"/>
                <w:bCs/>
                <w:sz w:val="28"/>
                <w:szCs w:val="28"/>
                <w:rtl/>
                <w:cs/>
                <w:lang w:bidi="ar-SA"/>
              </w:rPr>
            </w:pPr>
            <w:r w:rsidRPr="00F93F5A">
              <w:rPr>
                <w:rFonts w:ascii="Browallia New" w:eastAsia="Calibri" w:hAnsi="Browallia New" w:cs="Browallia New"/>
                <w:bCs/>
                <w:sz w:val="28"/>
                <w:szCs w:val="28"/>
                <w:cs/>
              </w:rPr>
              <w:t>ตามที่ปรับปรุงใหม่</w:t>
            </w:r>
          </w:p>
        </w:tc>
      </w:tr>
      <w:tr w:rsidR="00BE4E8C" w:rsidRPr="00F93F5A" w14:paraId="71793C32" w14:textId="77777777" w:rsidTr="00E076B5">
        <w:trPr>
          <w:tblHeader/>
        </w:trPr>
        <w:tc>
          <w:tcPr>
            <w:tcW w:w="3960" w:type="dxa"/>
            <w:vMerge/>
            <w:shd w:val="clear" w:color="auto" w:fill="auto"/>
            <w:vAlign w:val="bottom"/>
          </w:tcPr>
          <w:p w14:paraId="647030EB" w14:textId="77777777" w:rsidR="00BE4E8C" w:rsidRPr="00F93F5A" w:rsidRDefault="00BE4E8C" w:rsidP="000C6A88">
            <w:pPr>
              <w:spacing w:line="240" w:lineRule="auto"/>
              <w:ind w:left="-113"/>
              <w:jc w:val="both"/>
              <w:rPr>
                <w:rFonts w:ascii="Browallia New" w:eastAsia="Calibri" w:hAnsi="Browallia New" w:cs="Browallia New"/>
                <w:bCs/>
                <w:sz w:val="28"/>
                <w:szCs w:val="28"/>
              </w:rPr>
            </w:pPr>
          </w:p>
        </w:tc>
        <w:tc>
          <w:tcPr>
            <w:tcW w:w="1754" w:type="dxa"/>
            <w:tcBorders>
              <w:bottom w:val="single" w:sz="4" w:space="0" w:color="auto"/>
            </w:tcBorders>
            <w:shd w:val="clear" w:color="auto" w:fill="auto"/>
            <w:vAlign w:val="bottom"/>
          </w:tcPr>
          <w:p w14:paraId="3F11851B" w14:textId="77777777" w:rsidR="00BE4E8C" w:rsidRPr="00F93F5A" w:rsidRDefault="00BE4E8C" w:rsidP="000C6A88">
            <w:pPr>
              <w:spacing w:line="240" w:lineRule="auto"/>
              <w:ind w:right="-72"/>
              <w:jc w:val="right"/>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พันบาท</w:t>
            </w:r>
          </w:p>
        </w:tc>
        <w:tc>
          <w:tcPr>
            <w:tcW w:w="1897" w:type="dxa"/>
            <w:tcBorders>
              <w:bottom w:val="single" w:sz="4" w:space="0" w:color="auto"/>
            </w:tcBorders>
            <w:shd w:val="clear" w:color="auto" w:fill="auto"/>
            <w:vAlign w:val="bottom"/>
          </w:tcPr>
          <w:p w14:paraId="1E2C3F91" w14:textId="77777777" w:rsidR="00BE4E8C" w:rsidRPr="00F93F5A" w:rsidRDefault="00BE4E8C" w:rsidP="000C6A88">
            <w:pPr>
              <w:spacing w:line="240" w:lineRule="auto"/>
              <w:ind w:right="-72"/>
              <w:jc w:val="right"/>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พันบาท</w:t>
            </w:r>
          </w:p>
        </w:tc>
        <w:tc>
          <w:tcPr>
            <w:tcW w:w="1839" w:type="dxa"/>
            <w:tcBorders>
              <w:bottom w:val="single" w:sz="4" w:space="0" w:color="auto"/>
            </w:tcBorders>
            <w:shd w:val="clear" w:color="auto" w:fill="auto"/>
            <w:vAlign w:val="bottom"/>
          </w:tcPr>
          <w:p w14:paraId="228F6097" w14:textId="77777777" w:rsidR="00BE4E8C" w:rsidRPr="00F93F5A" w:rsidRDefault="00BE4E8C" w:rsidP="000C6A88">
            <w:pPr>
              <w:spacing w:line="240" w:lineRule="auto"/>
              <w:ind w:right="-72"/>
              <w:jc w:val="right"/>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พันบาท</w:t>
            </w:r>
          </w:p>
        </w:tc>
      </w:tr>
      <w:tr w:rsidR="00BE4E8C" w:rsidRPr="00F93F5A" w14:paraId="49039513" w14:textId="77777777" w:rsidTr="00E076B5">
        <w:trPr>
          <w:tblHeader/>
        </w:trPr>
        <w:tc>
          <w:tcPr>
            <w:tcW w:w="3960" w:type="dxa"/>
            <w:vAlign w:val="bottom"/>
          </w:tcPr>
          <w:p w14:paraId="530744F8" w14:textId="77777777" w:rsidR="00BE4E8C" w:rsidRPr="00F93F5A" w:rsidRDefault="00BE4E8C" w:rsidP="000C6A88">
            <w:pPr>
              <w:spacing w:line="240" w:lineRule="auto"/>
              <w:rPr>
                <w:rFonts w:ascii="Browallia New" w:eastAsia="Arial Unicode MS" w:hAnsi="Browallia New" w:cs="Browallia New"/>
                <w:sz w:val="28"/>
                <w:szCs w:val="28"/>
              </w:rPr>
            </w:pPr>
          </w:p>
        </w:tc>
        <w:tc>
          <w:tcPr>
            <w:tcW w:w="1754" w:type="dxa"/>
            <w:tcBorders>
              <w:top w:val="single" w:sz="4" w:space="0" w:color="auto"/>
            </w:tcBorders>
            <w:shd w:val="clear" w:color="auto" w:fill="FAFAFA"/>
            <w:vAlign w:val="bottom"/>
          </w:tcPr>
          <w:p w14:paraId="58EDD335" w14:textId="77777777" w:rsidR="00BE4E8C" w:rsidRPr="00F93F5A" w:rsidRDefault="00BE4E8C" w:rsidP="000C6A88">
            <w:pPr>
              <w:spacing w:line="240" w:lineRule="auto"/>
              <w:rPr>
                <w:rFonts w:ascii="Browallia New" w:eastAsia="Arial Unicode MS" w:hAnsi="Browallia New" w:cs="Browallia New"/>
                <w:sz w:val="28"/>
                <w:szCs w:val="28"/>
              </w:rPr>
            </w:pPr>
          </w:p>
        </w:tc>
        <w:tc>
          <w:tcPr>
            <w:tcW w:w="1897" w:type="dxa"/>
            <w:tcBorders>
              <w:top w:val="single" w:sz="4" w:space="0" w:color="auto"/>
            </w:tcBorders>
            <w:shd w:val="clear" w:color="auto" w:fill="FAFAFA"/>
            <w:vAlign w:val="bottom"/>
          </w:tcPr>
          <w:p w14:paraId="36CC6E6C" w14:textId="77777777" w:rsidR="00BE4E8C" w:rsidRPr="00F93F5A" w:rsidRDefault="00BE4E8C" w:rsidP="000C6A88">
            <w:pPr>
              <w:spacing w:line="240" w:lineRule="auto"/>
              <w:rPr>
                <w:rFonts w:ascii="Browallia New" w:eastAsia="Arial Unicode MS" w:hAnsi="Browallia New" w:cs="Browallia New"/>
                <w:sz w:val="28"/>
                <w:szCs w:val="28"/>
              </w:rPr>
            </w:pPr>
          </w:p>
        </w:tc>
        <w:tc>
          <w:tcPr>
            <w:tcW w:w="1839" w:type="dxa"/>
            <w:tcBorders>
              <w:top w:val="single" w:sz="4" w:space="0" w:color="auto"/>
            </w:tcBorders>
            <w:shd w:val="clear" w:color="auto" w:fill="FAFAFA"/>
            <w:vAlign w:val="bottom"/>
          </w:tcPr>
          <w:p w14:paraId="5BB4FABA" w14:textId="77777777" w:rsidR="00BE4E8C" w:rsidRPr="00F93F5A" w:rsidRDefault="00BE4E8C" w:rsidP="000C6A88">
            <w:pPr>
              <w:spacing w:line="240" w:lineRule="auto"/>
              <w:rPr>
                <w:rFonts w:ascii="Browallia New" w:eastAsia="Arial Unicode MS" w:hAnsi="Browallia New" w:cs="Browallia New"/>
                <w:sz w:val="28"/>
                <w:szCs w:val="28"/>
              </w:rPr>
            </w:pPr>
          </w:p>
        </w:tc>
      </w:tr>
      <w:tr w:rsidR="0000723E" w:rsidRPr="00F93F5A" w14:paraId="2C9992AB" w14:textId="77777777" w:rsidTr="00E076B5">
        <w:trPr>
          <w:tblHeader/>
        </w:trPr>
        <w:tc>
          <w:tcPr>
            <w:tcW w:w="3960" w:type="dxa"/>
            <w:vAlign w:val="bottom"/>
          </w:tcPr>
          <w:p w14:paraId="38D5D483" w14:textId="62C9858F" w:rsidR="0000723E" w:rsidRPr="00F93F5A" w:rsidRDefault="0000723E" w:rsidP="000C6A88">
            <w:pPr>
              <w:spacing w:line="240" w:lineRule="auto"/>
              <w:ind w:left="-113"/>
              <w:jc w:val="both"/>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งบกำไรขาดทุนเบ็ดเสร็จ</w:t>
            </w:r>
          </w:p>
        </w:tc>
        <w:tc>
          <w:tcPr>
            <w:tcW w:w="1754" w:type="dxa"/>
            <w:shd w:val="clear" w:color="auto" w:fill="FAFAFA"/>
            <w:vAlign w:val="bottom"/>
          </w:tcPr>
          <w:p w14:paraId="7E467755" w14:textId="77777777" w:rsidR="0000723E" w:rsidRPr="00F93F5A" w:rsidRDefault="0000723E" w:rsidP="000C6A88">
            <w:pPr>
              <w:spacing w:line="240" w:lineRule="auto"/>
              <w:ind w:right="-72"/>
              <w:jc w:val="right"/>
              <w:rPr>
                <w:rFonts w:ascii="Browallia New" w:eastAsia="Calibri" w:hAnsi="Browallia New" w:cs="Browallia New"/>
                <w:sz w:val="28"/>
                <w:szCs w:val="28"/>
              </w:rPr>
            </w:pPr>
          </w:p>
        </w:tc>
        <w:tc>
          <w:tcPr>
            <w:tcW w:w="1897" w:type="dxa"/>
            <w:shd w:val="clear" w:color="auto" w:fill="FAFAFA"/>
            <w:vAlign w:val="bottom"/>
          </w:tcPr>
          <w:p w14:paraId="705CFE99" w14:textId="77777777" w:rsidR="0000723E" w:rsidRPr="00F93F5A" w:rsidRDefault="0000723E" w:rsidP="000C6A88">
            <w:pPr>
              <w:spacing w:line="240" w:lineRule="auto"/>
              <w:ind w:right="-72"/>
              <w:jc w:val="right"/>
              <w:rPr>
                <w:rFonts w:ascii="Browallia New" w:eastAsia="Calibri" w:hAnsi="Browallia New" w:cs="Browallia New"/>
                <w:sz w:val="28"/>
                <w:szCs w:val="28"/>
              </w:rPr>
            </w:pPr>
          </w:p>
        </w:tc>
        <w:tc>
          <w:tcPr>
            <w:tcW w:w="1839" w:type="dxa"/>
            <w:shd w:val="clear" w:color="auto" w:fill="FAFAFA"/>
            <w:vAlign w:val="bottom"/>
          </w:tcPr>
          <w:p w14:paraId="3AA02433" w14:textId="77777777" w:rsidR="0000723E" w:rsidRPr="00F93F5A" w:rsidRDefault="0000723E" w:rsidP="000C6A88">
            <w:pPr>
              <w:spacing w:line="240" w:lineRule="auto"/>
              <w:ind w:right="-72"/>
              <w:jc w:val="right"/>
              <w:rPr>
                <w:rFonts w:ascii="Browallia New" w:eastAsia="Calibri" w:hAnsi="Browallia New" w:cs="Browallia New"/>
                <w:sz w:val="28"/>
                <w:szCs w:val="28"/>
              </w:rPr>
            </w:pPr>
          </w:p>
        </w:tc>
      </w:tr>
      <w:tr w:rsidR="00CB63B3" w:rsidRPr="00F93F5A" w14:paraId="75EAD824" w14:textId="77777777" w:rsidTr="00E076B5">
        <w:tc>
          <w:tcPr>
            <w:tcW w:w="3960" w:type="dxa"/>
            <w:tcBorders>
              <w:top w:val="nil"/>
              <w:left w:val="nil"/>
              <w:bottom w:val="nil"/>
              <w:right w:val="nil"/>
            </w:tcBorders>
            <w:shd w:val="clear" w:color="auto" w:fill="auto"/>
            <w:vAlign w:val="center"/>
          </w:tcPr>
          <w:p w14:paraId="297ADC23" w14:textId="4DE968D6" w:rsidR="00CB63B3" w:rsidRPr="00F93F5A" w:rsidRDefault="00CB63B3" w:rsidP="000C6A88">
            <w:pPr>
              <w:tabs>
                <w:tab w:val="left" w:pos="2563"/>
              </w:tabs>
              <w:spacing w:line="240" w:lineRule="auto"/>
              <w:ind w:left="-113"/>
              <w:jc w:val="both"/>
              <w:rPr>
                <w:rFonts w:ascii="Browallia New" w:eastAsia="Calibri" w:hAnsi="Browallia New" w:cs="Browallia New"/>
                <w:bCs/>
                <w:sz w:val="28"/>
                <w:szCs w:val="28"/>
                <w:lang w:val="en-AU"/>
              </w:rPr>
            </w:pPr>
            <w:r w:rsidRPr="00F93F5A">
              <w:rPr>
                <w:rFonts w:ascii="Browallia New" w:hAnsi="Browallia New" w:cs="Browallia New"/>
                <w:sz w:val="28"/>
                <w:szCs w:val="28"/>
                <w:cs/>
              </w:rPr>
              <w:t>รายได้จากการขายและการให้บริการ</w:t>
            </w:r>
          </w:p>
        </w:tc>
        <w:tc>
          <w:tcPr>
            <w:tcW w:w="1754" w:type="dxa"/>
            <w:tcBorders>
              <w:top w:val="nil"/>
              <w:left w:val="nil"/>
              <w:bottom w:val="nil"/>
              <w:right w:val="nil"/>
            </w:tcBorders>
            <w:shd w:val="clear" w:color="auto" w:fill="FAFAFA"/>
          </w:tcPr>
          <w:p w14:paraId="695BE335" w14:textId="2DEBAA7C"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CB63B3" w:rsidRPr="00F93F5A">
              <w:rPr>
                <w:rFonts w:ascii="Browallia New" w:hAnsi="Browallia New" w:cs="Browallia New"/>
                <w:bCs/>
                <w:sz w:val="28"/>
                <w:szCs w:val="28"/>
              </w:rPr>
              <w:t>,</w:t>
            </w:r>
            <w:r w:rsidRPr="00077DB4">
              <w:rPr>
                <w:rFonts w:ascii="Browallia New" w:hAnsi="Browallia New" w:cs="Browallia New"/>
                <w:bCs/>
                <w:sz w:val="28"/>
                <w:szCs w:val="28"/>
              </w:rPr>
              <w:t>584</w:t>
            </w:r>
            <w:r w:rsidR="00CB63B3" w:rsidRPr="00F93F5A">
              <w:rPr>
                <w:rFonts w:ascii="Browallia New" w:hAnsi="Browallia New" w:cs="Browallia New"/>
                <w:bCs/>
                <w:sz w:val="28"/>
                <w:szCs w:val="28"/>
              </w:rPr>
              <w:t>,</w:t>
            </w:r>
            <w:r w:rsidRPr="00077DB4">
              <w:rPr>
                <w:rFonts w:ascii="Browallia New" w:hAnsi="Browallia New" w:cs="Browallia New"/>
                <w:bCs/>
                <w:sz w:val="28"/>
                <w:szCs w:val="28"/>
              </w:rPr>
              <w:t>619</w:t>
            </w:r>
          </w:p>
        </w:tc>
        <w:tc>
          <w:tcPr>
            <w:tcW w:w="1897" w:type="dxa"/>
            <w:tcBorders>
              <w:top w:val="nil"/>
              <w:left w:val="nil"/>
              <w:bottom w:val="nil"/>
              <w:right w:val="nil"/>
            </w:tcBorders>
            <w:shd w:val="clear" w:color="auto" w:fill="FAFAFA"/>
          </w:tcPr>
          <w:p w14:paraId="052866D0" w14:textId="7F89B0DE"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1</w:t>
            </w:r>
            <w:r w:rsidR="00CB63B3" w:rsidRPr="00F93F5A">
              <w:rPr>
                <w:rFonts w:ascii="Browallia New" w:hAnsi="Browallia New" w:cs="Browallia New"/>
                <w:bCs/>
                <w:sz w:val="28"/>
                <w:szCs w:val="28"/>
              </w:rPr>
              <w:t>,</w:t>
            </w:r>
            <w:r w:rsidRPr="00077DB4">
              <w:rPr>
                <w:rFonts w:ascii="Browallia New" w:hAnsi="Browallia New" w:cs="Browallia New"/>
                <w:bCs/>
                <w:sz w:val="28"/>
                <w:szCs w:val="28"/>
              </w:rPr>
              <w:t>429</w:t>
            </w:r>
            <w:r w:rsidR="00CB63B3" w:rsidRPr="00F93F5A">
              <w:rPr>
                <w:rFonts w:ascii="Browallia New" w:hAnsi="Browallia New" w:cs="Browallia New"/>
                <w:bCs/>
                <w:sz w:val="28"/>
                <w:szCs w:val="28"/>
              </w:rPr>
              <w:t>,</w:t>
            </w:r>
            <w:r w:rsidRPr="00077DB4">
              <w:rPr>
                <w:rFonts w:ascii="Browallia New" w:hAnsi="Browallia New" w:cs="Browallia New"/>
                <w:bCs/>
                <w:sz w:val="28"/>
                <w:szCs w:val="28"/>
              </w:rPr>
              <w:t>401</w:t>
            </w:r>
          </w:p>
        </w:tc>
        <w:tc>
          <w:tcPr>
            <w:tcW w:w="1839" w:type="dxa"/>
            <w:shd w:val="clear" w:color="auto" w:fill="FAFAFA"/>
          </w:tcPr>
          <w:p w14:paraId="79FCE505" w14:textId="6BAC9799"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4</w:t>
            </w:r>
            <w:r w:rsidR="00CB63B3" w:rsidRPr="00F93F5A">
              <w:rPr>
                <w:rFonts w:ascii="Browallia New" w:hAnsi="Browallia New" w:cs="Browallia New"/>
                <w:bCs/>
                <w:sz w:val="28"/>
                <w:szCs w:val="28"/>
              </w:rPr>
              <w:t>,</w:t>
            </w:r>
            <w:r w:rsidRPr="00077DB4">
              <w:rPr>
                <w:rFonts w:ascii="Browallia New" w:hAnsi="Browallia New" w:cs="Browallia New"/>
                <w:bCs/>
                <w:sz w:val="28"/>
                <w:szCs w:val="28"/>
              </w:rPr>
              <w:t>014</w:t>
            </w:r>
            <w:r w:rsidR="00CB63B3" w:rsidRPr="00F93F5A">
              <w:rPr>
                <w:rFonts w:ascii="Browallia New" w:hAnsi="Browallia New" w:cs="Browallia New"/>
                <w:bCs/>
                <w:sz w:val="28"/>
                <w:szCs w:val="28"/>
              </w:rPr>
              <w:t>,</w:t>
            </w:r>
            <w:r w:rsidRPr="00077DB4">
              <w:rPr>
                <w:rFonts w:ascii="Browallia New" w:hAnsi="Browallia New" w:cs="Browallia New"/>
                <w:bCs/>
                <w:sz w:val="28"/>
                <w:szCs w:val="28"/>
              </w:rPr>
              <w:t>020</w:t>
            </w:r>
          </w:p>
        </w:tc>
      </w:tr>
      <w:tr w:rsidR="00CB63B3" w:rsidRPr="00F93F5A" w14:paraId="4C912544" w14:textId="77777777" w:rsidTr="00E076B5">
        <w:tc>
          <w:tcPr>
            <w:tcW w:w="3960" w:type="dxa"/>
            <w:tcBorders>
              <w:top w:val="nil"/>
              <w:left w:val="nil"/>
              <w:bottom w:val="nil"/>
              <w:right w:val="nil"/>
            </w:tcBorders>
            <w:shd w:val="clear" w:color="auto" w:fill="auto"/>
            <w:vAlign w:val="center"/>
          </w:tcPr>
          <w:p w14:paraId="4D72C980" w14:textId="77777777" w:rsidR="00CB63B3" w:rsidRPr="00F93F5A" w:rsidRDefault="00CB63B3" w:rsidP="000C6A88">
            <w:pPr>
              <w:tabs>
                <w:tab w:val="left" w:pos="2563"/>
              </w:tabs>
              <w:spacing w:line="240" w:lineRule="auto"/>
              <w:ind w:left="-113"/>
              <w:jc w:val="both"/>
              <w:rPr>
                <w:rFonts w:ascii="Browallia New" w:eastAsia="Calibri" w:hAnsi="Browallia New" w:cs="Browallia New"/>
                <w:b/>
                <w:sz w:val="28"/>
                <w:szCs w:val="28"/>
                <w:cs/>
              </w:rPr>
            </w:pPr>
            <w:r w:rsidRPr="00F93F5A">
              <w:rPr>
                <w:rFonts w:ascii="Browallia New" w:hAnsi="Browallia New" w:cs="Browallia New"/>
                <w:sz w:val="28"/>
                <w:szCs w:val="28"/>
                <w:cs/>
              </w:rPr>
              <w:t>รายได้เงินอุดหนุนส่วนเพิ่มราคารับซื้อไฟฟ้า</w:t>
            </w:r>
          </w:p>
        </w:tc>
        <w:tc>
          <w:tcPr>
            <w:tcW w:w="1754" w:type="dxa"/>
            <w:tcBorders>
              <w:top w:val="nil"/>
              <w:left w:val="nil"/>
              <w:bottom w:val="nil"/>
              <w:right w:val="nil"/>
            </w:tcBorders>
            <w:shd w:val="clear" w:color="auto" w:fill="FAFAFA"/>
          </w:tcPr>
          <w:p w14:paraId="47A9070B" w14:textId="4BAB25F1" w:rsidR="00CB63B3" w:rsidRPr="00F93F5A" w:rsidRDefault="00CB63B3"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p>
        </w:tc>
        <w:tc>
          <w:tcPr>
            <w:tcW w:w="1897" w:type="dxa"/>
            <w:tcBorders>
              <w:top w:val="nil"/>
              <w:left w:val="nil"/>
              <w:bottom w:val="nil"/>
              <w:right w:val="nil"/>
            </w:tcBorders>
            <w:shd w:val="clear" w:color="auto" w:fill="FAFAFA"/>
          </w:tcPr>
          <w:p w14:paraId="3A801F24" w14:textId="7292875A"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CB63B3" w:rsidRPr="00F93F5A">
              <w:rPr>
                <w:rFonts w:ascii="Browallia New" w:hAnsi="Browallia New" w:cs="Browallia New"/>
                <w:bCs/>
                <w:sz w:val="28"/>
                <w:szCs w:val="28"/>
              </w:rPr>
              <w:t>,</w:t>
            </w:r>
            <w:r w:rsidRPr="00077DB4">
              <w:rPr>
                <w:rFonts w:ascii="Browallia New" w:hAnsi="Browallia New" w:cs="Browallia New"/>
                <w:bCs/>
                <w:sz w:val="28"/>
                <w:szCs w:val="28"/>
              </w:rPr>
              <w:t>097</w:t>
            </w:r>
            <w:r w:rsidR="00CB63B3" w:rsidRPr="00F93F5A">
              <w:rPr>
                <w:rFonts w:ascii="Browallia New" w:hAnsi="Browallia New" w:cs="Browallia New"/>
                <w:bCs/>
                <w:sz w:val="28"/>
                <w:szCs w:val="28"/>
              </w:rPr>
              <w:t>,</w:t>
            </w:r>
            <w:r w:rsidRPr="00077DB4">
              <w:rPr>
                <w:rFonts w:ascii="Browallia New" w:hAnsi="Browallia New" w:cs="Browallia New"/>
                <w:bCs/>
                <w:sz w:val="28"/>
                <w:szCs w:val="28"/>
              </w:rPr>
              <w:t>826</w:t>
            </w:r>
          </w:p>
        </w:tc>
        <w:tc>
          <w:tcPr>
            <w:tcW w:w="1839" w:type="dxa"/>
            <w:shd w:val="clear" w:color="auto" w:fill="FAFAFA"/>
          </w:tcPr>
          <w:p w14:paraId="6037825D" w14:textId="3BB70DDB"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CB63B3" w:rsidRPr="00F93F5A">
              <w:rPr>
                <w:rFonts w:ascii="Browallia New" w:hAnsi="Browallia New" w:cs="Browallia New"/>
                <w:bCs/>
                <w:sz w:val="28"/>
                <w:szCs w:val="28"/>
              </w:rPr>
              <w:t>,</w:t>
            </w:r>
            <w:r w:rsidRPr="00077DB4">
              <w:rPr>
                <w:rFonts w:ascii="Browallia New" w:hAnsi="Browallia New" w:cs="Browallia New"/>
                <w:bCs/>
                <w:sz w:val="28"/>
                <w:szCs w:val="28"/>
              </w:rPr>
              <w:t>097</w:t>
            </w:r>
            <w:r w:rsidR="00CB63B3" w:rsidRPr="00F93F5A">
              <w:rPr>
                <w:rFonts w:ascii="Browallia New" w:hAnsi="Browallia New" w:cs="Browallia New"/>
                <w:bCs/>
                <w:sz w:val="28"/>
                <w:szCs w:val="28"/>
              </w:rPr>
              <w:t>,</w:t>
            </w:r>
            <w:r w:rsidRPr="00077DB4">
              <w:rPr>
                <w:rFonts w:ascii="Browallia New" w:hAnsi="Browallia New" w:cs="Browallia New"/>
                <w:bCs/>
                <w:sz w:val="28"/>
                <w:szCs w:val="28"/>
              </w:rPr>
              <w:t>826</w:t>
            </w:r>
          </w:p>
        </w:tc>
      </w:tr>
      <w:tr w:rsidR="00CB63B3" w:rsidRPr="00F93F5A" w14:paraId="2CEDFCE8" w14:textId="77777777" w:rsidTr="00E076B5">
        <w:tc>
          <w:tcPr>
            <w:tcW w:w="3960" w:type="dxa"/>
            <w:tcBorders>
              <w:top w:val="nil"/>
              <w:left w:val="nil"/>
              <w:bottom w:val="nil"/>
              <w:right w:val="nil"/>
            </w:tcBorders>
            <w:shd w:val="clear" w:color="auto" w:fill="auto"/>
            <w:vAlign w:val="center"/>
          </w:tcPr>
          <w:p w14:paraId="774F88BA" w14:textId="77777777" w:rsidR="00CB63B3" w:rsidRPr="00F93F5A" w:rsidRDefault="00CB63B3" w:rsidP="000C6A88">
            <w:pPr>
              <w:tabs>
                <w:tab w:val="left" w:pos="2563"/>
              </w:tabs>
              <w:spacing w:line="240" w:lineRule="auto"/>
              <w:ind w:left="-113"/>
              <w:jc w:val="both"/>
              <w:rPr>
                <w:rFonts w:ascii="Browallia New" w:eastAsia="Calibri" w:hAnsi="Browallia New" w:cs="Browallia New"/>
                <w:b/>
                <w:sz w:val="28"/>
                <w:szCs w:val="28"/>
                <w:cs/>
              </w:rPr>
            </w:pPr>
            <w:r w:rsidRPr="00F93F5A">
              <w:rPr>
                <w:rFonts w:ascii="Browallia New" w:hAnsi="Browallia New" w:cs="Browallia New"/>
                <w:sz w:val="28"/>
                <w:szCs w:val="28"/>
                <w:cs/>
              </w:rPr>
              <w:t>รายได้เงินปันผล</w:t>
            </w:r>
          </w:p>
        </w:tc>
        <w:tc>
          <w:tcPr>
            <w:tcW w:w="1754" w:type="dxa"/>
            <w:tcBorders>
              <w:top w:val="nil"/>
              <w:left w:val="nil"/>
              <w:right w:val="nil"/>
            </w:tcBorders>
            <w:shd w:val="clear" w:color="auto" w:fill="FAFAFA"/>
          </w:tcPr>
          <w:p w14:paraId="413D3E68" w14:textId="356E55C6"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4</w:t>
            </w:r>
            <w:r w:rsidR="00CB63B3" w:rsidRPr="00F93F5A">
              <w:rPr>
                <w:rFonts w:ascii="Browallia New" w:hAnsi="Browallia New" w:cs="Browallia New"/>
                <w:bCs/>
                <w:sz w:val="28"/>
                <w:szCs w:val="28"/>
              </w:rPr>
              <w:t>,</w:t>
            </w:r>
            <w:r w:rsidRPr="00077DB4">
              <w:rPr>
                <w:rFonts w:ascii="Browallia New" w:hAnsi="Browallia New" w:cs="Browallia New"/>
                <w:bCs/>
                <w:sz w:val="28"/>
                <w:szCs w:val="28"/>
              </w:rPr>
              <w:t>116</w:t>
            </w:r>
            <w:r w:rsidR="00CB63B3" w:rsidRPr="00F93F5A">
              <w:rPr>
                <w:rFonts w:ascii="Browallia New" w:hAnsi="Browallia New" w:cs="Browallia New"/>
                <w:bCs/>
                <w:sz w:val="28"/>
                <w:szCs w:val="28"/>
              </w:rPr>
              <w:t>,</w:t>
            </w:r>
            <w:r w:rsidRPr="00077DB4">
              <w:rPr>
                <w:rFonts w:ascii="Browallia New" w:hAnsi="Browallia New" w:cs="Browallia New"/>
                <w:bCs/>
                <w:sz w:val="28"/>
                <w:szCs w:val="28"/>
              </w:rPr>
              <w:t>130</w:t>
            </w:r>
          </w:p>
        </w:tc>
        <w:tc>
          <w:tcPr>
            <w:tcW w:w="1897" w:type="dxa"/>
            <w:tcBorders>
              <w:top w:val="nil"/>
              <w:left w:val="nil"/>
              <w:right w:val="nil"/>
            </w:tcBorders>
            <w:shd w:val="clear" w:color="auto" w:fill="FAFAFA"/>
          </w:tcPr>
          <w:p w14:paraId="658FF8EA" w14:textId="5A56DBA8" w:rsidR="00CB63B3" w:rsidRPr="00F93F5A" w:rsidRDefault="00CB63B3"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p>
        </w:tc>
        <w:tc>
          <w:tcPr>
            <w:tcW w:w="1839" w:type="dxa"/>
            <w:shd w:val="clear" w:color="auto" w:fill="FAFAFA"/>
          </w:tcPr>
          <w:p w14:paraId="5F4D20BE" w14:textId="1C8E674F"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4</w:t>
            </w:r>
            <w:r w:rsidR="00CB63B3" w:rsidRPr="00F93F5A">
              <w:rPr>
                <w:rFonts w:ascii="Browallia New" w:hAnsi="Browallia New" w:cs="Browallia New"/>
                <w:bCs/>
                <w:sz w:val="28"/>
                <w:szCs w:val="28"/>
              </w:rPr>
              <w:t>,</w:t>
            </w:r>
            <w:r w:rsidRPr="00077DB4">
              <w:rPr>
                <w:rFonts w:ascii="Browallia New" w:hAnsi="Browallia New" w:cs="Browallia New"/>
                <w:bCs/>
                <w:sz w:val="28"/>
                <w:szCs w:val="28"/>
              </w:rPr>
              <w:t>116</w:t>
            </w:r>
            <w:r w:rsidR="00CB63B3" w:rsidRPr="00F93F5A">
              <w:rPr>
                <w:rFonts w:ascii="Browallia New" w:hAnsi="Browallia New" w:cs="Browallia New"/>
                <w:bCs/>
                <w:sz w:val="28"/>
                <w:szCs w:val="28"/>
              </w:rPr>
              <w:t>,</w:t>
            </w:r>
            <w:r w:rsidRPr="00077DB4">
              <w:rPr>
                <w:rFonts w:ascii="Browallia New" w:hAnsi="Browallia New" w:cs="Browallia New"/>
                <w:bCs/>
                <w:sz w:val="28"/>
                <w:szCs w:val="28"/>
              </w:rPr>
              <w:t>130</w:t>
            </w:r>
          </w:p>
        </w:tc>
      </w:tr>
      <w:tr w:rsidR="00CB63B3" w:rsidRPr="00F93F5A" w14:paraId="48BD1D11" w14:textId="77777777" w:rsidTr="00E076B5">
        <w:tc>
          <w:tcPr>
            <w:tcW w:w="3960" w:type="dxa"/>
            <w:tcBorders>
              <w:top w:val="nil"/>
              <w:left w:val="nil"/>
              <w:bottom w:val="nil"/>
              <w:right w:val="nil"/>
            </w:tcBorders>
            <w:shd w:val="clear" w:color="auto" w:fill="auto"/>
            <w:vAlign w:val="center"/>
          </w:tcPr>
          <w:p w14:paraId="410C08A1" w14:textId="77777777" w:rsidR="00CB63B3" w:rsidRPr="00F93F5A" w:rsidRDefault="00CB63B3" w:rsidP="000C6A88">
            <w:pPr>
              <w:tabs>
                <w:tab w:val="left" w:pos="2563"/>
              </w:tabs>
              <w:spacing w:line="240" w:lineRule="auto"/>
              <w:ind w:left="-113"/>
              <w:jc w:val="both"/>
              <w:rPr>
                <w:rFonts w:ascii="Browallia New" w:eastAsia="Calibri" w:hAnsi="Browallia New" w:cs="Browallia New"/>
                <w:b/>
                <w:sz w:val="28"/>
                <w:szCs w:val="28"/>
                <w:cs/>
              </w:rPr>
            </w:pPr>
            <w:r w:rsidRPr="00F93F5A">
              <w:rPr>
                <w:rFonts w:ascii="Browallia New" w:hAnsi="Browallia New" w:cs="Browallia New"/>
                <w:sz w:val="28"/>
                <w:szCs w:val="28"/>
                <w:cs/>
              </w:rPr>
              <w:t>รายได้อื่น</w:t>
            </w:r>
          </w:p>
        </w:tc>
        <w:tc>
          <w:tcPr>
            <w:tcW w:w="1754" w:type="dxa"/>
            <w:tcBorders>
              <w:top w:val="nil"/>
              <w:left w:val="nil"/>
              <w:bottom w:val="single" w:sz="4" w:space="0" w:color="auto"/>
              <w:right w:val="nil"/>
            </w:tcBorders>
            <w:shd w:val="clear" w:color="auto" w:fill="FAFAFA"/>
          </w:tcPr>
          <w:p w14:paraId="05B3D2BF" w14:textId="799E8ECC"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790</w:t>
            </w:r>
            <w:r w:rsidR="00CB63B3" w:rsidRPr="00F93F5A">
              <w:rPr>
                <w:rFonts w:ascii="Browallia New" w:hAnsi="Browallia New" w:cs="Browallia New"/>
                <w:bCs/>
                <w:sz w:val="28"/>
                <w:szCs w:val="28"/>
              </w:rPr>
              <w:t>,</w:t>
            </w:r>
            <w:r w:rsidRPr="00077DB4">
              <w:rPr>
                <w:rFonts w:ascii="Browallia New" w:hAnsi="Browallia New" w:cs="Browallia New"/>
                <w:bCs/>
                <w:sz w:val="28"/>
                <w:szCs w:val="28"/>
              </w:rPr>
              <w:t>141</w:t>
            </w:r>
          </w:p>
        </w:tc>
        <w:tc>
          <w:tcPr>
            <w:tcW w:w="1897" w:type="dxa"/>
            <w:tcBorders>
              <w:top w:val="nil"/>
              <w:left w:val="nil"/>
              <w:bottom w:val="single" w:sz="4" w:space="0" w:color="auto"/>
              <w:right w:val="nil"/>
            </w:tcBorders>
            <w:shd w:val="clear" w:color="auto" w:fill="FAFAFA"/>
          </w:tcPr>
          <w:p w14:paraId="5EA89D16" w14:textId="5033F937" w:rsidR="00CB63B3" w:rsidRPr="00F93F5A" w:rsidRDefault="00CB63B3"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4</w:t>
            </w:r>
            <w:r w:rsidRPr="00F93F5A">
              <w:rPr>
                <w:rFonts w:ascii="Browallia New" w:hAnsi="Browallia New" w:cs="Browallia New"/>
                <w:bCs/>
                <w:sz w:val="28"/>
                <w:szCs w:val="28"/>
              </w:rPr>
              <w:t>,</w:t>
            </w:r>
            <w:r w:rsidR="00077DB4" w:rsidRPr="00077DB4">
              <w:rPr>
                <w:rFonts w:ascii="Browallia New" w:hAnsi="Browallia New" w:cs="Browallia New"/>
                <w:bCs/>
                <w:sz w:val="28"/>
                <w:szCs w:val="28"/>
              </w:rPr>
              <w:t>372</w:t>
            </w:r>
            <w:r w:rsidRPr="00F93F5A">
              <w:rPr>
                <w:rFonts w:ascii="Browallia New" w:hAnsi="Browallia New" w:cs="Browallia New"/>
                <w:bCs/>
                <w:sz w:val="28"/>
                <w:szCs w:val="28"/>
              </w:rPr>
              <w:t>)</w:t>
            </w:r>
          </w:p>
        </w:tc>
        <w:tc>
          <w:tcPr>
            <w:tcW w:w="1839" w:type="dxa"/>
            <w:tcBorders>
              <w:bottom w:val="single" w:sz="4" w:space="0" w:color="auto"/>
            </w:tcBorders>
            <w:shd w:val="clear" w:color="auto" w:fill="FAFAFA"/>
          </w:tcPr>
          <w:p w14:paraId="059F3B93" w14:textId="6DCFEF1F"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785</w:t>
            </w:r>
            <w:r w:rsidR="00CB63B3" w:rsidRPr="00F93F5A">
              <w:rPr>
                <w:rFonts w:ascii="Browallia New" w:hAnsi="Browallia New" w:cs="Browallia New"/>
                <w:bCs/>
                <w:sz w:val="28"/>
                <w:szCs w:val="28"/>
              </w:rPr>
              <w:t>,</w:t>
            </w:r>
            <w:r w:rsidRPr="00077DB4">
              <w:rPr>
                <w:rFonts w:ascii="Browallia New" w:hAnsi="Browallia New" w:cs="Browallia New"/>
                <w:bCs/>
                <w:sz w:val="28"/>
                <w:szCs w:val="28"/>
              </w:rPr>
              <w:t>769</w:t>
            </w:r>
          </w:p>
        </w:tc>
      </w:tr>
      <w:tr w:rsidR="00CB63B3" w:rsidRPr="00F93F5A" w14:paraId="5ADC454E" w14:textId="77777777" w:rsidTr="00E076B5">
        <w:tc>
          <w:tcPr>
            <w:tcW w:w="3960" w:type="dxa"/>
            <w:tcBorders>
              <w:top w:val="nil"/>
              <w:left w:val="nil"/>
              <w:bottom w:val="nil"/>
              <w:right w:val="nil"/>
            </w:tcBorders>
            <w:shd w:val="clear" w:color="auto" w:fill="auto"/>
            <w:vAlign w:val="center"/>
          </w:tcPr>
          <w:p w14:paraId="1A10E487" w14:textId="77777777" w:rsidR="00CB63B3" w:rsidRPr="00F93F5A" w:rsidRDefault="00CB63B3" w:rsidP="000C6A88">
            <w:pPr>
              <w:tabs>
                <w:tab w:val="left" w:pos="2563"/>
              </w:tabs>
              <w:spacing w:line="240" w:lineRule="auto"/>
              <w:ind w:left="-113"/>
              <w:jc w:val="both"/>
              <w:rPr>
                <w:rFonts w:ascii="Browallia New" w:hAnsi="Browallia New" w:cs="Browallia New"/>
                <w:b/>
                <w:bCs/>
                <w:sz w:val="28"/>
                <w:szCs w:val="28"/>
                <w:cs/>
              </w:rPr>
            </w:pPr>
            <w:r w:rsidRPr="00F93F5A">
              <w:rPr>
                <w:rFonts w:ascii="Browallia New" w:hAnsi="Browallia New" w:cs="Browallia New"/>
                <w:b/>
                <w:bCs/>
                <w:sz w:val="28"/>
                <w:szCs w:val="28"/>
                <w:cs/>
              </w:rPr>
              <w:t>รวมรายได้</w:t>
            </w:r>
          </w:p>
        </w:tc>
        <w:tc>
          <w:tcPr>
            <w:tcW w:w="1754" w:type="dxa"/>
            <w:tcBorders>
              <w:top w:val="single" w:sz="4" w:space="0" w:color="auto"/>
              <w:bottom w:val="single" w:sz="4" w:space="0" w:color="auto"/>
            </w:tcBorders>
            <w:shd w:val="clear" w:color="auto" w:fill="FAFAFA"/>
          </w:tcPr>
          <w:p w14:paraId="151BD03C" w14:textId="78758FCE"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7</w:t>
            </w:r>
            <w:r w:rsidR="00CB63B3" w:rsidRPr="00F93F5A">
              <w:rPr>
                <w:rFonts w:ascii="Browallia New" w:hAnsi="Browallia New" w:cs="Browallia New"/>
                <w:bCs/>
                <w:sz w:val="28"/>
                <w:szCs w:val="28"/>
              </w:rPr>
              <w:t>,</w:t>
            </w:r>
            <w:r w:rsidRPr="00077DB4">
              <w:rPr>
                <w:rFonts w:ascii="Browallia New" w:hAnsi="Browallia New" w:cs="Browallia New"/>
                <w:bCs/>
                <w:sz w:val="28"/>
                <w:szCs w:val="28"/>
              </w:rPr>
              <w:t>490</w:t>
            </w:r>
            <w:r w:rsidR="00CB63B3" w:rsidRPr="00F93F5A">
              <w:rPr>
                <w:rFonts w:ascii="Browallia New" w:hAnsi="Browallia New" w:cs="Browallia New"/>
                <w:bCs/>
                <w:sz w:val="28"/>
                <w:szCs w:val="28"/>
              </w:rPr>
              <w:t>,</w:t>
            </w:r>
            <w:r w:rsidRPr="00077DB4">
              <w:rPr>
                <w:rFonts w:ascii="Browallia New" w:hAnsi="Browallia New" w:cs="Browallia New"/>
                <w:bCs/>
                <w:sz w:val="28"/>
                <w:szCs w:val="28"/>
              </w:rPr>
              <w:t>890</w:t>
            </w:r>
          </w:p>
        </w:tc>
        <w:tc>
          <w:tcPr>
            <w:tcW w:w="1897" w:type="dxa"/>
            <w:tcBorders>
              <w:top w:val="single" w:sz="4" w:space="0" w:color="auto"/>
              <w:left w:val="nil"/>
              <w:bottom w:val="single" w:sz="2" w:space="0" w:color="auto"/>
              <w:right w:val="nil"/>
            </w:tcBorders>
            <w:shd w:val="clear" w:color="auto" w:fill="FAFAFA"/>
          </w:tcPr>
          <w:p w14:paraId="67104252" w14:textId="25619423"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CB63B3" w:rsidRPr="00F93F5A">
              <w:rPr>
                <w:rFonts w:ascii="Browallia New" w:hAnsi="Browallia New" w:cs="Browallia New"/>
                <w:bCs/>
                <w:sz w:val="28"/>
                <w:szCs w:val="28"/>
              </w:rPr>
              <w:t>,</w:t>
            </w:r>
            <w:r w:rsidRPr="00077DB4">
              <w:rPr>
                <w:rFonts w:ascii="Browallia New" w:hAnsi="Browallia New" w:cs="Browallia New"/>
                <w:bCs/>
                <w:sz w:val="28"/>
                <w:szCs w:val="28"/>
              </w:rPr>
              <w:t>522</w:t>
            </w:r>
            <w:r w:rsidR="00CB63B3" w:rsidRPr="00F93F5A">
              <w:rPr>
                <w:rFonts w:ascii="Browallia New" w:hAnsi="Browallia New" w:cs="Browallia New"/>
                <w:bCs/>
                <w:sz w:val="28"/>
                <w:szCs w:val="28"/>
              </w:rPr>
              <w:t>,</w:t>
            </w:r>
            <w:r w:rsidRPr="00077DB4">
              <w:rPr>
                <w:rFonts w:ascii="Browallia New" w:hAnsi="Browallia New" w:cs="Browallia New"/>
                <w:bCs/>
                <w:sz w:val="28"/>
                <w:szCs w:val="28"/>
              </w:rPr>
              <w:t>855</w:t>
            </w:r>
          </w:p>
        </w:tc>
        <w:tc>
          <w:tcPr>
            <w:tcW w:w="1839" w:type="dxa"/>
            <w:tcBorders>
              <w:top w:val="single" w:sz="4" w:space="0" w:color="auto"/>
              <w:bottom w:val="single" w:sz="4" w:space="0" w:color="auto"/>
            </w:tcBorders>
            <w:shd w:val="clear" w:color="auto" w:fill="FAFAFA"/>
          </w:tcPr>
          <w:p w14:paraId="75CD2A4A" w14:textId="2567920D" w:rsidR="00CB63B3"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11</w:t>
            </w:r>
            <w:r w:rsidR="00CB63B3" w:rsidRPr="00F93F5A">
              <w:rPr>
                <w:rFonts w:ascii="Browallia New" w:hAnsi="Browallia New" w:cs="Browallia New"/>
                <w:bCs/>
                <w:sz w:val="28"/>
                <w:szCs w:val="28"/>
              </w:rPr>
              <w:t>,</w:t>
            </w:r>
            <w:r w:rsidRPr="00077DB4">
              <w:rPr>
                <w:rFonts w:ascii="Browallia New" w:hAnsi="Browallia New" w:cs="Browallia New"/>
                <w:bCs/>
                <w:sz w:val="28"/>
                <w:szCs w:val="28"/>
              </w:rPr>
              <w:t>013</w:t>
            </w:r>
            <w:r w:rsidR="00CB63B3" w:rsidRPr="00F93F5A">
              <w:rPr>
                <w:rFonts w:ascii="Browallia New" w:hAnsi="Browallia New" w:cs="Browallia New"/>
                <w:bCs/>
                <w:sz w:val="28"/>
                <w:szCs w:val="28"/>
              </w:rPr>
              <w:t>,</w:t>
            </w:r>
            <w:r w:rsidRPr="00077DB4">
              <w:rPr>
                <w:rFonts w:ascii="Browallia New" w:hAnsi="Browallia New" w:cs="Browallia New"/>
                <w:bCs/>
                <w:sz w:val="28"/>
                <w:szCs w:val="28"/>
              </w:rPr>
              <w:t>745</w:t>
            </w:r>
          </w:p>
        </w:tc>
      </w:tr>
      <w:tr w:rsidR="00BE4E8C" w:rsidRPr="00F93F5A" w14:paraId="4CE66E71" w14:textId="77777777" w:rsidTr="00E076B5">
        <w:tc>
          <w:tcPr>
            <w:tcW w:w="3960" w:type="dxa"/>
            <w:tcBorders>
              <w:top w:val="nil"/>
              <w:left w:val="nil"/>
              <w:bottom w:val="nil"/>
              <w:right w:val="nil"/>
            </w:tcBorders>
            <w:shd w:val="clear" w:color="auto" w:fill="auto"/>
            <w:vAlign w:val="center"/>
          </w:tcPr>
          <w:p w14:paraId="4F5B94E1" w14:textId="77777777" w:rsidR="00BE4E8C" w:rsidRPr="00F93F5A" w:rsidRDefault="00BE4E8C" w:rsidP="003C2928">
            <w:pPr>
              <w:jc w:val="thaiDistribute"/>
              <w:rPr>
                <w:rFonts w:ascii="Browallia New" w:hAnsi="Browallia New" w:cs="Browallia New"/>
                <w:spacing w:val="-4"/>
                <w:sz w:val="28"/>
                <w:szCs w:val="28"/>
                <w:cs/>
                <w:lang w:eastAsia="th-TH"/>
              </w:rPr>
            </w:pPr>
          </w:p>
        </w:tc>
        <w:tc>
          <w:tcPr>
            <w:tcW w:w="1754" w:type="dxa"/>
            <w:tcBorders>
              <w:top w:val="single" w:sz="4" w:space="0" w:color="auto"/>
            </w:tcBorders>
            <w:shd w:val="clear" w:color="auto" w:fill="FAFAFA"/>
          </w:tcPr>
          <w:p w14:paraId="076B69E3" w14:textId="77777777" w:rsidR="00BE4E8C" w:rsidRPr="00F93F5A" w:rsidRDefault="00BE4E8C" w:rsidP="003C2928">
            <w:pPr>
              <w:jc w:val="thaiDistribute"/>
              <w:rPr>
                <w:rFonts w:ascii="Browallia New" w:hAnsi="Browallia New" w:cs="Browallia New"/>
                <w:spacing w:val="-4"/>
                <w:sz w:val="28"/>
                <w:szCs w:val="28"/>
                <w:lang w:eastAsia="th-TH"/>
              </w:rPr>
            </w:pPr>
          </w:p>
        </w:tc>
        <w:tc>
          <w:tcPr>
            <w:tcW w:w="1897" w:type="dxa"/>
            <w:tcBorders>
              <w:top w:val="single" w:sz="2" w:space="0" w:color="auto"/>
              <w:left w:val="nil"/>
              <w:bottom w:val="nil"/>
              <w:right w:val="nil"/>
            </w:tcBorders>
            <w:shd w:val="clear" w:color="auto" w:fill="FAFAFA"/>
          </w:tcPr>
          <w:p w14:paraId="3EC9DD64" w14:textId="77777777" w:rsidR="00BE4E8C" w:rsidRPr="00F93F5A" w:rsidRDefault="00BE4E8C" w:rsidP="003C2928">
            <w:pPr>
              <w:jc w:val="thaiDistribute"/>
              <w:rPr>
                <w:rFonts w:ascii="Browallia New" w:hAnsi="Browallia New" w:cs="Browallia New"/>
                <w:spacing w:val="-4"/>
                <w:sz w:val="28"/>
                <w:szCs w:val="28"/>
                <w:lang w:eastAsia="th-TH"/>
              </w:rPr>
            </w:pPr>
          </w:p>
        </w:tc>
        <w:tc>
          <w:tcPr>
            <w:tcW w:w="1839" w:type="dxa"/>
            <w:tcBorders>
              <w:top w:val="single" w:sz="4" w:space="0" w:color="auto"/>
            </w:tcBorders>
            <w:shd w:val="clear" w:color="auto" w:fill="FAFAFA"/>
          </w:tcPr>
          <w:p w14:paraId="613F1A72" w14:textId="77777777" w:rsidR="00BE4E8C" w:rsidRPr="00F93F5A" w:rsidRDefault="00BE4E8C" w:rsidP="003C2928">
            <w:pPr>
              <w:jc w:val="thaiDistribute"/>
              <w:rPr>
                <w:rFonts w:ascii="Browallia New" w:hAnsi="Browallia New" w:cs="Browallia New"/>
                <w:spacing w:val="-4"/>
                <w:sz w:val="28"/>
                <w:szCs w:val="28"/>
                <w:lang w:eastAsia="th-TH"/>
              </w:rPr>
            </w:pPr>
          </w:p>
        </w:tc>
      </w:tr>
      <w:tr w:rsidR="0008086A" w:rsidRPr="00F93F5A" w14:paraId="1F8BB9B7" w14:textId="77777777" w:rsidTr="00E076B5">
        <w:tc>
          <w:tcPr>
            <w:tcW w:w="3960" w:type="dxa"/>
            <w:tcBorders>
              <w:top w:val="nil"/>
              <w:left w:val="nil"/>
              <w:bottom w:val="nil"/>
              <w:right w:val="nil"/>
            </w:tcBorders>
            <w:shd w:val="clear" w:color="auto" w:fill="auto"/>
            <w:vAlign w:val="center"/>
          </w:tcPr>
          <w:p w14:paraId="3F27B586" w14:textId="589E701F" w:rsidR="0008086A" w:rsidRPr="00F93F5A" w:rsidRDefault="0008086A" w:rsidP="000C6A88">
            <w:pPr>
              <w:tabs>
                <w:tab w:val="left" w:pos="2563"/>
              </w:tabs>
              <w:spacing w:line="240" w:lineRule="auto"/>
              <w:ind w:left="-113"/>
              <w:jc w:val="both"/>
              <w:rPr>
                <w:rFonts w:ascii="Browallia New" w:hAnsi="Browallia New" w:cs="Browallia New"/>
                <w:sz w:val="28"/>
                <w:szCs w:val="28"/>
                <w:cs/>
              </w:rPr>
            </w:pPr>
            <w:r w:rsidRPr="00F93F5A">
              <w:rPr>
                <w:rFonts w:ascii="Browallia New" w:hAnsi="Browallia New" w:cs="Browallia New"/>
                <w:sz w:val="28"/>
                <w:szCs w:val="28"/>
                <w:cs/>
              </w:rPr>
              <w:t>ต้นทุนขายและการให้บริการ</w:t>
            </w:r>
          </w:p>
        </w:tc>
        <w:tc>
          <w:tcPr>
            <w:tcW w:w="1754" w:type="dxa"/>
            <w:tcBorders>
              <w:top w:val="nil"/>
              <w:left w:val="nil"/>
              <w:bottom w:val="nil"/>
              <w:right w:val="nil"/>
            </w:tcBorders>
            <w:shd w:val="clear" w:color="auto" w:fill="FAFAFA"/>
          </w:tcPr>
          <w:p w14:paraId="716BB2AA" w14:textId="0A077D44"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2</w:t>
            </w:r>
            <w:r w:rsidRPr="00F93F5A">
              <w:rPr>
                <w:rFonts w:ascii="Browallia New" w:hAnsi="Browallia New" w:cs="Browallia New"/>
                <w:bCs/>
                <w:sz w:val="28"/>
                <w:szCs w:val="28"/>
              </w:rPr>
              <w:t>,</w:t>
            </w:r>
            <w:r w:rsidR="00077DB4" w:rsidRPr="00077DB4">
              <w:rPr>
                <w:rFonts w:ascii="Browallia New" w:hAnsi="Browallia New" w:cs="Browallia New"/>
                <w:bCs/>
                <w:sz w:val="28"/>
                <w:szCs w:val="28"/>
              </w:rPr>
              <w:t>594</w:t>
            </w:r>
            <w:r w:rsidRPr="00F93F5A">
              <w:rPr>
                <w:rFonts w:ascii="Browallia New" w:hAnsi="Browallia New" w:cs="Browallia New"/>
                <w:bCs/>
                <w:sz w:val="28"/>
                <w:szCs w:val="28"/>
              </w:rPr>
              <w:t>,</w:t>
            </w:r>
            <w:r w:rsidR="00077DB4" w:rsidRPr="00077DB4">
              <w:rPr>
                <w:rFonts w:ascii="Browallia New" w:hAnsi="Browallia New" w:cs="Browallia New"/>
                <w:bCs/>
                <w:sz w:val="28"/>
                <w:szCs w:val="28"/>
              </w:rPr>
              <w:t>563</w:t>
            </w:r>
            <w:r w:rsidRPr="00F93F5A">
              <w:rPr>
                <w:rFonts w:ascii="Browallia New" w:hAnsi="Browallia New" w:cs="Browallia New"/>
                <w:bCs/>
                <w:sz w:val="28"/>
                <w:szCs w:val="28"/>
              </w:rPr>
              <w:t>)</w:t>
            </w:r>
          </w:p>
        </w:tc>
        <w:tc>
          <w:tcPr>
            <w:tcW w:w="1897" w:type="dxa"/>
            <w:tcBorders>
              <w:top w:val="nil"/>
              <w:left w:val="nil"/>
              <w:bottom w:val="nil"/>
              <w:right w:val="nil"/>
            </w:tcBorders>
            <w:shd w:val="clear" w:color="auto" w:fill="FAFAFA"/>
          </w:tcPr>
          <w:p w14:paraId="4BB20D8E" w14:textId="34C81018"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645</w:t>
            </w:r>
            <w:r w:rsidRPr="00F93F5A">
              <w:rPr>
                <w:rFonts w:ascii="Browallia New" w:hAnsi="Browallia New" w:cs="Browallia New"/>
                <w:bCs/>
                <w:sz w:val="28"/>
                <w:szCs w:val="28"/>
              </w:rPr>
              <w:t>,</w:t>
            </w:r>
            <w:r w:rsidR="00077DB4" w:rsidRPr="00077DB4">
              <w:rPr>
                <w:rFonts w:ascii="Browallia New" w:hAnsi="Browallia New" w:cs="Browallia New"/>
                <w:bCs/>
                <w:sz w:val="28"/>
                <w:szCs w:val="28"/>
              </w:rPr>
              <w:t>052</w:t>
            </w:r>
            <w:r w:rsidRPr="00F93F5A">
              <w:rPr>
                <w:rFonts w:ascii="Browallia New" w:hAnsi="Browallia New" w:cs="Browallia New"/>
                <w:bCs/>
                <w:sz w:val="28"/>
                <w:szCs w:val="28"/>
              </w:rPr>
              <w:t>)</w:t>
            </w:r>
          </w:p>
        </w:tc>
        <w:tc>
          <w:tcPr>
            <w:tcW w:w="1839" w:type="dxa"/>
            <w:shd w:val="clear" w:color="auto" w:fill="FAFAFA"/>
          </w:tcPr>
          <w:p w14:paraId="08BEECB6" w14:textId="04357A91"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3</w:t>
            </w:r>
            <w:r w:rsidRPr="00F93F5A">
              <w:rPr>
                <w:rFonts w:ascii="Browallia New" w:hAnsi="Browallia New" w:cs="Browallia New"/>
                <w:bCs/>
                <w:sz w:val="28"/>
                <w:szCs w:val="28"/>
              </w:rPr>
              <w:t>,</w:t>
            </w:r>
            <w:r w:rsidR="00077DB4" w:rsidRPr="00077DB4">
              <w:rPr>
                <w:rFonts w:ascii="Browallia New" w:hAnsi="Browallia New" w:cs="Browallia New"/>
                <w:bCs/>
                <w:sz w:val="28"/>
                <w:szCs w:val="28"/>
              </w:rPr>
              <w:t>239</w:t>
            </w:r>
            <w:r w:rsidRPr="00F93F5A">
              <w:rPr>
                <w:rFonts w:ascii="Browallia New" w:hAnsi="Browallia New" w:cs="Browallia New"/>
                <w:bCs/>
                <w:sz w:val="28"/>
                <w:szCs w:val="28"/>
              </w:rPr>
              <w:t>,</w:t>
            </w:r>
            <w:r w:rsidR="00077DB4" w:rsidRPr="00077DB4">
              <w:rPr>
                <w:rFonts w:ascii="Browallia New" w:hAnsi="Browallia New" w:cs="Browallia New"/>
                <w:bCs/>
                <w:sz w:val="28"/>
                <w:szCs w:val="28"/>
              </w:rPr>
              <w:t>615</w:t>
            </w:r>
            <w:r w:rsidRPr="00F93F5A">
              <w:rPr>
                <w:rFonts w:ascii="Browallia New" w:hAnsi="Browallia New" w:cs="Browallia New"/>
                <w:bCs/>
                <w:sz w:val="28"/>
                <w:szCs w:val="28"/>
              </w:rPr>
              <w:t>)</w:t>
            </w:r>
          </w:p>
        </w:tc>
      </w:tr>
      <w:tr w:rsidR="0008086A" w:rsidRPr="00F93F5A" w14:paraId="3E571294" w14:textId="77777777" w:rsidTr="00E076B5">
        <w:tc>
          <w:tcPr>
            <w:tcW w:w="3960" w:type="dxa"/>
            <w:tcBorders>
              <w:top w:val="nil"/>
              <w:left w:val="nil"/>
              <w:bottom w:val="nil"/>
              <w:right w:val="nil"/>
            </w:tcBorders>
            <w:shd w:val="clear" w:color="auto" w:fill="auto"/>
            <w:vAlign w:val="center"/>
          </w:tcPr>
          <w:p w14:paraId="4E6072C7" w14:textId="77777777" w:rsidR="0008086A" w:rsidRPr="00F93F5A" w:rsidRDefault="0008086A" w:rsidP="000C6A88">
            <w:pPr>
              <w:tabs>
                <w:tab w:val="left" w:pos="2563"/>
              </w:tabs>
              <w:spacing w:line="240" w:lineRule="auto"/>
              <w:ind w:left="-113"/>
              <w:jc w:val="both"/>
              <w:rPr>
                <w:rFonts w:ascii="Browallia New" w:hAnsi="Browallia New" w:cs="Browallia New"/>
                <w:sz w:val="28"/>
                <w:szCs w:val="28"/>
                <w:cs/>
              </w:rPr>
            </w:pPr>
            <w:r w:rsidRPr="00F93F5A">
              <w:rPr>
                <w:rFonts w:ascii="Browallia New" w:hAnsi="Browallia New" w:cs="Browallia New"/>
                <w:sz w:val="28"/>
                <w:szCs w:val="28"/>
                <w:cs/>
              </w:rPr>
              <w:t>ค่าใช้จ่ายในการขาย</w:t>
            </w:r>
          </w:p>
        </w:tc>
        <w:tc>
          <w:tcPr>
            <w:tcW w:w="1754" w:type="dxa"/>
            <w:tcBorders>
              <w:top w:val="nil"/>
              <w:left w:val="nil"/>
              <w:bottom w:val="nil"/>
              <w:right w:val="nil"/>
            </w:tcBorders>
            <w:shd w:val="clear" w:color="auto" w:fill="FAFAFA"/>
          </w:tcPr>
          <w:p w14:paraId="65201934" w14:textId="60341E24"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22</w:t>
            </w:r>
            <w:r w:rsidRPr="00F93F5A">
              <w:rPr>
                <w:rFonts w:ascii="Browallia New" w:hAnsi="Browallia New" w:cs="Browallia New"/>
                <w:bCs/>
                <w:sz w:val="28"/>
                <w:szCs w:val="28"/>
              </w:rPr>
              <w:t>,</w:t>
            </w:r>
            <w:r w:rsidR="00077DB4" w:rsidRPr="00077DB4">
              <w:rPr>
                <w:rFonts w:ascii="Browallia New" w:hAnsi="Browallia New" w:cs="Browallia New"/>
                <w:bCs/>
                <w:sz w:val="28"/>
                <w:szCs w:val="28"/>
              </w:rPr>
              <w:t>692</w:t>
            </w:r>
            <w:r w:rsidRPr="00F93F5A">
              <w:rPr>
                <w:rFonts w:ascii="Browallia New" w:hAnsi="Browallia New" w:cs="Browallia New"/>
                <w:bCs/>
                <w:sz w:val="28"/>
                <w:szCs w:val="28"/>
              </w:rPr>
              <w:t>)</w:t>
            </w:r>
          </w:p>
        </w:tc>
        <w:tc>
          <w:tcPr>
            <w:tcW w:w="1897" w:type="dxa"/>
            <w:tcBorders>
              <w:top w:val="nil"/>
              <w:left w:val="nil"/>
              <w:bottom w:val="nil"/>
              <w:right w:val="nil"/>
            </w:tcBorders>
            <w:shd w:val="clear" w:color="auto" w:fill="FAFAFA"/>
          </w:tcPr>
          <w:p w14:paraId="1B73C2B9" w14:textId="72282B1C"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p>
        </w:tc>
        <w:tc>
          <w:tcPr>
            <w:tcW w:w="1839" w:type="dxa"/>
            <w:shd w:val="clear" w:color="auto" w:fill="FAFAFA"/>
          </w:tcPr>
          <w:p w14:paraId="4301FD16" w14:textId="0FFE4488"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22</w:t>
            </w:r>
            <w:r w:rsidRPr="00F93F5A">
              <w:rPr>
                <w:rFonts w:ascii="Browallia New" w:hAnsi="Browallia New" w:cs="Browallia New"/>
                <w:bCs/>
                <w:sz w:val="28"/>
                <w:szCs w:val="28"/>
              </w:rPr>
              <w:t>,</w:t>
            </w:r>
            <w:r w:rsidR="00077DB4" w:rsidRPr="00077DB4">
              <w:rPr>
                <w:rFonts w:ascii="Browallia New" w:hAnsi="Browallia New" w:cs="Browallia New"/>
                <w:bCs/>
                <w:sz w:val="28"/>
                <w:szCs w:val="28"/>
              </w:rPr>
              <w:t>692</w:t>
            </w:r>
            <w:r w:rsidRPr="00F93F5A">
              <w:rPr>
                <w:rFonts w:ascii="Browallia New" w:hAnsi="Browallia New" w:cs="Browallia New"/>
                <w:bCs/>
                <w:sz w:val="28"/>
                <w:szCs w:val="28"/>
              </w:rPr>
              <w:t>)</w:t>
            </w:r>
          </w:p>
        </w:tc>
      </w:tr>
      <w:tr w:rsidR="0008086A" w:rsidRPr="00F93F5A" w14:paraId="50982D98" w14:textId="77777777" w:rsidTr="00E076B5">
        <w:tc>
          <w:tcPr>
            <w:tcW w:w="3960" w:type="dxa"/>
            <w:tcBorders>
              <w:top w:val="nil"/>
              <w:left w:val="nil"/>
              <w:bottom w:val="nil"/>
              <w:right w:val="nil"/>
            </w:tcBorders>
            <w:shd w:val="clear" w:color="auto" w:fill="auto"/>
            <w:vAlign w:val="center"/>
          </w:tcPr>
          <w:p w14:paraId="2D708C96" w14:textId="77777777" w:rsidR="0008086A" w:rsidRPr="00F93F5A" w:rsidRDefault="0008086A" w:rsidP="000C6A88">
            <w:pPr>
              <w:tabs>
                <w:tab w:val="left" w:pos="2563"/>
              </w:tabs>
              <w:spacing w:line="240" w:lineRule="auto"/>
              <w:ind w:left="-113"/>
              <w:jc w:val="both"/>
              <w:rPr>
                <w:rFonts w:ascii="Browallia New" w:hAnsi="Browallia New" w:cs="Browallia New"/>
                <w:sz w:val="28"/>
                <w:szCs w:val="28"/>
                <w:cs/>
              </w:rPr>
            </w:pPr>
            <w:r w:rsidRPr="00F93F5A">
              <w:rPr>
                <w:rFonts w:ascii="Browallia New" w:hAnsi="Browallia New" w:cs="Browallia New"/>
                <w:sz w:val="28"/>
                <w:szCs w:val="28"/>
                <w:cs/>
              </w:rPr>
              <w:t>ค่าใช้จ่ายในการบริหาร</w:t>
            </w:r>
          </w:p>
        </w:tc>
        <w:tc>
          <w:tcPr>
            <w:tcW w:w="1754" w:type="dxa"/>
            <w:tcBorders>
              <w:top w:val="nil"/>
              <w:left w:val="nil"/>
              <w:bottom w:val="nil"/>
              <w:right w:val="nil"/>
            </w:tcBorders>
            <w:shd w:val="clear" w:color="auto" w:fill="FAFAFA"/>
          </w:tcPr>
          <w:p w14:paraId="51CE21A5" w14:textId="62FD79F8"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467</w:t>
            </w:r>
            <w:r w:rsidRPr="00F93F5A">
              <w:rPr>
                <w:rFonts w:ascii="Browallia New" w:hAnsi="Browallia New" w:cs="Browallia New"/>
                <w:bCs/>
                <w:sz w:val="28"/>
                <w:szCs w:val="28"/>
              </w:rPr>
              <w:t>,</w:t>
            </w:r>
            <w:r w:rsidR="00077DB4" w:rsidRPr="00077DB4">
              <w:rPr>
                <w:rFonts w:ascii="Browallia New" w:hAnsi="Browallia New" w:cs="Browallia New"/>
                <w:bCs/>
                <w:sz w:val="28"/>
                <w:szCs w:val="28"/>
              </w:rPr>
              <w:t>645</w:t>
            </w:r>
            <w:r w:rsidRPr="00F93F5A">
              <w:rPr>
                <w:rFonts w:ascii="Browallia New" w:hAnsi="Browallia New" w:cs="Browallia New"/>
                <w:bCs/>
                <w:sz w:val="28"/>
                <w:szCs w:val="28"/>
              </w:rPr>
              <w:t>)</w:t>
            </w:r>
          </w:p>
        </w:tc>
        <w:tc>
          <w:tcPr>
            <w:tcW w:w="1897" w:type="dxa"/>
            <w:tcBorders>
              <w:top w:val="nil"/>
              <w:left w:val="nil"/>
              <w:bottom w:val="nil"/>
              <w:right w:val="nil"/>
            </w:tcBorders>
            <w:shd w:val="clear" w:color="auto" w:fill="FAFAFA"/>
          </w:tcPr>
          <w:p w14:paraId="6BED97E5" w14:textId="0C96A9F2"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11</w:t>
            </w:r>
            <w:r w:rsidRPr="00F93F5A">
              <w:rPr>
                <w:rFonts w:ascii="Browallia New" w:hAnsi="Browallia New" w:cs="Browallia New"/>
                <w:bCs/>
                <w:sz w:val="28"/>
                <w:szCs w:val="28"/>
              </w:rPr>
              <w:t>,</w:t>
            </w:r>
            <w:r w:rsidR="00077DB4" w:rsidRPr="00077DB4">
              <w:rPr>
                <w:rFonts w:ascii="Browallia New" w:hAnsi="Browallia New" w:cs="Browallia New"/>
                <w:bCs/>
                <w:sz w:val="28"/>
                <w:szCs w:val="28"/>
              </w:rPr>
              <w:t>247</w:t>
            </w:r>
            <w:r w:rsidRPr="00F93F5A">
              <w:rPr>
                <w:rFonts w:ascii="Browallia New" w:hAnsi="Browallia New" w:cs="Browallia New"/>
                <w:bCs/>
                <w:sz w:val="28"/>
                <w:szCs w:val="28"/>
              </w:rPr>
              <w:t>)</w:t>
            </w:r>
          </w:p>
        </w:tc>
        <w:tc>
          <w:tcPr>
            <w:tcW w:w="1839" w:type="dxa"/>
            <w:shd w:val="clear" w:color="auto" w:fill="FAFAFA"/>
          </w:tcPr>
          <w:p w14:paraId="14E92E0C" w14:textId="624474CC"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478</w:t>
            </w:r>
            <w:r w:rsidRPr="00F93F5A">
              <w:rPr>
                <w:rFonts w:ascii="Browallia New" w:hAnsi="Browallia New" w:cs="Browallia New"/>
                <w:bCs/>
                <w:sz w:val="28"/>
                <w:szCs w:val="28"/>
              </w:rPr>
              <w:t>,</w:t>
            </w:r>
            <w:r w:rsidR="00077DB4" w:rsidRPr="00077DB4">
              <w:rPr>
                <w:rFonts w:ascii="Browallia New" w:hAnsi="Browallia New" w:cs="Browallia New"/>
                <w:bCs/>
                <w:sz w:val="28"/>
                <w:szCs w:val="28"/>
              </w:rPr>
              <w:t>892</w:t>
            </w:r>
            <w:r w:rsidRPr="00F93F5A">
              <w:rPr>
                <w:rFonts w:ascii="Browallia New" w:hAnsi="Browallia New" w:cs="Browallia New"/>
                <w:bCs/>
                <w:sz w:val="28"/>
                <w:szCs w:val="28"/>
              </w:rPr>
              <w:t>)</w:t>
            </w:r>
          </w:p>
        </w:tc>
      </w:tr>
      <w:tr w:rsidR="0008086A" w:rsidRPr="00F93F5A" w14:paraId="7D345230" w14:textId="77777777" w:rsidTr="00E076B5">
        <w:tc>
          <w:tcPr>
            <w:tcW w:w="3960" w:type="dxa"/>
            <w:tcBorders>
              <w:top w:val="nil"/>
              <w:left w:val="nil"/>
              <w:bottom w:val="nil"/>
              <w:right w:val="nil"/>
            </w:tcBorders>
            <w:shd w:val="clear" w:color="auto" w:fill="auto"/>
            <w:vAlign w:val="center"/>
          </w:tcPr>
          <w:p w14:paraId="0342A3DB" w14:textId="531069EA" w:rsidR="0008086A" w:rsidRPr="00F93F5A" w:rsidRDefault="0008086A" w:rsidP="000C6A88">
            <w:pPr>
              <w:tabs>
                <w:tab w:val="left" w:pos="2563"/>
              </w:tabs>
              <w:spacing w:line="240" w:lineRule="auto"/>
              <w:ind w:left="-113"/>
              <w:jc w:val="both"/>
              <w:rPr>
                <w:rFonts w:ascii="Browallia New" w:hAnsi="Browallia New" w:cs="Browallia New"/>
                <w:sz w:val="28"/>
                <w:szCs w:val="28"/>
                <w:cs/>
              </w:rPr>
            </w:pPr>
            <w:r w:rsidRPr="00F93F5A">
              <w:rPr>
                <w:rFonts w:ascii="Browallia New" w:hAnsi="Browallia New" w:cs="Browallia New"/>
                <w:sz w:val="28"/>
                <w:szCs w:val="28"/>
                <w:cs/>
              </w:rPr>
              <w:t>กำไรจากการวัดมูลค่าเครื่องมือทางการเงิน สุทธิ</w:t>
            </w:r>
          </w:p>
        </w:tc>
        <w:tc>
          <w:tcPr>
            <w:tcW w:w="1754" w:type="dxa"/>
            <w:tcBorders>
              <w:top w:val="nil"/>
              <w:left w:val="nil"/>
              <w:right w:val="nil"/>
            </w:tcBorders>
            <w:shd w:val="clear" w:color="auto" w:fill="FAFAFA"/>
          </w:tcPr>
          <w:p w14:paraId="2E94B9DD" w14:textId="695F3A0F"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17</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470</w:t>
            </w:r>
          </w:p>
        </w:tc>
        <w:tc>
          <w:tcPr>
            <w:tcW w:w="1897" w:type="dxa"/>
            <w:tcBorders>
              <w:top w:val="nil"/>
              <w:left w:val="nil"/>
              <w:right w:val="nil"/>
            </w:tcBorders>
            <w:shd w:val="clear" w:color="auto" w:fill="FAFAFA"/>
          </w:tcPr>
          <w:p w14:paraId="1AAB1AB2" w14:textId="0F65394C"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p>
        </w:tc>
        <w:tc>
          <w:tcPr>
            <w:tcW w:w="1839" w:type="dxa"/>
            <w:shd w:val="clear" w:color="auto" w:fill="FAFAFA"/>
          </w:tcPr>
          <w:p w14:paraId="312BED1D" w14:textId="0E4103D0"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17</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470</w:t>
            </w:r>
          </w:p>
        </w:tc>
      </w:tr>
      <w:tr w:rsidR="0008086A" w:rsidRPr="00F93F5A" w14:paraId="019B7E2E" w14:textId="77777777" w:rsidTr="00E076B5">
        <w:tc>
          <w:tcPr>
            <w:tcW w:w="3960" w:type="dxa"/>
            <w:tcBorders>
              <w:top w:val="nil"/>
              <w:left w:val="nil"/>
              <w:bottom w:val="nil"/>
              <w:right w:val="nil"/>
            </w:tcBorders>
            <w:shd w:val="clear" w:color="auto" w:fill="auto"/>
            <w:vAlign w:val="center"/>
          </w:tcPr>
          <w:p w14:paraId="7919F2A3" w14:textId="645659A1" w:rsidR="0008086A" w:rsidRPr="00F93F5A" w:rsidRDefault="0008086A" w:rsidP="000C6A88">
            <w:pPr>
              <w:tabs>
                <w:tab w:val="left" w:pos="2563"/>
              </w:tabs>
              <w:spacing w:line="240" w:lineRule="auto"/>
              <w:ind w:left="-113"/>
              <w:jc w:val="both"/>
              <w:rPr>
                <w:rFonts w:ascii="Browallia New" w:hAnsi="Browallia New" w:cs="Browallia New"/>
                <w:sz w:val="28"/>
                <w:szCs w:val="28"/>
                <w:cs/>
              </w:rPr>
            </w:pPr>
            <w:r w:rsidRPr="00F93F5A">
              <w:rPr>
                <w:rFonts w:ascii="Browallia New" w:hAnsi="Browallia New" w:cs="Browallia New"/>
                <w:sz w:val="28"/>
                <w:szCs w:val="28"/>
                <w:cs/>
              </w:rPr>
              <w:t>กำไรจากอัตราแลกเปลี่ยน สุทธิ</w:t>
            </w:r>
          </w:p>
        </w:tc>
        <w:tc>
          <w:tcPr>
            <w:tcW w:w="1754" w:type="dxa"/>
            <w:tcBorders>
              <w:top w:val="nil"/>
              <w:left w:val="nil"/>
              <w:right w:val="nil"/>
            </w:tcBorders>
            <w:shd w:val="clear" w:color="auto" w:fill="FAFAFA"/>
          </w:tcPr>
          <w:p w14:paraId="737E4FEC" w14:textId="2C35ECAE"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963</w:t>
            </w:r>
          </w:p>
        </w:tc>
        <w:tc>
          <w:tcPr>
            <w:tcW w:w="1897" w:type="dxa"/>
            <w:tcBorders>
              <w:top w:val="nil"/>
              <w:left w:val="nil"/>
              <w:right w:val="nil"/>
            </w:tcBorders>
            <w:shd w:val="clear" w:color="auto" w:fill="FAFAFA"/>
          </w:tcPr>
          <w:p w14:paraId="4FCD028D" w14:textId="090A8270"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21</w:t>
            </w:r>
          </w:p>
        </w:tc>
        <w:tc>
          <w:tcPr>
            <w:tcW w:w="1839" w:type="dxa"/>
            <w:shd w:val="clear" w:color="auto" w:fill="FAFAFA"/>
          </w:tcPr>
          <w:p w14:paraId="06E7B1C5" w14:textId="5635C8F3"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984</w:t>
            </w:r>
          </w:p>
        </w:tc>
      </w:tr>
      <w:tr w:rsidR="0008086A" w:rsidRPr="00F93F5A" w14:paraId="2D64F949" w14:textId="77777777" w:rsidTr="00E076B5">
        <w:tc>
          <w:tcPr>
            <w:tcW w:w="3960" w:type="dxa"/>
            <w:tcBorders>
              <w:top w:val="nil"/>
              <w:left w:val="nil"/>
              <w:bottom w:val="nil"/>
              <w:right w:val="nil"/>
            </w:tcBorders>
            <w:shd w:val="clear" w:color="auto" w:fill="auto"/>
            <w:vAlign w:val="center"/>
          </w:tcPr>
          <w:p w14:paraId="4544533F" w14:textId="77777777" w:rsidR="0008086A" w:rsidRPr="00F93F5A" w:rsidRDefault="0008086A" w:rsidP="000C6A88">
            <w:pPr>
              <w:tabs>
                <w:tab w:val="left" w:pos="2563"/>
              </w:tabs>
              <w:spacing w:line="240" w:lineRule="auto"/>
              <w:ind w:left="-113"/>
              <w:jc w:val="both"/>
              <w:rPr>
                <w:rFonts w:ascii="Browallia New" w:hAnsi="Browallia New" w:cs="Browallia New"/>
                <w:sz w:val="28"/>
                <w:szCs w:val="28"/>
                <w:cs/>
              </w:rPr>
            </w:pPr>
            <w:r w:rsidRPr="00F93F5A">
              <w:rPr>
                <w:rFonts w:ascii="Browallia New" w:hAnsi="Browallia New" w:cs="Browallia New"/>
                <w:sz w:val="28"/>
                <w:szCs w:val="28"/>
                <w:cs/>
              </w:rPr>
              <w:t>ต้นทุนทางการเงิน</w:t>
            </w:r>
          </w:p>
        </w:tc>
        <w:tc>
          <w:tcPr>
            <w:tcW w:w="1754" w:type="dxa"/>
            <w:tcBorders>
              <w:top w:val="nil"/>
              <w:left w:val="nil"/>
              <w:bottom w:val="single" w:sz="4" w:space="0" w:color="auto"/>
              <w:right w:val="nil"/>
            </w:tcBorders>
            <w:shd w:val="clear" w:color="auto" w:fill="FAFAFA"/>
          </w:tcPr>
          <w:p w14:paraId="693A7BFD" w14:textId="2619523D"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1</w:t>
            </w:r>
            <w:r w:rsidRPr="00F93F5A">
              <w:rPr>
                <w:rFonts w:ascii="Browallia New" w:hAnsi="Browallia New" w:cs="Browallia New"/>
                <w:bCs/>
                <w:sz w:val="28"/>
                <w:szCs w:val="28"/>
              </w:rPr>
              <w:t>,</w:t>
            </w:r>
            <w:r w:rsidR="00077DB4" w:rsidRPr="00077DB4">
              <w:rPr>
                <w:rFonts w:ascii="Browallia New" w:hAnsi="Browallia New" w:cs="Browallia New"/>
                <w:bCs/>
                <w:sz w:val="28"/>
                <w:szCs w:val="28"/>
              </w:rPr>
              <w:t>001</w:t>
            </w:r>
            <w:r w:rsidRPr="00F93F5A">
              <w:rPr>
                <w:rFonts w:ascii="Browallia New" w:hAnsi="Browallia New" w:cs="Browallia New"/>
                <w:bCs/>
                <w:sz w:val="28"/>
                <w:szCs w:val="28"/>
              </w:rPr>
              <w:t>,</w:t>
            </w:r>
            <w:r w:rsidR="00077DB4" w:rsidRPr="00077DB4">
              <w:rPr>
                <w:rFonts w:ascii="Browallia New" w:hAnsi="Browallia New" w:cs="Browallia New"/>
                <w:bCs/>
                <w:sz w:val="28"/>
                <w:szCs w:val="28"/>
              </w:rPr>
              <w:t>747</w:t>
            </w:r>
            <w:r w:rsidRPr="00F93F5A">
              <w:rPr>
                <w:rFonts w:ascii="Browallia New" w:hAnsi="Browallia New" w:cs="Browallia New"/>
                <w:bCs/>
                <w:sz w:val="28"/>
                <w:szCs w:val="28"/>
              </w:rPr>
              <w:t>)</w:t>
            </w:r>
          </w:p>
        </w:tc>
        <w:tc>
          <w:tcPr>
            <w:tcW w:w="1897" w:type="dxa"/>
            <w:tcBorders>
              <w:top w:val="nil"/>
              <w:left w:val="nil"/>
              <w:bottom w:val="single" w:sz="4" w:space="0" w:color="auto"/>
              <w:right w:val="nil"/>
            </w:tcBorders>
            <w:shd w:val="clear" w:color="auto" w:fill="FAFAFA"/>
          </w:tcPr>
          <w:p w14:paraId="03B397FE" w14:textId="6A163F60"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96</w:t>
            </w:r>
            <w:r w:rsidRPr="00F93F5A">
              <w:rPr>
                <w:rFonts w:ascii="Browallia New" w:hAnsi="Browallia New" w:cs="Browallia New"/>
                <w:bCs/>
                <w:sz w:val="28"/>
                <w:szCs w:val="28"/>
              </w:rPr>
              <w:t>,</w:t>
            </w:r>
            <w:r w:rsidR="00077DB4" w:rsidRPr="00077DB4">
              <w:rPr>
                <w:rFonts w:ascii="Browallia New" w:hAnsi="Browallia New" w:cs="Browallia New"/>
                <w:bCs/>
                <w:sz w:val="28"/>
                <w:szCs w:val="28"/>
              </w:rPr>
              <w:t>014</w:t>
            </w:r>
            <w:r w:rsidRPr="00F93F5A">
              <w:rPr>
                <w:rFonts w:ascii="Browallia New" w:hAnsi="Browallia New" w:cs="Browallia New"/>
                <w:bCs/>
                <w:sz w:val="28"/>
                <w:szCs w:val="28"/>
              </w:rPr>
              <w:t>)</w:t>
            </w:r>
          </w:p>
        </w:tc>
        <w:tc>
          <w:tcPr>
            <w:tcW w:w="1839" w:type="dxa"/>
            <w:tcBorders>
              <w:bottom w:val="single" w:sz="4" w:space="0" w:color="auto"/>
            </w:tcBorders>
            <w:shd w:val="clear" w:color="auto" w:fill="FAFAFA"/>
          </w:tcPr>
          <w:p w14:paraId="1BDAA126" w14:textId="3DDD3CDE"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1</w:t>
            </w:r>
            <w:r w:rsidRPr="00F93F5A">
              <w:rPr>
                <w:rFonts w:ascii="Browallia New" w:hAnsi="Browallia New" w:cs="Browallia New"/>
                <w:bCs/>
                <w:sz w:val="28"/>
                <w:szCs w:val="28"/>
              </w:rPr>
              <w:t>,</w:t>
            </w:r>
            <w:r w:rsidR="00077DB4" w:rsidRPr="00077DB4">
              <w:rPr>
                <w:rFonts w:ascii="Browallia New" w:hAnsi="Browallia New" w:cs="Browallia New"/>
                <w:bCs/>
                <w:sz w:val="28"/>
                <w:szCs w:val="28"/>
              </w:rPr>
              <w:t>097</w:t>
            </w:r>
            <w:r w:rsidRPr="00F93F5A">
              <w:rPr>
                <w:rFonts w:ascii="Browallia New" w:hAnsi="Browallia New" w:cs="Browallia New"/>
                <w:bCs/>
                <w:sz w:val="28"/>
                <w:szCs w:val="28"/>
              </w:rPr>
              <w:t>,</w:t>
            </w:r>
            <w:r w:rsidR="00077DB4" w:rsidRPr="00077DB4">
              <w:rPr>
                <w:rFonts w:ascii="Browallia New" w:hAnsi="Browallia New" w:cs="Browallia New"/>
                <w:bCs/>
                <w:sz w:val="28"/>
                <w:szCs w:val="28"/>
              </w:rPr>
              <w:t>761</w:t>
            </w:r>
            <w:r w:rsidRPr="00F93F5A">
              <w:rPr>
                <w:rFonts w:ascii="Browallia New" w:hAnsi="Browallia New" w:cs="Browallia New"/>
                <w:bCs/>
                <w:sz w:val="28"/>
                <w:szCs w:val="28"/>
              </w:rPr>
              <w:t>)</w:t>
            </w:r>
          </w:p>
        </w:tc>
      </w:tr>
      <w:tr w:rsidR="0008086A" w:rsidRPr="00F93F5A" w14:paraId="61836DCF" w14:textId="77777777" w:rsidTr="00E076B5">
        <w:tc>
          <w:tcPr>
            <w:tcW w:w="3960" w:type="dxa"/>
            <w:tcBorders>
              <w:top w:val="nil"/>
              <w:left w:val="nil"/>
              <w:bottom w:val="nil"/>
              <w:right w:val="nil"/>
            </w:tcBorders>
            <w:shd w:val="clear" w:color="auto" w:fill="auto"/>
            <w:vAlign w:val="center"/>
          </w:tcPr>
          <w:p w14:paraId="15BC2E21" w14:textId="77777777" w:rsidR="0008086A" w:rsidRPr="00F93F5A" w:rsidRDefault="0008086A" w:rsidP="000C6A88">
            <w:pPr>
              <w:tabs>
                <w:tab w:val="left" w:pos="2563"/>
              </w:tabs>
              <w:spacing w:line="240" w:lineRule="auto"/>
              <w:ind w:left="-113"/>
              <w:jc w:val="both"/>
              <w:rPr>
                <w:rFonts w:ascii="Browallia New" w:hAnsi="Browallia New" w:cs="Browallia New"/>
                <w:b/>
                <w:bCs/>
                <w:sz w:val="28"/>
                <w:szCs w:val="28"/>
                <w:cs/>
              </w:rPr>
            </w:pPr>
            <w:r w:rsidRPr="00F93F5A">
              <w:rPr>
                <w:rFonts w:ascii="Browallia New" w:hAnsi="Browallia New" w:cs="Browallia New"/>
                <w:b/>
                <w:bCs/>
                <w:sz w:val="28"/>
                <w:szCs w:val="28"/>
                <w:cs/>
              </w:rPr>
              <w:t>รวมค่าใช้จ่าย</w:t>
            </w:r>
          </w:p>
        </w:tc>
        <w:tc>
          <w:tcPr>
            <w:tcW w:w="1754" w:type="dxa"/>
            <w:tcBorders>
              <w:top w:val="single" w:sz="4" w:space="0" w:color="auto"/>
              <w:bottom w:val="single" w:sz="4" w:space="0" w:color="auto"/>
            </w:tcBorders>
            <w:shd w:val="clear" w:color="auto" w:fill="FAFAFA"/>
          </w:tcPr>
          <w:p w14:paraId="6F425BD6" w14:textId="0565EE6B"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4</w:t>
            </w:r>
            <w:r w:rsidRPr="00F93F5A">
              <w:rPr>
                <w:rFonts w:ascii="Browallia New" w:hAnsi="Browallia New" w:cs="Browallia New"/>
                <w:bCs/>
                <w:sz w:val="28"/>
                <w:szCs w:val="28"/>
              </w:rPr>
              <w:t>,</w:t>
            </w:r>
            <w:r w:rsidR="00077DB4" w:rsidRPr="00077DB4">
              <w:rPr>
                <w:rFonts w:ascii="Browallia New" w:hAnsi="Browallia New" w:cs="Browallia New"/>
                <w:bCs/>
                <w:sz w:val="28"/>
                <w:szCs w:val="28"/>
              </w:rPr>
              <w:t>038</w:t>
            </w:r>
            <w:r w:rsidRPr="00F93F5A">
              <w:rPr>
                <w:rFonts w:ascii="Browallia New" w:hAnsi="Browallia New" w:cs="Browallia New"/>
                <w:bCs/>
                <w:sz w:val="28"/>
                <w:szCs w:val="28"/>
              </w:rPr>
              <w:t>,</w:t>
            </w:r>
            <w:r w:rsidR="00077DB4" w:rsidRPr="00077DB4">
              <w:rPr>
                <w:rFonts w:ascii="Browallia New" w:hAnsi="Browallia New" w:cs="Browallia New"/>
                <w:bCs/>
                <w:sz w:val="28"/>
                <w:szCs w:val="28"/>
              </w:rPr>
              <w:t>214</w:t>
            </w:r>
            <w:r w:rsidRPr="00F93F5A">
              <w:rPr>
                <w:rFonts w:ascii="Browallia New" w:hAnsi="Browallia New" w:cs="Browallia New"/>
                <w:bCs/>
                <w:sz w:val="28"/>
                <w:szCs w:val="28"/>
              </w:rPr>
              <w:t>)</w:t>
            </w:r>
          </w:p>
        </w:tc>
        <w:tc>
          <w:tcPr>
            <w:tcW w:w="1897" w:type="dxa"/>
            <w:tcBorders>
              <w:top w:val="single" w:sz="4" w:space="0" w:color="auto"/>
              <w:left w:val="nil"/>
              <w:bottom w:val="single" w:sz="2" w:space="0" w:color="auto"/>
              <w:right w:val="nil"/>
            </w:tcBorders>
            <w:shd w:val="clear" w:color="auto" w:fill="FAFAFA"/>
          </w:tcPr>
          <w:p w14:paraId="5FCA1541" w14:textId="00E6FCFB"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752</w:t>
            </w:r>
            <w:r w:rsidRPr="00F93F5A">
              <w:rPr>
                <w:rFonts w:ascii="Browallia New" w:hAnsi="Browallia New" w:cs="Browallia New"/>
                <w:bCs/>
                <w:sz w:val="28"/>
                <w:szCs w:val="28"/>
              </w:rPr>
              <w:t>,</w:t>
            </w:r>
            <w:r w:rsidR="00077DB4" w:rsidRPr="00077DB4">
              <w:rPr>
                <w:rFonts w:ascii="Browallia New" w:hAnsi="Browallia New" w:cs="Browallia New"/>
                <w:bCs/>
                <w:sz w:val="28"/>
                <w:szCs w:val="28"/>
              </w:rPr>
              <w:t>292</w:t>
            </w:r>
            <w:r w:rsidRPr="00F93F5A">
              <w:rPr>
                <w:rFonts w:ascii="Browallia New" w:hAnsi="Browallia New" w:cs="Browallia New"/>
                <w:bCs/>
                <w:sz w:val="28"/>
                <w:szCs w:val="28"/>
              </w:rPr>
              <w:t>)</w:t>
            </w:r>
          </w:p>
        </w:tc>
        <w:tc>
          <w:tcPr>
            <w:tcW w:w="1839" w:type="dxa"/>
            <w:tcBorders>
              <w:top w:val="single" w:sz="4" w:space="0" w:color="auto"/>
              <w:bottom w:val="single" w:sz="4" w:space="0" w:color="auto"/>
            </w:tcBorders>
            <w:shd w:val="clear" w:color="auto" w:fill="FAFAFA"/>
          </w:tcPr>
          <w:p w14:paraId="669E49D5" w14:textId="3570142C"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4</w:t>
            </w:r>
            <w:r w:rsidRPr="00F93F5A">
              <w:rPr>
                <w:rFonts w:ascii="Browallia New" w:hAnsi="Browallia New" w:cs="Browallia New"/>
                <w:bCs/>
                <w:sz w:val="28"/>
                <w:szCs w:val="28"/>
              </w:rPr>
              <w:t>,</w:t>
            </w:r>
            <w:r w:rsidR="00077DB4" w:rsidRPr="00077DB4">
              <w:rPr>
                <w:rFonts w:ascii="Browallia New" w:hAnsi="Browallia New" w:cs="Browallia New"/>
                <w:bCs/>
                <w:sz w:val="28"/>
                <w:szCs w:val="28"/>
              </w:rPr>
              <w:t>790</w:t>
            </w:r>
            <w:r w:rsidRPr="00F93F5A">
              <w:rPr>
                <w:rFonts w:ascii="Browallia New" w:hAnsi="Browallia New" w:cs="Browallia New"/>
                <w:bCs/>
                <w:sz w:val="28"/>
                <w:szCs w:val="28"/>
              </w:rPr>
              <w:t>,</w:t>
            </w:r>
            <w:r w:rsidR="00077DB4" w:rsidRPr="00077DB4">
              <w:rPr>
                <w:rFonts w:ascii="Browallia New" w:hAnsi="Browallia New" w:cs="Browallia New"/>
                <w:bCs/>
                <w:sz w:val="28"/>
                <w:szCs w:val="28"/>
              </w:rPr>
              <w:t>506</w:t>
            </w:r>
            <w:r w:rsidRPr="00F93F5A">
              <w:rPr>
                <w:rFonts w:ascii="Browallia New" w:hAnsi="Browallia New" w:cs="Browallia New"/>
                <w:bCs/>
                <w:sz w:val="28"/>
                <w:szCs w:val="28"/>
              </w:rPr>
              <w:t>)</w:t>
            </w:r>
          </w:p>
        </w:tc>
      </w:tr>
      <w:tr w:rsidR="00BE4E8C" w:rsidRPr="00F93F5A" w14:paraId="0E36EF69" w14:textId="77777777" w:rsidTr="00E076B5">
        <w:tc>
          <w:tcPr>
            <w:tcW w:w="3960" w:type="dxa"/>
            <w:vAlign w:val="bottom"/>
          </w:tcPr>
          <w:p w14:paraId="0A187A97" w14:textId="77777777" w:rsidR="00BE4E8C" w:rsidRPr="00F93F5A" w:rsidRDefault="00BE4E8C" w:rsidP="000C6A88">
            <w:pPr>
              <w:spacing w:line="240" w:lineRule="auto"/>
              <w:rPr>
                <w:rFonts w:ascii="Browallia New" w:eastAsia="Arial Unicode MS" w:hAnsi="Browallia New" w:cs="Browallia New"/>
                <w:sz w:val="28"/>
                <w:szCs w:val="28"/>
                <w:cs/>
              </w:rPr>
            </w:pPr>
          </w:p>
        </w:tc>
        <w:tc>
          <w:tcPr>
            <w:tcW w:w="1754" w:type="dxa"/>
            <w:tcBorders>
              <w:top w:val="single" w:sz="4" w:space="0" w:color="auto"/>
            </w:tcBorders>
            <w:shd w:val="clear" w:color="auto" w:fill="FAFAFA"/>
          </w:tcPr>
          <w:p w14:paraId="6823A4E8" w14:textId="77777777" w:rsidR="00BE4E8C" w:rsidRPr="00F93F5A" w:rsidRDefault="00BE4E8C" w:rsidP="000C6A88">
            <w:pPr>
              <w:spacing w:line="240" w:lineRule="auto"/>
              <w:ind w:right="-72"/>
              <w:jc w:val="right"/>
              <w:rPr>
                <w:rFonts w:ascii="Browallia New" w:hAnsi="Browallia New" w:cs="Browallia New"/>
                <w:bCs/>
                <w:sz w:val="28"/>
                <w:szCs w:val="28"/>
              </w:rPr>
            </w:pPr>
          </w:p>
        </w:tc>
        <w:tc>
          <w:tcPr>
            <w:tcW w:w="1897" w:type="dxa"/>
            <w:tcBorders>
              <w:top w:val="single" w:sz="2" w:space="0" w:color="auto"/>
              <w:left w:val="nil"/>
              <w:bottom w:val="nil"/>
              <w:right w:val="nil"/>
            </w:tcBorders>
            <w:shd w:val="clear" w:color="auto" w:fill="FAFAFA"/>
          </w:tcPr>
          <w:p w14:paraId="3A7A3F02" w14:textId="77777777" w:rsidR="00BE4E8C" w:rsidRPr="00F93F5A" w:rsidRDefault="00BE4E8C" w:rsidP="000C6A88">
            <w:pPr>
              <w:spacing w:line="240" w:lineRule="auto"/>
              <w:ind w:right="-72"/>
              <w:jc w:val="right"/>
              <w:rPr>
                <w:rFonts w:ascii="Browallia New" w:hAnsi="Browallia New" w:cs="Browallia New"/>
                <w:bCs/>
                <w:sz w:val="28"/>
                <w:szCs w:val="28"/>
              </w:rPr>
            </w:pPr>
          </w:p>
        </w:tc>
        <w:tc>
          <w:tcPr>
            <w:tcW w:w="1839" w:type="dxa"/>
            <w:tcBorders>
              <w:top w:val="single" w:sz="4" w:space="0" w:color="auto"/>
            </w:tcBorders>
            <w:shd w:val="clear" w:color="auto" w:fill="FAFAFA"/>
          </w:tcPr>
          <w:p w14:paraId="7ED00AB0" w14:textId="77777777" w:rsidR="00BE4E8C" w:rsidRPr="00F93F5A" w:rsidRDefault="00BE4E8C" w:rsidP="000C6A88">
            <w:pPr>
              <w:spacing w:line="240" w:lineRule="auto"/>
              <w:ind w:right="-72"/>
              <w:jc w:val="right"/>
              <w:rPr>
                <w:rFonts w:ascii="Browallia New" w:hAnsi="Browallia New" w:cs="Browallia New"/>
                <w:bCs/>
                <w:sz w:val="28"/>
                <w:szCs w:val="28"/>
              </w:rPr>
            </w:pPr>
          </w:p>
        </w:tc>
      </w:tr>
      <w:tr w:rsidR="0008086A" w:rsidRPr="00F93F5A" w14:paraId="5716E117" w14:textId="77777777" w:rsidTr="00DF0300">
        <w:tc>
          <w:tcPr>
            <w:tcW w:w="3960" w:type="dxa"/>
            <w:vAlign w:val="bottom"/>
          </w:tcPr>
          <w:p w14:paraId="6C8B5127" w14:textId="77777777" w:rsidR="0008086A" w:rsidRPr="00F93F5A" w:rsidRDefault="0008086A" w:rsidP="000C6A88">
            <w:pPr>
              <w:tabs>
                <w:tab w:val="left" w:pos="2563"/>
              </w:tabs>
              <w:spacing w:line="240" w:lineRule="auto"/>
              <w:ind w:left="-113"/>
              <w:jc w:val="both"/>
              <w:rPr>
                <w:rFonts w:ascii="Browallia New" w:eastAsia="Calibri" w:hAnsi="Browallia New" w:cs="Browallia New"/>
                <w:b/>
                <w:sz w:val="28"/>
                <w:szCs w:val="28"/>
                <w:cs/>
              </w:rPr>
            </w:pPr>
            <w:r w:rsidRPr="00F93F5A">
              <w:rPr>
                <w:rFonts w:ascii="Browallia New" w:eastAsia="Calibri" w:hAnsi="Browallia New" w:cs="Browallia New"/>
                <w:b/>
                <w:sz w:val="28"/>
                <w:szCs w:val="28"/>
                <w:cs/>
              </w:rPr>
              <w:t>กำไรก่อนภาษีเงินได้</w:t>
            </w:r>
          </w:p>
        </w:tc>
        <w:tc>
          <w:tcPr>
            <w:tcW w:w="1754" w:type="dxa"/>
            <w:shd w:val="clear" w:color="auto" w:fill="FAFAFA"/>
          </w:tcPr>
          <w:p w14:paraId="37B54658" w14:textId="510D5152"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452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676</w:t>
            </w:r>
          </w:p>
        </w:tc>
        <w:tc>
          <w:tcPr>
            <w:tcW w:w="1897" w:type="dxa"/>
            <w:tcBorders>
              <w:top w:val="nil"/>
              <w:left w:val="nil"/>
              <w:right w:val="nil"/>
            </w:tcBorders>
            <w:shd w:val="clear" w:color="auto" w:fill="FAFAFA"/>
          </w:tcPr>
          <w:p w14:paraId="40587D81" w14:textId="5E59D2BE"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770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563</w:t>
            </w:r>
          </w:p>
        </w:tc>
        <w:tc>
          <w:tcPr>
            <w:tcW w:w="1839" w:type="dxa"/>
            <w:shd w:val="clear" w:color="auto" w:fill="FAFAFA"/>
          </w:tcPr>
          <w:p w14:paraId="1DD3880B" w14:textId="72FFDA3F"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6</w:t>
            </w:r>
            <w:r w:rsidR="0008086A" w:rsidRPr="00F93F5A">
              <w:rPr>
                <w:rFonts w:ascii="Browallia New" w:hAnsi="Browallia New" w:cs="Browallia New"/>
                <w:bCs/>
                <w:sz w:val="28"/>
                <w:szCs w:val="28"/>
              </w:rPr>
              <w:t>,</w:t>
            </w:r>
            <w:r w:rsidRPr="00077DB4">
              <w:rPr>
                <w:rFonts w:ascii="Browallia New" w:hAnsi="Browallia New" w:cs="Browallia New"/>
                <w:bCs/>
                <w:sz w:val="28"/>
                <w:szCs w:val="28"/>
              </w:rPr>
              <w:t>223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239</w:t>
            </w:r>
          </w:p>
        </w:tc>
      </w:tr>
      <w:tr w:rsidR="0008086A" w:rsidRPr="00F93F5A" w14:paraId="45524F8C" w14:textId="77777777" w:rsidTr="00DF0300">
        <w:tc>
          <w:tcPr>
            <w:tcW w:w="3960" w:type="dxa"/>
            <w:vAlign w:val="bottom"/>
          </w:tcPr>
          <w:p w14:paraId="23C61A0E" w14:textId="77777777" w:rsidR="0008086A" w:rsidRPr="00F93F5A" w:rsidRDefault="0008086A" w:rsidP="000C6A88">
            <w:pPr>
              <w:tabs>
                <w:tab w:val="left" w:pos="2563"/>
              </w:tabs>
              <w:spacing w:line="240" w:lineRule="auto"/>
              <w:ind w:left="-113"/>
              <w:jc w:val="both"/>
              <w:rPr>
                <w:rFonts w:ascii="Browallia New" w:eastAsia="Calibri" w:hAnsi="Browallia New" w:cs="Browallia New"/>
                <w:b/>
                <w:sz w:val="28"/>
                <w:szCs w:val="28"/>
                <w:cs/>
              </w:rPr>
            </w:pPr>
            <w:r w:rsidRPr="00F93F5A">
              <w:rPr>
                <w:rFonts w:ascii="Browallia New" w:eastAsia="Calibri" w:hAnsi="Browallia New" w:cs="Browallia New"/>
                <w:b/>
                <w:sz w:val="28"/>
                <w:szCs w:val="28"/>
                <w:cs/>
              </w:rPr>
              <w:t>ภาษีเงินได้</w:t>
            </w:r>
          </w:p>
        </w:tc>
        <w:tc>
          <w:tcPr>
            <w:tcW w:w="1754" w:type="dxa"/>
            <w:tcBorders>
              <w:bottom w:val="single" w:sz="4" w:space="0" w:color="auto"/>
            </w:tcBorders>
            <w:shd w:val="clear" w:color="auto" w:fill="FAFAFA"/>
          </w:tcPr>
          <w:p w14:paraId="01E257BE" w14:textId="03103D0E"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641</w:t>
            </w:r>
          </w:p>
        </w:tc>
        <w:tc>
          <w:tcPr>
            <w:tcW w:w="1897" w:type="dxa"/>
            <w:tcBorders>
              <w:top w:val="nil"/>
              <w:left w:val="nil"/>
              <w:bottom w:val="single" w:sz="4" w:space="0" w:color="auto"/>
              <w:right w:val="nil"/>
            </w:tcBorders>
            <w:shd w:val="clear" w:color="auto" w:fill="FAFAFA"/>
          </w:tcPr>
          <w:p w14:paraId="634CC087" w14:textId="0BC6CDA4"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252</w:t>
            </w:r>
            <w:r w:rsidRPr="00F93F5A">
              <w:rPr>
                <w:rFonts w:ascii="Browallia New" w:hAnsi="Browallia New" w:cs="Browallia New"/>
                <w:bCs/>
                <w:sz w:val="28"/>
                <w:szCs w:val="28"/>
              </w:rPr>
              <w:t>,</w:t>
            </w:r>
            <w:r w:rsidR="00077DB4" w:rsidRPr="00077DB4">
              <w:rPr>
                <w:rFonts w:ascii="Browallia New" w:hAnsi="Browallia New" w:cs="Browallia New"/>
                <w:bCs/>
                <w:sz w:val="28"/>
                <w:szCs w:val="28"/>
              </w:rPr>
              <w:t>161</w:t>
            </w:r>
            <w:r w:rsidRPr="00F93F5A">
              <w:rPr>
                <w:rFonts w:ascii="Browallia New" w:hAnsi="Browallia New" w:cs="Browallia New"/>
                <w:bCs/>
                <w:sz w:val="28"/>
                <w:szCs w:val="28"/>
              </w:rPr>
              <w:t>)</w:t>
            </w:r>
          </w:p>
        </w:tc>
        <w:tc>
          <w:tcPr>
            <w:tcW w:w="1839" w:type="dxa"/>
            <w:tcBorders>
              <w:bottom w:val="single" w:sz="4" w:space="0" w:color="auto"/>
            </w:tcBorders>
            <w:shd w:val="clear" w:color="auto" w:fill="FAFAFA"/>
          </w:tcPr>
          <w:p w14:paraId="1282F734" w14:textId="458CD065"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r w:rsidR="00077DB4" w:rsidRPr="00077DB4">
              <w:rPr>
                <w:rFonts w:ascii="Browallia New" w:hAnsi="Browallia New" w:cs="Browallia New"/>
                <w:bCs/>
                <w:sz w:val="28"/>
                <w:szCs w:val="28"/>
              </w:rPr>
              <w:t>248</w:t>
            </w:r>
            <w:r w:rsidRPr="00F93F5A">
              <w:rPr>
                <w:rFonts w:ascii="Browallia New" w:hAnsi="Browallia New" w:cs="Browallia New"/>
                <w:bCs/>
                <w:sz w:val="28"/>
                <w:szCs w:val="28"/>
              </w:rPr>
              <w:t>,</w:t>
            </w:r>
            <w:r w:rsidR="00077DB4" w:rsidRPr="00077DB4">
              <w:rPr>
                <w:rFonts w:ascii="Browallia New" w:hAnsi="Browallia New" w:cs="Browallia New"/>
                <w:bCs/>
                <w:sz w:val="28"/>
                <w:szCs w:val="28"/>
              </w:rPr>
              <w:t>520</w:t>
            </w:r>
            <w:r w:rsidRPr="00F93F5A">
              <w:rPr>
                <w:rFonts w:ascii="Browallia New" w:hAnsi="Browallia New" w:cs="Browallia New"/>
                <w:bCs/>
                <w:sz w:val="28"/>
                <w:szCs w:val="28"/>
              </w:rPr>
              <w:t>)</w:t>
            </w:r>
          </w:p>
        </w:tc>
      </w:tr>
      <w:tr w:rsidR="0008086A" w:rsidRPr="00F93F5A" w14:paraId="022FEDC9" w14:textId="77777777" w:rsidTr="00DF0300">
        <w:tc>
          <w:tcPr>
            <w:tcW w:w="3960" w:type="dxa"/>
            <w:vAlign w:val="bottom"/>
          </w:tcPr>
          <w:p w14:paraId="01C2768B" w14:textId="15F4F5BB" w:rsidR="0008086A" w:rsidRPr="00F93F5A" w:rsidRDefault="0008086A" w:rsidP="000C6A88">
            <w:pPr>
              <w:tabs>
                <w:tab w:val="left" w:pos="2563"/>
              </w:tabs>
              <w:spacing w:line="240" w:lineRule="auto"/>
              <w:ind w:left="-113"/>
              <w:jc w:val="both"/>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กำไรสำหรับรอบระยะเวลา</w:t>
            </w:r>
          </w:p>
        </w:tc>
        <w:tc>
          <w:tcPr>
            <w:tcW w:w="1754" w:type="dxa"/>
            <w:tcBorders>
              <w:top w:val="single" w:sz="4" w:space="0" w:color="auto"/>
            </w:tcBorders>
            <w:shd w:val="clear" w:color="auto" w:fill="FAFAFA"/>
          </w:tcPr>
          <w:p w14:paraId="1C4A6D51" w14:textId="3205CCC1"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456</w:t>
            </w:r>
            <w:r w:rsidR="0008086A" w:rsidRPr="00F93F5A">
              <w:rPr>
                <w:rFonts w:ascii="Browallia New" w:hAnsi="Browallia New" w:cs="Browallia New"/>
                <w:bCs/>
                <w:sz w:val="28"/>
                <w:szCs w:val="28"/>
              </w:rPr>
              <w:t>,</w:t>
            </w:r>
            <w:r w:rsidRPr="00077DB4">
              <w:rPr>
                <w:rFonts w:ascii="Browallia New" w:hAnsi="Browallia New" w:cs="Browallia New"/>
                <w:bCs/>
                <w:sz w:val="28"/>
                <w:szCs w:val="28"/>
              </w:rPr>
              <w:t>317</w:t>
            </w:r>
          </w:p>
        </w:tc>
        <w:tc>
          <w:tcPr>
            <w:tcW w:w="1897" w:type="dxa"/>
            <w:tcBorders>
              <w:top w:val="single" w:sz="4" w:space="0" w:color="auto"/>
              <w:left w:val="nil"/>
              <w:right w:val="nil"/>
            </w:tcBorders>
            <w:shd w:val="clear" w:color="auto" w:fill="FAFAFA"/>
          </w:tcPr>
          <w:p w14:paraId="6E508674" w14:textId="5E291FB0"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518</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402</w:t>
            </w:r>
          </w:p>
        </w:tc>
        <w:tc>
          <w:tcPr>
            <w:tcW w:w="1839" w:type="dxa"/>
            <w:tcBorders>
              <w:top w:val="single" w:sz="4" w:space="0" w:color="auto"/>
            </w:tcBorders>
            <w:shd w:val="clear" w:color="auto" w:fill="FAFAFA"/>
          </w:tcPr>
          <w:p w14:paraId="224312AB" w14:textId="4EFF34CD"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5</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974</w:t>
            </w:r>
            <w:r w:rsidR="0008086A" w:rsidRPr="00F93F5A">
              <w:rPr>
                <w:rFonts w:ascii="Browallia New" w:hAnsi="Browallia New" w:cs="Browallia New"/>
                <w:bCs/>
                <w:sz w:val="28"/>
                <w:szCs w:val="28"/>
              </w:rPr>
              <w:t>,</w:t>
            </w:r>
            <w:r w:rsidRPr="00077DB4">
              <w:rPr>
                <w:rFonts w:ascii="Browallia New" w:hAnsi="Browallia New" w:cs="Browallia New"/>
                <w:bCs/>
                <w:sz w:val="28"/>
                <w:szCs w:val="28"/>
              </w:rPr>
              <w:t>719</w:t>
            </w:r>
          </w:p>
        </w:tc>
      </w:tr>
      <w:tr w:rsidR="00E52306" w:rsidRPr="00F93F5A" w14:paraId="7A55356C" w14:textId="77777777" w:rsidTr="00E076B5">
        <w:tc>
          <w:tcPr>
            <w:tcW w:w="3960" w:type="dxa"/>
            <w:vAlign w:val="bottom"/>
          </w:tcPr>
          <w:p w14:paraId="25E39FCC" w14:textId="77777777" w:rsidR="00E52306" w:rsidRPr="00F93F5A" w:rsidRDefault="00E52306" w:rsidP="000C6A88">
            <w:pPr>
              <w:spacing w:line="240" w:lineRule="auto"/>
              <w:rPr>
                <w:rFonts w:ascii="Browallia New" w:eastAsia="Arial Unicode MS" w:hAnsi="Browallia New" w:cs="Browallia New"/>
                <w:sz w:val="28"/>
                <w:szCs w:val="28"/>
                <w:cs/>
              </w:rPr>
            </w:pPr>
          </w:p>
        </w:tc>
        <w:tc>
          <w:tcPr>
            <w:tcW w:w="1754" w:type="dxa"/>
            <w:tcBorders>
              <w:top w:val="single" w:sz="4" w:space="0" w:color="auto"/>
            </w:tcBorders>
            <w:shd w:val="clear" w:color="auto" w:fill="FAFAFA"/>
          </w:tcPr>
          <w:p w14:paraId="28762BA7" w14:textId="77777777" w:rsidR="00E52306" w:rsidRPr="00F93F5A" w:rsidRDefault="00E52306" w:rsidP="000C6A88">
            <w:pPr>
              <w:spacing w:line="240" w:lineRule="auto"/>
              <w:ind w:right="-72"/>
              <w:jc w:val="right"/>
              <w:rPr>
                <w:rFonts w:ascii="Browallia New" w:hAnsi="Browallia New" w:cs="Browallia New"/>
                <w:bCs/>
                <w:sz w:val="28"/>
                <w:szCs w:val="28"/>
              </w:rPr>
            </w:pPr>
          </w:p>
        </w:tc>
        <w:tc>
          <w:tcPr>
            <w:tcW w:w="1897" w:type="dxa"/>
            <w:tcBorders>
              <w:top w:val="single" w:sz="4" w:space="0" w:color="auto"/>
              <w:left w:val="nil"/>
              <w:right w:val="nil"/>
            </w:tcBorders>
            <w:shd w:val="clear" w:color="auto" w:fill="FAFAFA"/>
          </w:tcPr>
          <w:p w14:paraId="587577A3" w14:textId="77777777" w:rsidR="00E52306" w:rsidRPr="00F93F5A" w:rsidRDefault="00E52306" w:rsidP="000C6A88">
            <w:pPr>
              <w:spacing w:line="240" w:lineRule="auto"/>
              <w:ind w:right="-72"/>
              <w:jc w:val="right"/>
              <w:rPr>
                <w:rFonts w:ascii="Browallia New" w:hAnsi="Browallia New" w:cs="Browallia New"/>
                <w:bCs/>
                <w:sz w:val="28"/>
                <w:szCs w:val="28"/>
              </w:rPr>
            </w:pPr>
          </w:p>
        </w:tc>
        <w:tc>
          <w:tcPr>
            <w:tcW w:w="1839" w:type="dxa"/>
            <w:tcBorders>
              <w:top w:val="single" w:sz="4" w:space="0" w:color="auto"/>
            </w:tcBorders>
            <w:shd w:val="clear" w:color="auto" w:fill="FAFAFA"/>
          </w:tcPr>
          <w:p w14:paraId="2D7B9D7B" w14:textId="77777777" w:rsidR="00E52306" w:rsidRPr="00F93F5A" w:rsidRDefault="00E52306" w:rsidP="000C6A88">
            <w:pPr>
              <w:spacing w:line="240" w:lineRule="auto"/>
              <w:ind w:right="-72"/>
              <w:jc w:val="right"/>
              <w:rPr>
                <w:rFonts w:ascii="Browallia New" w:hAnsi="Browallia New" w:cs="Browallia New"/>
                <w:bCs/>
                <w:sz w:val="28"/>
                <w:szCs w:val="28"/>
              </w:rPr>
            </w:pPr>
          </w:p>
        </w:tc>
      </w:tr>
      <w:tr w:rsidR="0008086A" w:rsidRPr="00F93F5A" w14:paraId="485606B0" w14:textId="77777777" w:rsidTr="00DF0300">
        <w:tc>
          <w:tcPr>
            <w:tcW w:w="3960" w:type="dxa"/>
            <w:vAlign w:val="bottom"/>
          </w:tcPr>
          <w:p w14:paraId="03C1EC53" w14:textId="186AF6CF" w:rsidR="0008086A" w:rsidRPr="00F93F5A" w:rsidRDefault="0008086A" w:rsidP="000C6A88">
            <w:pPr>
              <w:tabs>
                <w:tab w:val="left" w:pos="2563"/>
              </w:tabs>
              <w:spacing w:line="240" w:lineRule="auto"/>
              <w:ind w:left="-113"/>
              <w:jc w:val="both"/>
              <w:rPr>
                <w:rFonts w:ascii="Browallia New" w:eastAsia="Calibri" w:hAnsi="Browallia New" w:cs="Browallia New"/>
                <w:b/>
                <w:sz w:val="28"/>
                <w:szCs w:val="28"/>
                <w:cs/>
              </w:rPr>
            </w:pPr>
            <w:r w:rsidRPr="00F93F5A">
              <w:rPr>
                <w:rFonts w:ascii="Browallia New" w:eastAsia="Calibri" w:hAnsi="Browallia New" w:cs="Browallia New"/>
                <w:b/>
                <w:sz w:val="28"/>
                <w:szCs w:val="28"/>
                <w:cs/>
              </w:rPr>
              <w:t>กำไรเบ็ดเสร็จอื่นสุทธิจากภาษี</w:t>
            </w:r>
          </w:p>
        </w:tc>
        <w:tc>
          <w:tcPr>
            <w:tcW w:w="1754" w:type="dxa"/>
            <w:tcBorders>
              <w:bottom w:val="single" w:sz="4" w:space="0" w:color="auto"/>
            </w:tcBorders>
            <w:shd w:val="clear" w:color="auto" w:fill="FAFAFA"/>
          </w:tcPr>
          <w:p w14:paraId="4193D763" w14:textId="741E7360"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114</w:t>
            </w:r>
            <w:r w:rsidR="0008086A" w:rsidRPr="00F93F5A">
              <w:rPr>
                <w:rFonts w:ascii="Browallia New" w:hAnsi="Browallia New" w:cs="Browallia New"/>
                <w:bCs/>
                <w:sz w:val="28"/>
                <w:szCs w:val="28"/>
              </w:rPr>
              <w:t>,</w:t>
            </w:r>
            <w:r w:rsidRPr="00077DB4">
              <w:rPr>
                <w:rFonts w:ascii="Browallia New" w:hAnsi="Browallia New" w:cs="Browallia New"/>
                <w:bCs/>
                <w:sz w:val="28"/>
                <w:szCs w:val="28"/>
              </w:rPr>
              <w:t>650</w:t>
            </w:r>
          </w:p>
        </w:tc>
        <w:tc>
          <w:tcPr>
            <w:tcW w:w="1897" w:type="dxa"/>
            <w:tcBorders>
              <w:left w:val="nil"/>
              <w:bottom w:val="single" w:sz="4" w:space="0" w:color="auto"/>
              <w:right w:val="nil"/>
            </w:tcBorders>
            <w:shd w:val="clear" w:color="auto" w:fill="FAFAFA"/>
          </w:tcPr>
          <w:p w14:paraId="5FBADA61" w14:textId="1035B895"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p>
        </w:tc>
        <w:tc>
          <w:tcPr>
            <w:tcW w:w="1839" w:type="dxa"/>
            <w:tcBorders>
              <w:bottom w:val="single" w:sz="4" w:space="0" w:color="auto"/>
            </w:tcBorders>
            <w:shd w:val="clear" w:color="auto" w:fill="FAFAFA"/>
          </w:tcPr>
          <w:p w14:paraId="1E589B99" w14:textId="7825375A"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114</w:t>
            </w:r>
            <w:r w:rsidR="0008086A" w:rsidRPr="00F93F5A">
              <w:rPr>
                <w:rFonts w:ascii="Browallia New" w:hAnsi="Browallia New" w:cs="Browallia New"/>
                <w:bCs/>
                <w:sz w:val="28"/>
                <w:szCs w:val="28"/>
              </w:rPr>
              <w:t>,</w:t>
            </w:r>
            <w:r w:rsidRPr="00077DB4">
              <w:rPr>
                <w:rFonts w:ascii="Browallia New" w:hAnsi="Browallia New" w:cs="Browallia New"/>
                <w:bCs/>
                <w:sz w:val="28"/>
                <w:szCs w:val="28"/>
              </w:rPr>
              <w:t>650</w:t>
            </w:r>
          </w:p>
        </w:tc>
      </w:tr>
      <w:tr w:rsidR="000F7AF1" w:rsidRPr="00F93F5A" w14:paraId="232608E9" w14:textId="77777777" w:rsidTr="00EC2969">
        <w:tc>
          <w:tcPr>
            <w:tcW w:w="3960" w:type="dxa"/>
            <w:vAlign w:val="bottom"/>
          </w:tcPr>
          <w:p w14:paraId="532E2EB9" w14:textId="24498DC2" w:rsidR="000F7AF1" w:rsidRPr="00F93F5A" w:rsidRDefault="000F7AF1" w:rsidP="000C6A88">
            <w:pPr>
              <w:spacing w:line="240" w:lineRule="auto"/>
              <w:rPr>
                <w:rFonts w:ascii="Browallia New" w:eastAsia="Arial Unicode MS" w:hAnsi="Browallia New" w:cs="Browallia New"/>
                <w:sz w:val="28"/>
                <w:szCs w:val="28"/>
                <w:cs/>
              </w:rPr>
            </w:pPr>
          </w:p>
        </w:tc>
        <w:tc>
          <w:tcPr>
            <w:tcW w:w="1754" w:type="dxa"/>
            <w:tcBorders>
              <w:top w:val="single" w:sz="4" w:space="0" w:color="auto"/>
            </w:tcBorders>
            <w:shd w:val="clear" w:color="auto" w:fill="FAFAFA"/>
          </w:tcPr>
          <w:p w14:paraId="2DC360BA" w14:textId="77777777" w:rsidR="000F7AF1" w:rsidRPr="00F93F5A" w:rsidRDefault="000F7AF1" w:rsidP="000C6A88">
            <w:pPr>
              <w:spacing w:line="240" w:lineRule="auto"/>
              <w:ind w:right="-72"/>
              <w:jc w:val="right"/>
              <w:rPr>
                <w:rFonts w:ascii="Browallia New" w:hAnsi="Browallia New" w:cs="Browallia New"/>
                <w:bCs/>
                <w:sz w:val="28"/>
                <w:szCs w:val="28"/>
              </w:rPr>
            </w:pPr>
          </w:p>
        </w:tc>
        <w:tc>
          <w:tcPr>
            <w:tcW w:w="1897" w:type="dxa"/>
            <w:tcBorders>
              <w:top w:val="single" w:sz="4" w:space="0" w:color="auto"/>
              <w:left w:val="nil"/>
              <w:right w:val="nil"/>
            </w:tcBorders>
            <w:shd w:val="clear" w:color="auto" w:fill="FAFAFA"/>
          </w:tcPr>
          <w:p w14:paraId="3B627A2A" w14:textId="77777777" w:rsidR="000F7AF1" w:rsidRPr="00F93F5A" w:rsidRDefault="000F7AF1" w:rsidP="000C6A88">
            <w:pPr>
              <w:spacing w:line="240" w:lineRule="auto"/>
              <w:ind w:right="-72"/>
              <w:jc w:val="right"/>
              <w:rPr>
                <w:rFonts w:ascii="Browallia New" w:hAnsi="Browallia New" w:cs="Browallia New"/>
                <w:bCs/>
                <w:sz w:val="28"/>
                <w:szCs w:val="28"/>
              </w:rPr>
            </w:pPr>
          </w:p>
        </w:tc>
        <w:tc>
          <w:tcPr>
            <w:tcW w:w="1839" w:type="dxa"/>
            <w:tcBorders>
              <w:top w:val="single" w:sz="4" w:space="0" w:color="auto"/>
            </w:tcBorders>
            <w:shd w:val="clear" w:color="auto" w:fill="FAFAFA"/>
          </w:tcPr>
          <w:p w14:paraId="4BF578BF" w14:textId="77777777" w:rsidR="000F7AF1" w:rsidRPr="00F93F5A" w:rsidRDefault="000F7AF1" w:rsidP="000C6A88">
            <w:pPr>
              <w:spacing w:line="240" w:lineRule="auto"/>
              <w:ind w:right="-72"/>
              <w:jc w:val="right"/>
              <w:rPr>
                <w:rFonts w:ascii="Browallia New" w:hAnsi="Browallia New" w:cs="Browallia New"/>
                <w:bCs/>
                <w:sz w:val="28"/>
                <w:szCs w:val="28"/>
              </w:rPr>
            </w:pPr>
          </w:p>
        </w:tc>
      </w:tr>
      <w:tr w:rsidR="0008086A" w:rsidRPr="00F93F5A" w14:paraId="530B24A3" w14:textId="77777777" w:rsidTr="00DF0300">
        <w:tc>
          <w:tcPr>
            <w:tcW w:w="3960" w:type="dxa"/>
            <w:vAlign w:val="bottom"/>
          </w:tcPr>
          <w:p w14:paraId="274B5A11" w14:textId="33CD9A73" w:rsidR="0008086A" w:rsidRPr="00F93F5A" w:rsidRDefault="0008086A" w:rsidP="000C6A88">
            <w:pPr>
              <w:tabs>
                <w:tab w:val="left" w:pos="2563"/>
              </w:tabs>
              <w:spacing w:line="240" w:lineRule="auto"/>
              <w:ind w:left="-113"/>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กำไรเบ็ดเสร็จรวมสำหรับรอบระยะเวลา</w:t>
            </w:r>
          </w:p>
        </w:tc>
        <w:tc>
          <w:tcPr>
            <w:tcW w:w="1754" w:type="dxa"/>
            <w:tcBorders>
              <w:bottom w:val="single" w:sz="4" w:space="0" w:color="auto"/>
            </w:tcBorders>
            <w:shd w:val="clear" w:color="auto" w:fill="FAFAFA"/>
          </w:tcPr>
          <w:p w14:paraId="10CB06A2" w14:textId="2C4B9906"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570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967</w:t>
            </w:r>
          </w:p>
        </w:tc>
        <w:tc>
          <w:tcPr>
            <w:tcW w:w="1897" w:type="dxa"/>
            <w:tcBorders>
              <w:left w:val="nil"/>
              <w:bottom w:val="single" w:sz="4" w:space="0" w:color="auto"/>
              <w:right w:val="nil"/>
            </w:tcBorders>
            <w:shd w:val="clear" w:color="auto" w:fill="FAFAFA"/>
          </w:tcPr>
          <w:p w14:paraId="57CA4121" w14:textId="373A8263"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518</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402</w:t>
            </w:r>
          </w:p>
        </w:tc>
        <w:tc>
          <w:tcPr>
            <w:tcW w:w="1839" w:type="dxa"/>
            <w:tcBorders>
              <w:bottom w:val="single" w:sz="4" w:space="0" w:color="auto"/>
            </w:tcBorders>
            <w:shd w:val="clear" w:color="auto" w:fill="FAFAFA"/>
          </w:tcPr>
          <w:p w14:paraId="05316562" w14:textId="7DC148D3"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6</w:t>
            </w:r>
            <w:r w:rsidR="0008086A" w:rsidRPr="00F93F5A">
              <w:rPr>
                <w:rFonts w:ascii="Browallia New" w:hAnsi="Browallia New" w:cs="Browallia New"/>
                <w:bCs/>
                <w:sz w:val="28"/>
                <w:szCs w:val="28"/>
              </w:rPr>
              <w:t>,</w:t>
            </w:r>
            <w:r w:rsidRPr="00077DB4">
              <w:rPr>
                <w:rFonts w:ascii="Browallia New" w:hAnsi="Browallia New" w:cs="Browallia New"/>
                <w:bCs/>
                <w:sz w:val="28"/>
                <w:szCs w:val="28"/>
              </w:rPr>
              <w:t>089</w:t>
            </w:r>
            <w:r w:rsidR="0008086A" w:rsidRPr="00F93F5A">
              <w:rPr>
                <w:rFonts w:ascii="Browallia New" w:hAnsi="Browallia New" w:cs="Browallia New"/>
                <w:bCs/>
                <w:sz w:val="28"/>
                <w:szCs w:val="28"/>
              </w:rPr>
              <w:t>,</w:t>
            </w:r>
            <w:r w:rsidRPr="00077DB4">
              <w:rPr>
                <w:rFonts w:ascii="Browallia New" w:hAnsi="Browallia New" w:cs="Browallia New"/>
                <w:bCs/>
                <w:sz w:val="28"/>
                <w:szCs w:val="28"/>
              </w:rPr>
              <w:t>369</w:t>
            </w:r>
          </w:p>
        </w:tc>
      </w:tr>
    </w:tbl>
    <w:p w14:paraId="567FF9C9" w14:textId="5D8C535C" w:rsidR="000C6A88" w:rsidRPr="00F93F5A" w:rsidRDefault="000C6A88">
      <w:pPr>
        <w:rPr>
          <w:rFonts w:ascii="Browallia New" w:hAnsi="Browallia New" w:cs="Browallia New"/>
          <w:sz w:val="28"/>
          <w:szCs w:val="28"/>
        </w:rPr>
      </w:pPr>
      <w:r w:rsidRPr="00F93F5A">
        <w:rPr>
          <w:rFonts w:ascii="Browallia New" w:hAnsi="Browallia New" w:cs="Browallia New"/>
          <w:sz w:val="28"/>
          <w:szCs w:val="28"/>
        </w:rPr>
        <w:br w:type="page"/>
      </w:r>
    </w:p>
    <w:tbl>
      <w:tblPr>
        <w:tblW w:w="9450" w:type="dxa"/>
        <w:tblInd w:w="108" w:type="dxa"/>
        <w:tblLayout w:type="fixed"/>
        <w:tblLook w:val="0600" w:firstRow="0" w:lastRow="0" w:firstColumn="0" w:lastColumn="0" w:noHBand="1" w:noVBand="1"/>
      </w:tblPr>
      <w:tblGrid>
        <w:gridCol w:w="3960"/>
        <w:gridCol w:w="1830"/>
        <w:gridCol w:w="1830"/>
        <w:gridCol w:w="1830"/>
      </w:tblGrid>
      <w:tr w:rsidR="000C6A88" w:rsidRPr="00F93F5A" w14:paraId="6A32FA2C" w14:textId="77777777" w:rsidTr="00730F2F">
        <w:trPr>
          <w:tblHeader/>
        </w:trPr>
        <w:tc>
          <w:tcPr>
            <w:tcW w:w="3960" w:type="dxa"/>
            <w:shd w:val="clear" w:color="auto" w:fill="auto"/>
            <w:vAlign w:val="bottom"/>
          </w:tcPr>
          <w:p w14:paraId="33372093" w14:textId="77777777" w:rsidR="000C6A88" w:rsidRPr="00F93F5A" w:rsidRDefault="000C6A88" w:rsidP="004A1A36">
            <w:pPr>
              <w:spacing w:line="240" w:lineRule="auto"/>
              <w:ind w:left="-113"/>
              <w:jc w:val="both"/>
              <w:rPr>
                <w:rFonts w:ascii="Browallia New" w:eastAsia="Calibri" w:hAnsi="Browallia New" w:cs="Browallia New"/>
                <w:b/>
                <w:sz w:val="28"/>
                <w:szCs w:val="28"/>
              </w:rPr>
            </w:pPr>
          </w:p>
        </w:tc>
        <w:tc>
          <w:tcPr>
            <w:tcW w:w="5490" w:type="dxa"/>
            <w:gridSpan w:val="3"/>
            <w:tcBorders>
              <w:top w:val="single" w:sz="4" w:space="0" w:color="auto"/>
              <w:bottom w:val="single" w:sz="4" w:space="0" w:color="auto"/>
            </w:tcBorders>
            <w:shd w:val="clear" w:color="auto" w:fill="auto"/>
          </w:tcPr>
          <w:p w14:paraId="64E96E22" w14:textId="77777777" w:rsidR="000C6A88" w:rsidRPr="00F93F5A" w:rsidRDefault="000C6A88" w:rsidP="004A1A36">
            <w:pPr>
              <w:spacing w:line="240" w:lineRule="auto"/>
              <w:ind w:right="-72"/>
              <w:jc w:val="right"/>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ข้อมูลทางการเงินเฉพาะกิจการ</w:t>
            </w:r>
          </w:p>
        </w:tc>
      </w:tr>
      <w:tr w:rsidR="000C6A88" w:rsidRPr="00F93F5A" w14:paraId="72803D38" w14:textId="77777777" w:rsidTr="00730F2F">
        <w:trPr>
          <w:tblHeader/>
        </w:trPr>
        <w:tc>
          <w:tcPr>
            <w:tcW w:w="3960" w:type="dxa"/>
            <w:shd w:val="clear" w:color="auto" w:fill="auto"/>
            <w:vAlign w:val="bottom"/>
          </w:tcPr>
          <w:p w14:paraId="40B4526F" w14:textId="77777777" w:rsidR="000C6A88" w:rsidRPr="00F93F5A" w:rsidRDefault="000C6A88" w:rsidP="004A1A36">
            <w:pPr>
              <w:spacing w:before="20" w:line="240" w:lineRule="auto"/>
              <w:ind w:left="-113"/>
              <w:jc w:val="both"/>
              <w:rPr>
                <w:rFonts w:ascii="Browallia New" w:eastAsia="Calibri" w:hAnsi="Browallia New" w:cs="Browallia New"/>
                <w:b/>
                <w:sz w:val="28"/>
                <w:szCs w:val="28"/>
              </w:rPr>
            </w:pPr>
          </w:p>
        </w:tc>
        <w:tc>
          <w:tcPr>
            <w:tcW w:w="5490" w:type="dxa"/>
            <w:gridSpan w:val="3"/>
            <w:tcBorders>
              <w:top w:val="single" w:sz="4" w:space="0" w:color="auto"/>
              <w:bottom w:val="single" w:sz="4" w:space="0" w:color="auto"/>
            </w:tcBorders>
            <w:shd w:val="clear" w:color="auto" w:fill="auto"/>
          </w:tcPr>
          <w:p w14:paraId="60CB4E1B" w14:textId="0D03D347" w:rsidR="000C6A88" w:rsidRPr="00F93F5A" w:rsidRDefault="000C6A88" w:rsidP="004A1A36">
            <w:pPr>
              <w:spacing w:before="20" w:line="240" w:lineRule="auto"/>
              <w:ind w:right="-72"/>
              <w:jc w:val="right"/>
              <w:rPr>
                <w:rFonts w:ascii="Browallia New" w:eastAsia="Calibri" w:hAnsi="Browallia New" w:cs="Browallia New"/>
                <w:b/>
                <w:bCs/>
                <w:spacing w:val="-6"/>
                <w:sz w:val="28"/>
                <w:szCs w:val="28"/>
                <w:cs/>
              </w:rPr>
            </w:pPr>
            <w:r w:rsidRPr="00F93F5A">
              <w:rPr>
                <w:rFonts w:ascii="Browallia New" w:eastAsia="Calibri" w:hAnsi="Browallia New" w:cs="Browallia New"/>
                <w:b/>
                <w:bCs/>
                <w:spacing w:val="-6"/>
                <w:sz w:val="28"/>
                <w:szCs w:val="28"/>
                <w:cs/>
              </w:rPr>
              <w:t xml:space="preserve">สำหรับรอบระยะเวลาเก้าเดือนสิ้นสุดวันที่ </w:t>
            </w:r>
            <w:r w:rsidR="00077DB4" w:rsidRPr="00077DB4">
              <w:rPr>
                <w:rFonts w:ascii="Browallia New" w:eastAsia="Calibri" w:hAnsi="Browallia New" w:cs="Browallia New"/>
                <w:b/>
                <w:bCs/>
                <w:spacing w:val="-6"/>
                <w:sz w:val="28"/>
                <w:szCs w:val="28"/>
              </w:rPr>
              <w:t>30</w:t>
            </w:r>
            <w:r w:rsidRPr="00F93F5A">
              <w:rPr>
                <w:rFonts w:ascii="Browallia New" w:eastAsia="Calibri" w:hAnsi="Browallia New" w:cs="Browallia New"/>
                <w:b/>
                <w:bCs/>
                <w:spacing w:val="-6"/>
                <w:sz w:val="28"/>
                <w:szCs w:val="28"/>
              </w:rPr>
              <w:t xml:space="preserve"> </w:t>
            </w:r>
            <w:r w:rsidRPr="00F93F5A">
              <w:rPr>
                <w:rFonts w:ascii="Browallia New" w:eastAsia="Calibri" w:hAnsi="Browallia New" w:cs="Browallia New"/>
                <w:b/>
                <w:bCs/>
                <w:spacing w:val="-6"/>
                <w:sz w:val="28"/>
                <w:szCs w:val="28"/>
                <w:cs/>
              </w:rPr>
              <w:t xml:space="preserve">กันยายน พ.ศ. </w:t>
            </w:r>
            <w:r w:rsidR="00077DB4" w:rsidRPr="00077DB4">
              <w:rPr>
                <w:rFonts w:ascii="Browallia New" w:eastAsia="Calibri" w:hAnsi="Browallia New" w:cs="Browallia New"/>
                <w:b/>
                <w:bCs/>
                <w:spacing w:val="-6"/>
                <w:sz w:val="28"/>
                <w:szCs w:val="28"/>
              </w:rPr>
              <w:t>2567</w:t>
            </w:r>
          </w:p>
        </w:tc>
      </w:tr>
      <w:tr w:rsidR="000C6A88" w:rsidRPr="00F93F5A" w14:paraId="6F6535F0" w14:textId="77777777" w:rsidTr="00730F2F">
        <w:trPr>
          <w:tblHeader/>
        </w:trPr>
        <w:tc>
          <w:tcPr>
            <w:tcW w:w="3960" w:type="dxa"/>
            <w:vMerge w:val="restart"/>
            <w:shd w:val="clear" w:color="auto" w:fill="auto"/>
            <w:vAlign w:val="bottom"/>
          </w:tcPr>
          <w:p w14:paraId="3CB97E43" w14:textId="77777777" w:rsidR="000C6A88" w:rsidRPr="00F93F5A" w:rsidRDefault="000C6A88" w:rsidP="004A1A36">
            <w:pPr>
              <w:spacing w:line="240" w:lineRule="auto"/>
              <w:ind w:left="-113"/>
              <w:rPr>
                <w:rFonts w:ascii="Browallia New" w:eastAsia="Arial Unicode MS" w:hAnsi="Browallia New" w:cs="Browallia New"/>
                <w:b/>
                <w:bCs/>
                <w:sz w:val="28"/>
                <w:szCs w:val="28"/>
              </w:rPr>
            </w:pPr>
          </w:p>
          <w:p w14:paraId="332D9FFD" w14:textId="77777777" w:rsidR="000C6A88" w:rsidRPr="00F93F5A" w:rsidRDefault="000C6A88" w:rsidP="004A1A36">
            <w:pPr>
              <w:spacing w:line="240" w:lineRule="auto"/>
              <w:ind w:left="-113"/>
              <w:rPr>
                <w:rFonts w:ascii="Browallia New" w:eastAsia="Calibri" w:hAnsi="Browallia New" w:cs="Browallia New"/>
                <w:b/>
                <w:sz w:val="28"/>
                <w:szCs w:val="28"/>
              </w:rPr>
            </w:pPr>
          </w:p>
        </w:tc>
        <w:tc>
          <w:tcPr>
            <w:tcW w:w="1830" w:type="dxa"/>
            <w:tcBorders>
              <w:top w:val="single" w:sz="4" w:space="0" w:color="auto"/>
            </w:tcBorders>
            <w:shd w:val="clear" w:color="auto" w:fill="auto"/>
            <w:vAlign w:val="bottom"/>
          </w:tcPr>
          <w:p w14:paraId="785F89F8" w14:textId="77777777" w:rsidR="000C6A88" w:rsidRPr="00F93F5A" w:rsidRDefault="000C6A88" w:rsidP="004A1A36">
            <w:pPr>
              <w:spacing w:line="240" w:lineRule="auto"/>
              <w:ind w:left="-134" w:right="-72"/>
              <w:jc w:val="right"/>
              <w:rPr>
                <w:rFonts w:ascii="Browallia New" w:eastAsia="Calibri" w:hAnsi="Browallia New" w:cs="Browallia New"/>
                <w:bCs/>
                <w:sz w:val="28"/>
                <w:szCs w:val="28"/>
                <w:rtl/>
                <w:cs/>
                <w:lang w:bidi="ar-SA"/>
              </w:rPr>
            </w:pPr>
            <w:r w:rsidRPr="00F93F5A">
              <w:rPr>
                <w:rFonts w:ascii="Browallia New" w:eastAsia="Calibri" w:hAnsi="Browallia New" w:cs="Browallia New"/>
                <w:bCs/>
                <w:sz w:val="28"/>
                <w:szCs w:val="28"/>
                <w:cs/>
              </w:rPr>
              <w:t>ตามที่รายงานไว้เดิม</w:t>
            </w:r>
          </w:p>
        </w:tc>
        <w:tc>
          <w:tcPr>
            <w:tcW w:w="1830" w:type="dxa"/>
            <w:tcBorders>
              <w:top w:val="single" w:sz="4" w:space="0" w:color="auto"/>
            </w:tcBorders>
            <w:shd w:val="clear" w:color="auto" w:fill="auto"/>
            <w:vAlign w:val="bottom"/>
          </w:tcPr>
          <w:p w14:paraId="043CDFDD" w14:textId="77777777" w:rsidR="000C6A88" w:rsidRPr="00F93F5A" w:rsidRDefault="000C6A88" w:rsidP="004A1A36">
            <w:pPr>
              <w:spacing w:line="240" w:lineRule="auto"/>
              <w:ind w:right="-72"/>
              <w:jc w:val="right"/>
              <w:rPr>
                <w:rFonts w:ascii="Browallia New" w:eastAsia="Calibri" w:hAnsi="Browallia New" w:cs="Browallia New"/>
                <w:bCs/>
                <w:sz w:val="28"/>
                <w:szCs w:val="28"/>
                <w:rtl/>
                <w:cs/>
                <w:lang w:val="en-AU" w:bidi="ar-SA"/>
              </w:rPr>
            </w:pPr>
            <w:r w:rsidRPr="00F93F5A">
              <w:rPr>
                <w:rFonts w:ascii="Browallia New" w:eastAsia="Calibri" w:hAnsi="Browallia New" w:cs="Browallia New"/>
                <w:bCs/>
                <w:sz w:val="28"/>
                <w:szCs w:val="28"/>
                <w:cs/>
              </w:rPr>
              <w:t>รายการปรับปรุง</w:t>
            </w:r>
          </w:p>
        </w:tc>
        <w:tc>
          <w:tcPr>
            <w:tcW w:w="1830" w:type="dxa"/>
            <w:tcBorders>
              <w:top w:val="single" w:sz="4" w:space="0" w:color="auto"/>
            </w:tcBorders>
            <w:shd w:val="clear" w:color="auto" w:fill="auto"/>
            <w:vAlign w:val="bottom"/>
          </w:tcPr>
          <w:p w14:paraId="2E64E300" w14:textId="77777777" w:rsidR="000C6A88" w:rsidRPr="00F93F5A" w:rsidRDefault="000C6A88" w:rsidP="004A1A36">
            <w:pPr>
              <w:spacing w:line="240" w:lineRule="auto"/>
              <w:ind w:right="-72"/>
              <w:jc w:val="right"/>
              <w:rPr>
                <w:rFonts w:ascii="Browallia New" w:eastAsia="Calibri" w:hAnsi="Browallia New" w:cs="Browallia New"/>
                <w:bCs/>
                <w:sz w:val="28"/>
                <w:szCs w:val="28"/>
                <w:rtl/>
                <w:cs/>
                <w:lang w:bidi="ar-SA"/>
              </w:rPr>
            </w:pPr>
            <w:r w:rsidRPr="00F93F5A">
              <w:rPr>
                <w:rFonts w:ascii="Browallia New" w:eastAsia="Calibri" w:hAnsi="Browallia New" w:cs="Browallia New"/>
                <w:bCs/>
                <w:sz w:val="28"/>
                <w:szCs w:val="28"/>
                <w:cs/>
              </w:rPr>
              <w:t>ตามที่ปรับปรุงใหม่</w:t>
            </w:r>
          </w:p>
        </w:tc>
      </w:tr>
      <w:tr w:rsidR="000C6A88" w:rsidRPr="00F93F5A" w14:paraId="6A91EC94" w14:textId="77777777" w:rsidTr="00730F2F">
        <w:trPr>
          <w:tblHeader/>
        </w:trPr>
        <w:tc>
          <w:tcPr>
            <w:tcW w:w="3960" w:type="dxa"/>
            <w:vMerge/>
            <w:shd w:val="clear" w:color="auto" w:fill="auto"/>
            <w:vAlign w:val="bottom"/>
          </w:tcPr>
          <w:p w14:paraId="18D32835" w14:textId="77777777" w:rsidR="000C6A88" w:rsidRPr="00F93F5A" w:rsidRDefault="000C6A88" w:rsidP="004A1A36">
            <w:pPr>
              <w:spacing w:line="240" w:lineRule="auto"/>
              <w:ind w:left="-113"/>
              <w:jc w:val="both"/>
              <w:rPr>
                <w:rFonts w:ascii="Browallia New" w:eastAsia="Calibri" w:hAnsi="Browallia New" w:cs="Browallia New"/>
                <w:bCs/>
                <w:sz w:val="28"/>
                <w:szCs w:val="28"/>
              </w:rPr>
            </w:pPr>
          </w:p>
        </w:tc>
        <w:tc>
          <w:tcPr>
            <w:tcW w:w="1830" w:type="dxa"/>
            <w:tcBorders>
              <w:bottom w:val="single" w:sz="4" w:space="0" w:color="auto"/>
            </w:tcBorders>
            <w:shd w:val="clear" w:color="auto" w:fill="auto"/>
            <w:vAlign w:val="bottom"/>
          </w:tcPr>
          <w:p w14:paraId="77BA4202" w14:textId="77777777" w:rsidR="000C6A88" w:rsidRPr="00F93F5A" w:rsidRDefault="000C6A88" w:rsidP="004A1A36">
            <w:pPr>
              <w:spacing w:line="240" w:lineRule="auto"/>
              <w:ind w:right="-72"/>
              <w:jc w:val="right"/>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พันบาท</w:t>
            </w:r>
          </w:p>
        </w:tc>
        <w:tc>
          <w:tcPr>
            <w:tcW w:w="1830" w:type="dxa"/>
            <w:tcBorders>
              <w:bottom w:val="single" w:sz="4" w:space="0" w:color="auto"/>
            </w:tcBorders>
            <w:shd w:val="clear" w:color="auto" w:fill="auto"/>
            <w:vAlign w:val="bottom"/>
          </w:tcPr>
          <w:p w14:paraId="3F832EE1" w14:textId="77777777" w:rsidR="000C6A88" w:rsidRPr="00F93F5A" w:rsidRDefault="000C6A88" w:rsidP="004A1A36">
            <w:pPr>
              <w:spacing w:line="240" w:lineRule="auto"/>
              <w:ind w:right="-72"/>
              <w:jc w:val="right"/>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พันบาท</w:t>
            </w:r>
          </w:p>
        </w:tc>
        <w:tc>
          <w:tcPr>
            <w:tcW w:w="1830" w:type="dxa"/>
            <w:tcBorders>
              <w:bottom w:val="single" w:sz="4" w:space="0" w:color="auto"/>
            </w:tcBorders>
            <w:shd w:val="clear" w:color="auto" w:fill="auto"/>
            <w:vAlign w:val="bottom"/>
          </w:tcPr>
          <w:p w14:paraId="26AA33CC" w14:textId="77777777" w:rsidR="000C6A88" w:rsidRPr="00F93F5A" w:rsidRDefault="000C6A88" w:rsidP="004A1A36">
            <w:pPr>
              <w:spacing w:line="240" w:lineRule="auto"/>
              <w:ind w:right="-72"/>
              <w:jc w:val="right"/>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พันบาท</w:t>
            </w:r>
          </w:p>
        </w:tc>
      </w:tr>
      <w:tr w:rsidR="000C6A88" w:rsidRPr="00F93F5A" w14:paraId="7F1A1D11" w14:textId="77777777" w:rsidTr="00730F2F">
        <w:trPr>
          <w:tblHeader/>
        </w:trPr>
        <w:tc>
          <w:tcPr>
            <w:tcW w:w="3960" w:type="dxa"/>
            <w:vAlign w:val="bottom"/>
          </w:tcPr>
          <w:p w14:paraId="7B2DD0F0" w14:textId="77777777" w:rsidR="000C6A88" w:rsidRPr="00F93F5A" w:rsidRDefault="000C6A88" w:rsidP="004A1A36">
            <w:pPr>
              <w:spacing w:line="240" w:lineRule="auto"/>
              <w:rPr>
                <w:rFonts w:ascii="Browallia New" w:eastAsia="Arial Unicode MS" w:hAnsi="Browallia New" w:cs="Browallia New"/>
                <w:sz w:val="18"/>
                <w:szCs w:val="18"/>
              </w:rPr>
            </w:pPr>
          </w:p>
        </w:tc>
        <w:tc>
          <w:tcPr>
            <w:tcW w:w="1830" w:type="dxa"/>
            <w:tcBorders>
              <w:top w:val="single" w:sz="4" w:space="0" w:color="auto"/>
            </w:tcBorders>
            <w:shd w:val="clear" w:color="auto" w:fill="FAFAFA"/>
            <w:vAlign w:val="bottom"/>
          </w:tcPr>
          <w:p w14:paraId="27B58BF6" w14:textId="77777777" w:rsidR="000C6A88" w:rsidRPr="00F93F5A" w:rsidRDefault="000C6A88" w:rsidP="004A1A36">
            <w:pPr>
              <w:spacing w:line="240" w:lineRule="auto"/>
              <w:rPr>
                <w:rFonts w:ascii="Browallia New" w:eastAsia="Arial Unicode MS" w:hAnsi="Browallia New" w:cs="Browallia New"/>
                <w:sz w:val="18"/>
                <w:szCs w:val="18"/>
              </w:rPr>
            </w:pPr>
          </w:p>
        </w:tc>
        <w:tc>
          <w:tcPr>
            <w:tcW w:w="1830" w:type="dxa"/>
            <w:tcBorders>
              <w:top w:val="single" w:sz="4" w:space="0" w:color="auto"/>
            </w:tcBorders>
            <w:shd w:val="clear" w:color="auto" w:fill="FAFAFA"/>
            <w:vAlign w:val="bottom"/>
          </w:tcPr>
          <w:p w14:paraId="7AC7311C" w14:textId="77777777" w:rsidR="000C6A88" w:rsidRPr="00F93F5A" w:rsidRDefault="000C6A88" w:rsidP="004A1A36">
            <w:pPr>
              <w:spacing w:line="240" w:lineRule="auto"/>
              <w:rPr>
                <w:rFonts w:ascii="Browallia New" w:eastAsia="Arial Unicode MS" w:hAnsi="Browallia New" w:cs="Browallia New"/>
                <w:sz w:val="18"/>
                <w:szCs w:val="18"/>
              </w:rPr>
            </w:pPr>
          </w:p>
        </w:tc>
        <w:tc>
          <w:tcPr>
            <w:tcW w:w="1830" w:type="dxa"/>
            <w:tcBorders>
              <w:top w:val="single" w:sz="4" w:space="0" w:color="auto"/>
            </w:tcBorders>
            <w:shd w:val="clear" w:color="auto" w:fill="FAFAFA"/>
            <w:vAlign w:val="bottom"/>
          </w:tcPr>
          <w:p w14:paraId="46B3E9B8" w14:textId="77777777" w:rsidR="000C6A88" w:rsidRPr="00F93F5A" w:rsidRDefault="000C6A88" w:rsidP="004A1A36">
            <w:pPr>
              <w:spacing w:line="240" w:lineRule="auto"/>
              <w:rPr>
                <w:rFonts w:ascii="Browallia New" w:eastAsia="Arial Unicode MS" w:hAnsi="Browallia New" w:cs="Browallia New"/>
                <w:sz w:val="18"/>
                <w:szCs w:val="18"/>
              </w:rPr>
            </w:pPr>
          </w:p>
        </w:tc>
      </w:tr>
      <w:tr w:rsidR="00BE4E8C" w:rsidRPr="00F93F5A" w14:paraId="1B3C435B" w14:textId="77777777" w:rsidTr="00730F2F">
        <w:tc>
          <w:tcPr>
            <w:tcW w:w="3960" w:type="dxa"/>
            <w:vAlign w:val="bottom"/>
          </w:tcPr>
          <w:p w14:paraId="6E24807A" w14:textId="77777777" w:rsidR="00BE4E8C" w:rsidRPr="00F93F5A" w:rsidRDefault="00BE4E8C" w:rsidP="000C6A88">
            <w:pPr>
              <w:tabs>
                <w:tab w:val="left" w:pos="2563"/>
              </w:tabs>
              <w:spacing w:line="240" w:lineRule="auto"/>
              <w:ind w:left="-113"/>
              <w:jc w:val="both"/>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การแบ่งปันกำไร</w:t>
            </w:r>
          </w:p>
        </w:tc>
        <w:tc>
          <w:tcPr>
            <w:tcW w:w="1830" w:type="dxa"/>
            <w:shd w:val="clear" w:color="auto" w:fill="FAFAFA"/>
          </w:tcPr>
          <w:p w14:paraId="0961C9BA" w14:textId="77777777" w:rsidR="00BE4E8C" w:rsidRPr="00F93F5A" w:rsidRDefault="00BE4E8C" w:rsidP="000C6A88">
            <w:pPr>
              <w:spacing w:line="240" w:lineRule="auto"/>
              <w:ind w:right="-72"/>
              <w:jc w:val="right"/>
              <w:rPr>
                <w:rFonts w:ascii="Browallia New" w:eastAsia="Calibri" w:hAnsi="Browallia New" w:cs="Browallia New"/>
                <w:bCs/>
                <w:sz w:val="28"/>
                <w:szCs w:val="28"/>
              </w:rPr>
            </w:pPr>
          </w:p>
        </w:tc>
        <w:tc>
          <w:tcPr>
            <w:tcW w:w="1830" w:type="dxa"/>
            <w:shd w:val="clear" w:color="auto" w:fill="FAFAFA"/>
          </w:tcPr>
          <w:p w14:paraId="07848C5C" w14:textId="77777777" w:rsidR="00BE4E8C" w:rsidRPr="00F93F5A" w:rsidRDefault="00BE4E8C" w:rsidP="000C6A88">
            <w:pPr>
              <w:spacing w:line="240" w:lineRule="auto"/>
              <w:ind w:right="-72"/>
              <w:jc w:val="right"/>
              <w:rPr>
                <w:rFonts w:ascii="Browallia New" w:eastAsia="Calibri" w:hAnsi="Browallia New" w:cs="Browallia New"/>
                <w:bCs/>
                <w:sz w:val="28"/>
                <w:szCs w:val="28"/>
              </w:rPr>
            </w:pPr>
          </w:p>
        </w:tc>
        <w:tc>
          <w:tcPr>
            <w:tcW w:w="1830" w:type="dxa"/>
            <w:shd w:val="clear" w:color="auto" w:fill="FAFAFA"/>
          </w:tcPr>
          <w:p w14:paraId="03096A36" w14:textId="77777777" w:rsidR="00BE4E8C" w:rsidRPr="00F93F5A" w:rsidRDefault="00BE4E8C" w:rsidP="000C6A88">
            <w:pPr>
              <w:spacing w:line="240" w:lineRule="auto"/>
              <w:ind w:right="-72"/>
              <w:jc w:val="right"/>
              <w:rPr>
                <w:rFonts w:ascii="Browallia New" w:eastAsia="Calibri" w:hAnsi="Browallia New" w:cs="Browallia New"/>
                <w:bCs/>
                <w:sz w:val="28"/>
                <w:szCs w:val="28"/>
              </w:rPr>
            </w:pPr>
          </w:p>
        </w:tc>
      </w:tr>
      <w:tr w:rsidR="0008086A" w:rsidRPr="00F93F5A" w14:paraId="683FFC90" w14:textId="77777777" w:rsidTr="00730F2F">
        <w:tc>
          <w:tcPr>
            <w:tcW w:w="3960" w:type="dxa"/>
            <w:vAlign w:val="bottom"/>
          </w:tcPr>
          <w:p w14:paraId="71F0B434" w14:textId="77777777" w:rsidR="0008086A" w:rsidRPr="00F93F5A" w:rsidRDefault="0008086A" w:rsidP="000C6A88">
            <w:pPr>
              <w:tabs>
                <w:tab w:val="left" w:pos="2563"/>
              </w:tabs>
              <w:spacing w:line="240" w:lineRule="auto"/>
              <w:ind w:left="-113"/>
              <w:jc w:val="both"/>
              <w:rPr>
                <w:rFonts w:ascii="Browallia New" w:eastAsia="Calibri" w:hAnsi="Browallia New" w:cs="Browallia New"/>
                <w:b/>
                <w:sz w:val="28"/>
                <w:szCs w:val="28"/>
                <w:cs/>
              </w:rPr>
            </w:pPr>
            <w:r w:rsidRPr="00F93F5A">
              <w:rPr>
                <w:rFonts w:ascii="Browallia New" w:eastAsia="Calibri" w:hAnsi="Browallia New" w:cs="Browallia New"/>
                <w:b/>
                <w:sz w:val="28"/>
                <w:szCs w:val="28"/>
              </w:rPr>
              <w:t xml:space="preserve">   </w:t>
            </w:r>
            <w:r w:rsidRPr="00F93F5A">
              <w:rPr>
                <w:rFonts w:ascii="Browallia New" w:eastAsia="Calibri" w:hAnsi="Browallia New" w:cs="Browallia New"/>
                <w:b/>
                <w:sz w:val="28"/>
                <w:szCs w:val="28"/>
                <w:cs/>
              </w:rPr>
              <w:t>ส่วนที่เป็นของผู้เป็นเจ้าของของบริษัทใหญ่</w:t>
            </w:r>
          </w:p>
        </w:tc>
        <w:tc>
          <w:tcPr>
            <w:tcW w:w="1830" w:type="dxa"/>
            <w:tcBorders>
              <w:top w:val="nil"/>
              <w:left w:val="nil"/>
              <w:bottom w:val="nil"/>
              <w:right w:val="nil"/>
            </w:tcBorders>
            <w:shd w:val="clear" w:color="auto" w:fill="FAFAFA"/>
          </w:tcPr>
          <w:p w14:paraId="3A3E1DEF" w14:textId="60889725"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456</w:t>
            </w:r>
            <w:r w:rsidR="0008086A" w:rsidRPr="00F93F5A">
              <w:rPr>
                <w:rFonts w:ascii="Browallia New" w:hAnsi="Browallia New" w:cs="Browallia New"/>
                <w:bCs/>
                <w:sz w:val="28"/>
                <w:szCs w:val="28"/>
              </w:rPr>
              <w:t>,</w:t>
            </w:r>
            <w:r w:rsidRPr="00077DB4">
              <w:rPr>
                <w:rFonts w:ascii="Browallia New" w:hAnsi="Browallia New" w:cs="Browallia New"/>
                <w:bCs/>
                <w:sz w:val="28"/>
                <w:szCs w:val="28"/>
              </w:rPr>
              <w:t>317</w:t>
            </w:r>
          </w:p>
        </w:tc>
        <w:tc>
          <w:tcPr>
            <w:tcW w:w="1830" w:type="dxa"/>
            <w:tcBorders>
              <w:top w:val="nil"/>
              <w:left w:val="nil"/>
              <w:bottom w:val="nil"/>
              <w:right w:val="nil"/>
            </w:tcBorders>
            <w:shd w:val="clear" w:color="auto" w:fill="FAFAFA"/>
          </w:tcPr>
          <w:p w14:paraId="7C0F3B27" w14:textId="09CFE9EA"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77</w:t>
            </w:r>
            <w:r w:rsidR="0008086A" w:rsidRPr="00F93F5A">
              <w:rPr>
                <w:rFonts w:ascii="Browallia New" w:hAnsi="Browallia New" w:cs="Browallia New"/>
                <w:bCs/>
                <w:sz w:val="28"/>
                <w:szCs w:val="28"/>
              </w:rPr>
              <w:t>,</w:t>
            </w:r>
            <w:r w:rsidRPr="00077DB4">
              <w:rPr>
                <w:rFonts w:ascii="Browallia New" w:hAnsi="Browallia New" w:cs="Browallia New"/>
                <w:bCs/>
                <w:sz w:val="28"/>
                <w:szCs w:val="28"/>
              </w:rPr>
              <w:t>044</w:t>
            </w:r>
          </w:p>
        </w:tc>
        <w:tc>
          <w:tcPr>
            <w:tcW w:w="1830" w:type="dxa"/>
            <w:shd w:val="clear" w:color="auto" w:fill="FAFAFA"/>
          </w:tcPr>
          <w:p w14:paraId="6F5D457F" w14:textId="30C0C612"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BE3C60">
              <w:rPr>
                <w:rFonts w:ascii="Browallia New" w:hAnsi="Browallia New" w:cs="Browallia New"/>
                <w:bCs/>
                <w:sz w:val="28"/>
                <w:szCs w:val="28"/>
              </w:rPr>
              <w:t>,</w:t>
            </w:r>
            <w:r w:rsidRPr="00077DB4">
              <w:rPr>
                <w:rFonts w:ascii="Browallia New" w:hAnsi="Browallia New" w:cs="Browallia New"/>
                <w:bCs/>
                <w:sz w:val="28"/>
                <w:szCs w:val="28"/>
              </w:rPr>
              <w:t>533</w:t>
            </w:r>
            <w:r w:rsidR="00BE3C60">
              <w:rPr>
                <w:rFonts w:ascii="Browallia New" w:hAnsi="Browallia New" w:cs="Browallia New"/>
                <w:bCs/>
                <w:sz w:val="28"/>
                <w:szCs w:val="28"/>
              </w:rPr>
              <w:t>,</w:t>
            </w:r>
            <w:r w:rsidRPr="00077DB4">
              <w:rPr>
                <w:rFonts w:ascii="Browallia New" w:hAnsi="Browallia New" w:cs="Browallia New"/>
                <w:bCs/>
                <w:sz w:val="28"/>
                <w:szCs w:val="28"/>
              </w:rPr>
              <w:t>361</w:t>
            </w:r>
          </w:p>
        </w:tc>
      </w:tr>
      <w:tr w:rsidR="00BE4E8C" w:rsidRPr="00F93F5A" w14:paraId="0D3A9DA1" w14:textId="77777777" w:rsidTr="00730F2F">
        <w:tc>
          <w:tcPr>
            <w:tcW w:w="3960" w:type="dxa"/>
          </w:tcPr>
          <w:p w14:paraId="79C92203" w14:textId="7CD15380" w:rsidR="00BE4E8C" w:rsidRPr="00F93F5A" w:rsidRDefault="00BE4E8C" w:rsidP="000C6A88">
            <w:pPr>
              <w:tabs>
                <w:tab w:val="left" w:pos="2563"/>
              </w:tabs>
              <w:spacing w:line="240" w:lineRule="auto"/>
              <w:ind w:left="30"/>
              <w:jc w:val="both"/>
              <w:rPr>
                <w:rFonts w:ascii="Browallia New" w:eastAsia="Calibri" w:hAnsi="Browallia New" w:cs="Browallia New"/>
                <w:b/>
                <w:sz w:val="28"/>
                <w:szCs w:val="28"/>
              </w:rPr>
            </w:pPr>
            <w:r w:rsidRPr="00F93F5A">
              <w:rPr>
                <w:rFonts w:ascii="Browallia New" w:hAnsi="Browallia New" w:cs="Browallia New"/>
                <w:sz w:val="28"/>
                <w:szCs w:val="28"/>
                <w:cs/>
              </w:rPr>
              <w:t>ส่วนที่เป็นของผู้ถือหุ้นเดิมก่อนการรวม</w:t>
            </w:r>
            <w:r w:rsidR="001663CD" w:rsidRPr="00F93F5A">
              <w:rPr>
                <w:rFonts w:ascii="Browallia New" w:hAnsi="Browallia New" w:cs="Browallia New"/>
                <w:sz w:val="28"/>
                <w:szCs w:val="28"/>
                <w:cs/>
              </w:rPr>
              <w:t>ธุรกิจ</w:t>
            </w:r>
          </w:p>
        </w:tc>
        <w:tc>
          <w:tcPr>
            <w:tcW w:w="1830" w:type="dxa"/>
            <w:tcBorders>
              <w:top w:val="nil"/>
              <w:left w:val="nil"/>
              <w:bottom w:val="nil"/>
              <w:right w:val="nil"/>
            </w:tcBorders>
            <w:shd w:val="clear" w:color="auto" w:fill="FAFAFA"/>
          </w:tcPr>
          <w:p w14:paraId="342AB70A" w14:textId="77777777" w:rsidR="00BE4E8C" w:rsidRPr="00F93F5A" w:rsidRDefault="00BE4E8C" w:rsidP="000C6A88">
            <w:pPr>
              <w:spacing w:line="240" w:lineRule="auto"/>
              <w:ind w:right="-72"/>
              <w:jc w:val="right"/>
              <w:rPr>
                <w:rFonts w:ascii="Browallia New" w:hAnsi="Browallia New" w:cs="Browallia New"/>
                <w:bCs/>
                <w:sz w:val="28"/>
                <w:szCs w:val="28"/>
              </w:rPr>
            </w:pPr>
          </w:p>
        </w:tc>
        <w:tc>
          <w:tcPr>
            <w:tcW w:w="1830" w:type="dxa"/>
            <w:tcBorders>
              <w:top w:val="nil"/>
              <w:left w:val="nil"/>
              <w:bottom w:val="nil"/>
              <w:right w:val="nil"/>
            </w:tcBorders>
            <w:shd w:val="clear" w:color="auto" w:fill="FAFAFA"/>
          </w:tcPr>
          <w:p w14:paraId="65BCCE7A" w14:textId="77777777" w:rsidR="00BE4E8C" w:rsidRPr="00F93F5A" w:rsidRDefault="00BE4E8C" w:rsidP="000C6A88">
            <w:pPr>
              <w:spacing w:line="240" w:lineRule="auto"/>
              <w:ind w:right="-72"/>
              <w:jc w:val="right"/>
              <w:rPr>
                <w:rFonts w:ascii="Browallia New" w:hAnsi="Browallia New" w:cs="Browallia New"/>
                <w:bCs/>
                <w:sz w:val="28"/>
                <w:szCs w:val="28"/>
              </w:rPr>
            </w:pPr>
          </w:p>
        </w:tc>
        <w:tc>
          <w:tcPr>
            <w:tcW w:w="1830" w:type="dxa"/>
            <w:shd w:val="clear" w:color="auto" w:fill="FAFAFA"/>
          </w:tcPr>
          <w:p w14:paraId="174A01FA" w14:textId="77777777" w:rsidR="00BE4E8C" w:rsidRPr="00F93F5A" w:rsidRDefault="00BE4E8C" w:rsidP="000C6A88">
            <w:pPr>
              <w:spacing w:line="240" w:lineRule="auto"/>
              <w:ind w:right="-72"/>
              <w:jc w:val="right"/>
              <w:rPr>
                <w:rFonts w:ascii="Browallia New" w:hAnsi="Browallia New" w:cs="Browallia New"/>
                <w:bCs/>
                <w:sz w:val="28"/>
                <w:szCs w:val="28"/>
              </w:rPr>
            </w:pPr>
          </w:p>
        </w:tc>
      </w:tr>
      <w:tr w:rsidR="0008086A" w:rsidRPr="00F93F5A" w14:paraId="2098E87C" w14:textId="77777777" w:rsidTr="00730F2F">
        <w:tc>
          <w:tcPr>
            <w:tcW w:w="3960" w:type="dxa"/>
          </w:tcPr>
          <w:p w14:paraId="1CBDD9BF" w14:textId="33F89024" w:rsidR="0008086A" w:rsidRPr="00F93F5A" w:rsidRDefault="0008086A" w:rsidP="000C6A88">
            <w:pPr>
              <w:tabs>
                <w:tab w:val="left" w:pos="2563"/>
              </w:tabs>
              <w:spacing w:line="240" w:lineRule="auto"/>
              <w:ind w:left="30"/>
              <w:jc w:val="both"/>
              <w:rPr>
                <w:rFonts w:ascii="Browallia New" w:eastAsia="Calibri" w:hAnsi="Browallia New" w:cs="Browallia New"/>
                <w:b/>
                <w:sz w:val="28"/>
                <w:szCs w:val="28"/>
                <w:cs/>
              </w:rPr>
            </w:pPr>
            <w:r w:rsidRPr="00F93F5A">
              <w:rPr>
                <w:rFonts w:ascii="Browallia New" w:hAnsi="Browallia New" w:cs="Browallia New"/>
                <w:sz w:val="28"/>
                <w:szCs w:val="28"/>
                <w:cs/>
              </w:rPr>
              <w:t xml:space="preserve">   ภายใต้การควบคุมเดียวกัน</w:t>
            </w:r>
          </w:p>
        </w:tc>
        <w:tc>
          <w:tcPr>
            <w:tcW w:w="1830" w:type="dxa"/>
            <w:tcBorders>
              <w:top w:val="nil"/>
              <w:left w:val="nil"/>
              <w:bottom w:val="single" w:sz="4" w:space="0" w:color="auto"/>
              <w:right w:val="nil"/>
            </w:tcBorders>
            <w:shd w:val="clear" w:color="auto" w:fill="FAFAFA"/>
          </w:tcPr>
          <w:p w14:paraId="3A5726F7" w14:textId="346B85EC"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p>
        </w:tc>
        <w:tc>
          <w:tcPr>
            <w:tcW w:w="1830" w:type="dxa"/>
            <w:tcBorders>
              <w:top w:val="nil"/>
              <w:left w:val="nil"/>
              <w:bottom w:val="single" w:sz="4" w:space="0" w:color="auto"/>
              <w:right w:val="nil"/>
            </w:tcBorders>
            <w:shd w:val="clear" w:color="auto" w:fill="FAFAFA"/>
          </w:tcPr>
          <w:p w14:paraId="3C7E9C82" w14:textId="03820E6A"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441</w:t>
            </w:r>
            <w:r w:rsidR="0008086A" w:rsidRPr="00F93F5A">
              <w:rPr>
                <w:rFonts w:ascii="Browallia New" w:hAnsi="Browallia New" w:cs="Browallia New"/>
                <w:bCs/>
                <w:sz w:val="28"/>
                <w:szCs w:val="28"/>
              </w:rPr>
              <w:t>,</w:t>
            </w:r>
            <w:r w:rsidRPr="00077DB4">
              <w:rPr>
                <w:rFonts w:ascii="Browallia New" w:hAnsi="Browallia New" w:cs="Browallia New"/>
                <w:bCs/>
                <w:sz w:val="28"/>
                <w:szCs w:val="28"/>
              </w:rPr>
              <w:t>358</w:t>
            </w:r>
          </w:p>
        </w:tc>
        <w:tc>
          <w:tcPr>
            <w:tcW w:w="1830" w:type="dxa"/>
            <w:tcBorders>
              <w:bottom w:val="single" w:sz="4" w:space="0" w:color="auto"/>
            </w:tcBorders>
            <w:shd w:val="clear" w:color="auto" w:fill="FAFAFA"/>
          </w:tcPr>
          <w:p w14:paraId="60470BB4" w14:textId="6BEECB26"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441</w:t>
            </w:r>
            <w:r w:rsidR="007A6382">
              <w:rPr>
                <w:rFonts w:ascii="Browallia New" w:hAnsi="Browallia New" w:cs="Browallia New"/>
                <w:bCs/>
                <w:sz w:val="28"/>
                <w:szCs w:val="28"/>
              </w:rPr>
              <w:t>,</w:t>
            </w:r>
            <w:r w:rsidRPr="00077DB4">
              <w:rPr>
                <w:rFonts w:ascii="Browallia New" w:hAnsi="Browallia New" w:cs="Browallia New"/>
                <w:bCs/>
                <w:sz w:val="28"/>
                <w:szCs w:val="28"/>
              </w:rPr>
              <w:t>358</w:t>
            </w:r>
          </w:p>
        </w:tc>
      </w:tr>
      <w:tr w:rsidR="0008086A" w:rsidRPr="00F93F5A" w14:paraId="22F788D7" w14:textId="77777777" w:rsidTr="00730F2F">
        <w:tc>
          <w:tcPr>
            <w:tcW w:w="3960" w:type="dxa"/>
            <w:vAlign w:val="bottom"/>
          </w:tcPr>
          <w:p w14:paraId="251BACB3" w14:textId="77777777" w:rsidR="0008086A" w:rsidRPr="00F93F5A" w:rsidRDefault="0008086A" w:rsidP="000C6A88">
            <w:pPr>
              <w:tabs>
                <w:tab w:val="left" w:pos="2563"/>
              </w:tabs>
              <w:spacing w:line="240" w:lineRule="auto"/>
              <w:ind w:left="-113"/>
              <w:jc w:val="both"/>
              <w:rPr>
                <w:rFonts w:ascii="Browallia New" w:eastAsia="Calibri" w:hAnsi="Browallia New" w:cs="Browallia New"/>
                <w:b/>
                <w:sz w:val="28"/>
                <w:szCs w:val="28"/>
              </w:rPr>
            </w:pPr>
          </w:p>
        </w:tc>
        <w:tc>
          <w:tcPr>
            <w:tcW w:w="1830" w:type="dxa"/>
            <w:tcBorders>
              <w:top w:val="single" w:sz="4" w:space="0" w:color="auto"/>
              <w:bottom w:val="single" w:sz="4" w:space="0" w:color="auto"/>
            </w:tcBorders>
            <w:shd w:val="clear" w:color="auto" w:fill="FAFAFA"/>
          </w:tcPr>
          <w:p w14:paraId="31BD05BA" w14:textId="1D502629"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456</w:t>
            </w:r>
            <w:r w:rsidR="0008086A" w:rsidRPr="00F93F5A">
              <w:rPr>
                <w:rFonts w:ascii="Browallia New" w:hAnsi="Browallia New" w:cs="Browallia New"/>
                <w:bCs/>
                <w:sz w:val="28"/>
                <w:szCs w:val="28"/>
              </w:rPr>
              <w:t>,</w:t>
            </w:r>
            <w:r w:rsidRPr="00077DB4">
              <w:rPr>
                <w:rFonts w:ascii="Browallia New" w:hAnsi="Browallia New" w:cs="Browallia New"/>
                <w:bCs/>
                <w:sz w:val="28"/>
                <w:szCs w:val="28"/>
              </w:rPr>
              <w:t>317</w:t>
            </w:r>
          </w:p>
        </w:tc>
        <w:tc>
          <w:tcPr>
            <w:tcW w:w="1830" w:type="dxa"/>
            <w:tcBorders>
              <w:top w:val="nil"/>
              <w:left w:val="nil"/>
              <w:bottom w:val="single" w:sz="4" w:space="0" w:color="auto"/>
              <w:right w:val="nil"/>
            </w:tcBorders>
            <w:shd w:val="clear" w:color="auto" w:fill="FAFAFA"/>
          </w:tcPr>
          <w:p w14:paraId="3B917AFA" w14:textId="3725D56C"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518</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402</w:t>
            </w:r>
          </w:p>
        </w:tc>
        <w:tc>
          <w:tcPr>
            <w:tcW w:w="1830" w:type="dxa"/>
            <w:tcBorders>
              <w:top w:val="single" w:sz="4" w:space="0" w:color="auto"/>
              <w:bottom w:val="single" w:sz="4" w:space="0" w:color="auto"/>
            </w:tcBorders>
            <w:shd w:val="clear" w:color="auto" w:fill="FAFAFA"/>
          </w:tcPr>
          <w:p w14:paraId="57278A75" w14:textId="13DB453F"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5</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974</w:t>
            </w:r>
            <w:r w:rsidR="0008086A" w:rsidRPr="00F93F5A">
              <w:rPr>
                <w:rFonts w:ascii="Browallia New" w:hAnsi="Browallia New" w:cs="Browallia New"/>
                <w:bCs/>
                <w:sz w:val="28"/>
                <w:szCs w:val="28"/>
              </w:rPr>
              <w:t>,</w:t>
            </w:r>
            <w:r w:rsidRPr="00077DB4">
              <w:rPr>
                <w:rFonts w:ascii="Browallia New" w:hAnsi="Browallia New" w:cs="Browallia New"/>
                <w:bCs/>
                <w:sz w:val="28"/>
                <w:szCs w:val="28"/>
              </w:rPr>
              <w:t>719</w:t>
            </w:r>
          </w:p>
        </w:tc>
      </w:tr>
      <w:tr w:rsidR="00BE4E8C" w:rsidRPr="00F93F5A" w14:paraId="4579C8DC" w14:textId="77777777" w:rsidTr="00730F2F">
        <w:tc>
          <w:tcPr>
            <w:tcW w:w="3960" w:type="dxa"/>
            <w:vAlign w:val="bottom"/>
          </w:tcPr>
          <w:p w14:paraId="0D496DE2" w14:textId="77777777" w:rsidR="00BE4E8C" w:rsidRPr="00F93F5A" w:rsidRDefault="00BE4E8C" w:rsidP="000C6A88">
            <w:pPr>
              <w:spacing w:line="240" w:lineRule="auto"/>
              <w:rPr>
                <w:rFonts w:ascii="Browallia New" w:eastAsia="Arial Unicode MS" w:hAnsi="Browallia New" w:cs="Browallia New"/>
                <w:sz w:val="18"/>
                <w:szCs w:val="18"/>
              </w:rPr>
            </w:pPr>
          </w:p>
        </w:tc>
        <w:tc>
          <w:tcPr>
            <w:tcW w:w="1830" w:type="dxa"/>
            <w:tcBorders>
              <w:top w:val="single" w:sz="4" w:space="0" w:color="auto"/>
            </w:tcBorders>
            <w:shd w:val="clear" w:color="auto" w:fill="FAFAFA"/>
          </w:tcPr>
          <w:p w14:paraId="55093F68" w14:textId="77777777" w:rsidR="00BE4E8C" w:rsidRPr="00F93F5A" w:rsidRDefault="00BE4E8C" w:rsidP="000C6A88">
            <w:pPr>
              <w:spacing w:line="240" w:lineRule="auto"/>
              <w:ind w:right="-72"/>
              <w:jc w:val="right"/>
              <w:rPr>
                <w:rFonts w:ascii="Browallia New" w:hAnsi="Browallia New" w:cs="Browallia New"/>
                <w:bCs/>
                <w:sz w:val="18"/>
                <w:szCs w:val="18"/>
              </w:rPr>
            </w:pPr>
          </w:p>
        </w:tc>
        <w:tc>
          <w:tcPr>
            <w:tcW w:w="1830" w:type="dxa"/>
            <w:tcBorders>
              <w:top w:val="nil"/>
              <w:left w:val="nil"/>
              <w:bottom w:val="nil"/>
              <w:right w:val="nil"/>
            </w:tcBorders>
            <w:shd w:val="clear" w:color="auto" w:fill="FAFAFA"/>
          </w:tcPr>
          <w:p w14:paraId="5ED25D7C" w14:textId="77777777" w:rsidR="00BE4E8C" w:rsidRPr="00F93F5A" w:rsidRDefault="00BE4E8C" w:rsidP="000C6A88">
            <w:pPr>
              <w:spacing w:line="240" w:lineRule="auto"/>
              <w:ind w:right="-72"/>
              <w:jc w:val="right"/>
              <w:rPr>
                <w:rFonts w:ascii="Browallia New" w:hAnsi="Browallia New" w:cs="Browallia New"/>
                <w:bCs/>
                <w:sz w:val="18"/>
                <w:szCs w:val="18"/>
              </w:rPr>
            </w:pPr>
          </w:p>
        </w:tc>
        <w:tc>
          <w:tcPr>
            <w:tcW w:w="1830" w:type="dxa"/>
            <w:tcBorders>
              <w:top w:val="single" w:sz="4" w:space="0" w:color="auto"/>
            </w:tcBorders>
            <w:shd w:val="clear" w:color="auto" w:fill="FAFAFA"/>
          </w:tcPr>
          <w:p w14:paraId="47593CAE" w14:textId="77777777" w:rsidR="00BE4E8C" w:rsidRPr="00F93F5A" w:rsidRDefault="00BE4E8C" w:rsidP="000C6A88">
            <w:pPr>
              <w:spacing w:line="240" w:lineRule="auto"/>
              <w:ind w:right="-72"/>
              <w:jc w:val="right"/>
              <w:rPr>
                <w:rFonts w:ascii="Browallia New" w:hAnsi="Browallia New" w:cs="Browallia New"/>
                <w:bCs/>
                <w:sz w:val="18"/>
                <w:szCs w:val="18"/>
              </w:rPr>
            </w:pPr>
          </w:p>
        </w:tc>
      </w:tr>
      <w:tr w:rsidR="00BE4E8C" w:rsidRPr="00F93F5A" w14:paraId="5313D72B" w14:textId="77777777" w:rsidTr="00730F2F">
        <w:tc>
          <w:tcPr>
            <w:tcW w:w="3960" w:type="dxa"/>
            <w:vAlign w:val="bottom"/>
          </w:tcPr>
          <w:p w14:paraId="6C1B7E1B" w14:textId="74657BE7" w:rsidR="00BE4E8C" w:rsidRPr="00F93F5A" w:rsidRDefault="00BE4E8C" w:rsidP="000C6A88">
            <w:pPr>
              <w:tabs>
                <w:tab w:val="left" w:pos="2563"/>
              </w:tabs>
              <w:spacing w:line="240" w:lineRule="auto"/>
              <w:ind w:left="-113"/>
              <w:jc w:val="both"/>
              <w:rPr>
                <w:rFonts w:ascii="Browallia New" w:eastAsia="Calibri" w:hAnsi="Browallia New" w:cs="Browallia New"/>
                <w:bCs/>
                <w:sz w:val="28"/>
                <w:szCs w:val="28"/>
              </w:rPr>
            </w:pPr>
            <w:r w:rsidRPr="00F93F5A">
              <w:rPr>
                <w:rFonts w:ascii="Browallia New" w:eastAsia="Calibri" w:hAnsi="Browallia New" w:cs="Browallia New"/>
                <w:bCs/>
                <w:sz w:val="28"/>
                <w:szCs w:val="28"/>
                <w:cs/>
              </w:rPr>
              <w:t>การแบ่งปันกำไรเบ็ดเสร็จรวม</w:t>
            </w:r>
          </w:p>
        </w:tc>
        <w:tc>
          <w:tcPr>
            <w:tcW w:w="1830" w:type="dxa"/>
            <w:shd w:val="clear" w:color="auto" w:fill="FAFAFA"/>
          </w:tcPr>
          <w:p w14:paraId="75C1B802" w14:textId="77777777" w:rsidR="00BE4E8C" w:rsidRPr="00F93F5A" w:rsidRDefault="00BE4E8C" w:rsidP="000C6A88">
            <w:pPr>
              <w:spacing w:line="240" w:lineRule="auto"/>
              <w:ind w:right="-72"/>
              <w:jc w:val="right"/>
              <w:rPr>
                <w:rFonts w:ascii="Browallia New" w:hAnsi="Browallia New" w:cs="Browallia New"/>
                <w:bCs/>
                <w:sz w:val="28"/>
                <w:szCs w:val="28"/>
              </w:rPr>
            </w:pPr>
          </w:p>
        </w:tc>
        <w:tc>
          <w:tcPr>
            <w:tcW w:w="1830" w:type="dxa"/>
            <w:tcBorders>
              <w:top w:val="nil"/>
              <w:left w:val="nil"/>
              <w:bottom w:val="nil"/>
              <w:right w:val="nil"/>
            </w:tcBorders>
            <w:shd w:val="clear" w:color="auto" w:fill="FAFAFA"/>
          </w:tcPr>
          <w:p w14:paraId="23BD1BA4" w14:textId="77777777" w:rsidR="00BE4E8C" w:rsidRPr="00F93F5A" w:rsidRDefault="00BE4E8C" w:rsidP="000C6A88">
            <w:pPr>
              <w:spacing w:line="240" w:lineRule="auto"/>
              <w:ind w:right="-72"/>
              <w:jc w:val="right"/>
              <w:rPr>
                <w:rFonts w:ascii="Browallia New" w:hAnsi="Browallia New" w:cs="Browallia New"/>
                <w:bCs/>
                <w:sz w:val="28"/>
                <w:szCs w:val="28"/>
              </w:rPr>
            </w:pPr>
          </w:p>
        </w:tc>
        <w:tc>
          <w:tcPr>
            <w:tcW w:w="1830" w:type="dxa"/>
            <w:shd w:val="clear" w:color="auto" w:fill="FAFAFA"/>
          </w:tcPr>
          <w:p w14:paraId="28DA203F" w14:textId="77777777" w:rsidR="00BE4E8C" w:rsidRPr="00F93F5A" w:rsidRDefault="00BE4E8C" w:rsidP="000C6A88">
            <w:pPr>
              <w:spacing w:line="240" w:lineRule="auto"/>
              <w:ind w:right="-72"/>
              <w:jc w:val="right"/>
              <w:rPr>
                <w:rFonts w:ascii="Browallia New" w:hAnsi="Browallia New" w:cs="Browallia New"/>
                <w:bCs/>
                <w:sz w:val="28"/>
                <w:szCs w:val="28"/>
              </w:rPr>
            </w:pPr>
          </w:p>
        </w:tc>
      </w:tr>
      <w:tr w:rsidR="0008086A" w:rsidRPr="00F93F5A" w14:paraId="5B56A49E" w14:textId="77777777" w:rsidTr="00730F2F">
        <w:tc>
          <w:tcPr>
            <w:tcW w:w="3960" w:type="dxa"/>
            <w:vAlign w:val="bottom"/>
          </w:tcPr>
          <w:p w14:paraId="3B3274FF" w14:textId="77777777" w:rsidR="0008086A" w:rsidRPr="00F93F5A" w:rsidRDefault="0008086A" w:rsidP="000C6A88">
            <w:pPr>
              <w:tabs>
                <w:tab w:val="left" w:pos="2563"/>
              </w:tabs>
              <w:spacing w:line="240" w:lineRule="auto"/>
              <w:ind w:left="-113"/>
              <w:jc w:val="both"/>
              <w:rPr>
                <w:rFonts w:ascii="Browallia New" w:eastAsia="Calibri" w:hAnsi="Browallia New" w:cs="Browallia New"/>
                <w:b/>
                <w:sz w:val="28"/>
                <w:szCs w:val="28"/>
              </w:rPr>
            </w:pPr>
            <w:r w:rsidRPr="00F93F5A">
              <w:rPr>
                <w:rFonts w:ascii="Browallia New" w:eastAsia="Calibri" w:hAnsi="Browallia New" w:cs="Browallia New"/>
                <w:b/>
                <w:sz w:val="28"/>
                <w:szCs w:val="28"/>
              </w:rPr>
              <w:t xml:space="preserve">   </w:t>
            </w:r>
            <w:r w:rsidRPr="00F93F5A">
              <w:rPr>
                <w:rFonts w:ascii="Browallia New" w:eastAsia="Calibri" w:hAnsi="Browallia New" w:cs="Browallia New"/>
                <w:b/>
                <w:sz w:val="28"/>
                <w:szCs w:val="28"/>
                <w:cs/>
              </w:rPr>
              <w:t>ส่วนที่เป็นของผู้เป็นเจ้าของของบริษัทใหญ่</w:t>
            </w:r>
          </w:p>
        </w:tc>
        <w:tc>
          <w:tcPr>
            <w:tcW w:w="1830" w:type="dxa"/>
            <w:shd w:val="clear" w:color="auto" w:fill="FAFAFA"/>
          </w:tcPr>
          <w:p w14:paraId="19BF3574" w14:textId="2F6FC445"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570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967</w:t>
            </w:r>
          </w:p>
        </w:tc>
        <w:tc>
          <w:tcPr>
            <w:tcW w:w="1830" w:type="dxa"/>
            <w:tcBorders>
              <w:top w:val="nil"/>
              <w:left w:val="nil"/>
              <w:bottom w:val="nil"/>
              <w:right w:val="nil"/>
            </w:tcBorders>
            <w:shd w:val="clear" w:color="auto" w:fill="FAFAFA"/>
          </w:tcPr>
          <w:p w14:paraId="57725C4F" w14:textId="31CC4532"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77</w:t>
            </w:r>
            <w:r w:rsidR="0008086A" w:rsidRPr="00F93F5A">
              <w:rPr>
                <w:rFonts w:ascii="Browallia New" w:hAnsi="Browallia New" w:cs="Browallia New"/>
                <w:bCs/>
                <w:sz w:val="28"/>
                <w:szCs w:val="28"/>
              </w:rPr>
              <w:t>,</w:t>
            </w:r>
            <w:r w:rsidRPr="00077DB4">
              <w:rPr>
                <w:rFonts w:ascii="Browallia New" w:hAnsi="Browallia New" w:cs="Browallia New"/>
                <w:bCs/>
                <w:sz w:val="28"/>
                <w:szCs w:val="28"/>
              </w:rPr>
              <w:t>044</w:t>
            </w:r>
          </w:p>
        </w:tc>
        <w:tc>
          <w:tcPr>
            <w:tcW w:w="1830" w:type="dxa"/>
            <w:shd w:val="clear" w:color="auto" w:fill="FAFAFA"/>
          </w:tcPr>
          <w:p w14:paraId="594C333E" w14:textId="6A62C703"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648</w:t>
            </w:r>
            <w:r w:rsidR="0008086A" w:rsidRPr="00F93F5A">
              <w:rPr>
                <w:rFonts w:ascii="Browallia New" w:hAnsi="Browallia New" w:cs="Browallia New"/>
                <w:bCs/>
                <w:sz w:val="28"/>
                <w:szCs w:val="28"/>
              </w:rPr>
              <w:t>,</w:t>
            </w:r>
            <w:r w:rsidRPr="00077DB4">
              <w:rPr>
                <w:rFonts w:ascii="Browallia New" w:hAnsi="Browallia New" w:cs="Browallia New"/>
                <w:bCs/>
                <w:sz w:val="28"/>
                <w:szCs w:val="28"/>
              </w:rPr>
              <w:t>011</w:t>
            </w:r>
          </w:p>
        </w:tc>
      </w:tr>
      <w:tr w:rsidR="009A5A06" w:rsidRPr="00F93F5A" w14:paraId="34B92044" w14:textId="77777777" w:rsidTr="00730F2F">
        <w:tc>
          <w:tcPr>
            <w:tcW w:w="3960" w:type="dxa"/>
          </w:tcPr>
          <w:p w14:paraId="25F62C19" w14:textId="7B5E22D6" w:rsidR="009A5A06" w:rsidRPr="00F93F5A" w:rsidRDefault="009A5A06" w:rsidP="000C6A88">
            <w:pPr>
              <w:tabs>
                <w:tab w:val="left" w:pos="2563"/>
              </w:tabs>
              <w:spacing w:line="240" w:lineRule="auto"/>
              <w:ind w:left="30"/>
              <w:jc w:val="both"/>
              <w:rPr>
                <w:rFonts w:ascii="Browallia New" w:hAnsi="Browallia New" w:cs="Browallia New"/>
                <w:sz w:val="28"/>
                <w:szCs w:val="28"/>
              </w:rPr>
            </w:pPr>
            <w:r w:rsidRPr="00F93F5A">
              <w:rPr>
                <w:rFonts w:ascii="Browallia New" w:hAnsi="Browallia New" w:cs="Browallia New"/>
                <w:sz w:val="28"/>
                <w:szCs w:val="28"/>
                <w:cs/>
              </w:rPr>
              <w:t>ส่วนที่เป็นของผู้ถือหุ้นเดิมก่อนการรวมธุรกิจ</w:t>
            </w:r>
          </w:p>
        </w:tc>
        <w:tc>
          <w:tcPr>
            <w:tcW w:w="1830" w:type="dxa"/>
            <w:shd w:val="clear" w:color="auto" w:fill="FAFAFA"/>
            <w:vAlign w:val="center"/>
          </w:tcPr>
          <w:p w14:paraId="700687BB" w14:textId="31B28DF5" w:rsidR="009A5A06" w:rsidRPr="00F93F5A" w:rsidRDefault="009A5A06" w:rsidP="000C6A88">
            <w:pPr>
              <w:spacing w:line="240" w:lineRule="auto"/>
              <w:ind w:right="-72"/>
              <w:jc w:val="right"/>
              <w:rPr>
                <w:rFonts w:ascii="Browallia New" w:hAnsi="Browallia New" w:cs="Browallia New"/>
                <w:bCs/>
                <w:sz w:val="28"/>
                <w:szCs w:val="28"/>
              </w:rPr>
            </w:pPr>
          </w:p>
        </w:tc>
        <w:tc>
          <w:tcPr>
            <w:tcW w:w="1830" w:type="dxa"/>
            <w:tcBorders>
              <w:top w:val="nil"/>
              <w:left w:val="nil"/>
              <w:bottom w:val="nil"/>
              <w:right w:val="nil"/>
            </w:tcBorders>
            <w:shd w:val="clear" w:color="auto" w:fill="FAFAFA"/>
            <w:vAlign w:val="center"/>
          </w:tcPr>
          <w:p w14:paraId="45920A2B" w14:textId="63403809" w:rsidR="009A5A06" w:rsidRPr="00F93F5A" w:rsidRDefault="009A5A06" w:rsidP="000C6A88">
            <w:pPr>
              <w:spacing w:line="240" w:lineRule="auto"/>
              <w:ind w:right="-72"/>
              <w:jc w:val="right"/>
              <w:rPr>
                <w:rFonts w:ascii="Browallia New" w:hAnsi="Browallia New" w:cs="Browallia New"/>
                <w:bCs/>
                <w:sz w:val="28"/>
                <w:szCs w:val="28"/>
              </w:rPr>
            </w:pPr>
          </w:p>
        </w:tc>
        <w:tc>
          <w:tcPr>
            <w:tcW w:w="1830" w:type="dxa"/>
            <w:shd w:val="clear" w:color="auto" w:fill="FAFAFA"/>
            <w:vAlign w:val="center"/>
          </w:tcPr>
          <w:p w14:paraId="0E9CE991" w14:textId="7F57B824" w:rsidR="009A5A06" w:rsidRPr="00F93F5A" w:rsidRDefault="009A5A06" w:rsidP="000C6A88">
            <w:pPr>
              <w:spacing w:line="240" w:lineRule="auto"/>
              <w:ind w:right="-72"/>
              <w:jc w:val="right"/>
              <w:rPr>
                <w:rFonts w:ascii="Browallia New" w:hAnsi="Browallia New" w:cs="Browallia New"/>
                <w:bCs/>
                <w:sz w:val="28"/>
                <w:szCs w:val="28"/>
              </w:rPr>
            </w:pPr>
          </w:p>
        </w:tc>
      </w:tr>
      <w:tr w:rsidR="0008086A" w:rsidRPr="00F93F5A" w14:paraId="002D10BE" w14:textId="77777777" w:rsidTr="00730F2F">
        <w:tc>
          <w:tcPr>
            <w:tcW w:w="3960" w:type="dxa"/>
          </w:tcPr>
          <w:p w14:paraId="3D179A35" w14:textId="66C3E425" w:rsidR="0008086A" w:rsidRPr="00F93F5A" w:rsidRDefault="0008086A" w:rsidP="000C6A88">
            <w:pPr>
              <w:tabs>
                <w:tab w:val="left" w:pos="2563"/>
              </w:tabs>
              <w:spacing w:line="240" w:lineRule="auto"/>
              <w:ind w:left="30"/>
              <w:jc w:val="both"/>
              <w:rPr>
                <w:rFonts w:ascii="Browallia New" w:hAnsi="Browallia New" w:cs="Browallia New"/>
                <w:sz w:val="28"/>
                <w:szCs w:val="28"/>
              </w:rPr>
            </w:pPr>
            <w:r w:rsidRPr="00F93F5A">
              <w:rPr>
                <w:rFonts w:ascii="Browallia New" w:hAnsi="Browallia New" w:cs="Browallia New"/>
                <w:sz w:val="28"/>
                <w:szCs w:val="28"/>
                <w:cs/>
              </w:rPr>
              <w:t xml:space="preserve">   ภายใต้การควบคุมเดียวกัน</w:t>
            </w:r>
          </w:p>
        </w:tc>
        <w:tc>
          <w:tcPr>
            <w:tcW w:w="1830" w:type="dxa"/>
            <w:tcBorders>
              <w:bottom w:val="single" w:sz="4" w:space="0" w:color="auto"/>
            </w:tcBorders>
            <w:shd w:val="clear" w:color="auto" w:fill="FAFAFA"/>
          </w:tcPr>
          <w:p w14:paraId="4D83C45C" w14:textId="1B2ED945" w:rsidR="0008086A" w:rsidRPr="00F93F5A" w:rsidRDefault="0008086A" w:rsidP="000C6A88">
            <w:pPr>
              <w:spacing w:line="240" w:lineRule="auto"/>
              <w:ind w:right="-72"/>
              <w:jc w:val="right"/>
              <w:rPr>
                <w:rFonts w:ascii="Browallia New" w:hAnsi="Browallia New" w:cs="Browallia New"/>
                <w:bCs/>
                <w:sz w:val="28"/>
                <w:szCs w:val="28"/>
              </w:rPr>
            </w:pPr>
            <w:r w:rsidRPr="00F93F5A">
              <w:rPr>
                <w:rFonts w:ascii="Browallia New" w:hAnsi="Browallia New" w:cs="Browallia New"/>
                <w:bCs/>
                <w:sz w:val="28"/>
                <w:szCs w:val="28"/>
              </w:rPr>
              <w:t>-</w:t>
            </w:r>
          </w:p>
        </w:tc>
        <w:tc>
          <w:tcPr>
            <w:tcW w:w="1830" w:type="dxa"/>
            <w:tcBorders>
              <w:top w:val="nil"/>
              <w:left w:val="nil"/>
              <w:bottom w:val="single" w:sz="4" w:space="0" w:color="auto"/>
              <w:right w:val="nil"/>
            </w:tcBorders>
            <w:shd w:val="clear" w:color="auto" w:fill="FAFAFA"/>
          </w:tcPr>
          <w:p w14:paraId="5310E6D8" w14:textId="57E59EB0"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441</w:t>
            </w:r>
            <w:r w:rsidR="0008086A" w:rsidRPr="00F93F5A">
              <w:rPr>
                <w:rFonts w:ascii="Browallia New" w:hAnsi="Browallia New" w:cs="Browallia New"/>
                <w:bCs/>
                <w:sz w:val="28"/>
                <w:szCs w:val="28"/>
              </w:rPr>
              <w:t>,</w:t>
            </w:r>
            <w:r w:rsidRPr="00077DB4">
              <w:rPr>
                <w:rFonts w:ascii="Browallia New" w:hAnsi="Browallia New" w:cs="Browallia New"/>
                <w:bCs/>
                <w:sz w:val="28"/>
                <w:szCs w:val="28"/>
              </w:rPr>
              <w:t>358</w:t>
            </w:r>
          </w:p>
        </w:tc>
        <w:tc>
          <w:tcPr>
            <w:tcW w:w="1830" w:type="dxa"/>
            <w:tcBorders>
              <w:bottom w:val="single" w:sz="4" w:space="0" w:color="auto"/>
            </w:tcBorders>
            <w:shd w:val="clear" w:color="auto" w:fill="FAFAFA"/>
          </w:tcPr>
          <w:p w14:paraId="4A74DC1D" w14:textId="39C05992"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441</w:t>
            </w:r>
            <w:r w:rsidR="007A6382">
              <w:rPr>
                <w:rFonts w:ascii="Browallia New" w:hAnsi="Browallia New" w:cs="Browallia New"/>
                <w:bCs/>
                <w:sz w:val="28"/>
                <w:szCs w:val="28"/>
              </w:rPr>
              <w:t>,</w:t>
            </w:r>
            <w:r w:rsidRPr="00077DB4">
              <w:rPr>
                <w:rFonts w:ascii="Browallia New" w:hAnsi="Browallia New" w:cs="Browallia New"/>
                <w:bCs/>
                <w:sz w:val="28"/>
                <w:szCs w:val="28"/>
              </w:rPr>
              <w:t>358</w:t>
            </w:r>
          </w:p>
        </w:tc>
      </w:tr>
      <w:tr w:rsidR="0008086A" w:rsidRPr="00F93F5A" w14:paraId="6AD12DA7" w14:textId="77777777" w:rsidTr="00730F2F">
        <w:tc>
          <w:tcPr>
            <w:tcW w:w="3960" w:type="dxa"/>
            <w:vAlign w:val="bottom"/>
          </w:tcPr>
          <w:p w14:paraId="5BE7F215" w14:textId="77777777" w:rsidR="0008086A" w:rsidRPr="00F93F5A" w:rsidRDefault="0008086A" w:rsidP="000C6A88">
            <w:pPr>
              <w:tabs>
                <w:tab w:val="left" w:pos="2563"/>
              </w:tabs>
              <w:spacing w:line="240" w:lineRule="auto"/>
              <w:ind w:left="-113"/>
              <w:jc w:val="both"/>
              <w:rPr>
                <w:rFonts w:ascii="Browallia New" w:eastAsia="Calibri" w:hAnsi="Browallia New" w:cs="Browallia New"/>
                <w:b/>
                <w:sz w:val="28"/>
                <w:szCs w:val="28"/>
                <w:cs/>
              </w:rPr>
            </w:pPr>
          </w:p>
        </w:tc>
        <w:tc>
          <w:tcPr>
            <w:tcW w:w="1830" w:type="dxa"/>
            <w:tcBorders>
              <w:top w:val="single" w:sz="4" w:space="0" w:color="auto"/>
              <w:bottom w:val="single" w:sz="4" w:space="0" w:color="auto"/>
            </w:tcBorders>
            <w:shd w:val="clear" w:color="auto" w:fill="FAFAFA"/>
          </w:tcPr>
          <w:p w14:paraId="6C3EFE26" w14:textId="5F458B94"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3</w:t>
            </w:r>
            <w:r w:rsidR="0008086A" w:rsidRPr="00F93F5A">
              <w:rPr>
                <w:rFonts w:ascii="Browallia New" w:hAnsi="Browallia New" w:cs="Browallia New"/>
                <w:bCs/>
                <w:sz w:val="28"/>
                <w:szCs w:val="28"/>
              </w:rPr>
              <w:t>,</w:t>
            </w:r>
            <w:r w:rsidRPr="00077DB4">
              <w:rPr>
                <w:rFonts w:ascii="Browallia New" w:hAnsi="Browallia New" w:cs="Browallia New"/>
                <w:bCs/>
                <w:sz w:val="28"/>
                <w:szCs w:val="28"/>
              </w:rPr>
              <w:t>570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967</w:t>
            </w:r>
          </w:p>
        </w:tc>
        <w:tc>
          <w:tcPr>
            <w:tcW w:w="1830" w:type="dxa"/>
            <w:tcBorders>
              <w:top w:val="nil"/>
              <w:left w:val="nil"/>
              <w:bottom w:val="single" w:sz="4" w:space="0" w:color="auto"/>
              <w:right w:val="nil"/>
            </w:tcBorders>
            <w:shd w:val="clear" w:color="auto" w:fill="FAFAFA"/>
          </w:tcPr>
          <w:p w14:paraId="47A8DCF5" w14:textId="60C3C9A8"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2</w:t>
            </w:r>
            <w:r w:rsidR="0008086A" w:rsidRPr="00F93F5A">
              <w:rPr>
                <w:rFonts w:ascii="Browallia New" w:hAnsi="Browallia New" w:cs="Browallia New"/>
                <w:bCs/>
                <w:sz w:val="28"/>
                <w:szCs w:val="28"/>
              </w:rPr>
              <w:t>,</w:t>
            </w:r>
            <w:r w:rsidRPr="00077DB4">
              <w:rPr>
                <w:rFonts w:ascii="Browallia New" w:hAnsi="Browallia New" w:cs="Browallia New"/>
                <w:bCs/>
                <w:sz w:val="28"/>
                <w:szCs w:val="28"/>
              </w:rPr>
              <w:t>518</w:t>
            </w:r>
            <w:r w:rsidR="0008086A" w:rsidRPr="00F93F5A">
              <w:rPr>
                <w:rFonts w:ascii="Browallia New" w:hAnsi="Browallia New" w:cs="Browallia New"/>
                <w:bCs/>
                <w:sz w:val="28"/>
                <w:szCs w:val="28"/>
              </w:rPr>
              <w:t>,</w:t>
            </w:r>
            <w:r w:rsidRPr="00077DB4">
              <w:rPr>
                <w:rFonts w:ascii="Browallia New" w:hAnsi="Browallia New" w:cs="Browallia New"/>
                <w:bCs/>
                <w:sz w:val="28"/>
                <w:szCs w:val="28"/>
              </w:rPr>
              <w:t>402</w:t>
            </w:r>
          </w:p>
        </w:tc>
        <w:tc>
          <w:tcPr>
            <w:tcW w:w="1830" w:type="dxa"/>
            <w:tcBorders>
              <w:top w:val="single" w:sz="4" w:space="0" w:color="auto"/>
              <w:bottom w:val="single" w:sz="4" w:space="0" w:color="auto"/>
            </w:tcBorders>
            <w:shd w:val="clear" w:color="auto" w:fill="FAFAFA"/>
          </w:tcPr>
          <w:p w14:paraId="3431853C" w14:textId="63556C84"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6</w:t>
            </w:r>
            <w:r w:rsidR="0008086A" w:rsidRPr="00F93F5A">
              <w:rPr>
                <w:rFonts w:ascii="Browallia New" w:hAnsi="Browallia New" w:cs="Browallia New"/>
                <w:bCs/>
                <w:sz w:val="28"/>
                <w:szCs w:val="28"/>
              </w:rPr>
              <w:t>,</w:t>
            </w:r>
            <w:r w:rsidRPr="00077DB4">
              <w:rPr>
                <w:rFonts w:ascii="Browallia New" w:hAnsi="Browallia New" w:cs="Browallia New"/>
                <w:bCs/>
                <w:sz w:val="28"/>
                <w:szCs w:val="28"/>
              </w:rPr>
              <w:t>089</w:t>
            </w:r>
            <w:r w:rsidR="0008086A" w:rsidRPr="00F93F5A">
              <w:rPr>
                <w:rFonts w:ascii="Browallia New" w:hAnsi="Browallia New" w:cs="Browallia New"/>
                <w:bCs/>
                <w:sz w:val="28"/>
                <w:szCs w:val="28"/>
              </w:rPr>
              <w:t>,</w:t>
            </w:r>
            <w:r w:rsidRPr="00077DB4">
              <w:rPr>
                <w:rFonts w:ascii="Browallia New" w:hAnsi="Browallia New" w:cs="Browallia New"/>
                <w:bCs/>
                <w:sz w:val="28"/>
                <w:szCs w:val="28"/>
              </w:rPr>
              <w:t>369</w:t>
            </w:r>
          </w:p>
        </w:tc>
      </w:tr>
      <w:tr w:rsidR="00BE4E8C" w:rsidRPr="00F93F5A" w14:paraId="40F9649A" w14:textId="77777777" w:rsidTr="00730F2F">
        <w:tc>
          <w:tcPr>
            <w:tcW w:w="3960" w:type="dxa"/>
            <w:vAlign w:val="bottom"/>
          </w:tcPr>
          <w:p w14:paraId="75D15E38" w14:textId="77777777" w:rsidR="00BE4E8C" w:rsidRPr="00F93F5A" w:rsidRDefault="00BE4E8C" w:rsidP="000C6A88">
            <w:pPr>
              <w:spacing w:line="240" w:lineRule="auto"/>
              <w:rPr>
                <w:rFonts w:ascii="Browallia New" w:eastAsia="Arial Unicode MS" w:hAnsi="Browallia New" w:cs="Browallia New"/>
                <w:sz w:val="10"/>
                <w:szCs w:val="10"/>
                <w:cs/>
              </w:rPr>
            </w:pPr>
          </w:p>
        </w:tc>
        <w:tc>
          <w:tcPr>
            <w:tcW w:w="1830" w:type="dxa"/>
            <w:tcBorders>
              <w:top w:val="single" w:sz="4" w:space="0" w:color="auto"/>
            </w:tcBorders>
            <w:shd w:val="clear" w:color="auto" w:fill="FAFAFA"/>
          </w:tcPr>
          <w:p w14:paraId="7C18829A" w14:textId="77777777" w:rsidR="00BE4E8C" w:rsidRPr="00F93F5A" w:rsidRDefault="00BE4E8C" w:rsidP="000C6A88">
            <w:pPr>
              <w:spacing w:line="240" w:lineRule="auto"/>
              <w:jc w:val="right"/>
              <w:rPr>
                <w:rFonts w:ascii="Browallia New" w:eastAsia="Arial Unicode MS" w:hAnsi="Browallia New" w:cs="Browallia New"/>
                <w:sz w:val="10"/>
                <w:szCs w:val="10"/>
              </w:rPr>
            </w:pPr>
          </w:p>
        </w:tc>
        <w:tc>
          <w:tcPr>
            <w:tcW w:w="1830" w:type="dxa"/>
            <w:tcBorders>
              <w:top w:val="nil"/>
              <w:left w:val="nil"/>
              <w:bottom w:val="nil"/>
              <w:right w:val="nil"/>
            </w:tcBorders>
            <w:shd w:val="clear" w:color="auto" w:fill="FAFAFA"/>
          </w:tcPr>
          <w:p w14:paraId="53573C50" w14:textId="77777777" w:rsidR="00BE4E8C" w:rsidRPr="00F93F5A" w:rsidRDefault="00BE4E8C" w:rsidP="000C6A88">
            <w:pPr>
              <w:spacing w:line="240" w:lineRule="auto"/>
              <w:jc w:val="right"/>
              <w:rPr>
                <w:rFonts w:ascii="Browallia New" w:eastAsia="Arial Unicode MS" w:hAnsi="Browallia New" w:cs="Browallia New"/>
                <w:sz w:val="10"/>
                <w:szCs w:val="10"/>
              </w:rPr>
            </w:pPr>
          </w:p>
        </w:tc>
        <w:tc>
          <w:tcPr>
            <w:tcW w:w="1830" w:type="dxa"/>
            <w:tcBorders>
              <w:top w:val="single" w:sz="4" w:space="0" w:color="auto"/>
            </w:tcBorders>
            <w:shd w:val="clear" w:color="auto" w:fill="FAFAFA"/>
          </w:tcPr>
          <w:p w14:paraId="54B1B854" w14:textId="77777777" w:rsidR="00BE4E8C" w:rsidRPr="00F93F5A" w:rsidRDefault="00BE4E8C" w:rsidP="000C6A88">
            <w:pPr>
              <w:spacing w:line="240" w:lineRule="auto"/>
              <w:jc w:val="right"/>
              <w:rPr>
                <w:rFonts w:ascii="Browallia New" w:eastAsia="Arial Unicode MS" w:hAnsi="Browallia New" w:cs="Browallia New"/>
                <w:sz w:val="10"/>
                <w:szCs w:val="10"/>
              </w:rPr>
            </w:pPr>
          </w:p>
        </w:tc>
      </w:tr>
      <w:tr w:rsidR="0008086A" w:rsidRPr="00F93F5A" w14:paraId="7CB94CFA" w14:textId="77777777" w:rsidTr="00730F2F">
        <w:tc>
          <w:tcPr>
            <w:tcW w:w="3960" w:type="dxa"/>
            <w:vAlign w:val="bottom"/>
          </w:tcPr>
          <w:p w14:paraId="3A954BFA" w14:textId="18326D49" w:rsidR="0008086A" w:rsidRPr="00F93F5A" w:rsidRDefault="0008086A" w:rsidP="000C6A88">
            <w:pPr>
              <w:tabs>
                <w:tab w:val="left" w:pos="2563"/>
              </w:tabs>
              <w:spacing w:line="240" w:lineRule="auto"/>
              <w:ind w:left="-113"/>
              <w:jc w:val="both"/>
              <w:rPr>
                <w:rFonts w:ascii="Browallia New" w:eastAsia="Calibri" w:hAnsi="Browallia New" w:cs="Browallia New"/>
                <w:b/>
                <w:sz w:val="28"/>
                <w:szCs w:val="28"/>
                <w:cs/>
              </w:rPr>
            </w:pPr>
            <w:r w:rsidRPr="00F93F5A">
              <w:rPr>
                <w:rFonts w:ascii="Browallia New" w:eastAsia="Calibri" w:hAnsi="Browallia New" w:cs="Browallia New"/>
                <w:b/>
                <w:sz w:val="28"/>
                <w:szCs w:val="28"/>
                <w:cs/>
              </w:rPr>
              <w:t>กำไรต่อหุ้น</w:t>
            </w:r>
          </w:p>
        </w:tc>
        <w:tc>
          <w:tcPr>
            <w:tcW w:w="1830" w:type="dxa"/>
            <w:tcBorders>
              <w:bottom w:val="single" w:sz="4" w:space="0" w:color="auto"/>
            </w:tcBorders>
            <w:shd w:val="clear" w:color="auto" w:fill="FAFAFA"/>
          </w:tcPr>
          <w:p w14:paraId="0C907C1B" w14:textId="7279F23E"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93</w:t>
            </w:r>
          </w:p>
        </w:tc>
        <w:tc>
          <w:tcPr>
            <w:tcW w:w="1830" w:type="dxa"/>
            <w:tcBorders>
              <w:top w:val="nil"/>
              <w:left w:val="nil"/>
              <w:bottom w:val="single" w:sz="4" w:space="0" w:color="auto"/>
              <w:right w:val="nil"/>
            </w:tcBorders>
            <w:shd w:val="clear" w:color="auto" w:fill="FAFAFA"/>
          </w:tcPr>
          <w:p w14:paraId="1DF5D9D3" w14:textId="7A33B54C"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02</w:t>
            </w:r>
          </w:p>
        </w:tc>
        <w:tc>
          <w:tcPr>
            <w:tcW w:w="1830" w:type="dxa"/>
            <w:tcBorders>
              <w:bottom w:val="single" w:sz="4" w:space="0" w:color="auto"/>
            </w:tcBorders>
            <w:shd w:val="clear" w:color="auto" w:fill="FAFAFA"/>
          </w:tcPr>
          <w:p w14:paraId="7BB22819" w14:textId="343A0846" w:rsidR="0008086A" w:rsidRPr="00F93F5A" w:rsidRDefault="00077DB4" w:rsidP="000C6A88">
            <w:pPr>
              <w:spacing w:line="240" w:lineRule="auto"/>
              <w:ind w:right="-72"/>
              <w:jc w:val="right"/>
              <w:rPr>
                <w:rFonts w:ascii="Browallia New" w:hAnsi="Browallia New" w:cs="Browallia New"/>
                <w:bCs/>
                <w:sz w:val="28"/>
                <w:szCs w:val="28"/>
              </w:rPr>
            </w:pPr>
            <w:r w:rsidRPr="00077DB4">
              <w:rPr>
                <w:rFonts w:ascii="Browallia New" w:hAnsi="Browallia New" w:cs="Browallia New"/>
                <w:bCs/>
                <w:sz w:val="28"/>
                <w:szCs w:val="28"/>
              </w:rPr>
              <w:t>0</w:t>
            </w:r>
            <w:r w:rsidR="0008086A" w:rsidRPr="00F93F5A">
              <w:rPr>
                <w:rFonts w:ascii="Browallia New" w:hAnsi="Browallia New" w:cs="Browallia New"/>
                <w:bCs/>
                <w:sz w:val="28"/>
                <w:szCs w:val="28"/>
              </w:rPr>
              <w:t>.</w:t>
            </w:r>
            <w:r w:rsidRPr="00077DB4">
              <w:rPr>
                <w:rFonts w:ascii="Browallia New" w:hAnsi="Browallia New" w:cs="Browallia New"/>
                <w:bCs/>
                <w:sz w:val="28"/>
                <w:szCs w:val="28"/>
              </w:rPr>
              <w:t>95</w:t>
            </w:r>
          </w:p>
        </w:tc>
      </w:tr>
      <w:tr w:rsidR="00730F2F" w:rsidRPr="00F93F5A" w14:paraId="7D222B7C" w14:textId="77777777" w:rsidTr="00730F2F">
        <w:tc>
          <w:tcPr>
            <w:tcW w:w="3960" w:type="dxa"/>
            <w:vAlign w:val="bottom"/>
          </w:tcPr>
          <w:p w14:paraId="449C3FB3" w14:textId="77777777" w:rsidR="00730F2F" w:rsidRPr="00F93F5A" w:rsidRDefault="00730F2F" w:rsidP="000C6A88">
            <w:pPr>
              <w:tabs>
                <w:tab w:val="left" w:pos="2563"/>
              </w:tabs>
              <w:spacing w:line="240" w:lineRule="auto"/>
              <w:ind w:left="-113"/>
              <w:jc w:val="both"/>
              <w:rPr>
                <w:rFonts w:ascii="Browallia New" w:eastAsia="Calibri" w:hAnsi="Browallia New" w:cs="Browallia New"/>
                <w:b/>
                <w:sz w:val="28"/>
                <w:szCs w:val="28"/>
                <w:cs/>
              </w:rPr>
            </w:pPr>
          </w:p>
        </w:tc>
        <w:tc>
          <w:tcPr>
            <w:tcW w:w="1830" w:type="dxa"/>
            <w:shd w:val="clear" w:color="auto" w:fill="FAFAFA"/>
          </w:tcPr>
          <w:p w14:paraId="39447E55" w14:textId="77777777" w:rsidR="00730F2F" w:rsidRPr="00F93F5A" w:rsidRDefault="00730F2F" w:rsidP="000C6A88">
            <w:pPr>
              <w:spacing w:line="240" w:lineRule="auto"/>
              <w:ind w:right="-72"/>
              <w:jc w:val="right"/>
              <w:rPr>
                <w:rFonts w:ascii="Browallia New" w:hAnsi="Browallia New" w:cs="Browallia New"/>
                <w:bCs/>
                <w:sz w:val="28"/>
                <w:szCs w:val="28"/>
              </w:rPr>
            </w:pPr>
          </w:p>
        </w:tc>
        <w:tc>
          <w:tcPr>
            <w:tcW w:w="1830" w:type="dxa"/>
            <w:tcBorders>
              <w:top w:val="nil"/>
              <w:left w:val="nil"/>
              <w:right w:val="nil"/>
            </w:tcBorders>
            <w:shd w:val="clear" w:color="auto" w:fill="FAFAFA"/>
          </w:tcPr>
          <w:p w14:paraId="13AF6796" w14:textId="77777777" w:rsidR="00730F2F" w:rsidRPr="00F93F5A" w:rsidRDefault="00730F2F" w:rsidP="000C6A88">
            <w:pPr>
              <w:spacing w:line="240" w:lineRule="auto"/>
              <w:ind w:right="-72"/>
              <w:jc w:val="right"/>
              <w:rPr>
                <w:rFonts w:ascii="Browallia New" w:hAnsi="Browallia New" w:cs="Browallia New"/>
                <w:bCs/>
                <w:sz w:val="28"/>
                <w:szCs w:val="28"/>
              </w:rPr>
            </w:pPr>
          </w:p>
        </w:tc>
        <w:tc>
          <w:tcPr>
            <w:tcW w:w="1830" w:type="dxa"/>
            <w:shd w:val="clear" w:color="auto" w:fill="FAFAFA"/>
          </w:tcPr>
          <w:p w14:paraId="4B259DC3" w14:textId="77777777" w:rsidR="00730F2F" w:rsidRPr="00F93F5A" w:rsidRDefault="00730F2F" w:rsidP="000C6A88">
            <w:pPr>
              <w:spacing w:line="240" w:lineRule="auto"/>
              <w:ind w:right="-72"/>
              <w:jc w:val="right"/>
              <w:rPr>
                <w:rFonts w:ascii="Browallia New" w:hAnsi="Browallia New" w:cs="Browallia New"/>
                <w:bCs/>
                <w:sz w:val="28"/>
                <w:szCs w:val="28"/>
              </w:rPr>
            </w:pPr>
          </w:p>
        </w:tc>
      </w:tr>
      <w:tr w:rsidR="001F4EB3" w:rsidRPr="00F93F5A" w14:paraId="0EFBDACD" w14:textId="77777777" w:rsidTr="00730F2F">
        <w:trPr>
          <w:tblHeader/>
        </w:trPr>
        <w:tc>
          <w:tcPr>
            <w:tcW w:w="3960" w:type="dxa"/>
            <w:vAlign w:val="bottom"/>
          </w:tcPr>
          <w:p w14:paraId="02A75C87" w14:textId="60CC323B" w:rsidR="001F4EB3" w:rsidRPr="00F93F5A" w:rsidRDefault="001F4EB3" w:rsidP="00D01044">
            <w:pPr>
              <w:ind w:left="-86"/>
              <w:jc w:val="both"/>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งบกระแสเงินสด</w:t>
            </w:r>
          </w:p>
        </w:tc>
        <w:tc>
          <w:tcPr>
            <w:tcW w:w="1830" w:type="dxa"/>
            <w:shd w:val="clear" w:color="auto" w:fill="FAFAFA"/>
            <w:vAlign w:val="bottom"/>
          </w:tcPr>
          <w:p w14:paraId="69955280" w14:textId="77777777" w:rsidR="001F4EB3" w:rsidRPr="00F93F5A" w:rsidRDefault="001F4EB3" w:rsidP="00D21BD7">
            <w:pPr>
              <w:ind w:right="-72"/>
              <w:jc w:val="right"/>
              <w:rPr>
                <w:rFonts w:ascii="Browallia New" w:eastAsia="Calibri" w:hAnsi="Browallia New" w:cs="Browallia New"/>
                <w:bCs/>
                <w:sz w:val="28"/>
                <w:szCs w:val="28"/>
              </w:rPr>
            </w:pPr>
          </w:p>
        </w:tc>
        <w:tc>
          <w:tcPr>
            <w:tcW w:w="1830" w:type="dxa"/>
            <w:shd w:val="clear" w:color="auto" w:fill="FAFAFA"/>
            <w:vAlign w:val="bottom"/>
          </w:tcPr>
          <w:p w14:paraId="208ADFD5" w14:textId="77777777" w:rsidR="001F4EB3" w:rsidRPr="00F93F5A" w:rsidRDefault="001F4EB3" w:rsidP="00D21BD7">
            <w:pPr>
              <w:ind w:right="-72"/>
              <w:jc w:val="right"/>
              <w:rPr>
                <w:rFonts w:ascii="Browallia New" w:eastAsia="Calibri" w:hAnsi="Browallia New" w:cs="Browallia New"/>
                <w:bCs/>
                <w:sz w:val="28"/>
                <w:szCs w:val="28"/>
              </w:rPr>
            </w:pPr>
          </w:p>
        </w:tc>
        <w:tc>
          <w:tcPr>
            <w:tcW w:w="1830" w:type="dxa"/>
            <w:shd w:val="clear" w:color="auto" w:fill="FAFAFA"/>
            <w:vAlign w:val="bottom"/>
          </w:tcPr>
          <w:p w14:paraId="0AB9A501" w14:textId="77777777" w:rsidR="001F4EB3" w:rsidRPr="00F93F5A" w:rsidRDefault="001F4EB3" w:rsidP="00D21BD7">
            <w:pPr>
              <w:ind w:right="-72"/>
              <w:jc w:val="right"/>
              <w:rPr>
                <w:rFonts w:ascii="Browallia New" w:eastAsia="Calibri" w:hAnsi="Browallia New" w:cs="Browallia New"/>
                <w:bCs/>
                <w:sz w:val="28"/>
                <w:szCs w:val="28"/>
              </w:rPr>
            </w:pPr>
          </w:p>
        </w:tc>
      </w:tr>
      <w:tr w:rsidR="00BE4E8C" w:rsidRPr="00F93F5A" w14:paraId="5649285D" w14:textId="77777777" w:rsidTr="00730F2F">
        <w:tc>
          <w:tcPr>
            <w:tcW w:w="3960" w:type="dxa"/>
            <w:tcBorders>
              <w:top w:val="nil"/>
              <w:left w:val="nil"/>
              <w:bottom w:val="nil"/>
              <w:right w:val="nil"/>
            </w:tcBorders>
            <w:shd w:val="clear" w:color="auto" w:fill="auto"/>
            <w:vAlign w:val="center"/>
          </w:tcPr>
          <w:p w14:paraId="291B8E5E" w14:textId="77777777" w:rsidR="00BE4E8C" w:rsidRPr="00F93F5A" w:rsidRDefault="00BE4E8C" w:rsidP="00870409">
            <w:pPr>
              <w:tabs>
                <w:tab w:val="left" w:pos="2563"/>
              </w:tabs>
              <w:ind w:left="-86"/>
              <w:jc w:val="both"/>
              <w:rPr>
                <w:rFonts w:ascii="Browallia New" w:eastAsia="Calibri" w:hAnsi="Browallia New" w:cs="Browallia New"/>
                <w:b/>
                <w:sz w:val="28"/>
                <w:szCs w:val="28"/>
                <w:cs/>
                <w:lang w:val="en-AU"/>
              </w:rPr>
            </w:pPr>
            <w:r w:rsidRPr="00F93F5A">
              <w:rPr>
                <w:rFonts w:ascii="Browallia New" w:eastAsia="Calibri" w:hAnsi="Browallia New" w:cs="Browallia New"/>
                <w:b/>
                <w:sz w:val="28"/>
                <w:szCs w:val="28"/>
                <w:cs/>
                <w:lang w:val="en-AU"/>
              </w:rPr>
              <w:t xml:space="preserve">เงินสดสุทธิได้มาจาก (ใช้ไปใน) </w:t>
            </w:r>
          </w:p>
        </w:tc>
        <w:tc>
          <w:tcPr>
            <w:tcW w:w="1830" w:type="dxa"/>
            <w:shd w:val="clear" w:color="auto" w:fill="FAFAFA"/>
            <w:vAlign w:val="bottom"/>
          </w:tcPr>
          <w:p w14:paraId="213170DC" w14:textId="46EFCC5E" w:rsidR="00BE4E8C" w:rsidRPr="00F93F5A" w:rsidRDefault="00BE4E8C" w:rsidP="00D21BD7">
            <w:pPr>
              <w:ind w:right="-72"/>
              <w:jc w:val="right"/>
              <w:rPr>
                <w:rFonts w:ascii="Browallia New" w:eastAsia="Calibri" w:hAnsi="Browallia New" w:cs="Browallia New"/>
                <w:bCs/>
                <w:sz w:val="28"/>
                <w:szCs w:val="28"/>
              </w:rPr>
            </w:pPr>
          </w:p>
        </w:tc>
        <w:tc>
          <w:tcPr>
            <w:tcW w:w="1830" w:type="dxa"/>
            <w:shd w:val="clear" w:color="auto" w:fill="FAFAFA"/>
            <w:vAlign w:val="bottom"/>
          </w:tcPr>
          <w:p w14:paraId="00C3710E" w14:textId="7DD3F1CA" w:rsidR="00BE4E8C" w:rsidRPr="00F93F5A" w:rsidRDefault="00BE4E8C" w:rsidP="00D21BD7">
            <w:pPr>
              <w:ind w:right="-72"/>
              <w:jc w:val="right"/>
              <w:rPr>
                <w:rFonts w:ascii="Browallia New" w:eastAsia="Calibri" w:hAnsi="Browallia New" w:cs="Browallia New"/>
                <w:bCs/>
                <w:sz w:val="28"/>
                <w:szCs w:val="28"/>
              </w:rPr>
            </w:pPr>
          </w:p>
        </w:tc>
        <w:tc>
          <w:tcPr>
            <w:tcW w:w="1830" w:type="dxa"/>
            <w:shd w:val="clear" w:color="auto" w:fill="FAFAFA"/>
            <w:vAlign w:val="bottom"/>
          </w:tcPr>
          <w:p w14:paraId="64D4E459" w14:textId="23EE08CA" w:rsidR="00BE4E8C" w:rsidRPr="00F93F5A" w:rsidRDefault="00BE4E8C" w:rsidP="00D21BD7">
            <w:pPr>
              <w:ind w:right="-72"/>
              <w:jc w:val="right"/>
              <w:rPr>
                <w:rFonts w:ascii="Browallia New" w:eastAsia="Calibri" w:hAnsi="Browallia New" w:cs="Browallia New"/>
                <w:bCs/>
                <w:sz w:val="28"/>
                <w:szCs w:val="28"/>
              </w:rPr>
            </w:pPr>
          </w:p>
        </w:tc>
      </w:tr>
      <w:tr w:rsidR="002C50DF" w:rsidRPr="00F93F5A" w14:paraId="6EFE1501" w14:textId="77777777" w:rsidTr="00730F2F">
        <w:tc>
          <w:tcPr>
            <w:tcW w:w="3960" w:type="dxa"/>
            <w:tcBorders>
              <w:top w:val="nil"/>
              <w:left w:val="nil"/>
              <w:bottom w:val="nil"/>
              <w:right w:val="nil"/>
            </w:tcBorders>
            <w:shd w:val="clear" w:color="auto" w:fill="auto"/>
            <w:vAlign w:val="center"/>
          </w:tcPr>
          <w:p w14:paraId="4F9E4AA8" w14:textId="77777777" w:rsidR="002C50DF" w:rsidRPr="00F93F5A" w:rsidRDefault="002C50DF" w:rsidP="002C50DF">
            <w:pPr>
              <w:tabs>
                <w:tab w:val="left" w:pos="2563"/>
              </w:tabs>
              <w:ind w:left="-86"/>
              <w:jc w:val="both"/>
              <w:rPr>
                <w:rFonts w:ascii="Browallia New" w:eastAsia="Calibri" w:hAnsi="Browallia New" w:cs="Browallia New"/>
                <w:b/>
                <w:sz w:val="28"/>
                <w:szCs w:val="28"/>
                <w:cs/>
                <w:lang w:val="en-AU"/>
              </w:rPr>
            </w:pPr>
            <w:bookmarkStart w:id="1" w:name="OLE_LINK7" w:colFirst="1" w:colLast="3"/>
            <w:bookmarkStart w:id="2" w:name="_Hlk159086693"/>
            <w:r w:rsidRPr="00F93F5A">
              <w:rPr>
                <w:rFonts w:ascii="Browallia New" w:eastAsia="Calibri" w:hAnsi="Browallia New" w:cs="Browallia New"/>
                <w:b/>
                <w:sz w:val="28"/>
                <w:szCs w:val="28"/>
                <w:lang w:val="en-AU"/>
              </w:rPr>
              <w:t xml:space="preserve">   </w:t>
            </w:r>
            <w:r w:rsidRPr="00F93F5A">
              <w:rPr>
                <w:rFonts w:ascii="Browallia New" w:eastAsia="Calibri" w:hAnsi="Browallia New" w:cs="Browallia New"/>
                <w:b/>
                <w:sz w:val="28"/>
                <w:szCs w:val="28"/>
                <w:cs/>
                <w:lang w:val="en-AU"/>
              </w:rPr>
              <w:t>กิจกรรมดำเนินงาน</w:t>
            </w:r>
          </w:p>
        </w:tc>
        <w:tc>
          <w:tcPr>
            <w:tcW w:w="1830" w:type="dxa"/>
            <w:shd w:val="clear" w:color="auto" w:fill="FAFAFA"/>
          </w:tcPr>
          <w:p w14:paraId="06A2E4D4" w14:textId="183C1669" w:rsidR="002C50DF" w:rsidRPr="00F93F5A" w:rsidRDefault="00A915B5" w:rsidP="002C50DF">
            <w:pPr>
              <w:ind w:right="-72"/>
              <w:jc w:val="right"/>
              <w:rPr>
                <w:rFonts w:ascii="Browallia New" w:hAnsi="Browallia New" w:cs="Browallia New"/>
                <w:sz w:val="28"/>
                <w:szCs w:val="28"/>
              </w:rPr>
            </w:pPr>
            <w:r w:rsidRPr="00F93F5A">
              <w:rPr>
                <w:rFonts w:ascii="Browallia New" w:hAnsi="Browallia New" w:cs="Browallia New"/>
                <w:sz w:val="28"/>
                <w:szCs w:val="28"/>
                <w:cs/>
              </w:rPr>
              <w:t>(</w:t>
            </w:r>
            <w:r w:rsidR="00077DB4" w:rsidRPr="00077DB4">
              <w:rPr>
                <w:rFonts w:ascii="Browallia New" w:hAnsi="Browallia New" w:cs="Browallia New"/>
                <w:sz w:val="28"/>
                <w:szCs w:val="28"/>
              </w:rPr>
              <w:t>276</w:t>
            </w:r>
            <w:r w:rsidRPr="00F93F5A">
              <w:rPr>
                <w:rFonts w:ascii="Browallia New" w:hAnsi="Browallia New" w:cs="Browallia New"/>
                <w:sz w:val="28"/>
                <w:szCs w:val="28"/>
              </w:rPr>
              <w:t>,</w:t>
            </w:r>
            <w:r w:rsidR="00077DB4" w:rsidRPr="00077DB4">
              <w:rPr>
                <w:rFonts w:ascii="Browallia New" w:hAnsi="Browallia New" w:cs="Browallia New"/>
                <w:sz w:val="28"/>
                <w:szCs w:val="28"/>
              </w:rPr>
              <w:t>370</w:t>
            </w:r>
            <w:r w:rsidRPr="00F93F5A">
              <w:rPr>
                <w:rFonts w:ascii="Browallia New" w:hAnsi="Browallia New" w:cs="Browallia New"/>
                <w:sz w:val="28"/>
                <w:szCs w:val="28"/>
                <w:cs/>
              </w:rPr>
              <w:t>)</w:t>
            </w:r>
          </w:p>
        </w:tc>
        <w:tc>
          <w:tcPr>
            <w:tcW w:w="1830" w:type="dxa"/>
            <w:shd w:val="clear" w:color="auto" w:fill="FAFAFA"/>
          </w:tcPr>
          <w:p w14:paraId="32314BAB" w14:textId="7E46916D" w:rsidR="002C50DF" w:rsidRPr="00F93F5A" w:rsidRDefault="00A37872" w:rsidP="002C50DF">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3</w:t>
            </w:r>
            <w:r w:rsidRPr="00F93F5A">
              <w:rPr>
                <w:rFonts w:ascii="Browallia New" w:hAnsi="Browallia New" w:cs="Browallia New"/>
                <w:sz w:val="28"/>
                <w:szCs w:val="28"/>
              </w:rPr>
              <w:t>,</w:t>
            </w:r>
            <w:r w:rsidR="00077DB4" w:rsidRPr="00077DB4">
              <w:rPr>
                <w:rFonts w:ascii="Browallia New" w:hAnsi="Browallia New" w:cs="Browallia New"/>
                <w:sz w:val="28"/>
                <w:szCs w:val="28"/>
              </w:rPr>
              <w:t>301</w:t>
            </w:r>
            <w:r w:rsidRPr="00F93F5A">
              <w:rPr>
                <w:rFonts w:ascii="Browallia New" w:hAnsi="Browallia New" w:cs="Browallia New"/>
                <w:sz w:val="28"/>
                <w:szCs w:val="28"/>
              </w:rPr>
              <w:t>,</w:t>
            </w:r>
            <w:r w:rsidR="00077DB4" w:rsidRPr="00077DB4">
              <w:rPr>
                <w:rFonts w:ascii="Browallia New" w:hAnsi="Browallia New" w:cs="Browallia New"/>
                <w:sz w:val="28"/>
                <w:szCs w:val="28"/>
              </w:rPr>
              <w:t>750</w:t>
            </w:r>
            <w:r w:rsidRPr="00F93F5A">
              <w:rPr>
                <w:rFonts w:ascii="Browallia New" w:hAnsi="Browallia New" w:cs="Browallia New"/>
                <w:sz w:val="28"/>
                <w:szCs w:val="28"/>
              </w:rPr>
              <w:t xml:space="preserve"> </w:t>
            </w:r>
          </w:p>
        </w:tc>
        <w:tc>
          <w:tcPr>
            <w:tcW w:w="1830" w:type="dxa"/>
            <w:shd w:val="clear" w:color="auto" w:fill="FAFAFA"/>
          </w:tcPr>
          <w:p w14:paraId="2830B0DF" w14:textId="4EB2C9BD" w:rsidR="002C50DF" w:rsidRPr="00F93F5A" w:rsidRDefault="00A37872" w:rsidP="002C50DF">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3</w:t>
            </w:r>
            <w:r w:rsidRPr="00F93F5A">
              <w:rPr>
                <w:rFonts w:ascii="Browallia New" w:hAnsi="Browallia New" w:cs="Browallia New"/>
                <w:sz w:val="28"/>
                <w:szCs w:val="28"/>
              </w:rPr>
              <w:t>,</w:t>
            </w:r>
            <w:r w:rsidR="00077DB4" w:rsidRPr="00077DB4">
              <w:rPr>
                <w:rFonts w:ascii="Browallia New" w:hAnsi="Browallia New" w:cs="Browallia New"/>
                <w:sz w:val="28"/>
                <w:szCs w:val="28"/>
              </w:rPr>
              <w:t>025</w:t>
            </w:r>
            <w:r w:rsidRPr="00F93F5A">
              <w:rPr>
                <w:rFonts w:ascii="Browallia New" w:hAnsi="Browallia New" w:cs="Browallia New"/>
                <w:sz w:val="28"/>
                <w:szCs w:val="28"/>
              </w:rPr>
              <w:t>,</w:t>
            </w:r>
            <w:r w:rsidR="00077DB4" w:rsidRPr="00077DB4">
              <w:rPr>
                <w:rFonts w:ascii="Browallia New" w:hAnsi="Browallia New" w:cs="Browallia New"/>
                <w:sz w:val="28"/>
                <w:szCs w:val="28"/>
              </w:rPr>
              <w:t>380</w:t>
            </w:r>
            <w:r w:rsidRPr="00F93F5A">
              <w:rPr>
                <w:rFonts w:ascii="Browallia New" w:hAnsi="Browallia New" w:cs="Browallia New"/>
                <w:sz w:val="28"/>
                <w:szCs w:val="28"/>
              </w:rPr>
              <w:t xml:space="preserve"> </w:t>
            </w:r>
          </w:p>
        </w:tc>
      </w:tr>
      <w:tr w:rsidR="002C50DF" w:rsidRPr="00F93F5A" w14:paraId="653637CA" w14:textId="77777777" w:rsidTr="00730F2F">
        <w:tc>
          <w:tcPr>
            <w:tcW w:w="3960" w:type="dxa"/>
          </w:tcPr>
          <w:p w14:paraId="2478B7D5" w14:textId="77777777" w:rsidR="002C50DF" w:rsidRPr="00F93F5A" w:rsidRDefault="002C50DF" w:rsidP="002C50DF">
            <w:pPr>
              <w:tabs>
                <w:tab w:val="left" w:pos="2563"/>
              </w:tabs>
              <w:ind w:left="-86"/>
              <w:jc w:val="both"/>
              <w:rPr>
                <w:rFonts w:ascii="Browallia New" w:hAnsi="Browallia New" w:cs="Browallia New"/>
                <w:b/>
                <w:sz w:val="28"/>
                <w:szCs w:val="28"/>
              </w:rPr>
            </w:pPr>
            <w:r w:rsidRPr="00F93F5A">
              <w:rPr>
                <w:rFonts w:ascii="Browallia New" w:hAnsi="Browallia New" w:cs="Browallia New"/>
                <w:b/>
                <w:sz w:val="28"/>
                <w:szCs w:val="28"/>
                <w:cs/>
              </w:rPr>
              <w:t>เงินสดสุทธิใช้ไปในกิจกรรมลงทุน</w:t>
            </w:r>
          </w:p>
        </w:tc>
        <w:tc>
          <w:tcPr>
            <w:tcW w:w="1830" w:type="dxa"/>
            <w:shd w:val="clear" w:color="auto" w:fill="FAFAFA"/>
          </w:tcPr>
          <w:p w14:paraId="46313295" w14:textId="3AA19E58" w:rsidR="002C50DF" w:rsidRPr="00F93F5A" w:rsidRDefault="00A915B5" w:rsidP="002C50DF">
            <w:pPr>
              <w:ind w:right="-72"/>
              <w:jc w:val="right"/>
              <w:rPr>
                <w:rFonts w:ascii="Browallia New" w:hAnsi="Browallia New" w:cs="Browallia New"/>
                <w:sz w:val="28"/>
                <w:szCs w:val="28"/>
              </w:rPr>
            </w:pPr>
            <w:r w:rsidRPr="00F93F5A">
              <w:rPr>
                <w:rFonts w:ascii="Browallia New" w:hAnsi="Browallia New" w:cs="Browallia New"/>
                <w:sz w:val="28"/>
                <w:szCs w:val="28"/>
                <w:cs/>
              </w:rPr>
              <w:t>(</w:t>
            </w:r>
            <w:r w:rsidR="00077DB4" w:rsidRPr="00077DB4">
              <w:rPr>
                <w:rFonts w:ascii="Browallia New" w:hAnsi="Browallia New" w:cs="Browallia New"/>
                <w:sz w:val="28"/>
                <w:szCs w:val="28"/>
              </w:rPr>
              <w:t>7</w:t>
            </w:r>
            <w:r w:rsidRPr="00F93F5A">
              <w:rPr>
                <w:rFonts w:ascii="Browallia New" w:hAnsi="Browallia New" w:cs="Browallia New"/>
                <w:sz w:val="28"/>
                <w:szCs w:val="28"/>
              </w:rPr>
              <w:t>,</w:t>
            </w:r>
            <w:r w:rsidR="00077DB4" w:rsidRPr="00077DB4">
              <w:rPr>
                <w:rFonts w:ascii="Browallia New" w:hAnsi="Browallia New" w:cs="Browallia New"/>
                <w:sz w:val="28"/>
                <w:szCs w:val="28"/>
              </w:rPr>
              <w:t>121</w:t>
            </w:r>
            <w:r w:rsidRPr="00F93F5A">
              <w:rPr>
                <w:rFonts w:ascii="Browallia New" w:hAnsi="Browallia New" w:cs="Browallia New"/>
                <w:sz w:val="28"/>
                <w:szCs w:val="28"/>
              </w:rPr>
              <w:t>,</w:t>
            </w:r>
            <w:r w:rsidR="00077DB4" w:rsidRPr="00077DB4">
              <w:rPr>
                <w:rFonts w:ascii="Browallia New" w:hAnsi="Browallia New" w:cs="Browallia New"/>
                <w:sz w:val="28"/>
                <w:szCs w:val="28"/>
              </w:rPr>
              <w:t>162</w:t>
            </w:r>
            <w:r w:rsidRPr="00F93F5A">
              <w:rPr>
                <w:rFonts w:ascii="Browallia New" w:hAnsi="Browallia New" w:cs="Browallia New"/>
                <w:sz w:val="28"/>
                <w:szCs w:val="28"/>
                <w:cs/>
              </w:rPr>
              <w:t>)</w:t>
            </w:r>
          </w:p>
        </w:tc>
        <w:tc>
          <w:tcPr>
            <w:tcW w:w="1830" w:type="dxa"/>
            <w:shd w:val="clear" w:color="auto" w:fill="FAFAFA"/>
          </w:tcPr>
          <w:p w14:paraId="686E4D8D" w14:textId="56E5DBB6" w:rsidR="002C50DF" w:rsidRPr="00F93F5A" w:rsidRDefault="00A37872" w:rsidP="002C50DF">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282</w:t>
            </w:r>
            <w:r w:rsidRPr="00F93F5A">
              <w:rPr>
                <w:rFonts w:ascii="Browallia New" w:hAnsi="Browallia New" w:cs="Browallia New"/>
                <w:sz w:val="28"/>
                <w:szCs w:val="28"/>
              </w:rPr>
              <w:t>,</w:t>
            </w:r>
            <w:r w:rsidR="00077DB4" w:rsidRPr="00077DB4">
              <w:rPr>
                <w:rFonts w:ascii="Browallia New" w:hAnsi="Browallia New" w:cs="Browallia New"/>
                <w:sz w:val="28"/>
                <w:szCs w:val="28"/>
              </w:rPr>
              <w:t>206</w:t>
            </w:r>
            <w:r w:rsidRPr="00F93F5A">
              <w:rPr>
                <w:rFonts w:ascii="Browallia New" w:hAnsi="Browallia New" w:cs="Browallia New"/>
                <w:sz w:val="28"/>
                <w:szCs w:val="28"/>
              </w:rPr>
              <w:t>)</w:t>
            </w:r>
          </w:p>
        </w:tc>
        <w:tc>
          <w:tcPr>
            <w:tcW w:w="1830" w:type="dxa"/>
            <w:shd w:val="clear" w:color="auto" w:fill="FAFAFA"/>
          </w:tcPr>
          <w:p w14:paraId="6AA208BD" w14:textId="42527E79" w:rsidR="002C50DF" w:rsidRPr="00F93F5A" w:rsidRDefault="00A37872" w:rsidP="002C50DF">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4922DF" w:rsidRPr="00F93F5A">
              <w:rPr>
                <w:rFonts w:ascii="Browallia New" w:hAnsi="Browallia New" w:cs="Browallia New"/>
                <w:sz w:val="28"/>
                <w:szCs w:val="28"/>
                <w:cs/>
              </w:rPr>
              <w:t>(</w:t>
            </w:r>
            <w:r w:rsidR="00077DB4" w:rsidRPr="00077DB4">
              <w:rPr>
                <w:rFonts w:ascii="Browallia New" w:hAnsi="Browallia New" w:cs="Browallia New"/>
                <w:sz w:val="28"/>
                <w:szCs w:val="28"/>
              </w:rPr>
              <w:t>7</w:t>
            </w:r>
            <w:r w:rsidR="004922DF" w:rsidRPr="00F93F5A">
              <w:rPr>
                <w:rFonts w:ascii="Browallia New" w:hAnsi="Browallia New" w:cs="Browallia New"/>
                <w:sz w:val="28"/>
                <w:szCs w:val="28"/>
              </w:rPr>
              <w:t>,</w:t>
            </w:r>
            <w:r w:rsidR="00077DB4" w:rsidRPr="00077DB4">
              <w:rPr>
                <w:rFonts w:ascii="Browallia New" w:hAnsi="Browallia New" w:cs="Browallia New"/>
                <w:sz w:val="28"/>
                <w:szCs w:val="28"/>
              </w:rPr>
              <w:t>403</w:t>
            </w:r>
            <w:r w:rsidRPr="00F93F5A">
              <w:rPr>
                <w:rFonts w:ascii="Browallia New" w:hAnsi="Browallia New" w:cs="Browallia New"/>
                <w:sz w:val="28"/>
                <w:szCs w:val="28"/>
              </w:rPr>
              <w:t>,</w:t>
            </w:r>
            <w:r w:rsidR="00077DB4" w:rsidRPr="00077DB4">
              <w:rPr>
                <w:rFonts w:ascii="Browallia New" w:hAnsi="Browallia New" w:cs="Browallia New"/>
                <w:sz w:val="28"/>
                <w:szCs w:val="28"/>
              </w:rPr>
              <w:t>368</w:t>
            </w:r>
            <w:r w:rsidR="004922DF" w:rsidRPr="00F93F5A">
              <w:rPr>
                <w:rFonts w:ascii="Browallia New" w:hAnsi="Browallia New" w:cs="Browallia New"/>
                <w:sz w:val="28"/>
                <w:szCs w:val="28"/>
                <w:cs/>
              </w:rPr>
              <w:t>)</w:t>
            </w:r>
          </w:p>
        </w:tc>
      </w:tr>
      <w:tr w:rsidR="00BE4E8C" w:rsidRPr="00F93F5A" w14:paraId="6AA00870" w14:textId="77777777" w:rsidTr="00730F2F">
        <w:tc>
          <w:tcPr>
            <w:tcW w:w="3960" w:type="dxa"/>
          </w:tcPr>
          <w:p w14:paraId="6C072742" w14:textId="77777777" w:rsidR="00BE4E8C" w:rsidRPr="00F93F5A" w:rsidRDefault="00BE4E8C" w:rsidP="00870409">
            <w:pPr>
              <w:tabs>
                <w:tab w:val="left" w:pos="2563"/>
              </w:tabs>
              <w:ind w:left="-86"/>
              <w:jc w:val="both"/>
              <w:rPr>
                <w:rFonts w:ascii="Browallia New" w:hAnsi="Browallia New" w:cs="Browallia New"/>
                <w:b/>
                <w:sz w:val="28"/>
                <w:szCs w:val="28"/>
              </w:rPr>
            </w:pPr>
            <w:r w:rsidRPr="00F93F5A">
              <w:rPr>
                <w:rFonts w:ascii="Browallia New" w:hAnsi="Browallia New" w:cs="Browallia New"/>
                <w:b/>
                <w:sz w:val="28"/>
                <w:szCs w:val="28"/>
                <w:cs/>
              </w:rPr>
              <w:t xml:space="preserve">เงินสดสุทธิได้มาจาก (ใช้ไปใน) </w:t>
            </w:r>
          </w:p>
        </w:tc>
        <w:tc>
          <w:tcPr>
            <w:tcW w:w="1830" w:type="dxa"/>
            <w:shd w:val="clear" w:color="auto" w:fill="FAFAFA"/>
            <w:vAlign w:val="bottom"/>
          </w:tcPr>
          <w:p w14:paraId="6979F7E0" w14:textId="77777777" w:rsidR="00BE4E8C" w:rsidRPr="00F93F5A" w:rsidRDefault="00BE4E8C" w:rsidP="00D21BD7">
            <w:pPr>
              <w:ind w:right="-72"/>
              <w:jc w:val="right"/>
              <w:rPr>
                <w:rFonts w:ascii="Browallia New" w:hAnsi="Browallia New" w:cs="Browallia New"/>
                <w:sz w:val="28"/>
                <w:szCs w:val="28"/>
              </w:rPr>
            </w:pPr>
          </w:p>
        </w:tc>
        <w:tc>
          <w:tcPr>
            <w:tcW w:w="1830" w:type="dxa"/>
            <w:shd w:val="clear" w:color="auto" w:fill="FAFAFA"/>
          </w:tcPr>
          <w:p w14:paraId="0727319B" w14:textId="44FBF1F6" w:rsidR="00BE4E8C" w:rsidRPr="00F93F5A" w:rsidRDefault="00BE4E8C" w:rsidP="00D21BD7">
            <w:pPr>
              <w:ind w:right="-72"/>
              <w:jc w:val="right"/>
              <w:rPr>
                <w:rFonts w:ascii="Browallia New" w:hAnsi="Browallia New" w:cs="Browallia New"/>
                <w:sz w:val="28"/>
                <w:szCs w:val="28"/>
              </w:rPr>
            </w:pPr>
          </w:p>
        </w:tc>
        <w:tc>
          <w:tcPr>
            <w:tcW w:w="1830" w:type="dxa"/>
            <w:shd w:val="clear" w:color="auto" w:fill="FAFAFA"/>
          </w:tcPr>
          <w:p w14:paraId="05A6CA00" w14:textId="5DEECC43" w:rsidR="00BE4E8C" w:rsidRPr="00F93F5A" w:rsidRDefault="00A37872" w:rsidP="00D21BD7">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p>
        </w:tc>
      </w:tr>
      <w:tr w:rsidR="002C50DF" w:rsidRPr="00F93F5A" w14:paraId="00BFF53C" w14:textId="77777777" w:rsidTr="00730F2F">
        <w:tc>
          <w:tcPr>
            <w:tcW w:w="3960" w:type="dxa"/>
          </w:tcPr>
          <w:p w14:paraId="1870917F" w14:textId="77777777" w:rsidR="002C50DF" w:rsidRPr="00F93F5A" w:rsidRDefault="002C50DF" w:rsidP="002C50DF">
            <w:pPr>
              <w:tabs>
                <w:tab w:val="left" w:pos="2563"/>
              </w:tabs>
              <w:ind w:left="-86"/>
              <w:jc w:val="both"/>
              <w:rPr>
                <w:rFonts w:ascii="Browallia New" w:hAnsi="Browallia New" w:cs="Browallia New"/>
                <w:b/>
                <w:sz w:val="28"/>
                <w:szCs w:val="28"/>
                <w:cs/>
              </w:rPr>
            </w:pPr>
            <w:r w:rsidRPr="00F93F5A">
              <w:rPr>
                <w:rFonts w:ascii="Browallia New" w:hAnsi="Browallia New" w:cs="Browallia New"/>
                <w:b/>
                <w:sz w:val="28"/>
                <w:szCs w:val="28"/>
              </w:rPr>
              <w:t xml:space="preserve">   </w:t>
            </w:r>
            <w:r w:rsidRPr="00F93F5A">
              <w:rPr>
                <w:rFonts w:ascii="Browallia New" w:hAnsi="Browallia New" w:cs="Browallia New"/>
                <w:b/>
                <w:sz w:val="28"/>
                <w:szCs w:val="28"/>
                <w:cs/>
              </w:rPr>
              <w:t>กิจกรรมจัดหาเงิน</w:t>
            </w:r>
          </w:p>
        </w:tc>
        <w:tc>
          <w:tcPr>
            <w:tcW w:w="1830" w:type="dxa"/>
            <w:tcBorders>
              <w:bottom w:val="single" w:sz="4" w:space="0" w:color="auto"/>
            </w:tcBorders>
            <w:shd w:val="clear" w:color="auto" w:fill="FAFAFA"/>
          </w:tcPr>
          <w:p w14:paraId="318A82B0" w14:textId="7B83A575" w:rsidR="002C50DF" w:rsidRPr="00F93F5A" w:rsidRDefault="00077DB4" w:rsidP="002C50DF">
            <w:pPr>
              <w:ind w:right="-72"/>
              <w:jc w:val="right"/>
              <w:rPr>
                <w:rFonts w:ascii="Browallia New" w:hAnsi="Browallia New" w:cs="Browallia New"/>
                <w:sz w:val="28"/>
                <w:szCs w:val="28"/>
              </w:rPr>
            </w:pPr>
            <w:r w:rsidRPr="00077DB4">
              <w:rPr>
                <w:rFonts w:ascii="Browallia New" w:hAnsi="Browallia New" w:cs="Browallia New"/>
                <w:sz w:val="28"/>
                <w:szCs w:val="28"/>
              </w:rPr>
              <w:t>17</w:t>
            </w:r>
            <w:r w:rsidR="00A915B5" w:rsidRPr="00F93F5A">
              <w:rPr>
                <w:rFonts w:ascii="Browallia New" w:hAnsi="Browallia New" w:cs="Browallia New"/>
                <w:sz w:val="28"/>
                <w:szCs w:val="28"/>
              </w:rPr>
              <w:t>,</w:t>
            </w:r>
            <w:r w:rsidRPr="00077DB4">
              <w:rPr>
                <w:rFonts w:ascii="Browallia New" w:hAnsi="Browallia New" w:cs="Browallia New"/>
                <w:sz w:val="28"/>
                <w:szCs w:val="28"/>
              </w:rPr>
              <w:t>025</w:t>
            </w:r>
            <w:r w:rsidR="00A915B5" w:rsidRPr="00F93F5A">
              <w:rPr>
                <w:rFonts w:ascii="Browallia New" w:hAnsi="Browallia New" w:cs="Browallia New"/>
                <w:sz w:val="28"/>
                <w:szCs w:val="28"/>
              </w:rPr>
              <w:t>,</w:t>
            </w:r>
            <w:r w:rsidRPr="00077DB4">
              <w:rPr>
                <w:rFonts w:ascii="Browallia New" w:hAnsi="Browallia New" w:cs="Browallia New"/>
                <w:sz w:val="28"/>
                <w:szCs w:val="28"/>
              </w:rPr>
              <w:t>717</w:t>
            </w:r>
          </w:p>
        </w:tc>
        <w:tc>
          <w:tcPr>
            <w:tcW w:w="1830" w:type="dxa"/>
            <w:tcBorders>
              <w:bottom w:val="single" w:sz="4" w:space="0" w:color="auto"/>
            </w:tcBorders>
            <w:shd w:val="clear" w:color="auto" w:fill="FAFAFA"/>
          </w:tcPr>
          <w:p w14:paraId="29C473B4" w14:textId="0BDB10E1" w:rsidR="002C50DF" w:rsidRPr="00F93F5A" w:rsidRDefault="0071790D" w:rsidP="002C50DF">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3</w:t>
            </w:r>
            <w:r w:rsidRPr="00F93F5A">
              <w:rPr>
                <w:rFonts w:ascii="Browallia New" w:hAnsi="Browallia New" w:cs="Browallia New"/>
                <w:sz w:val="28"/>
                <w:szCs w:val="28"/>
              </w:rPr>
              <w:t>,</w:t>
            </w:r>
            <w:r w:rsidR="00077DB4" w:rsidRPr="00077DB4">
              <w:rPr>
                <w:rFonts w:ascii="Browallia New" w:hAnsi="Browallia New" w:cs="Browallia New"/>
                <w:sz w:val="28"/>
                <w:szCs w:val="28"/>
              </w:rPr>
              <w:t>065</w:t>
            </w:r>
            <w:r w:rsidRPr="00F93F5A">
              <w:rPr>
                <w:rFonts w:ascii="Browallia New" w:hAnsi="Browallia New" w:cs="Browallia New"/>
                <w:sz w:val="28"/>
                <w:szCs w:val="28"/>
              </w:rPr>
              <w:t>,</w:t>
            </w:r>
            <w:r w:rsidR="00077DB4" w:rsidRPr="00077DB4">
              <w:rPr>
                <w:rFonts w:ascii="Browallia New" w:hAnsi="Browallia New" w:cs="Browallia New"/>
                <w:sz w:val="28"/>
                <w:szCs w:val="28"/>
              </w:rPr>
              <w:t>258</w:t>
            </w:r>
            <w:r w:rsidRPr="00F93F5A">
              <w:rPr>
                <w:rFonts w:ascii="Browallia New" w:hAnsi="Browallia New" w:cs="Browallia New"/>
                <w:sz w:val="28"/>
                <w:szCs w:val="28"/>
              </w:rPr>
              <w:t>)</w:t>
            </w:r>
          </w:p>
        </w:tc>
        <w:tc>
          <w:tcPr>
            <w:tcW w:w="1830" w:type="dxa"/>
            <w:tcBorders>
              <w:bottom w:val="single" w:sz="4" w:space="0" w:color="auto"/>
            </w:tcBorders>
            <w:shd w:val="clear" w:color="auto" w:fill="FAFAFA"/>
          </w:tcPr>
          <w:p w14:paraId="70978B17" w14:textId="6A123B6E" w:rsidR="002C50DF" w:rsidRPr="00F93F5A" w:rsidRDefault="00077DB4" w:rsidP="002C50DF">
            <w:pPr>
              <w:ind w:right="-72"/>
              <w:jc w:val="right"/>
              <w:rPr>
                <w:rFonts w:ascii="Browallia New" w:hAnsi="Browallia New" w:cs="Browallia New"/>
                <w:sz w:val="28"/>
                <w:szCs w:val="28"/>
              </w:rPr>
            </w:pPr>
            <w:r w:rsidRPr="00077DB4">
              <w:rPr>
                <w:rFonts w:ascii="Browallia New" w:hAnsi="Browallia New" w:cs="Browallia New"/>
                <w:sz w:val="28"/>
                <w:szCs w:val="28"/>
              </w:rPr>
              <w:t>13</w:t>
            </w:r>
            <w:r w:rsidR="0071790D" w:rsidRPr="00F93F5A">
              <w:rPr>
                <w:rFonts w:ascii="Browallia New" w:hAnsi="Browallia New" w:cs="Browallia New"/>
                <w:sz w:val="28"/>
                <w:szCs w:val="28"/>
              </w:rPr>
              <w:t>,</w:t>
            </w:r>
            <w:r w:rsidRPr="00077DB4">
              <w:rPr>
                <w:rFonts w:ascii="Browallia New" w:hAnsi="Browallia New" w:cs="Browallia New"/>
                <w:sz w:val="28"/>
                <w:szCs w:val="28"/>
              </w:rPr>
              <w:t>960</w:t>
            </w:r>
            <w:r w:rsidR="0071790D" w:rsidRPr="00F93F5A">
              <w:rPr>
                <w:rFonts w:ascii="Browallia New" w:hAnsi="Browallia New" w:cs="Browallia New"/>
                <w:sz w:val="28"/>
                <w:szCs w:val="28"/>
              </w:rPr>
              <w:t>,</w:t>
            </w:r>
            <w:r w:rsidRPr="00077DB4">
              <w:rPr>
                <w:rFonts w:ascii="Browallia New" w:hAnsi="Browallia New" w:cs="Browallia New"/>
                <w:sz w:val="28"/>
                <w:szCs w:val="28"/>
              </w:rPr>
              <w:t>459</w:t>
            </w:r>
          </w:p>
        </w:tc>
      </w:tr>
      <w:tr w:rsidR="00D21BD7" w:rsidRPr="00F93F5A" w14:paraId="464DB214" w14:textId="77777777" w:rsidTr="00730F2F">
        <w:tc>
          <w:tcPr>
            <w:tcW w:w="3960" w:type="dxa"/>
          </w:tcPr>
          <w:p w14:paraId="5F2FA648" w14:textId="0353F3B1" w:rsidR="00D21BD7" w:rsidRPr="00F93F5A" w:rsidRDefault="00D21BD7" w:rsidP="00D21BD7">
            <w:pPr>
              <w:tabs>
                <w:tab w:val="left" w:pos="2563"/>
              </w:tabs>
              <w:ind w:left="-86"/>
              <w:jc w:val="both"/>
              <w:rPr>
                <w:rFonts w:ascii="Browallia New" w:hAnsi="Browallia New" w:cs="Browallia New"/>
                <w:b/>
                <w:bCs/>
                <w:spacing w:val="-4"/>
                <w:sz w:val="18"/>
                <w:szCs w:val="18"/>
                <w:cs/>
              </w:rPr>
            </w:pPr>
          </w:p>
        </w:tc>
        <w:tc>
          <w:tcPr>
            <w:tcW w:w="1830" w:type="dxa"/>
            <w:shd w:val="clear" w:color="auto" w:fill="FAFAFA"/>
            <w:vAlign w:val="bottom"/>
          </w:tcPr>
          <w:p w14:paraId="420B0DCC" w14:textId="14A9831E" w:rsidR="00D21BD7" w:rsidRPr="00F93F5A" w:rsidRDefault="00077DB4" w:rsidP="00D21BD7">
            <w:pPr>
              <w:ind w:right="-72"/>
              <w:jc w:val="right"/>
              <w:rPr>
                <w:rFonts w:ascii="Browallia New" w:hAnsi="Browallia New" w:cs="Browallia New"/>
                <w:sz w:val="28"/>
                <w:szCs w:val="28"/>
              </w:rPr>
            </w:pPr>
            <w:r w:rsidRPr="00077DB4">
              <w:rPr>
                <w:rFonts w:ascii="Browallia New" w:hAnsi="Browallia New" w:cs="Browallia New"/>
                <w:sz w:val="28"/>
                <w:szCs w:val="28"/>
              </w:rPr>
              <w:t>9</w:t>
            </w:r>
            <w:r w:rsidR="00831F1D" w:rsidRPr="00F93F5A">
              <w:rPr>
                <w:rFonts w:ascii="Browallia New" w:hAnsi="Browallia New" w:cs="Browallia New"/>
                <w:sz w:val="28"/>
                <w:szCs w:val="28"/>
              </w:rPr>
              <w:t>,</w:t>
            </w:r>
            <w:r w:rsidRPr="00077DB4">
              <w:rPr>
                <w:rFonts w:ascii="Browallia New" w:hAnsi="Browallia New" w:cs="Browallia New"/>
                <w:sz w:val="28"/>
                <w:szCs w:val="28"/>
              </w:rPr>
              <w:t>628</w:t>
            </w:r>
            <w:r w:rsidR="00831F1D" w:rsidRPr="00F93F5A">
              <w:rPr>
                <w:rFonts w:ascii="Browallia New" w:hAnsi="Browallia New" w:cs="Browallia New"/>
                <w:sz w:val="28"/>
                <w:szCs w:val="28"/>
              </w:rPr>
              <w:t>,</w:t>
            </w:r>
            <w:r w:rsidRPr="00077DB4">
              <w:rPr>
                <w:rFonts w:ascii="Browallia New" w:hAnsi="Browallia New" w:cs="Browallia New"/>
                <w:sz w:val="28"/>
                <w:szCs w:val="28"/>
              </w:rPr>
              <w:t>185</w:t>
            </w:r>
          </w:p>
        </w:tc>
        <w:tc>
          <w:tcPr>
            <w:tcW w:w="1830" w:type="dxa"/>
            <w:shd w:val="clear" w:color="auto" w:fill="FAFAFA"/>
            <w:vAlign w:val="bottom"/>
          </w:tcPr>
          <w:p w14:paraId="3D1D10CB" w14:textId="446BDD30" w:rsidR="00D21BD7" w:rsidRPr="00F93F5A" w:rsidRDefault="00831F1D" w:rsidP="00D21BD7">
            <w:pPr>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45</w:t>
            </w:r>
            <w:r w:rsidRPr="00F93F5A">
              <w:rPr>
                <w:rFonts w:ascii="Browallia New" w:hAnsi="Browallia New" w:cs="Browallia New"/>
                <w:sz w:val="28"/>
                <w:szCs w:val="28"/>
              </w:rPr>
              <w:t>,</w:t>
            </w:r>
            <w:r w:rsidR="00077DB4" w:rsidRPr="00077DB4">
              <w:rPr>
                <w:rFonts w:ascii="Browallia New" w:hAnsi="Browallia New" w:cs="Browallia New"/>
                <w:sz w:val="28"/>
                <w:szCs w:val="28"/>
              </w:rPr>
              <w:t>714</w:t>
            </w:r>
            <w:r w:rsidRPr="00F93F5A">
              <w:rPr>
                <w:rFonts w:ascii="Browallia New" w:hAnsi="Browallia New" w:cs="Browallia New"/>
                <w:sz w:val="28"/>
                <w:szCs w:val="28"/>
              </w:rPr>
              <w:t>)</w:t>
            </w:r>
          </w:p>
        </w:tc>
        <w:tc>
          <w:tcPr>
            <w:tcW w:w="1830" w:type="dxa"/>
            <w:shd w:val="clear" w:color="auto" w:fill="FAFAFA"/>
            <w:vAlign w:val="bottom"/>
          </w:tcPr>
          <w:p w14:paraId="1F1A12BD" w14:textId="1CABB5FC" w:rsidR="00D21BD7" w:rsidRPr="00F93F5A" w:rsidRDefault="00077DB4" w:rsidP="00D21BD7">
            <w:pPr>
              <w:ind w:right="-72"/>
              <w:jc w:val="right"/>
              <w:rPr>
                <w:rFonts w:ascii="Browallia New" w:hAnsi="Browallia New" w:cs="Browallia New"/>
                <w:sz w:val="28"/>
                <w:szCs w:val="28"/>
              </w:rPr>
            </w:pPr>
            <w:r w:rsidRPr="00077DB4">
              <w:rPr>
                <w:rFonts w:ascii="Browallia New" w:hAnsi="Browallia New" w:cs="Browallia New"/>
                <w:sz w:val="28"/>
                <w:szCs w:val="28"/>
              </w:rPr>
              <w:t>9</w:t>
            </w:r>
            <w:r w:rsidR="00831F1D" w:rsidRPr="00F93F5A">
              <w:rPr>
                <w:rFonts w:ascii="Browallia New" w:hAnsi="Browallia New" w:cs="Browallia New"/>
                <w:sz w:val="28"/>
                <w:szCs w:val="28"/>
              </w:rPr>
              <w:t>,</w:t>
            </w:r>
            <w:r w:rsidRPr="00077DB4">
              <w:rPr>
                <w:rFonts w:ascii="Browallia New" w:hAnsi="Browallia New" w:cs="Browallia New"/>
                <w:sz w:val="28"/>
                <w:szCs w:val="28"/>
              </w:rPr>
              <w:t>582</w:t>
            </w:r>
            <w:r w:rsidR="00831F1D" w:rsidRPr="00F93F5A">
              <w:rPr>
                <w:rFonts w:ascii="Browallia New" w:hAnsi="Browallia New" w:cs="Browallia New"/>
                <w:sz w:val="28"/>
                <w:szCs w:val="28"/>
              </w:rPr>
              <w:t>,</w:t>
            </w:r>
            <w:r w:rsidRPr="00077DB4">
              <w:rPr>
                <w:rFonts w:ascii="Browallia New" w:hAnsi="Browallia New" w:cs="Browallia New"/>
                <w:sz w:val="28"/>
                <w:szCs w:val="28"/>
              </w:rPr>
              <w:t>471</w:t>
            </w:r>
          </w:p>
        </w:tc>
      </w:tr>
      <w:tr w:rsidR="001C34C7" w:rsidRPr="00F93F5A" w14:paraId="60C27E06" w14:textId="77777777" w:rsidTr="00730F2F">
        <w:tc>
          <w:tcPr>
            <w:tcW w:w="3960" w:type="dxa"/>
          </w:tcPr>
          <w:p w14:paraId="2DB585CE" w14:textId="64672D6A" w:rsidR="001C34C7" w:rsidRPr="00F93F5A" w:rsidRDefault="001C34C7" w:rsidP="00D45FA7">
            <w:pPr>
              <w:tabs>
                <w:tab w:val="left" w:pos="2563"/>
              </w:tabs>
              <w:ind w:left="-86"/>
              <w:jc w:val="both"/>
              <w:rPr>
                <w:rFonts w:ascii="Browallia New" w:hAnsi="Browallia New" w:cs="Browallia New"/>
                <w:b/>
                <w:bCs/>
                <w:spacing w:val="-6"/>
                <w:sz w:val="28"/>
                <w:szCs w:val="28"/>
                <w:cs/>
              </w:rPr>
            </w:pPr>
            <w:r w:rsidRPr="00F93F5A">
              <w:rPr>
                <w:rFonts w:ascii="Browallia New" w:hAnsi="Browallia New" w:cs="Browallia New"/>
                <w:b/>
                <w:bCs/>
                <w:spacing w:val="-6"/>
                <w:sz w:val="28"/>
                <w:szCs w:val="28"/>
                <w:cs/>
              </w:rPr>
              <w:t>เงินสดและรายการเทียบเท่าเงินสดเพิ่มขึ้น</w:t>
            </w:r>
            <w:r w:rsidR="00D45FA7" w:rsidRPr="00F93F5A">
              <w:rPr>
                <w:rFonts w:ascii="Browallia New" w:hAnsi="Browallia New" w:cs="Browallia New"/>
                <w:b/>
                <w:bCs/>
                <w:spacing w:val="-6"/>
                <w:sz w:val="28"/>
                <w:szCs w:val="28"/>
              </w:rPr>
              <w:t xml:space="preserve"> </w:t>
            </w:r>
            <w:r w:rsidRPr="00F93F5A">
              <w:rPr>
                <w:rFonts w:ascii="Browallia New" w:hAnsi="Browallia New" w:cs="Browallia New"/>
                <w:b/>
                <w:bCs/>
                <w:spacing w:val="-6"/>
                <w:sz w:val="28"/>
                <w:szCs w:val="28"/>
                <w:cs/>
              </w:rPr>
              <w:t>สุทธิ</w:t>
            </w:r>
          </w:p>
        </w:tc>
        <w:tc>
          <w:tcPr>
            <w:tcW w:w="1830" w:type="dxa"/>
            <w:shd w:val="clear" w:color="auto" w:fill="FAFAFA"/>
          </w:tcPr>
          <w:p w14:paraId="27DAEFD4" w14:textId="4F70D159" w:rsidR="001C34C7" w:rsidRPr="00F93F5A" w:rsidRDefault="001C34C7" w:rsidP="001C34C7">
            <w:pPr>
              <w:ind w:right="-72"/>
              <w:jc w:val="right"/>
              <w:rPr>
                <w:rFonts w:ascii="Browallia New" w:hAnsi="Browallia New" w:cs="Browallia New"/>
                <w:sz w:val="28"/>
                <w:szCs w:val="28"/>
                <w:cs/>
              </w:rPr>
            </w:pPr>
          </w:p>
        </w:tc>
        <w:tc>
          <w:tcPr>
            <w:tcW w:w="1830" w:type="dxa"/>
            <w:shd w:val="clear" w:color="auto" w:fill="FAFAFA"/>
          </w:tcPr>
          <w:p w14:paraId="152F5024" w14:textId="7F0DCCA5" w:rsidR="001C34C7" w:rsidRPr="00F93F5A" w:rsidRDefault="001C34C7" w:rsidP="001C34C7">
            <w:pPr>
              <w:ind w:right="-72"/>
              <w:jc w:val="right"/>
              <w:rPr>
                <w:rFonts w:ascii="Browallia New" w:hAnsi="Browallia New" w:cs="Browallia New"/>
                <w:sz w:val="28"/>
                <w:szCs w:val="28"/>
              </w:rPr>
            </w:pPr>
          </w:p>
        </w:tc>
        <w:tc>
          <w:tcPr>
            <w:tcW w:w="1830" w:type="dxa"/>
            <w:shd w:val="clear" w:color="auto" w:fill="FAFAFA"/>
          </w:tcPr>
          <w:p w14:paraId="53222A6D" w14:textId="737F8B3E" w:rsidR="001C34C7" w:rsidRPr="00F93F5A" w:rsidRDefault="001C34C7" w:rsidP="001C34C7">
            <w:pPr>
              <w:ind w:right="-72"/>
              <w:jc w:val="right"/>
              <w:rPr>
                <w:rFonts w:ascii="Browallia New" w:hAnsi="Browallia New" w:cs="Browallia New"/>
                <w:sz w:val="28"/>
                <w:szCs w:val="28"/>
              </w:rPr>
            </w:pPr>
          </w:p>
        </w:tc>
      </w:tr>
      <w:tr w:rsidR="001C34C7" w:rsidRPr="00F93F5A" w14:paraId="49E921F9" w14:textId="77777777" w:rsidTr="00730F2F">
        <w:tc>
          <w:tcPr>
            <w:tcW w:w="3960" w:type="dxa"/>
          </w:tcPr>
          <w:p w14:paraId="206991A3" w14:textId="65A73AC5" w:rsidR="001C34C7" w:rsidRPr="00F93F5A" w:rsidRDefault="001C34C7" w:rsidP="001C34C7">
            <w:pPr>
              <w:tabs>
                <w:tab w:val="left" w:pos="2563"/>
              </w:tabs>
              <w:ind w:left="-86"/>
              <w:jc w:val="both"/>
              <w:rPr>
                <w:rFonts w:ascii="Browallia New" w:eastAsia="Calibri" w:hAnsi="Browallia New" w:cs="Browallia New"/>
                <w:sz w:val="28"/>
                <w:szCs w:val="28"/>
                <w:cs/>
              </w:rPr>
            </w:pPr>
            <w:r w:rsidRPr="00F93F5A">
              <w:rPr>
                <w:rFonts w:ascii="Browallia New" w:hAnsi="Browallia New" w:cs="Browallia New"/>
                <w:sz w:val="28"/>
                <w:szCs w:val="28"/>
                <w:cs/>
              </w:rPr>
              <w:t>ยอดคงเหลือต้นรอบระยะเวลา</w:t>
            </w:r>
          </w:p>
        </w:tc>
        <w:tc>
          <w:tcPr>
            <w:tcW w:w="1830" w:type="dxa"/>
            <w:shd w:val="clear" w:color="auto" w:fill="FAFAFA"/>
          </w:tcPr>
          <w:p w14:paraId="0D04CB72" w14:textId="4F11523C" w:rsidR="001C34C7" w:rsidRPr="00F93F5A" w:rsidRDefault="00B04E01" w:rsidP="001C34C7">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250</w:t>
            </w:r>
            <w:r w:rsidRPr="00F93F5A">
              <w:rPr>
                <w:rFonts w:ascii="Browallia New" w:hAnsi="Browallia New" w:cs="Browallia New"/>
                <w:sz w:val="28"/>
                <w:szCs w:val="28"/>
              </w:rPr>
              <w:t>,</w:t>
            </w:r>
            <w:r w:rsidR="00077DB4" w:rsidRPr="00077DB4">
              <w:rPr>
                <w:rFonts w:ascii="Browallia New" w:hAnsi="Browallia New" w:cs="Browallia New"/>
                <w:sz w:val="28"/>
                <w:szCs w:val="28"/>
              </w:rPr>
              <w:t>396</w:t>
            </w:r>
            <w:r w:rsidRPr="00F93F5A">
              <w:rPr>
                <w:rFonts w:ascii="Browallia New" w:hAnsi="Browallia New" w:cs="Browallia New"/>
                <w:sz w:val="28"/>
                <w:szCs w:val="28"/>
              </w:rPr>
              <w:t xml:space="preserve"> </w:t>
            </w:r>
          </w:p>
        </w:tc>
        <w:tc>
          <w:tcPr>
            <w:tcW w:w="1830" w:type="dxa"/>
            <w:shd w:val="clear" w:color="auto" w:fill="FAFAFA"/>
          </w:tcPr>
          <w:p w14:paraId="0BFD94DB" w14:textId="3480EADA" w:rsidR="001C34C7" w:rsidRPr="00F93F5A" w:rsidRDefault="00B04E01" w:rsidP="001C34C7">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121</w:t>
            </w:r>
            <w:r w:rsidRPr="00F93F5A">
              <w:rPr>
                <w:rFonts w:ascii="Browallia New" w:hAnsi="Browallia New" w:cs="Browallia New"/>
                <w:sz w:val="28"/>
                <w:szCs w:val="28"/>
              </w:rPr>
              <w:t>,</w:t>
            </w:r>
            <w:r w:rsidR="00077DB4" w:rsidRPr="00077DB4">
              <w:rPr>
                <w:rFonts w:ascii="Browallia New" w:hAnsi="Browallia New" w:cs="Browallia New"/>
                <w:sz w:val="28"/>
                <w:szCs w:val="28"/>
              </w:rPr>
              <w:t>182</w:t>
            </w:r>
            <w:r w:rsidRPr="00F93F5A">
              <w:rPr>
                <w:rFonts w:ascii="Browallia New" w:hAnsi="Browallia New" w:cs="Browallia New"/>
                <w:sz w:val="28"/>
                <w:szCs w:val="28"/>
              </w:rPr>
              <w:t xml:space="preserve"> </w:t>
            </w:r>
          </w:p>
        </w:tc>
        <w:tc>
          <w:tcPr>
            <w:tcW w:w="1830" w:type="dxa"/>
            <w:shd w:val="clear" w:color="auto" w:fill="FAFAFA"/>
          </w:tcPr>
          <w:p w14:paraId="1A445121" w14:textId="36F085B8" w:rsidR="001C34C7" w:rsidRPr="00F93F5A" w:rsidRDefault="00B04E01" w:rsidP="001C34C7">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371</w:t>
            </w:r>
            <w:r w:rsidRPr="00F93F5A">
              <w:rPr>
                <w:rFonts w:ascii="Browallia New" w:hAnsi="Browallia New" w:cs="Browallia New"/>
                <w:sz w:val="28"/>
                <w:szCs w:val="28"/>
              </w:rPr>
              <w:t>,</w:t>
            </w:r>
            <w:r w:rsidR="00077DB4" w:rsidRPr="00077DB4">
              <w:rPr>
                <w:rFonts w:ascii="Browallia New" w:hAnsi="Browallia New" w:cs="Browallia New"/>
                <w:sz w:val="28"/>
                <w:szCs w:val="28"/>
              </w:rPr>
              <w:t>578</w:t>
            </w:r>
            <w:r w:rsidRPr="00F93F5A">
              <w:rPr>
                <w:rFonts w:ascii="Browallia New" w:hAnsi="Browallia New" w:cs="Browallia New"/>
                <w:sz w:val="28"/>
                <w:szCs w:val="28"/>
              </w:rPr>
              <w:t xml:space="preserve"> </w:t>
            </w:r>
          </w:p>
        </w:tc>
      </w:tr>
      <w:tr w:rsidR="001B7D7B" w:rsidRPr="00F93F5A" w14:paraId="710D2623" w14:textId="77777777" w:rsidTr="00730F2F">
        <w:tc>
          <w:tcPr>
            <w:tcW w:w="3960" w:type="dxa"/>
            <w:vAlign w:val="bottom"/>
          </w:tcPr>
          <w:p w14:paraId="0FC93623" w14:textId="77777777" w:rsidR="001B7D7B" w:rsidRPr="00F93F5A" w:rsidRDefault="001B7D7B" w:rsidP="001B7D7B">
            <w:pPr>
              <w:tabs>
                <w:tab w:val="left" w:pos="2563"/>
              </w:tabs>
              <w:ind w:left="-86"/>
              <w:jc w:val="both"/>
              <w:rPr>
                <w:rFonts w:ascii="Browallia New" w:eastAsia="Calibri" w:hAnsi="Browallia New" w:cs="Browallia New"/>
                <w:b/>
                <w:sz w:val="28"/>
                <w:szCs w:val="28"/>
              </w:rPr>
            </w:pPr>
            <w:r w:rsidRPr="00F93F5A">
              <w:rPr>
                <w:rFonts w:ascii="Browallia New" w:eastAsia="Calibri" w:hAnsi="Browallia New" w:cs="Browallia New"/>
                <w:b/>
                <w:sz w:val="28"/>
                <w:szCs w:val="28"/>
                <w:cs/>
              </w:rPr>
              <w:t>ผลกระทบของการเปลี่ยนแปลง</w:t>
            </w:r>
          </w:p>
          <w:p w14:paraId="352E86AD" w14:textId="77777777" w:rsidR="001B7D7B" w:rsidRPr="00F93F5A" w:rsidRDefault="001B7D7B" w:rsidP="001B7D7B">
            <w:pPr>
              <w:tabs>
                <w:tab w:val="left" w:pos="2563"/>
              </w:tabs>
              <w:ind w:left="-86"/>
              <w:jc w:val="both"/>
              <w:rPr>
                <w:rFonts w:ascii="Browallia New" w:eastAsia="Calibri" w:hAnsi="Browallia New" w:cs="Browallia New"/>
                <w:b/>
                <w:sz w:val="28"/>
                <w:szCs w:val="28"/>
              </w:rPr>
            </w:pPr>
            <w:r w:rsidRPr="00F93F5A">
              <w:rPr>
                <w:rFonts w:ascii="Browallia New" w:eastAsia="Calibri" w:hAnsi="Browallia New" w:cs="Browallia New"/>
                <w:b/>
                <w:sz w:val="28"/>
                <w:szCs w:val="28"/>
                <w:cs/>
                <w:lang w:val="en-AU"/>
              </w:rPr>
              <w:t xml:space="preserve">   </w:t>
            </w:r>
            <w:r w:rsidRPr="00F93F5A">
              <w:rPr>
                <w:rFonts w:ascii="Browallia New" w:eastAsia="Calibri" w:hAnsi="Browallia New" w:cs="Browallia New"/>
                <w:b/>
                <w:sz w:val="28"/>
                <w:szCs w:val="28"/>
                <w:cs/>
              </w:rPr>
              <w:t>อัตราแลกเปลี่ยนของเงินสดและ</w:t>
            </w:r>
          </w:p>
          <w:p w14:paraId="54F169E5" w14:textId="77777777" w:rsidR="001B7D7B" w:rsidRPr="00F93F5A" w:rsidRDefault="001B7D7B" w:rsidP="001B7D7B">
            <w:pPr>
              <w:tabs>
                <w:tab w:val="left" w:pos="2563"/>
              </w:tabs>
              <w:ind w:left="-86"/>
              <w:jc w:val="both"/>
              <w:rPr>
                <w:rFonts w:ascii="Browallia New" w:eastAsia="Calibri" w:hAnsi="Browallia New" w:cs="Browallia New"/>
                <w:b/>
                <w:sz w:val="28"/>
                <w:szCs w:val="28"/>
                <w:cs/>
              </w:rPr>
            </w:pPr>
            <w:r w:rsidRPr="00F93F5A">
              <w:rPr>
                <w:rFonts w:ascii="Browallia New" w:eastAsia="Calibri" w:hAnsi="Browallia New" w:cs="Browallia New"/>
                <w:b/>
                <w:sz w:val="28"/>
                <w:szCs w:val="28"/>
                <w:cs/>
              </w:rPr>
              <w:t xml:space="preserve">   รายการเทียบเท่าเงินสด</w:t>
            </w:r>
          </w:p>
        </w:tc>
        <w:tc>
          <w:tcPr>
            <w:tcW w:w="1830" w:type="dxa"/>
            <w:tcBorders>
              <w:bottom w:val="single" w:sz="4" w:space="0" w:color="auto"/>
            </w:tcBorders>
            <w:shd w:val="clear" w:color="auto" w:fill="FAFAFA"/>
          </w:tcPr>
          <w:p w14:paraId="56F687A3" w14:textId="77777777" w:rsidR="00B04E01" w:rsidRPr="00F93F5A" w:rsidRDefault="00B04E01" w:rsidP="00B04E01">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p>
          <w:p w14:paraId="01BDBC01" w14:textId="77777777" w:rsidR="00B04E01" w:rsidRPr="00F93F5A" w:rsidRDefault="00B04E01" w:rsidP="00B04E01">
            <w:pPr>
              <w:ind w:right="-72"/>
              <w:jc w:val="right"/>
              <w:rPr>
                <w:rFonts w:ascii="Browallia New" w:hAnsi="Browallia New" w:cs="Browallia New"/>
                <w:sz w:val="28"/>
                <w:szCs w:val="28"/>
              </w:rPr>
            </w:pPr>
          </w:p>
          <w:p w14:paraId="3430E5D7" w14:textId="26F881CC" w:rsidR="001B7D7B" w:rsidRPr="00F93F5A" w:rsidRDefault="00B04E01" w:rsidP="001B7D7B">
            <w:pPr>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211</w:t>
            </w:r>
            <w:r w:rsidRPr="00F93F5A">
              <w:rPr>
                <w:rFonts w:ascii="Browallia New" w:hAnsi="Browallia New" w:cs="Browallia New"/>
                <w:sz w:val="28"/>
                <w:szCs w:val="28"/>
              </w:rPr>
              <w:t>)</w:t>
            </w:r>
          </w:p>
        </w:tc>
        <w:tc>
          <w:tcPr>
            <w:tcW w:w="1830" w:type="dxa"/>
            <w:tcBorders>
              <w:bottom w:val="single" w:sz="4" w:space="0" w:color="auto"/>
            </w:tcBorders>
            <w:shd w:val="clear" w:color="auto" w:fill="FAFAFA"/>
          </w:tcPr>
          <w:p w14:paraId="0CD83A86" w14:textId="77777777" w:rsidR="00B04E01" w:rsidRPr="00F93F5A" w:rsidRDefault="00B04E01" w:rsidP="00B04E01">
            <w:pPr>
              <w:ind w:right="-72"/>
              <w:jc w:val="right"/>
              <w:rPr>
                <w:rFonts w:ascii="Browallia New" w:hAnsi="Browallia New" w:cs="Browallia New"/>
                <w:sz w:val="28"/>
                <w:szCs w:val="28"/>
              </w:rPr>
            </w:pPr>
          </w:p>
          <w:p w14:paraId="54680980" w14:textId="77777777" w:rsidR="00B04E01" w:rsidRPr="00F93F5A" w:rsidRDefault="00B04E01" w:rsidP="00B04E01">
            <w:pPr>
              <w:ind w:right="-72"/>
              <w:jc w:val="right"/>
              <w:rPr>
                <w:rFonts w:ascii="Browallia New" w:hAnsi="Browallia New" w:cs="Browallia New"/>
                <w:sz w:val="28"/>
                <w:szCs w:val="28"/>
              </w:rPr>
            </w:pPr>
          </w:p>
          <w:p w14:paraId="49FA5731" w14:textId="57193747" w:rsidR="001B7D7B" w:rsidRPr="00F93F5A" w:rsidRDefault="00831F1D" w:rsidP="001B7D7B">
            <w:pPr>
              <w:ind w:right="-72"/>
              <w:jc w:val="right"/>
              <w:rPr>
                <w:rFonts w:ascii="Browallia New" w:hAnsi="Browallia New" w:cs="Browallia New"/>
                <w:sz w:val="28"/>
                <w:szCs w:val="28"/>
              </w:rPr>
            </w:pPr>
            <w:r w:rsidRPr="00F93F5A">
              <w:rPr>
                <w:rFonts w:ascii="Browallia New" w:hAnsi="Browallia New" w:cs="Browallia New"/>
                <w:sz w:val="28"/>
                <w:szCs w:val="28"/>
              </w:rPr>
              <w:t>-</w:t>
            </w:r>
            <w:r w:rsidR="00B04E01" w:rsidRPr="00F93F5A">
              <w:rPr>
                <w:rFonts w:ascii="Browallia New" w:hAnsi="Browallia New" w:cs="Browallia New"/>
                <w:sz w:val="28"/>
                <w:szCs w:val="28"/>
              </w:rPr>
              <w:t xml:space="preserve">  </w:t>
            </w:r>
          </w:p>
        </w:tc>
        <w:tc>
          <w:tcPr>
            <w:tcW w:w="1830" w:type="dxa"/>
            <w:tcBorders>
              <w:bottom w:val="single" w:sz="4" w:space="0" w:color="auto"/>
            </w:tcBorders>
            <w:shd w:val="clear" w:color="auto" w:fill="FAFAFA"/>
          </w:tcPr>
          <w:p w14:paraId="04F5951D" w14:textId="77777777" w:rsidR="00B04E01" w:rsidRPr="00F93F5A" w:rsidRDefault="00B04E01" w:rsidP="00B04E01">
            <w:pPr>
              <w:ind w:right="-72"/>
              <w:jc w:val="right"/>
              <w:rPr>
                <w:rFonts w:ascii="Browallia New" w:hAnsi="Browallia New" w:cs="Browallia New"/>
                <w:sz w:val="28"/>
                <w:szCs w:val="28"/>
              </w:rPr>
            </w:pPr>
          </w:p>
          <w:p w14:paraId="576C372A" w14:textId="77777777" w:rsidR="00B04E01" w:rsidRPr="00F93F5A" w:rsidRDefault="00B04E01" w:rsidP="00B04E01">
            <w:pPr>
              <w:ind w:right="-72"/>
              <w:jc w:val="right"/>
              <w:rPr>
                <w:rFonts w:ascii="Browallia New" w:hAnsi="Browallia New" w:cs="Browallia New"/>
                <w:sz w:val="28"/>
                <w:szCs w:val="28"/>
              </w:rPr>
            </w:pPr>
          </w:p>
          <w:p w14:paraId="1139CA28" w14:textId="36CF7684" w:rsidR="001B7D7B" w:rsidRPr="00F93F5A" w:rsidRDefault="00B04E01" w:rsidP="001B7D7B">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211</w:t>
            </w:r>
            <w:r w:rsidRPr="00F93F5A">
              <w:rPr>
                <w:rFonts w:ascii="Browallia New" w:hAnsi="Browallia New" w:cs="Browallia New"/>
                <w:sz w:val="28"/>
                <w:szCs w:val="28"/>
              </w:rPr>
              <w:t>)</w:t>
            </w:r>
          </w:p>
        </w:tc>
      </w:tr>
      <w:tr w:rsidR="001B7D7B" w:rsidRPr="00F93F5A" w14:paraId="2D35F208" w14:textId="77777777" w:rsidTr="00730F2F">
        <w:tc>
          <w:tcPr>
            <w:tcW w:w="3960" w:type="dxa"/>
            <w:vAlign w:val="bottom"/>
          </w:tcPr>
          <w:p w14:paraId="207D031B" w14:textId="28A71599" w:rsidR="001B7D7B" w:rsidRPr="00F93F5A" w:rsidRDefault="001B7D7B" w:rsidP="001B7D7B">
            <w:pPr>
              <w:tabs>
                <w:tab w:val="left" w:pos="2563"/>
              </w:tabs>
              <w:ind w:left="-86"/>
              <w:jc w:val="both"/>
              <w:rPr>
                <w:rFonts w:ascii="Browallia New" w:eastAsia="Calibri" w:hAnsi="Browallia New" w:cs="Browallia New"/>
                <w:bCs/>
                <w:sz w:val="28"/>
                <w:szCs w:val="28"/>
                <w:cs/>
              </w:rPr>
            </w:pPr>
            <w:r w:rsidRPr="00F93F5A">
              <w:rPr>
                <w:rFonts w:ascii="Browallia New" w:eastAsia="Calibri" w:hAnsi="Browallia New" w:cs="Browallia New"/>
                <w:bCs/>
                <w:sz w:val="28"/>
                <w:szCs w:val="28"/>
                <w:cs/>
              </w:rPr>
              <w:t>ยอดคงเหลือปลายรอบระยะเวลา</w:t>
            </w:r>
          </w:p>
        </w:tc>
        <w:tc>
          <w:tcPr>
            <w:tcW w:w="1830" w:type="dxa"/>
            <w:tcBorders>
              <w:top w:val="single" w:sz="4" w:space="0" w:color="auto"/>
              <w:bottom w:val="single" w:sz="4" w:space="0" w:color="auto"/>
            </w:tcBorders>
            <w:shd w:val="clear" w:color="auto" w:fill="FAFAFA"/>
          </w:tcPr>
          <w:p w14:paraId="76ECD5FB" w14:textId="3E5DD927" w:rsidR="001B7D7B" w:rsidRPr="00F93F5A" w:rsidRDefault="00B435B1" w:rsidP="001B7D7B">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9</w:t>
            </w:r>
            <w:r w:rsidRPr="00F93F5A">
              <w:rPr>
                <w:rFonts w:ascii="Browallia New" w:hAnsi="Browallia New" w:cs="Browallia New"/>
                <w:sz w:val="28"/>
                <w:szCs w:val="28"/>
              </w:rPr>
              <w:t>,</w:t>
            </w:r>
            <w:r w:rsidR="00077DB4" w:rsidRPr="00077DB4">
              <w:rPr>
                <w:rFonts w:ascii="Browallia New" w:hAnsi="Browallia New" w:cs="Browallia New"/>
                <w:sz w:val="28"/>
                <w:szCs w:val="28"/>
              </w:rPr>
              <w:t>878</w:t>
            </w:r>
            <w:r w:rsidRPr="00F93F5A">
              <w:rPr>
                <w:rFonts w:ascii="Browallia New" w:hAnsi="Browallia New" w:cs="Browallia New"/>
                <w:sz w:val="28"/>
                <w:szCs w:val="28"/>
              </w:rPr>
              <w:t>,</w:t>
            </w:r>
            <w:r w:rsidR="00077DB4" w:rsidRPr="00077DB4">
              <w:rPr>
                <w:rFonts w:ascii="Browallia New" w:hAnsi="Browallia New" w:cs="Browallia New"/>
                <w:sz w:val="28"/>
                <w:szCs w:val="28"/>
              </w:rPr>
              <w:t>370</w:t>
            </w:r>
            <w:r w:rsidRPr="00F93F5A">
              <w:rPr>
                <w:rFonts w:ascii="Browallia New" w:hAnsi="Browallia New" w:cs="Browallia New"/>
                <w:sz w:val="28"/>
                <w:szCs w:val="28"/>
              </w:rPr>
              <w:t xml:space="preserve"> </w:t>
            </w:r>
          </w:p>
        </w:tc>
        <w:tc>
          <w:tcPr>
            <w:tcW w:w="1830" w:type="dxa"/>
            <w:tcBorders>
              <w:top w:val="single" w:sz="4" w:space="0" w:color="auto"/>
              <w:bottom w:val="single" w:sz="4" w:space="0" w:color="auto"/>
            </w:tcBorders>
            <w:shd w:val="clear" w:color="auto" w:fill="FAFAFA"/>
          </w:tcPr>
          <w:p w14:paraId="76DA00B5" w14:textId="75449F86" w:rsidR="001B7D7B" w:rsidRPr="00F93F5A" w:rsidRDefault="00B435B1" w:rsidP="001B7D7B">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75</w:t>
            </w:r>
            <w:r w:rsidRPr="00F93F5A">
              <w:rPr>
                <w:rFonts w:ascii="Browallia New" w:hAnsi="Browallia New" w:cs="Browallia New"/>
                <w:sz w:val="28"/>
                <w:szCs w:val="28"/>
              </w:rPr>
              <w:t>,</w:t>
            </w:r>
            <w:r w:rsidR="00077DB4" w:rsidRPr="00077DB4">
              <w:rPr>
                <w:rFonts w:ascii="Browallia New" w:hAnsi="Browallia New" w:cs="Browallia New"/>
                <w:sz w:val="28"/>
                <w:szCs w:val="28"/>
              </w:rPr>
              <w:t>468</w:t>
            </w:r>
            <w:r w:rsidRPr="00F93F5A">
              <w:rPr>
                <w:rFonts w:ascii="Browallia New" w:hAnsi="Browallia New" w:cs="Browallia New"/>
                <w:sz w:val="28"/>
                <w:szCs w:val="28"/>
              </w:rPr>
              <w:t xml:space="preserve"> </w:t>
            </w:r>
          </w:p>
        </w:tc>
        <w:tc>
          <w:tcPr>
            <w:tcW w:w="1830" w:type="dxa"/>
            <w:tcBorders>
              <w:top w:val="single" w:sz="4" w:space="0" w:color="auto"/>
              <w:bottom w:val="single" w:sz="4" w:space="0" w:color="auto"/>
            </w:tcBorders>
            <w:shd w:val="clear" w:color="auto" w:fill="FAFAFA"/>
          </w:tcPr>
          <w:p w14:paraId="245A09C8" w14:textId="0E6B9593" w:rsidR="001B7D7B" w:rsidRPr="00F93F5A" w:rsidRDefault="00B435B1" w:rsidP="001B7D7B">
            <w:pPr>
              <w:ind w:right="-72"/>
              <w:jc w:val="right"/>
              <w:rPr>
                <w:rFonts w:ascii="Browallia New" w:hAnsi="Browallia New" w:cs="Browallia New"/>
                <w:sz w:val="28"/>
                <w:szCs w:val="28"/>
              </w:rPr>
            </w:pP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9</w:t>
            </w:r>
            <w:r w:rsidRPr="00F93F5A">
              <w:rPr>
                <w:rFonts w:ascii="Browallia New" w:hAnsi="Browallia New" w:cs="Browallia New"/>
                <w:sz w:val="28"/>
                <w:szCs w:val="28"/>
              </w:rPr>
              <w:t>,</w:t>
            </w:r>
            <w:r w:rsidR="00077DB4" w:rsidRPr="00077DB4">
              <w:rPr>
                <w:rFonts w:ascii="Browallia New" w:hAnsi="Browallia New" w:cs="Browallia New"/>
                <w:sz w:val="28"/>
                <w:szCs w:val="28"/>
              </w:rPr>
              <w:t>953</w:t>
            </w:r>
            <w:r w:rsidRPr="00F93F5A">
              <w:rPr>
                <w:rFonts w:ascii="Browallia New" w:hAnsi="Browallia New" w:cs="Browallia New"/>
                <w:sz w:val="28"/>
                <w:szCs w:val="28"/>
              </w:rPr>
              <w:t>,</w:t>
            </w:r>
            <w:r w:rsidR="00077DB4" w:rsidRPr="00077DB4">
              <w:rPr>
                <w:rFonts w:ascii="Browallia New" w:hAnsi="Browallia New" w:cs="Browallia New"/>
                <w:sz w:val="28"/>
                <w:szCs w:val="28"/>
              </w:rPr>
              <w:t>838</w:t>
            </w:r>
            <w:r w:rsidRPr="00F93F5A">
              <w:rPr>
                <w:rFonts w:ascii="Browallia New" w:hAnsi="Browallia New" w:cs="Browallia New"/>
                <w:sz w:val="28"/>
                <w:szCs w:val="28"/>
              </w:rPr>
              <w:t xml:space="preserve"> </w:t>
            </w:r>
          </w:p>
        </w:tc>
      </w:tr>
      <w:bookmarkEnd w:id="1"/>
      <w:bookmarkEnd w:id="2"/>
    </w:tbl>
    <w:p w14:paraId="60B06761" w14:textId="77777777" w:rsidR="00BE4E8C" w:rsidRPr="00F93F5A" w:rsidRDefault="00BE4E8C" w:rsidP="00544B3D">
      <w:pPr>
        <w:spacing w:line="240" w:lineRule="auto"/>
        <w:rPr>
          <w:rFonts w:ascii="Browallia New" w:eastAsia="Arial Unicode MS" w:hAnsi="Browallia New" w:cs="Browallia New"/>
          <w:sz w:val="28"/>
          <w:szCs w:val="28"/>
        </w:rPr>
      </w:pPr>
    </w:p>
    <w:p w14:paraId="7A8DF9D7" w14:textId="77777777" w:rsidR="00BE4E8C" w:rsidRPr="00F93F5A" w:rsidRDefault="00BE4E8C" w:rsidP="00544B3D">
      <w:pPr>
        <w:spacing w:line="240" w:lineRule="auto"/>
        <w:rPr>
          <w:rFonts w:ascii="Browallia New" w:eastAsia="Arial Unicode MS" w:hAnsi="Browallia New" w:cs="Browallia New"/>
          <w:sz w:val="28"/>
          <w:szCs w:val="28"/>
        </w:rPr>
        <w:sectPr w:rsidR="00BE4E8C" w:rsidRPr="00F93F5A" w:rsidSect="009C60A6">
          <w:headerReference w:type="default" r:id="rId10"/>
          <w:footerReference w:type="default" r:id="rId11"/>
          <w:pgSz w:w="11907" w:h="16840" w:code="9"/>
          <w:pgMar w:top="1440" w:right="720" w:bottom="720" w:left="1728" w:header="706" w:footer="576" w:gutter="0"/>
          <w:pgNumType w:start="17"/>
          <w:cols w:space="720"/>
          <w:docGrid w:linePitch="272"/>
        </w:sectPr>
      </w:pPr>
    </w:p>
    <w:p w14:paraId="169959A1" w14:textId="44CCA976" w:rsidR="00BE4E8C" w:rsidRPr="00F93F5A" w:rsidRDefault="00BE4E8C" w:rsidP="0079730A">
      <w:pPr>
        <w:spacing w:line="240" w:lineRule="auto"/>
        <w:jc w:val="thaiDistribute"/>
        <w:rPr>
          <w:rFonts w:ascii="Browallia New" w:hAnsi="Browallia New" w:cs="Browallia New"/>
          <w:sz w:val="26"/>
          <w:szCs w:val="26"/>
        </w:rPr>
      </w:pPr>
    </w:p>
    <w:p w14:paraId="34817685" w14:textId="01250F9F" w:rsidR="00334D0A" w:rsidRPr="00F93F5A" w:rsidRDefault="00334D0A" w:rsidP="00334D0A">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7</w:t>
      </w:r>
      <w:r w:rsidRPr="00F93F5A">
        <w:rPr>
          <w:rFonts w:ascii="Browallia New" w:hAnsi="Browallia New" w:cs="Browallia New"/>
          <w:b/>
          <w:bCs/>
          <w:color w:val="FFFFFF"/>
          <w:kern w:val="26"/>
          <w:position w:val="-25"/>
          <w:sz w:val="28"/>
          <w:szCs w:val="28"/>
          <w:cs/>
          <w:lang w:val="en-US"/>
        </w:rPr>
        <w:tab/>
        <w:t xml:space="preserve">ข้อมูลจำแนกตามส่วนงาน </w:t>
      </w:r>
    </w:p>
    <w:p w14:paraId="65ACA148" w14:textId="77777777" w:rsidR="00334D0A" w:rsidRPr="00F93F5A" w:rsidRDefault="00334D0A" w:rsidP="00334D0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sz w:val="16"/>
          <w:szCs w:val="16"/>
          <w:lang w:val="en-GB"/>
        </w:rPr>
      </w:pPr>
    </w:p>
    <w:p w14:paraId="2AB4469C" w14:textId="12511EA0" w:rsidR="00734803" w:rsidRPr="00F93F5A" w:rsidRDefault="00334D0A" w:rsidP="00334D0A">
      <w:pPr>
        <w:spacing w:line="240" w:lineRule="auto"/>
        <w:jc w:val="thaiDistribute"/>
        <w:rPr>
          <w:rFonts w:ascii="Browallia New" w:hAnsi="Browallia New" w:cs="Browallia New"/>
          <w:sz w:val="28"/>
          <w:szCs w:val="28"/>
        </w:rPr>
      </w:pPr>
      <w:r w:rsidRPr="00F93F5A">
        <w:rPr>
          <w:rFonts w:ascii="Browallia New" w:hAnsi="Browallia New" w:cs="Browallia New"/>
          <w:sz w:val="28"/>
          <w:szCs w:val="28"/>
          <w:cs/>
        </w:rPr>
        <w:t>กลุ่มกิจการมีส่วนงานที่รายงาน</w:t>
      </w:r>
      <w:r w:rsidRPr="00F93F5A">
        <w:rPr>
          <w:rFonts w:ascii="Browallia New" w:hAnsi="Browallia New" w:cs="Browallia New"/>
          <w:sz w:val="28"/>
          <w:szCs w:val="28"/>
          <w:cs/>
          <w:lang w:val="en-AU"/>
        </w:rPr>
        <w:t>ห้าส่</w:t>
      </w:r>
      <w:r w:rsidRPr="00F93F5A">
        <w:rPr>
          <w:rFonts w:ascii="Browallia New" w:hAnsi="Browallia New" w:cs="Browallia New"/>
          <w:sz w:val="28"/>
          <w:szCs w:val="28"/>
          <w:cs/>
        </w:rPr>
        <w:t xml:space="preserve">วนงาน </w:t>
      </w:r>
      <w:r w:rsidR="00BF252F" w:rsidRPr="00F93F5A">
        <w:rPr>
          <w:rFonts w:ascii="Browallia New" w:hAnsi="Browallia New" w:cs="Browallia New"/>
          <w:sz w:val="28"/>
          <w:szCs w:val="28"/>
          <w:cs/>
        </w:rPr>
        <w:t>ซึ่ง</w:t>
      </w:r>
      <w:r w:rsidRPr="00F93F5A">
        <w:rPr>
          <w:rFonts w:ascii="Browallia New" w:hAnsi="Browallia New" w:cs="Browallia New"/>
          <w:spacing w:val="-2"/>
          <w:sz w:val="28"/>
          <w:szCs w:val="28"/>
          <w:cs/>
        </w:rPr>
        <w:t>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F93F5A">
        <w:rPr>
          <w:rFonts w:ascii="Browallia New" w:hAnsi="Browallia New" w:cs="Browallia New"/>
          <w:sz w:val="28"/>
          <w:szCs w:val="28"/>
          <w:cs/>
        </w:rPr>
        <w:t xml:space="preserve"> ซึ่งวัดมูลค่าโดยใช้เกณฑ์เดียวกับที่ใช้ในการวัดกำไรก่อนภาษีเงินได้ใน</w:t>
      </w:r>
      <w:r w:rsidR="00373A84" w:rsidRPr="00F93F5A">
        <w:rPr>
          <w:rFonts w:ascii="Browallia New" w:hAnsi="Browallia New" w:cs="Browallia New"/>
          <w:sz w:val="28"/>
          <w:szCs w:val="28"/>
          <w:cs/>
        </w:rPr>
        <w:t>ข้อมูลทางการเงิน</w:t>
      </w:r>
      <w:r w:rsidR="00FF066E" w:rsidRPr="00F93F5A">
        <w:rPr>
          <w:rFonts w:ascii="Browallia New" w:hAnsi="Browallia New" w:cs="Browallia New"/>
          <w:sz w:val="28"/>
          <w:szCs w:val="28"/>
          <w:cs/>
        </w:rPr>
        <w:t xml:space="preserve"> โดยรายละเอียดของแต่ละส่วนงานมีดังนี้</w:t>
      </w:r>
    </w:p>
    <w:p w14:paraId="6B9829F2" w14:textId="77777777" w:rsidR="00E76410" w:rsidRPr="005E3103" w:rsidRDefault="00E76410" w:rsidP="00334D0A">
      <w:pPr>
        <w:spacing w:line="240" w:lineRule="auto"/>
        <w:jc w:val="thaiDistribute"/>
        <w:rPr>
          <w:rFonts w:ascii="Browallia New" w:hAnsi="Browallia New" w:cs="Browallia New"/>
        </w:rPr>
      </w:pPr>
    </w:p>
    <w:tbl>
      <w:tblPr>
        <w:tblW w:w="15532" w:type="dxa"/>
        <w:tblInd w:w="108" w:type="dxa"/>
        <w:tblLayout w:type="fixed"/>
        <w:tblLook w:val="0000" w:firstRow="0" w:lastRow="0" w:firstColumn="0" w:lastColumn="0" w:noHBand="0" w:noVBand="0"/>
      </w:tblPr>
      <w:tblGrid>
        <w:gridCol w:w="2808"/>
        <w:gridCol w:w="791"/>
        <w:gridCol w:w="792"/>
        <w:gridCol w:w="792"/>
        <w:gridCol w:w="850"/>
        <w:gridCol w:w="792"/>
        <w:gridCol w:w="792"/>
        <w:gridCol w:w="792"/>
        <w:gridCol w:w="792"/>
        <w:gridCol w:w="792"/>
        <w:gridCol w:w="792"/>
        <w:gridCol w:w="792"/>
        <w:gridCol w:w="792"/>
        <w:gridCol w:w="792"/>
        <w:gridCol w:w="792"/>
        <w:gridCol w:w="792"/>
        <w:gridCol w:w="787"/>
      </w:tblGrid>
      <w:tr w:rsidR="00734803" w:rsidRPr="005E3103" w14:paraId="62E81A7C" w14:textId="77777777" w:rsidTr="00E76410">
        <w:trPr>
          <w:trHeight w:val="56"/>
        </w:trPr>
        <w:tc>
          <w:tcPr>
            <w:tcW w:w="2808" w:type="dxa"/>
          </w:tcPr>
          <w:p w14:paraId="1A5998ED" w14:textId="77777777" w:rsidR="00734803" w:rsidRPr="005E3103" w:rsidRDefault="00734803" w:rsidP="000522A5">
            <w:pPr>
              <w:spacing w:line="240" w:lineRule="auto"/>
              <w:ind w:left="-105"/>
              <w:rPr>
                <w:rFonts w:ascii="Browallia New" w:hAnsi="Browallia New" w:cs="Browallia New"/>
              </w:rPr>
            </w:pPr>
          </w:p>
        </w:tc>
        <w:tc>
          <w:tcPr>
            <w:tcW w:w="12724" w:type="dxa"/>
            <w:gridSpan w:val="16"/>
            <w:tcBorders>
              <w:top w:val="single" w:sz="4" w:space="0" w:color="auto"/>
              <w:bottom w:val="single" w:sz="4" w:space="0" w:color="auto"/>
            </w:tcBorders>
            <w:vAlign w:val="bottom"/>
          </w:tcPr>
          <w:p w14:paraId="7A4C79C3" w14:textId="77777777" w:rsidR="00734803" w:rsidRPr="005E3103" w:rsidRDefault="00734803" w:rsidP="000522A5">
            <w:pPr>
              <w:spacing w:line="240" w:lineRule="auto"/>
              <w:ind w:right="-88"/>
              <w:jc w:val="right"/>
              <w:rPr>
                <w:rFonts w:ascii="Browallia New" w:hAnsi="Browallia New" w:cs="Browallia New"/>
                <w:b/>
                <w:bCs/>
                <w:cs/>
              </w:rPr>
            </w:pPr>
            <w:r w:rsidRPr="005E3103">
              <w:rPr>
                <w:rFonts w:ascii="Browallia New" w:hAnsi="Browallia New" w:cs="Browallia New"/>
                <w:b/>
                <w:bCs/>
                <w:cs/>
              </w:rPr>
              <w:t>หน่วย</w:t>
            </w:r>
            <w:r w:rsidRPr="005E3103">
              <w:rPr>
                <w:rFonts w:ascii="Browallia New" w:hAnsi="Browallia New" w:cs="Browallia New"/>
                <w:b/>
                <w:bCs/>
              </w:rPr>
              <w:t xml:space="preserve">: </w:t>
            </w:r>
            <w:r w:rsidRPr="005E3103">
              <w:rPr>
                <w:rFonts w:ascii="Browallia New" w:hAnsi="Browallia New" w:cs="Browallia New"/>
                <w:b/>
                <w:bCs/>
                <w:cs/>
              </w:rPr>
              <w:t>ล้านบาท</w:t>
            </w:r>
          </w:p>
        </w:tc>
      </w:tr>
      <w:tr w:rsidR="00734803" w:rsidRPr="00F93F5A" w14:paraId="1F7EC8D4" w14:textId="77777777" w:rsidTr="00E76410">
        <w:trPr>
          <w:trHeight w:val="56"/>
        </w:trPr>
        <w:tc>
          <w:tcPr>
            <w:tcW w:w="2808" w:type="dxa"/>
          </w:tcPr>
          <w:p w14:paraId="7D4CEF92" w14:textId="77777777" w:rsidR="00734803" w:rsidRPr="00F93F5A" w:rsidRDefault="00734803" w:rsidP="000522A5">
            <w:pPr>
              <w:spacing w:line="240" w:lineRule="auto"/>
              <w:ind w:left="-105"/>
              <w:rPr>
                <w:rFonts w:ascii="Browallia New" w:hAnsi="Browallia New" w:cs="Browallia New"/>
              </w:rPr>
            </w:pPr>
          </w:p>
        </w:tc>
        <w:tc>
          <w:tcPr>
            <w:tcW w:w="12724" w:type="dxa"/>
            <w:gridSpan w:val="16"/>
            <w:tcBorders>
              <w:top w:val="single" w:sz="4" w:space="0" w:color="auto"/>
              <w:bottom w:val="single" w:sz="4" w:space="0" w:color="auto"/>
            </w:tcBorders>
            <w:vAlign w:val="bottom"/>
          </w:tcPr>
          <w:p w14:paraId="0B8F9CCB" w14:textId="77777777" w:rsidR="00734803" w:rsidRPr="00F93F5A" w:rsidRDefault="00734803" w:rsidP="000522A5">
            <w:pPr>
              <w:spacing w:line="240" w:lineRule="auto"/>
              <w:ind w:right="-88"/>
              <w:jc w:val="right"/>
              <w:rPr>
                <w:rFonts w:ascii="Browallia New" w:hAnsi="Browallia New" w:cs="Browallia New"/>
                <w:b/>
                <w:bCs/>
                <w:cs/>
              </w:rPr>
            </w:pPr>
            <w:r w:rsidRPr="00F93F5A">
              <w:rPr>
                <w:rFonts w:ascii="Browallia New" w:hAnsi="Browallia New" w:cs="Browallia New"/>
                <w:b/>
                <w:bCs/>
                <w:cs/>
              </w:rPr>
              <w:t>ข้อมูลทางการเงินรวม</w:t>
            </w:r>
          </w:p>
        </w:tc>
      </w:tr>
      <w:tr w:rsidR="00734803" w:rsidRPr="00F93F5A" w14:paraId="44DCB53A" w14:textId="77777777" w:rsidTr="00E76410">
        <w:trPr>
          <w:trHeight w:val="66"/>
        </w:trPr>
        <w:tc>
          <w:tcPr>
            <w:tcW w:w="2808" w:type="dxa"/>
          </w:tcPr>
          <w:p w14:paraId="5DEB1F84" w14:textId="77777777" w:rsidR="00734803" w:rsidRPr="00F93F5A" w:rsidRDefault="00734803" w:rsidP="000522A5">
            <w:pPr>
              <w:spacing w:line="240" w:lineRule="auto"/>
              <w:ind w:left="-105"/>
              <w:rPr>
                <w:rFonts w:ascii="Browallia New" w:hAnsi="Browallia New" w:cs="Browallia New"/>
              </w:rPr>
            </w:pPr>
          </w:p>
        </w:tc>
        <w:tc>
          <w:tcPr>
            <w:tcW w:w="12724" w:type="dxa"/>
            <w:gridSpan w:val="16"/>
            <w:tcBorders>
              <w:top w:val="single" w:sz="4" w:space="0" w:color="auto"/>
            </w:tcBorders>
            <w:vAlign w:val="bottom"/>
          </w:tcPr>
          <w:p w14:paraId="2024F521" w14:textId="135C995E" w:rsidR="00734803" w:rsidRPr="00F93F5A" w:rsidRDefault="00734803" w:rsidP="000522A5">
            <w:pPr>
              <w:spacing w:line="240" w:lineRule="auto"/>
              <w:ind w:right="-88"/>
              <w:jc w:val="right"/>
              <w:rPr>
                <w:rFonts w:ascii="Browallia New" w:hAnsi="Browallia New" w:cs="Browallia New"/>
                <w:b/>
                <w:bCs/>
                <w:cs/>
              </w:rPr>
            </w:pPr>
            <w:r w:rsidRPr="00F93F5A">
              <w:rPr>
                <w:rFonts w:ascii="Browallia New" w:hAnsi="Browallia New" w:cs="Browallia New"/>
                <w:b/>
                <w:bCs/>
                <w:cs/>
              </w:rPr>
              <w:t xml:space="preserve">สำหรับรอบระยะเวลาเก้าเดือนสิ้นสุดวันที่ </w:t>
            </w:r>
            <w:r w:rsidR="00077DB4" w:rsidRPr="00077DB4">
              <w:rPr>
                <w:rFonts w:ascii="Browallia New" w:hAnsi="Browallia New" w:cs="Browallia New"/>
                <w:b/>
                <w:bCs/>
              </w:rPr>
              <w:t>30</w:t>
            </w:r>
            <w:r w:rsidRPr="00F93F5A">
              <w:rPr>
                <w:rFonts w:ascii="Browallia New" w:hAnsi="Browallia New" w:cs="Browallia New"/>
                <w:b/>
                <w:bCs/>
              </w:rPr>
              <w:t xml:space="preserve"> </w:t>
            </w:r>
            <w:r w:rsidRPr="00F93F5A">
              <w:rPr>
                <w:rFonts w:ascii="Browallia New" w:hAnsi="Browallia New" w:cs="Browallia New"/>
                <w:b/>
                <w:bCs/>
                <w:cs/>
              </w:rPr>
              <w:t>กันยายน</w:t>
            </w:r>
          </w:p>
        </w:tc>
      </w:tr>
      <w:tr w:rsidR="00734803" w:rsidRPr="00F93F5A" w14:paraId="028D443E" w14:textId="77777777" w:rsidTr="00E76410">
        <w:trPr>
          <w:trHeight w:val="147"/>
        </w:trPr>
        <w:tc>
          <w:tcPr>
            <w:tcW w:w="2808" w:type="dxa"/>
          </w:tcPr>
          <w:p w14:paraId="62213B6C" w14:textId="77777777" w:rsidR="00734803" w:rsidRPr="00F93F5A" w:rsidRDefault="00734803" w:rsidP="000522A5">
            <w:pPr>
              <w:spacing w:line="240" w:lineRule="auto"/>
              <w:ind w:left="-105"/>
              <w:rPr>
                <w:rFonts w:ascii="Browallia New" w:hAnsi="Browallia New" w:cs="Browallia New"/>
              </w:rPr>
            </w:pPr>
          </w:p>
        </w:tc>
        <w:tc>
          <w:tcPr>
            <w:tcW w:w="1583" w:type="dxa"/>
            <w:gridSpan w:val="2"/>
            <w:tcBorders>
              <w:top w:val="single" w:sz="4" w:space="0" w:color="auto"/>
            </w:tcBorders>
            <w:vAlign w:val="bottom"/>
          </w:tcPr>
          <w:p w14:paraId="2FF197C5" w14:textId="77777777" w:rsidR="00734803" w:rsidRPr="00F93F5A" w:rsidRDefault="00734803" w:rsidP="000522A5">
            <w:pPr>
              <w:widowControl w:val="0"/>
              <w:spacing w:line="240" w:lineRule="auto"/>
              <w:ind w:left="-80" w:right="-72"/>
              <w:jc w:val="right"/>
              <w:rPr>
                <w:rFonts w:ascii="Browallia New" w:eastAsia="Arial Unicode MS" w:hAnsi="Browallia New" w:cs="Browallia New"/>
                <w:b/>
                <w:bCs/>
              </w:rPr>
            </w:pPr>
            <w:r w:rsidRPr="00F93F5A">
              <w:rPr>
                <w:rFonts w:ascii="Browallia New" w:eastAsia="Arial Unicode MS" w:hAnsi="Browallia New" w:cs="Browallia New"/>
                <w:b/>
                <w:bCs/>
                <w:cs/>
              </w:rPr>
              <w:t>ธุรกิจผลิตและจำหน่ายน้ำมันปาล์มดิบ</w:t>
            </w:r>
          </w:p>
          <w:p w14:paraId="62582BDE"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น้ำมันไบโอดีเซลและ</w:t>
            </w:r>
            <w:r w:rsidRPr="00F93F5A">
              <w:rPr>
                <w:rFonts w:ascii="Browallia New" w:eastAsia="Arial Unicode MS" w:hAnsi="Browallia New" w:cs="Browallia New"/>
                <w:b/>
                <w:bCs/>
              </w:rPr>
              <w:br/>
            </w:r>
            <w:r w:rsidRPr="00F93F5A">
              <w:rPr>
                <w:rFonts w:ascii="Browallia New" w:eastAsia="Arial Unicode MS" w:hAnsi="Browallia New" w:cs="Browallia New"/>
                <w:b/>
                <w:bCs/>
                <w:cs/>
              </w:rPr>
              <w:t>กลีเซอรีนบริสุทธิ์</w:t>
            </w:r>
          </w:p>
        </w:tc>
        <w:tc>
          <w:tcPr>
            <w:tcW w:w="1642" w:type="dxa"/>
            <w:gridSpan w:val="2"/>
            <w:tcBorders>
              <w:top w:val="single" w:sz="4" w:space="0" w:color="auto"/>
            </w:tcBorders>
            <w:vAlign w:val="bottom"/>
          </w:tcPr>
          <w:p w14:paraId="6B97D28A" w14:textId="77777777" w:rsidR="00734803" w:rsidRPr="00F93F5A" w:rsidRDefault="00734803" w:rsidP="000522A5">
            <w:pPr>
              <w:widowControl w:val="0"/>
              <w:spacing w:line="240" w:lineRule="auto"/>
              <w:ind w:left="-80" w:right="-72"/>
              <w:jc w:val="right"/>
              <w:rPr>
                <w:rFonts w:ascii="Browallia New" w:hAnsi="Browallia New" w:cs="Browallia New"/>
                <w:b/>
                <w:bCs/>
              </w:rPr>
            </w:pPr>
            <w:r w:rsidRPr="00F93F5A">
              <w:rPr>
                <w:rFonts w:ascii="Browallia New" w:hAnsi="Browallia New" w:cs="Browallia New"/>
                <w:b/>
                <w:bCs/>
                <w:cs/>
              </w:rPr>
              <w:t>ธุรกิจผลิตและจำหน่าย</w:t>
            </w:r>
            <w:r w:rsidRPr="00F93F5A">
              <w:rPr>
                <w:rFonts w:ascii="Browallia New" w:hAnsi="Browallia New" w:cs="Browallia New"/>
                <w:b/>
                <w:bCs/>
                <w:spacing w:val="-8"/>
                <w:cs/>
              </w:rPr>
              <w:t>ไฟฟ้าพลังงานแสงอาทิตย์</w:t>
            </w:r>
            <w:r w:rsidRPr="00F93F5A">
              <w:rPr>
                <w:rFonts w:ascii="Browallia New" w:hAnsi="Browallia New" w:cs="Browallia New"/>
                <w:b/>
                <w:bCs/>
                <w:cs/>
              </w:rPr>
              <w:t>และพลังงานลม</w:t>
            </w:r>
          </w:p>
          <w:p w14:paraId="3A74F1BE" w14:textId="77777777" w:rsidR="00734803" w:rsidRPr="00F93F5A" w:rsidRDefault="00734803" w:rsidP="000522A5">
            <w:pPr>
              <w:widowControl w:val="0"/>
              <w:spacing w:line="240" w:lineRule="auto"/>
              <w:ind w:left="-80" w:right="-72"/>
              <w:jc w:val="right"/>
              <w:rPr>
                <w:rFonts w:ascii="Browallia New" w:hAnsi="Browallia New" w:cs="Browallia New"/>
                <w:b/>
                <w:bCs/>
                <w:spacing w:val="-8"/>
                <w:cs/>
              </w:rPr>
            </w:pPr>
            <w:r w:rsidRPr="00F93F5A">
              <w:rPr>
                <w:rFonts w:ascii="Browallia New" w:hAnsi="Browallia New" w:cs="Browallia New"/>
                <w:b/>
                <w:bCs/>
                <w:cs/>
              </w:rPr>
              <w:t>และชีวมวล</w:t>
            </w:r>
          </w:p>
        </w:tc>
        <w:tc>
          <w:tcPr>
            <w:tcW w:w="1584" w:type="dxa"/>
            <w:gridSpan w:val="2"/>
            <w:tcBorders>
              <w:top w:val="single" w:sz="4" w:space="0" w:color="auto"/>
            </w:tcBorders>
            <w:vAlign w:val="bottom"/>
          </w:tcPr>
          <w:p w14:paraId="336AD85F" w14:textId="77777777" w:rsidR="00734803" w:rsidRPr="00F93F5A" w:rsidRDefault="00734803" w:rsidP="000522A5">
            <w:pPr>
              <w:widowControl w:val="0"/>
              <w:spacing w:line="240" w:lineRule="auto"/>
              <w:ind w:left="-80" w:right="-72"/>
              <w:jc w:val="right"/>
              <w:rPr>
                <w:rFonts w:ascii="Browallia New" w:hAnsi="Browallia New" w:cs="Browallia New"/>
                <w:b/>
                <w:bCs/>
                <w:lang w:val="en-AU"/>
              </w:rPr>
            </w:pPr>
            <w:r w:rsidRPr="00F93F5A">
              <w:rPr>
                <w:rFonts w:ascii="Browallia New" w:hAnsi="Browallia New" w:cs="Browallia New"/>
                <w:b/>
                <w:bCs/>
                <w:cs/>
                <w:lang w:val="en-AU"/>
              </w:rPr>
              <w:t>ธุรกิจผลิต</w:t>
            </w:r>
          </w:p>
          <w:p w14:paraId="24FB7FE4" w14:textId="77777777" w:rsidR="00734803" w:rsidRPr="00F93F5A" w:rsidRDefault="00734803" w:rsidP="000522A5">
            <w:pPr>
              <w:widowControl w:val="0"/>
              <w:spacing w:line="240" w:lineRule="auto"/>
              <w:ind w:left="-80" w:right="-72"/>
              <w:jc w:val="right"/>
              <w:rPr>
                <w:rFonts w:ascii="Browallia New" w:hAnsi="Browallia New" w:cs="Browallia New"/>
                <w:b/>
                <w:bCs/>
                <w:lang w:val="en-AU"/>
              </w:rPr>
            </w:pPr>
            <w:r w:rsidRPr="00F93F5A">
              <w:rPr>
                <w:rFonts w:ascii="Browallia New" w:hAnsi="Browallia New" w:cs="Browallia New"/>
                <w:b/>
                <w:bCs/>
                <w:cs/>
                <w:lang w:val="en-AU"/>
              </w:rPr>
              <w:t>และจำหน่าย</w:t>
            </w:r>
          </w:p>
          <w:p w14:paraId="5F661D53" w14:textId="77777777" w:rsidR="00734803" w:rsidRPr="00F93F5A" w:rsidRDefault="00734803" w:rsidP="000522A5">
            <w:pPr>
              <w:widowControl w:val="0"/>
              <w:tabs>
                <w:tab w:val="left" w:pos="680"/>
              </w:tabs>
              <w:spacing w:line="240" w:lineRule="auto"/>
              <w:ind w:left="-80" w:right="-72"/>
              <w:jc w:val="right"/>
              <w:rPr>
                <w:rFonts w:ascii="Browallia New" w:hAnsi="Browallia New" w:cs="Browallia New"/>
                <w:b/>
                <w:bCs/>
                <w:cs/>
              </w:rPr>
            </w:pPr>
            <w:r w:rsidRPr="00F93F5A">
              <w:rPr>
                <w:rFonts w:ascii="Browallia New" w:hAnsi="Browallia New" w:cs="Browallia New"/>
                <w:b/>
                <w:bCs/>
                <w:cs/>
                <w:lang w:val="en-AU"/>
              </w:rPr>
              <w:t>ยานยนต์ไฟฟ้า</w:t>
            </w:r>
          </w:p>
        </w:tc>
        <w:tc>
          <w:tcPr>
            <w:tcW w:w="1584" w:type="dxa"/>
            <w:gridSpan w:val="2"/>
            <w:tcBorders>
              <w:top w:val="single" w:sz="4" w:space="0" w:color="auto"/>
            </w:tcBorders>
            <w:vAlign w:val="bottom"/>
          </w:tcPr>
          <w:p w14:paraId="6B7FEEA3" w14:textId="77777777" w:rsidR="00734803" w:rsidRPr="00F93F5A" w:rsidRDefault="00734803" w:rsidP="000522A5">
            <w:pPr>
              <w:widowControl w:val="0"/>
              <w:tabs>
                <w:tab w:val="left" w:pos="660"/>
              </w:tabs>
              <w:spacing w:line="240" w:lineRule="auto"/>
              <w:ind w:left="-80" w:right="-72"/>
              <w:jc w:val="right"/>
              <w:rPr>
                <w:rFonts w:ascii="Browallia New" w:hAnsi="Browallia New" w:cs="Browallia New"/>
                <w:b/>
                <w:bCs/>
                <w:lang w:val="en-AU"/>
              </w:rPr>
            </w:pPr>
            <w:r w:rsidRPr="00F93F5A">
              <w:rPr>
                <w:rFonts w:ascii="Browallia New" w:hAnsi="Browallia New" w:cs="Browallia New"/>
                <w:b/>
                <w:bCs/>
                <w:cs/>
                <w:lang w:val="en-AU"/>
              </w:rPr>
              <w:t>ธุรกิจผลิต</w:t>
            </w:r>
          </w:p>
          <w:p w14:paraId="25F2DC3A" w14:textId="77777777" w:rsidR="00734803" w:rsidRPr="00F93F5A" w:rsidRDefault="00734803" w:rsidP="000522A5">
            <w:pPr>
              <w:widowControl w:val="0"/>
              <w:tabs>
                <w:tab w:val="left" w:pos="660"/>
              </w:tabs>
              <w:spacing w:line="240" w:lineRule="auto"/>
              <w:ind w:left="-80" w:right="-72"/>
              <w:jc w:val="right"/>
              <w:rPr>
                <w:rFonts w:ascii="Browallia New" w:hAnsi="Browallia New" w:cs="Browallia New"/>
                <w:b/>
                <w:bCs/>
                <w:lang w:val="en-AU"/>
              </w:rPr>
            </w:pPr>
            <w:r w:rsidRPr="00F93F5A">
              <w:rPr>
                <w:rFonts w:ascii="Browallia New" w:hAnsi="Browallia New" w:cs="Browallia New"/>
                <w:b/>
                <w:bCs/>
                <w:cs/>
                <w:lang w:val="en-AU"/>
              </w:rPr>
              <w:t>และจำหน่าย</w:t>
            </w:r>
          </w:p>
          <w:p w14:paraId="70F75E08"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lang w:val="en-AU"/>
              </w:rPr>
              <w:t>แบตเตอรี่ไฟฟ้า</w:t>
            </w:r>
          </w:p>
        </w:tc>
        <w:tc>
          <w:tcPr>
            <w:tcW w:w="1584" w:type="dxa"/>
            <w:gridSpan w:val="2"/>
            <w:tcBorders>
              <w:top w:val="single" w:sz="4" w:space="0" w:color="auto"/>
              <w:bottom w:val="single" w:sz="4" w:space="0" w:color="auto"/>
            </w:tcBorders>
            <w:vAlign w:val="bottom"/>
          </w:tcPr>
          <w:p w14:paraId="5CDF4540"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rPr>
              <w:t>ธุรกิจอื่นๆ</w:t>
            </w:r>
          </w:p>
        </w:tc>
        <w:tc>
          <w:tcPr>
            <w:tcW w:w="1584" w:type="dxa"/>
            <w:gridSpan w:val="2"/>
            <w:tcBorders>
              <w:top w:val="single" w:sz="4" w:space="0" w:color="auto"/>
            </w:tcBorders>
            <w:vAlign w:val="bottom"/>
          </w:tcPr>
          <w:p w14:paraId="7C709B43"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rPr>
              <w:t>สำนักงานใหญ่</w:t>
            </w:r>
          </w:p>
        </w:tc>
        <w:tc>
          <w:tcPr>
            <w:tcW w:w="1584" w:type="dxa"/>
            <w:gridSpan w:val="2"/>
            <w:tcBorders>
              <w:top w:val="single" w:sz="4" w:space="0" w:color="auto"/>
            </w:tcBorders>
            <w:vAlign w:val="bottom"/>
          </w:tcPr>
          <w:p w14:paraId="07015294" w14:textId="77777777" w:rsidR="00734803" w:rsidRPr="00F93F5A" w:rsidRDefault="00734803" w:rsidP="000522A5">
            <w:pPr>
              <w:widowControl w:val="0"/>
              <w:spacing w:line="240" w:lineRule="auto"/>
              <w:ind w:left="-80" w:right="-72"/>
              <w:jc w:val="right"/>
              <w:rPr>
                <w:rFonts w:ascii="Browallia New" w:hAnsi="Browallia New" w:cs="Browallia New"/>
                <w:b/>
                <w:bCs/>
              </w:rPr>
            </w:pPr>
            <w:r w:rsidRPr="00F93F5A">
              <w:rPr>
                <w:rFonts w:ascii="Browallia New" w:hAnsi="Browallia New" w:cs="Browallia New"/>
                <w:b/>
                <w:bCs/>
                <w:cs/>
              </w:rPr>
              <w:t>การตัดรายการ</w:t>
            </w:r>
          </w:p>
          <w:p w14:paraId="58C9A758"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rPr>
              <w:t>ระหว่างกัน</w:t>
            </w:r>
          </w:p>
        </w:tc>
        <w:tc>
          <w:tcPr>
            <w:tcW w:w="1579" w:type="dxa"/>
            <w:gridSpan w:val="2"/>
            <w:tcBorders>
              <w:top w:val="single" w:sz="4" w:space="0" w:color="auto"/>
            </w:tcBorders>
            <w:vAlign w:val="bottom"/>
          </w:tcPr>
          <w:p w14:paraId="4B25C1EB"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rPr>
              <w:t>รวม</w:t>
            </w:r>
          </w:p>
        </w:tc>
      </w:tr>
      <w:tr w:rsidR="00734803" w:rsidRPr="00F93F5A" w14:paraId="3B1161B7" w14:textId="77777777" w:rsidTr="00E76410">
        <w:trPr>
          <w:trHeight w:val="147"/>
        </w:trPr>
        <w:tc>
          <w:tcPr>
            <w:tcW w:w="2808" w:type="dxa"/>
          </w:tcPr>
          <w:p w14:paraId="007FB945" w14:textId="77777777" w:rsidR="00734803" w:rsidRPr="00F93F5A" w:rsidRDefault="00734803" w:rsidP="000522A5">
            <w:pPr>
              <w:spacing w:line="240" w:lineRule="auto"/>
              <w:ind w:left="-105"/>
              <w:rPr>
                <w:rFonts w:ascii="Browallia New" w:hAnsi="Browallia New" w:cs="Browallia New"/>
              </w:rPr>
            </w:pPr>
          </w:p>
        </w:tc>
        <w:tc>
          <w:tcPr>
            <w:tcW w:w="1583" w:type="dxa"/>
            <w:gridSpan w:val="2"/>
            <w:tcBorders>
              <w:top w:val="single" w:sz="4" w:space="0" w:color="auto"/>
            </w:tcBorders>
            <w:vAlign w:val="bottom"/>
          </w:tcPr>
          <w:p w14:paraId="3EF34F21" w14:textId="77777777" w:rsidR="00734803" w:rsidRPr="00F93F5A" w:rsidRDefault="00734803" w:rsidP="000522A5">
            <w:pPr>
              <w:widowControl w:val="0"/>
              <w:spacing w:line="240" w:lineRule="auto"/>
              <w:ind w:left="-80" w:right="-72"/>
              <w:jc w:val="right"/>
              <w:rPr>
                <w:rFonts w:ascii="Browallia New" w:eastAsia="Arial Unicode MS" w:hAnsi="Browallia New" w:cs="Browallia New"/>
                <w:b/>
                <w:bCs/>
                <w:cs/>
              </w:rPr>
            </w:pPr>
            <w:r w:rsidRPr="00F93F5A">
              <w:rPr>
                <w:rFonts w:ascii="Browallia New" w:eastAsia="Arial Unicode MS" w:hAnsi="Browallia New" w:cs="Browallia New"/>
                <w:b/>
                <w:bCs/>
                <w:cs/>
              </w:rPr>
              <w:t>ปรับปรุงใหม่</w:t>
            </w:r>
          </w:p>
        </w:tc>
        <w:tc>
          <w:tcPr>
            <w:tcW w:w="1642" w:type="dxa"/>
            <w:gridSpan w:val="2"/>
            <w:tcBorders>
              <w:top w:val="single" w:sz="4" w:space="0" w:color="auto"/>
            </w:tcBorders>
            <w:vAlign w:val="bottom"/>
          </w:tcPr>
          <w:p w14:paraId="172F8545"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tcBorders>
            <w:vAlign w:val="bottom"/>
          </w:tcPr>
          <w:p w14:paraId="15185819" w14:textId="77777777" w:rsidR="00734803" w:rsidRPr="00F93F5A" w:rsidRDefault="00734803" w:rsidP="000522A5">
            <w:pPr>
              <w:widowControl w:val="0"/>
              <w:spacing w:line="240" w:lineRule="auto"/>
              <w:ind w:left="-80" w:right="-72"/>
              <w:jc w:val="right"/>
              <w:rPr>
                <w:rFonts w:ascii="Browallia New" w:hAnsi="Browallia New" w:cs="Browallia New"/>
                <w:b/>
                <w:bCs/>
                <w:cs/>
                <w:lang w:val="en-AU"/>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tcBorders>
            <w:vAlign w:val="bottom"/>
          </w:tcPr>
          <w:p w14:paraId="61F87B1D" w14:textId="77777777" w:rsidR="00734803" w:rsidRPr="00F93F5A" w:rsidRDefault="00734803" w:rsidP="000522A5">
            <w:pPr>
              <w:widowControl w:val="0"/>
              <w:tabs>
                <w:tab w:val="left" w:pos="660"/>
              </w:tabs>
              <w:spacing w:line="240" w:lineRule="auto"/>
              <w:ind w:left="-80" w:right="-72"/>
              <w:jc w:val="right"/>
              <w:rPr>
                <w:rFonts w:ascii="Browallia New" w:hAnsi="Browallia New" w:cs="Browallia New"/>
                <w:b/>
                <w:bCs/>
                <w:cs/>
                <w:lang w:val="en-AU"/>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bottom w:val="single" w:sz="4" w:space="0" w:color="auto"/>
            </w:tcBorders>
            <w:vAlign w:val="bottom"/>
          </w:tcPr>
          <w:p w14:paraId="1498050B"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tcBorders>
            <w:vAlign w:val="bottom"/>
          </w:tcPr>
          <w:p w14:paraId="270633FD"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tcBorders>
            <w:vAlign w:val="bottom"/>
          </w:tcPr>
          <w:p w14:paraId="34054535"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c>
          <w:tcPr>
            <w:tcW w:w="1579" w:type="dxa"/>
            <w:gridSpan w:val="2"/>
            <w:tcBorders>
              <w:top w:val="single" w:sz="4" w:space="0" w:color="auto"/>
            </w:tcBorders>
            <w:vAlign w:val="bottom"/>
          </w:tcPr>
          <w:p w14:paraId="493CC2FE" w14:textId="77777777" w:rsidR="00734803" w:rsidRPr="00F93F5A" w:rsidRDefault="00734803" w:rsidP="000522A5">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r>
      <w:tr w:rsidR="00734803" w:rsidRPr="00F93F5A" w14:paraId="2A8DF3CA" w14:textId="77777777" w:rsidTr="00E76410">
        <w:trPr>
          <w:trHeight w:val="56"/>
        </w:trPr>
        <w:tc>
          <w:tcPr>
            <w:tcW w:w="2808" w:type="dxa"/>
          </w:tcPr>
          <w:p w14:paraId="24DE8259" w14:textId="77777777" w:rsidR="00734803" w:rsidRPr="00F93F5A" w:rsidRDefault="00734803" w:rsidP="000522A5">
            <w:pPr>
              <w:spacing w:line="240" w:lineRule="auto"/>
              <w:ind w:left="-105"/>
              <w:rPr>
                <w:rFonts w:ascii="Browallia New" w:hAnsi="Browallia New" w:cs="Browallia New"/>
              </w:rPr>
            </w:pPr>
          </w:p>
        </w:tc>
        <w:tc>
          <w:tcPr>
            <w:tcW w:w="791" w:type="dxa"/>
            <w:tcBorders>
              <w:top w:val="single" w:sz="4" w:space="0" w:color="auto"/>
            </w:tcBorders>
            <w:shd w:val="clear" w:color="auto" w:fill="auto"/>
            <w:vAlign w:val="bottom"/>
          </w:tcPr>
          <w:p w14:paraId="073B5425" w14:textId="585B4334"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tcBorders>
            <w:shd w:val="clear" w:color="auto" w:fill="auto"/>
            <w:vAlign w:val="bottom"/>
          </w:tcPr>
          <w:p w14:paraId="0A17D1AE" w14:textId="3543F4E9"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tcBorders>
            <w:shd w:val="clear" w:color="auto" w:fill="auto"/>
            <w:vAlign w:val="bottom"/>
          </w:tcPr>
          <w:p w14:paraId="4ED3C991" w14:textId="42E1CD47"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850" w:type="dxa"/>
            <w:tcBorders>
              <w:top w:val="single" w:sz="4" w:space="0" w:color="auto"/>
            </w:tcBorders>
            <w:shd w:val="clear" w:color="auto" w:fill="auto"/>
            <w:vAlign w:val="bottom"/>
          </w:tcPr>
          <w:p w14:paraId="2DE892D9" w14:textId="09747A20"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tcBorders>
            <w:shd w:val="clear" w:color="auto" w:fill="auto"/>
            <w:vAlign w:val="bottom"/>
          </w:tcPr>
          <w:p w14:paraId="4E565A22" w14:textId="16D93951"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tcBorders>
            <w:shd w:val="clear" w:color="auto" w:fill="auto"/>
            <w:vAlign w:val="bottom"/>
          </w:tcPr>
          <w:p w14:paraId="61CCB93E" w14:textId="349D81D0"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tcBorders>
            <w:shd w:val="clear" w:color="auto" w:fill="auto"/>
            <w:vAlign w:val="bottom"/>
          </w:tcPr>
          <w:p w14:paraId="05EB7923" w14:textId="78F53616"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bottom w:val="single" w:sz="4" w:space="0" w:color="auto"/>
            </w:tcBorders>
            <w:shd w:val="clear" w:color="auto" w:fill="auto"/>
            <w:vAlign w:val="bottom"/>
          </w:tcPr>
          <w:p w14:paraId="3592DFA0" w14:textId="58E36C63"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tcBorders>
            <w:vAlign w:val="bottom"/>
          </w:tcPr>
          <w:p w14:paraId="5E99C188" w14:textId="27EF436E" w:rsidR="00734803" w:rsidRPr="00F93F5A" w:rsidRDefault="00734803" w:rsidP="000522A5">
            <w:pPr>
              <w:widowControl w:val="0"/>
              <w:spacing w:line="240" w:lineRule="auto"/>
              <w:ind w:left="-84" w:right="-72"/>
              <w:jc w:val="right"/>
              <w:rPr>
                <w:rFonts w:ascii="Browallia New" w:hAnsi="Browallia New" w:cs="Browallia New"/>
                <w:b/>
                <w:bCs/>
                <w: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tcBorders>
            <w:vAlign w:val="bottom"/>
          </w:tcPr>
          <w:p w14:paraId="4BA27864" w14:textId="52878A04" w:rsidR="00734803" w:rsidRPr="00F93F5A" w:rsidRDefault="00734803" w:rsidP="000522A5">
            <w:pPr>
              <w:widowControl w:val="0"/>
              <w:spacing w:line="240" w:lineRule="auto"/>
              <w:ind w:left="-84" w:right="-72"/>
              <w:jc w:val="right"/>
              <w:rPr>
                <w:rFonts w:ascii="Browallia New" w:hAnsi="Browallia New" w:cs="Browallia New"/>
                <w:b/>
                <w:bCs/>
                <w: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tcBorders>
            <w:vAlign w:val="bottom"/>
          </w:tcPr>
          <w:p w14:paraId="32F16314" w14:textId="46D33F0C" w:rsidR="00734803" w:rsidRPr="00F93F5A" w:rsidRDefault="00734803" w:rsidP="000522A5">
            <w:pPr>
              <w:widowControl w:val="0"/>
              <w:spacing w:line="240" w:lineRule="auto"/>
              <w:ind w:left="-84" w:right="-72"/>
              <w:jc w:val="right"/>
              <w:rPr>
                <w:rFonts w:ascii="Browallia New" w:hAnsi="Browallia New" w:cs="Browallia New"/>
                <w:b/>
                <w:bCs/>
                <w: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tcBorders>
            <w:vAlign w:val="bottom"/>
          </w:tcPr>
          <w:p w14:paraId="7172CC6E" w14:textId="51FF2DE2" w:rsidR="00734803" w:rsidRPr="00F93F5A" w:rsidRDefault="00734803" w:rsidP="000522A5">
            <w:pPr>
              <w:widowControl w:val="0"/>
              <w:spacing w:line="240" w:lineRule="auto"/>
              <w:ind w:left="-84" w:right="-72"/>
              <w:jc w:val="right"/>
              <w:rPr>
                <w:rFonts w:ascii="Browallia New" w:hAnsi="Browallia New" w:cs="Browallia New"/>
                <w:b/>
                <w:bCs/>
                <w: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tcBorders>
            <w:shd w:val="clear" w:color="auto" w:fill="auto"/>
            <w:vAlign w:val="bottom"/>
          </w:tcPr>
          <w:p w14:paraId="5C1993D1" w14:textId="2FDFEA63"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tcBorders>
            <w:shd w:val="clear" w:color="auto" w:fill="auto"/>
            <w:vAlign w:val="bottom"/>
          </w:tcPr>
          <w:p w14:paraId="5C489C81" w14:textId="6CF7DA3F"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tcBorders>
            <w:shd w:val="clear" w:color="auto" w:fill="auto"/>
            <w:vAlign w:val="bottom"/>
          </w:tcPr>
          <w:p w14:paraId="68A8EA0F" w14:textId="0CE77BF6"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87" w:type="dxa"/>
            <w:tcBorders>
              <w:top w:val="single" w:sz="4" w:space="0" w:color="auto"/>
            </w:tcBorders>
            <w:shd w:val="clear" w:color="auto" w:fill="auto"/>
            <w:vAlign w:val="bottom"/>
          </w:tcPr>
          <w:p w14:paraId="3328428D" w14:textId="449504FE" w:rsidR="00734803" w:rsidRPr="00F93F5A" w:rsidRDefault="00734803" w:rsidP="000522A5">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r>
      <w:tr w:rsidR="00734803" w:rsidRPr="00F93F5A" w14:paraId="35AA56B2" w14:textId="77777777" w:rsidTr="00E76410">
        <w:trPr>
          <w:trHeight w:val="121"/>
        </w:trPr>
        <w:tc>
          <w:tcPr>
            <w:tcW w:w="2808" w:type="dxa"/>
          </w:tcPr>
          <w:p w14:paraId="22CE5AAF" w14:textId="77777777" w:rsidR="00734803" w:rsidRPr="00F93F5A" w:rsidRDefault="00734803" w:rsidP="000522A5">
            <w:pPr>
              <w:spacing w:line="240" w:lineRule="auto"/>
              <w:ind w:left="-105"/>
              <w:rPr>
                <w:rFonts w:ascii="Browallia New" w:hAnsi="Browallia New" w:cs="Browallia New"/>
                <w:sz w:val="10"/>
                <w:szCs w:val="10"/>
              </w:rPr>
            </w:pPr>
          </w:p>
        </w:tc>
        <w:tc>
          <w:tcPr>
            <w:tcW w:w="791" w:type="dxa"/>
            <w:tcBorders>
              <w:top w:val="single" w:sz="4" w:space="0" w:color="auto"/>
            </w:tcBorders>
            <w:shd w:val="clear" w:color="auto" w:fill="FAFAFA"/>
          </w:tcPr>
          <w:p w14:paraId="6179BE4B"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tcPr>
          <w:p w14:paraId="16863178"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FAFAFA"/>
          </w:tcPr>
          <w:p w14:paraId="3524837D"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850" w:type="dxa"/>
            <w:tcBorders>
              <w:top w:val="single" w:sz="4" w:space="0" w:color="auto"/>
            </w:tcBorders>
          </w:tcPr>
          <w:p w14:paraId="54D52368"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FAFAFA"/>
          </w:tcPr>
          <w:p w14:paraId="0FBC3430"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tcPr>
          <w:p w14:paraId="422ABC07"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FAFAFA"/>
          </w:tcPr>
          <w:p w14:paraId="7C7C20EC"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auto"/>
          </w:tcPr>
          <w:p w14:paraId="4107E968"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FAFAFA"/>
          </w:tcPr>
          <w:p w14:paraId="6792155E"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tcPr>
          <w:p w14:paraId="6A4AA823"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FAFAFA"/>
          </w:tcPr>
          <w:p w14:paraId="4D21439F"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auto"/>
          </w:tcPr>
          <w:p w14:paraId="102BFCBD"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FAFAFA"/>
          </w:tcPr>
          <w:p w14:paraId="028B8733"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auto"/>
          </w:tcPr>
          <w:p w14:paraId="3DCE6D45"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92" w:type="dxa"/>
            <w:tcBorders>
              <w:top w:val="single" w:sz="4" w:space="0" w:color="auto"/>
            </w:tcBorders>
            <w:shd w:val="clear" w:color="auto" w:fill="FAFAFA"/>
          </w:tcPr>
          <w:p w14:paraId="3342BD52"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c>
          <w:tcPr>
            <w:tcW w:w="787" w:type="dxa"/>
            <w:tcBorders>
              <w:top w:val="single" w:sz="4" w:space="0" w:color="auto"/>
            </w:tcBorders>
          </w:tcPr>
          <w:p w14:paraId="2265C7AF" w14:textId="77777777" w:rsidR="00734803" w:rsidRPr="00F93F5A" w:rsidRDefault="00734803" w:rsidP="000522A5">
            <w:pPr>
              <w:widowControl w:val="0"/>
              <w:spacing w:line="240" w:lineRule="auto"/>
              <w:ind w:left="-84" w:right="-72"/>
              <w:jc w:val="right"/>
              <w:rPr>
                <w:rFonts w:ascii="Browallia New" w:hAnsi="Browallia New" w:cs="Browallia New"/>
                <w:b/>
                <w:bCs/>
                <w:sz w:val="10"/>
                <w:szCs w:val="10"/>
                <w:cs/>
              </w:rPr>
            </w:pPr>
          </w:p>
        </w:tc>
      </w:tr>
      <w:tr w:rsidR="00734803" w:rsidRPr="00F93F5A" w14:paraId="08E0822C" w14:textId="77777777" w:rsidTr="00E76410">
        <w:trPr>
          <w:trHeight w:val="53"/>
        </w:trPr>
        <w:tc>
          <w:tcPr>
            <w:tcW w:w="2808" w:type="dxa"/>
          </w:tcPr>
          <w:p w14:paraId="62CCC780" w14:textId="77777777" w:rsidR="00734803" w:rsidRPr="00F93F5A" w:rsidRDefault="00734803" w:rsidP="000522A5">
            <w:pPr>
              <w:widowControl w:val="0"/>
              <w:spacing w:line="240" w:lineRule="auto"/>
              <w:ind w:left="-105"/>
              <w:rPr>
                <w:rFonts w:ascii="Browallia New" w:hAnsi="Browallia New" w:cs="Browallia New"/>
              </w:rPr>
            </w:pPr>
            <w:r w:rsidRPr="00F93F5A">
              <w:rPr>
                <w:rFonts w:ascii="Browallia New" w:hAnsi="Browallia New" w:cs="Browallia New"/>
                <w:cs/>
              </w:rPr>
              <w:t>รายได้จากการขายสินค้าและบริการ</w:t>
            </w:r>
          </w:p>
          <w:p w14:paraId="650E555C" w14:textId="77777777" w:rsidR="00734803" w:rsidRPr="00F93F5A" w:rsidRDefault="00734803" w:rsidP="000522A5">
            <w:pPr>
              <w:widowControl w:val="0"/>
              <w:numPr>
                <w:ilvl w:val="0"/>
                <w:numId w:val="37"/>
              </w:numPr>
              <w:spacing w:line="240" w:lineRule="auto"/>
              <w:rPr>
                <w:rFonts w:ascii="Browallia New" w:hAnsi="Browallia New" w:cs="Browallia New"/>
                <w:cs/>
                <w:lang w:val="en-AU"/>
              </w:rPr>
            </w:pPr>
            <w:r w:rsidRPr="00F93F5A">
              <w:rPr>
                <w:rFonts w:ascii="Browallia New" w:hAnsi="Browallia New" w:cs="Browallia New"/>
              </w:rPr>
              <w:t xml:space="preserve">  </w:t>
            </w:r>
            <w:r w:rsidRPr="00F93F5A">
              <w:rPr>
                <w:rFonts w:ascii="Browallia New" w:hAnsi="Browallia New" w:cs="Browallia New"/>
                <w:cs/>
              </w:rPr>
              <w:t>รายได้ตามส่วนงาน</w:t>
            </w:r>
          </w:p>
        </w:tc>
        <w:tc>
          <w:tcPr>
            <w:tcW w:w="791" w:type="dxa"/>
            <w:tcBorders>
              <w:top w:val="nil"/>
              <w:left w:val="nil"/>
              <w:bottom w:val="nil"/>
              <w:right w:val="nil"/>
            </w:tcBorders>
            <w:shd w:val="clear" w:color="auto" w:fill="FAFAFA"/>
            <w:vAlign w:val="bottom"/>
          </w:tcPr>
          <w:p w14:paraId="71ED9EC8" w14:textId="5FABE9B5"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2</w:t>
            </w:r>
            <w:r w:rsidR="00503FA8" w:rsidRPr="00F93F5A">
              <w:rPr>
                <w:rFonts w:ascii="Browallia New" w:hAnsi="Browallia New" w:cs="Browallia New"/>
              </w:rPr>
              <w:t>,</w:t>
            </w:r>
            <w:r w:rsidRPr="00077DB4">
              <w:rPr>
                <w:rFonts w:ascii="Browallia New" w:hAnsi="Browallia New" w:cs="Browallia New"/>
              </w:rPr>
              <w:t>878</w:t>
            </w:r>
          </w:p>
        </w:tc>
        <w:tc>
          <w:tcPr>
            <w:tcW w:w="792" w:type="dxa"/>
            <w:vAlign w:val="bottom"/>
          </w:tcPr>
          <w:p w14:paraId="43F1623B" w14:textId="1357E506"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3</w:t>
            </w:r>
            <w:r w:rsidR="00734803" w:rsidRPr="00F93F5A">
              <w:rPr>
                <w:rFonts w:ascii="Browallia New" w:hAnsi="Browallia New" w:cs="Browallia New"/>
              </w:rPr>
              <w:t>,</w:t>
            </w:r>
            <w:r w:rsidRPr="00077DB4">
              <w:rPr>
                <w:rFonts w:ascii="Browallia New" w:hAnsi="Browallia New" w:cs="Browallia New"/>
              </w:rPr>
              <w:t>414</w:t>
            </w:r>
          </w:p>
        </w:tc>
        <w:tc>
          <w:tcPr>
            <w:tcW w:w="792" w:type="dxa"/>
            <w:tcBorders>
              <w:top w:val="nil"/>
              <w:left w:val="nil"/>
              <w:bottom w:val="nil"/>
              <w:right w:val="nil"/>
            </w:tcBorders>
            <w:shd w:val="clear" w:color="auto" w:fill="FAFAFA"/>
            <w:vAlign w:val="bottom"/>
          </w:tcPr>
          <w:p w14:paraId="1E5249C7" w14:textId="08EC97E6"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7</w:t>
            </w:r>
            <w:r w:rsidR="00503FA8" w:rsidRPr="00F93F5A">
              <w:rPr>
                <w:rFonts w:ascii="Browallia New" w:hAnsi="Browallia New" w:cs="Browallia New"/>
              </w:rPr>
              <w:t>,</w:t>
            </w:r>
            <w:r w:rsidRPr="00077DB4">
              <w:rPr>
                <w:rFonts w:ascii="Browallia New" w:hAnsi="Browallia New" w:cs="Browallia New"/>
              </w:rPr>
              <w:t>793</w:t>
            </w:r>
          </w:p>
        </w:tc>
        <w:tc>
          <w:tcPr>
            <w:tcW w:w="850" w:type="dxa"/>
            <w:vAlign w:val="bottom"/>
          </w:tcPr>
          <w:p w14:paraId="55E510B0" w14:textId="4F468FCE"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9</w:t>
            </w:r>
            <w:r w:rsidR="00734803" w:rsidRPr="00F93F5A">
              <w:rPr>
                <w:rFonts w:ascii="Browallia New" w:hAnsi="Browallia New" w:cs="Browallia New"/>
              </w:rPr>
              <w:t>,</w:t>
            </w:r>
            <w:r w:rsidRPr="00077DB4">
              <w:rPr>
                <w:rFonts w:ascii="Browallia New" w:hAnsi="Browallia New" w:cs="Browallia New"/>
              </w:rPr>
              <w:t>852</w:t>
            </w:r>
          </w:p>
        </w:tc>
        <w:tc>
          <w:tcPr>
            <w:tcW w:w="792" w:type="dxa"/>
            <w:tcBorders>
              <w:top w:val="nil"/>
              <w:left w:val="nil"/>
              <w:bottom w:val="nil"/>
              <w:right w:val="nil"/>
            </w:tcBorders>
            <w:shd w:val="clear" w:color="auto" w:fill="FAFAFA"/>
            <w:vAlign w:val="bottom"/>
          </w:tcPr>
          <w:p w14:paraId="4FBE0F05" w14:textId="70E917CB"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2</w:t>
            </w:r>
            <w:r w:rsidR="00503FA8" w:rsidRPr="00F93F5A">
              <w:rPr>
                <w:rFonts w:ascii="Browallia New" w:hAnsi="Browallia New" w:cs="Browallia New"/>
              </w:rPr>
              <w:t>,</w:t>
            </w:r>
            <w:r w:rsidRPr="00077DB4">
              <w:rPr>
                <w:rFonts w:ascii="Browallia New" w:hAnsi="Browallia New" w:cs="Browallia New"/>
              </w:rPr>
              <w:t>444</w:t>
            </w:r>
          </w:p>
        </w:tc>
        <w:tc>
          <w:tcPr>
            <w:tcW w:w="792" w:type="dxa"/>
            <w:vAlign w:val="bottom"/>
          </w:tcPr>
          <w:p w14:paraId="49531FE9" w14:textId="00DA683E"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10</w:t>
            </w:r>
            <w:r w:rsidR="00734803" w:rsidRPr="00F93F5A">
              <w:rPr>
                <w:rFonts w:ascii="Browallia New" w:hAnsi="Browallia New" w:cs="Browallia New"/>
              </w:rPr>
              <w:t>,</w:t>
            </w:r>
            <w:r w:rsidRPr="00077DB4">
              <w:rPr>
                <w:rFonts w:ascii="Browallia New" w:hAnsi="Browallia New" w:cs="Browallia New"/>
              </w:rPr>
              <w:t>251</w:t>
            </w:r>
          </w:p>
        </w:tc>
        <w:tc>
          <w:tcPr>
            <w:tcW w:w="792" w:type="dxa"/>
            <w:tcBorders>
              <w:top w:val="nil"/>
              <w:left w:val="nil"/>
              <w:bottom w:val="nil"/>
              <w:right w:val="nil"/>
            </w:tcBorders>
            <w:shd w:val="clear" w:color="auto" w:fill="FAFAFA"/>
            <w:vAlign w:val="bottom"/>
          </w:tcPr>
          <w:p w14:paraId="14FC1978" w14:textId="04E0AB9C"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66</w:t>
            </w:r>
          </w:p>
        </w:tc>
        <w:tc>
          <w:tcPr>
            <w:tcW w:w="792" w:type="dxa"/>
            <w:shd w:val="clear" w:color="auto" w:fill="auto"/>
            <w:vAlign w:val="bottom"/>
          </w:tcPr>
          <w:p w14:paraId="2669D2AF" w14:textId="7FD8CBED"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189</w:t>
            </w:r>
          </w:p>
        </w:tc>
        <w:tc>
          <w:tcPr>
            <w:tcW w:w="792" w:type="dxa"/>
            <w:tcBorders>
              <w:top w:val="nil"/>
              <w:left w:val="nil"/>
              <w:bottom w:val="nil"/>
              <w:right w:val="nil"/>
            </w:tcBorders>
            <w:shd w:val="clear" w:color="auto" w:fill="FAFAFA"/>
            <w:vAlign w:val="bottom"/>
          </w:tcPr>
          <w:p w14:paraId="44C43EFE" w14:textId="159459A2"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964</w:t>
            </w:r>
          </w:p>
        </w:tc>
        <w:tc>
          <w:tcPr>
            <w:tcW w:w="792" w:type="dxa"/>
            <w:vAlign w:val="bottom"/>
          </w:tcPr>
          <w:p w14:paraId="37B171B0" w14:textId="6DA20C0A"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372</w:t>
            </w:r>
          </w:p>
        </w:tc>
        <w:tc>
          <w:tcPr>
            <w:tcW w:w="792" w:type="dxa"/>
            <w:shd w:val="clear" w:color="auto" w:fill="FAFAFA"/>
            <w:vAlign w:val="bottom"/>
          </w:tcPr>
          <w:p w14:paraId="2D63377E" w14:textId="6FFC8752" w:rsidR="00734803" w:rsidRPr="00F93F5A" w:rsidRDefault="00503FA8"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auto"/>
            <w:vAlign w:val="bottom"/>
          </w:tcPr>
          <w:p w14:paraId="5254AC59" w14:textId="1B2701D5" w:rsidR="00734803" w:rsidRPr="00F93F5A" w:rsidRDefault="00734803"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top w:val="nil"/>
              <w:left w:val="nil"/>
              <w:bottom w:val="nil"/>
              <w:right w:val="nil"/>
            </w:tcBorders>
            <w:shd w:val="clear" w:color="auto" w:fill="FAFAFA"/>
            <w:vAlign w:val="bottom"/>
          </w:tcPr>
          <w:p w14:paraId="1564A86D" w14:textId="73FA4C6E" w:rsidR="00734803" w:rsidRPr="00F93F5A" w:rsidRDefault="00503FA8"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auto"/>
            <w:vAlign w:val="bottom"/>
          </w:tcPr>
          <w:p w14:paraId="519E2C1F" w14:textId="07AEC994" w:rsidR="00734803" w:rsidRPr="00F93F5A" w:rsidRDefault="00734803"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top w:val="nil"/>
              <w:left w:val="nil"/>
              <w:bottom w:val="nil"/>
              <w:right w:val="nil"/>
            </w:tcBorders>
            <w:shd w:val="clear" w:color="auto" w:fill="FAFAFA"/>
            <w:vAlign w:val="bottom"/>
          </w:tcPr>
          <w:p w14:paraId="3C0F88E3" w14:textId="3801BFAC"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14</w:t>
            </w:r>
            <w:r w:rsidR="00420338" w:rsidRPr="00F93F5A">
              <w:rPr>
                <w:rFonts w:ascii="Browallia New" w:hAnsi="Browallia New" w:cs="Browallia New"/>
              </w:rPr>
              <w:t>,</w:t>
            </w:r>
            <w:r w:rsidRPr="00077DB4">
              <w:rPr>
                <w:rFonts w:ascii="Browallia New" w:hAnsi="Browallia New" w:cs="Browallia New"/>
              </w:rPr>
              <w:t>145</w:t>
            </w:r>
          </w:p>
        </w:tc>
        <w:tc>
          <w:tcPr>
            <w:tcW w:w="787" w:type="dxa"/>
            <w:vAlign w:val="bottom"/>
          </w:tcPr>
          <w:p w14:paraId="3B034E52" w14:textId="086218BA"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24</w:t>
            </w:r>
            <w:r w:rsidR="00734803" w:rsidRPr="00F93F5A">
              <w:rPr>
                <w:rFonts w:ascii="Browallia New" w:hAnsi="Browallia New" w:cs="Browallia New"/>
              </w:rPr>
              <w:t>,</w:t>
            </w:r>
            <w:r w:rsidRPr="00077DB4">
              <w:rPr>
                <w:rFonts w:ascii="Browallia New" w:hAnsi="Browallia New" w:cs="Browallia New"/>
              </w:rPr>
              <w:t>078</w:t>
            </w:r>
          </w:p>
        </w:tc>
      </w:tr>
      <w:tr w:rsidR="00734803" w:rsidRPr="00F93F5A" w14:paraId="05D72279" w14:textId="77777777" w:rsidTr="00E76410">
        <w:trPr>
          <w:trHeight w:val="53"/>
        </w:trPr>
        <w:tc>
          <w:tcPr>
            <w:tcW w:w="2808" w:type="dxa"/>
          </w:tcPr>
          <w:p w14:paraId="27EE986B" w14:textId="77777777" w:rsidR="00734803" w:rsidRPr="00F93F5A" w:rsidRDefault="00734803" w:rsidP="000522A5">
            <w:pPr>
              <w:widowControl w:val="0"/>
              <w:numPr>
                <w:ilvl w:val="0"/>
                <w:numId w:val="37"/>
              </w:numPr>
              <w:spacing w:line="240" w:lineRule="auto"/>
              <w:rPr>
                <w:rFonts w:ascii="Browallia New" w:hAnsi="Browallia New" w:cs="Browallia New"/>
                <w:cs/>
              </w:rPr>
            </w:pPr>
            <w:r w:rsidRPr="00F93F5A">
              <w:rPr>
                <w:rFonts w:ascii="Browallia New" w:hAnsi="Browallia New" w:cs="Browallia New"/>
              </w:rPr>
              <w:t xml:space="preserve">  </w:t>
            </w:r>
            <w:r w:rsidRPr="00F93F5A">
              <w:rPr>
                <w:rFonts w:ascii="Browallia New" w:hAnsi="Browallia New" w:cs="Browallia New"/>
                <w:cs/>
              </w:rPr>
              <w:t>รายได้ระหว่างส่วน</w:t>
            </w:r>
            <w:bookmarkStart w:id="3" w:name="OLE_LINK5"/>
            <w:r w:rsidRPr="00F93F5A">
              <w:rPr>
                <w:rFonts w:ascii="Browallia New" w:hAnsi="Browallia New" w:cs="Browallia New"/>
                <w:cs/>
              </w:rPr>
              <w:t>งาน</w:t>
            </w:r>
            <w:bookmarkEnd w:id="3"/>
          </w:p>
        </w:tc>
        <w:tc>
          <w:tcPr>
            <w:tcW w:w="791" w:type="dxa"/>
            <w:tcBorders>
              <w:top w:val="nil"/>
              <w:left w:val="nil"/>
              <w:right w:val="nil"/>
            </w:tcBorders>
            <w:shd w:val="clear" w:color="auto" w:fill="FAFAFA"/>
            <w:vAlign w:val="bottom"/>
          </w:tcPr>
          <w:p w14:paraId="075A10D3" w14:textId="67779C0B" w:rsidR="00734803" w:rsidRPr="00F93F5A" w:rsidRDefault="00077DB4" w:rsidP="000522A5">
            <w:pPr>
              <w:spacing w:line="240" w:lineRule="auto"/>
              <w:ind w:left="-84" w:right="-72"/>
              <w:jc w:val="right"/>
              <w:rPr>
                <w:rFonts w:ascii="Browallia New" w:hAnsi="Browallia New" w:cs="Browallia New"/>
                <w:cs/>
              </w:rPr>
            </w:pPr>
            <w:r w:rsidRPr="00077DB4">
              <w:rPr>
                <w:rFonts w:ascii="Browallia New" w:hAnsi="Browallia New" w:cs="Browallia New"/>
              </w:rPr>
              <w:t>75</w:t>
            </w:r>
          </w:p>
        </w:tc>
        <w:tc>
          <w:tcPr>
            <w:tcW w:w="792" w:type="dxa"/>
            <w:vAlign w:val="bottom"/>
          </w:tcPr>
          <w:p w14:paraId="25441ADD" w14:textId="05BC7E48"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537</w:t>
            </w:r>
          </w:p>
        </w:tc>
        <w:tc>
          <w:tcPr>
            <w:tcW w:w="792" w:type="dxa"/>
            <w:tcBorders>
              <w:top w:val="nil"/>
              <w:left w:val="nil"/>
              <w:right w:val="nil"/>
            </w:tcBorders>
            <w:shd w:val="clear" w:color="auto" w:fill="FAFAFA"/>
            <w:vAlign w:val="bottom"/>
          </w:tcPr>
          <w:p w14:paraId="40C74A34" w14:textId="3AF96666" w:rsidR="00734803" w:rsidRPr="00F93F5A" w:rsidRDefault="00503FA8"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850" w:type="dxa"/>
            <w:vAlign w:val="bottom"/>
          </w:tcPr>
          <w:p w14:paraId="38769664" w14:textId="4C3C80AD" w:rsidR="00734803" w:rsidRPr="00F93F5A" w:rsidRDefault="00734803"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top w:val="nil"/>
              <w:left w:val="nil"/>
              <w:right w:val="nil"/>
            </w:tcBorders>
            <w:shd w:val="clear" w:color="auto" w:fill="FAFAFA"/>
            <w:vAlign w:val="bottom"/>
          </w:tcPr>
          <w:p w14:paraId="38744A94" w14:textId="33F8ED93" w:rsidR="00734803" w:rsidRPr="00F93F5A" w:rsidRDefault="00503FA8"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vAlign w:val="bottom"/>
          </w:tcPr>
          <w:p w14:paraId="605DD7D8" w14:textId="2D0A2BA2"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13</w:t>
            </w:r>
          </w:p>
        </w:tc>
        <w:tc>
          <w:tcPr>
            <w:tcW w:w="792" w:type="dxa"/>
            <w:tcBorders>
              <w:top w:val="nil"/>
              <w:left w:val="nil"/>
              <w:right w:val="nil"/>
            </w:tcBorders>
            <w:shd w:val="clear" w:color="auto" w:fill="FAFAFA"/>
            <w:vAlign w:val="bottom"/>
          </w:tcPr>
          <w:p w14:paraId="0B2E6FA2" w14:textId="6A6B99B9"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1</w:t>
            </w:r>
            <w:r w:rsidR="00503FA8" w:rsidRPr="00F93F5A">
              <w:rPr>
                <w:rFonts w:ascii="Browallia New" w:hAnsi="Browallia New" w:cs="Browallia New"/>
              </w:rPr>
              <w:t>,</w:t>
            </w:r>
            <w:r w:rsidRPr="00077DB4">
              <w:rPr>
                <w:rFonts w:ascii="Browallia New" w:hAnsi="Browallia New" w:cs="Browallia New"/>
              </w:rPr>
              <w:t>284</w:t>
            </w:r>
          </w:p>
        </w:tc>
        <w:tc>
          <w:tcPr>
            <w:tcW w:w="792" w:type="dxa"/>
            <w:shd w:val="clear" w:color="auto" w:fill="auto"/>
            <w:vAlign w:val="bottom"/>
          </w:tcPr>
          <w:p w14:paraId="0F7D5E7D" w14:textId="27DC9A31"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3</w:t>
            </w:r>
            <w:r w:rsidR="00734803" w:rsidRPr="00F93F5A">
              <w:rPr>
                <w:rFonts w:ascii="Browallia New" w:hAnsi="Browallia New" w:cs="Browallia New"/>
              </w:rPr>
              <w:t>,</w:t>
            </w:r>
            <w:r w:rsidRPr="00077DB4">
              <w:rPr>
                <w:rFonts w:ascii="Browallia New" w:hAnsi="Browallia New" w:cs="Browallia New"/>
              </w:rPr>
              <w:t>876</w:t>
            </w:r>
          </w:p>
        </w:tc>
        <w:tc>
          <w:tcPr>
            <w:tcW w:w="792" w:type="dxa"/>
            <w:tcBorders>
              <w:top w:val="nil"/>
              <w:left w:val="nil"/>
              <w:right w:val="nil"/>
            </w:tcBorders>
            <w:shd w:val="clear" w:color="auto" w:fill="FAFAFA"/>
            <w:vAlign w:val="bottom"/>
          </w:tcPr>
          <w:p w14:paraId="579EA392" w14:textId="54B8E555"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39</w:t>
            </w:r>
          </w:p>
        </w:tc>
        <w:tc>
          <w:tcPr>
            <w:tcW w:w="792" w:type="dxa"/>
            <w:vAlign w:val="bottom"/>
          </w:tcPr>
          <w:p w14:paraId="7BF600C9" w14:textId="7E329892" w:rsidR="00734803" w:rsidRPr="00F93F5A" w:rsidRDefault="00077DB4" w:rsidP="000522A5">
            <w:pPr>
              <w:spacing w:line="240" w:lineRule="auto"/>
              <w:ind w:left="-84" w:right="-72"/>
              <w:jc w:val="right"/>
              <w:rPr>
                <w:rFonts w:ascii="Browallia New" w:hAnsi="Browallia New" w:cs="Browallia New"/>
              </w:rPr>
            </w:pPr>
            <w:r w:rsidRPr="00077DB4">
              <w:rPr>
                <w:rFonts w:ascii="Browallia New" w:hAnsi="Browallia New" w:cs="Browallia New"/>
              </w:rPr>
              <w:t>108</w:t>
            </w:r>
          </w:p>
        </w:tc>
        <w:tc>
          <w:tcPr>
            <w:tcW w:w="792" w:type="dxa"/>
            <w:shd w:val="clear" w:color="auto" w:fill="FAFAFA"/>
            <w:vAlign w:val="bottom"/>
          </w:tcPr>
          <w:p w14:paraId="27891CAD" w14:textId="45E054D7" w:rsidR="00734803" w:rsidRPr="00F93F5A" w:rsidRDefault="00503FA8"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auto"/>
            <w:vAlign w:val="bottom"/>
          </w:tcPr>
          <w:p w14:paraId="521DE3DA" w14:textId="427E0D77" w:rsidR="00734803" w:rsidRPr="00F93F5A" w:rsidRDefault="00734803"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top w:val="nil"/>
              <w:left w:val="nil"/>
              <w:right w:val="nil"/>
            </w:tcBorders>
            <w:shd w:val="clear" w:color="auto" w:fill="FAFAFA"/>
            <w:vAlign w:val="bottom"/>
          </w:tcPr>
          <w:p w14:paraId="5FBAF537" w14:textId="20033A62" w:rsidR="00734803" w:rsidRPr="00F93F5A" w:rsidRDefault="00420338" w:rsidP="000522A5">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1</w:t>
            </w:r>
            <w:r w:rsidRPr="00F93F5A">
              <w:rPr>
                <w:rFonts w:ascii="Browallia New" w:hAnsi="Browallia New" w:cs="Browallia New"/>
              </w:rPr>
              <w:t>,</w:t>
            </w:r>
            <w:r w:rsidR="00077DB4" w:rsidRPr="00077DB4">
              <w:rPr>
                <w:rFonts w:ascii="Browallia New" w:hAnsi="Browallia New" w:cs="Browallia New"/>
              </w:rPr>
              <w:t>398</w:t>
            </w:r>
            <w:r w:rsidRPr="00F93F5A">
              <w:rPr>
                <w:rFonts w:ascii="Browallia New" w:hAnsi="Browallia New" w:cs="Browallia New"/>
              </w:rPr>
              <w:t>)</w:t>
            </w:r>
          </w:p>
        </w:tc>
        <w:tc>
          <w:tcPr>
            <w:tcW w:w="792" w:type="dxa"/>
            <w:shd w:val="clear" w:color="auto" w:fill="auto"/>
            <w:vAlign w:val="bottom"/>
          </w:tcPr>
          <w:p w14:paraId="225E22B6" w14:textId="1A596818" w:rsidR="00734803" w:rsidRPr="00F93F5A" w:rsidRDefault="00734803" w:rsidP="000522A5">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4</w:t>
            </w:r>
            <w:r w:rsidRPr="00F93F5A">
              <w:rPr>
                <w:rFonts w:ascii="Browallia New" w:hAnsi="Browallia New" w:cs="Browallia New"/>
              </w:rPr>
              <w:t>,</w:t>
            </w:r>
            <w:r w:rsidR="00077DB4" w:rsidRPr="00077DB4">
              <w:rPr>
                <w:rFonts w:ascii="Browallia New" w:hAnsi="Browallia New" w:cs="Browallia New"/>
              </w:rPr>
              <w:t>534</w:t>
            </w:r>
            <w:r w:rsidRPr="00F93F5A">
              <w:rPr>
                <w:rFonts w:ascii="Browallia New" w:hAnsi="Browallia New" w:cs="Browallia New"/>
              </w:rPr>
              <w:t>)</w:t>
            </w:r>
          </w:p>
        </w:tc>
        <w:tc>
          <w:tcPr>
            <w:tcW w:w="792" w:type="dxa"/>
            <w:tcBorders>
              <w:top w:val="nil"/>
              <w:left w:val="nil"/>
              <w:right w:val="nil"/>
            </w:tcBorders>
            <w:shd w:val="clear" w:color="auto" w:fill="FAFAFA"/>
            <w:vAlign w:val="bottom"/>
          </w:tcPr>
          <w:p w14:paraId="106670E5" w14:textId="02A34915" w:rsidR="00734803" w:rsidRPr="00F93F5A" w:rsidRDefault="00420338"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87" w:type="dxa"/>
            <w:vAlign w:val="bottom"/>
          </w:tcPr>
          <w:p w14:paraId="4505AD53" w14:textId="43DB740F" w:rsidR="00734803" w:rsidRPr="00F93F5A" w:rsidRDefault="00734803" w:rsidP="000522A5">
            <w:pPr>
              <w:spacing w:line="240" w:lineRule="auto"/>
              <w:ind w:left="-84" w:right="-72"/>
              <w:jc w:val="right"/>
              <w:rPr>
                <w:rFonts w:ascii="Browallia New" w:hAnsi="Browallia New" w:cs="Browallia New"/>
              </w:rPr>
            </w:pPr>
            <w:r w:rsidRPr="00F93F5A">
              <w:rPr>
                <w:rFonts w:ascii="Browallia New" w:hAnsi="Browallia New" w:cs="Browallia New"/>
              </w:rPr>
              <w:t>-</w:t>
            </w:r>
          </w:p>
        </w:tc>
      </w:tr>
      <w:tr w:rsidR="00503FA8" w:rsidRPr="00F93F5A" w14:paraId="7B7D9A46" w14:textId="77777777" w:rsidTr="00E76410">
        <w:trPr>
          <w:trHeight w:val="53"/>
        </w:trPr>
        <w:tc>
          <w:tcPr>
            <w:tcW w:w="2808" w:type="dxa"/>
          </w:tcPr>
          <w:p w14:paraId="29521CDA" w14:textId="77777777" w:rsidR="00503FA8" w:rsidRPr="00F93F5A" w:rsidRDefault="00503FA8" w:rsidP="00503FA8">
            <w:pPr>
              <w:widowControl w:val="0"/>
              <w:spacing w:line="240" w:lineRule="auto"/>
              <w:ind w:left="-105"/>
              <w:rPr>
                <w:rFonts w:ascii="Browallia New" w:hAnsi="Browallia New" w:cs="Browallia New"/>
                <w:cs/>
              </w:rPr>
            </w:pPr>
            <w:r w:rsidRPr="00F93F5A">
              <w:rPr>
                <w:rFonts w:ascii="Browallia New" w:hAnsi="Browallia New" w:cs="Browallia New"/>
                <w:cs/>
              </w:rPr>
              <w:t>รายได้อื่น</w:t>
            </w:r>
          </w:p>
        </w:tc>
        <w:tc>
          <w:tcPr>
            <w:tcW w:w="791" w:type="dxa"/>
            <w:tcBorders>
              <w:top w:val="nil"/>
              <w:left w:val="nil"/>
              <w:right w:val="nil"/>
            </w:tcBorders>
            <w:shd w:val="clear" w:color="auto" w:fill="FAFAFA"/>
            <w:vAlign w:val="bottom"/>
          </w:tcPr>
          <w:p w14:paraId="4E29A711" w14:textId="295C3FE7" w:rsidR="00503FA8" w:rsidRPr="00F93F5A" w:rsidRDefault="00503FA8" w:rsidP="00503FA8">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vAlign w:val="bottom"/>
          </w:tcPr>
          <w:p w14:paraId="2EFB2925" w14:textId="7C15AF10" w:rsidR="00503FA8" w:rsidRPr="00F93F5A" w:rsidRDefault="00503FA8" w:rsidP="00503FA8">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tcBorders>
              <w:top w:val="nil"/>
              <w:left w:val="nil"/>
              <w:right w:val="nil"/>
            </w:tcBorders>
            <w:shd w:val="clear" w:color="auto" w:fill="FAFAFA"/>
            <w:vAlign w:val="bottom"/>
          </w:tcPr>
          <w:p w14:paraId="74662E7B" w14:textId="614702B1" w:rsidR="00503FA8" w:rsidRPr="00F93F5A" w:rsidRDefault="00503FA8" w:rsidP="00503FA8">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850" w:type="dxa"/>
            <w:vAlign w:val="bottom"/>
          </w:tcPr>
          <w:p w14:paraId="0F120DD0" w14:textId="20D40F76" w:rsidR="00503FA8" w:rsidRPr="00F93F5A" w:rsidRDefault="00503FA8" w:rsidP="00503FA8">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tcBorders>
              <w:top w:val="nil"/>
              <w:left w:val="nil"/>
              <w:right w:val="nil"/>
            </w:tcBorders>
            <w:shd w:val="clear" w:color="auto" w:fill="FAFAFA"/>
            <w:vAlign w:val="bottom"/>
          </w:tcPr>
          <w:p w14:paraId="42A8920B" w14:textId="0261E4C8" w:rsidR="00503FA8" w:rsidRPr="00F93F5A" w:rsidRDefault="00503FA8" w:rsidP="00503FA8">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vAlign w:val="bottom"/>
          </w:tcPr>
          <w:p w14:paraId="57F793A6" w14:textId="10783C73" w:rsidR="00503FA8" w:rsidRPr="00F93F5A" w:rsidRDefault="00503FA8" w:rsidP="00503FA8">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top w:val="nil"/>
              <w:left w:val="nil"/>
              <w:right w:val="nil"/>
            </w:tcBorders>
            <w:shd w:val="clear" w:color="auto" w:fill="FAFAFA"/>
            <w:vAlign w:val="bottom"/>
          </w:tcPr>
          <w:p w14:paraId="4FE83779" w14:textId="6FB3C715" w:rsidR="00503FA8" w:rsidRPr="00F93F5A" w:rsidRDefault="00503FA8" w:rsidP="00503FA8">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shd w:val="clear" w:color="auto" w:fill="auto"/>
            <w:vAlign w:val="bottom"/>
          </w:tcPr>
          <w:p w14:paraId="1AA4F394" w14:textId="3C8875E1" w:rsidR="00503FA8" w:rsidRPr="00F93F5A" w:rsidRDefault="00503FA8" w:rsidP="00503FA8">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tcBorders>
              <w:top w:val="nil"/>
              <w:left w:val="nil"/>
              <w:right w:val="nil"/>
            </w:tcBorders>
            <w:shd w:val="clear" w:color="auto" w:fill="FAFAFA"/>
            <w:vAlign w:val="bottom"/>
          </w:tcPr>
          <w:p w14:paraId="45212758" w14:textId="5A1F0743" w:rsidR="00503FA8" w:rsidRPr="00F93F5A" w:rsidRDefault="00503FA8" w:rsidP="00503FA8">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vAlign w:val="bottom"/>
          </w:tcPr>
          <w:p w14:paraId="23EF25C0" w14:textId="3DD4F196" w:rsidR="00503FA8" w:rsidRPr="00F93F5A" w:rsidRDefault="00503FA8" w:rsidP="00503FA8">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FAFAFA"/>
            <w:vAlign w:val="bottom"/>
          </w:tcPr>
          <w:p w14:paraId="2887F4DE" w14:textId="31ECAF89" w:rsidR="00503FA8" w:rsidRPr="00F93F5A" w:rsidRDefault="00077DB4" w:rsidP="00503FA8">
            <w:pPr>
              <w:spacing w:line="240" w:lineRule="auto"/>
              <w:ind w:left="-84" w:right="-72"/>
              <w:jc w:val="right"/>
              <w:rPr>
                <w:rFonts w:ascii="Browallia New" w:hAnsi="Browallia New" w:cs="Browallia New"/>
                <w:cs/>
              </w:rPr>
            </w:pPr>
            <w:r w:rsidRPr="00077DB4">
              <w:rPr>
                <w:rFonts w:ascii="Browallia New" w:hAnsi="Browallia New" w:cs="Browallia New"/>
              </w:rPr>
              <w:t>5</w:t>
            </w:r>
            <w:r w:rsidR="00503FA8" w:rsidRPr="00F93F5A">
              <w:rPr>
                <w:rFonts w:ascii="Browallia New" w:hAnsi="Browallia New" w:cs="Browallia New"/>
              </w:rPr>
              <w:t>,</w:t>
            </w:r>
            <w:r w:rsidRPr="00077DB4">
              <w:rPr>
                <w:rFonts w:ascii="Browallia New" w:hAnsi="Browallia New" w:cs="Browallia New"/>
              </w:rPr>
              <w:t>761</w:t>
            </w:r>
          </w:p>
        </w:tc>
        <w:tc>
          <w:tcPr>
            <w:tcW w:w="792" w:type="dxa"/>
            <w:shd w:val="clear" w:color="auto" w:fill="auto"/>
            <w:vAlign w:val="bottom"/>
          </w:tcPr>
          <w:p w14:paraId="02C9B262" w14:textId="6A023087" w:rsidR="00503FA8" w:rsidRPr="00F93F5A" w:rsidRDefault="00077DB4" w:rsidP="00503FA8">
            <w:pPr>
              <w:spacing w:line="240" w:lineRule="auto"/>
              <w:ind w:left="-84" w:right="-72"/>
              <w:jc w:val="right"/>
              <w:rPr>
                <w:rFonts w:ascii="Browallia New" w:hAnsi="Browallia New" w:cs="Browallia New"/>
                <w:cs/>
              </w:rPr>
            </w:pPr>
            <w:r w:rsidRPr="00077DB4">
              <w:rPr>
                <w:rFonts w:ascii="Browallia New" w:hAnsi="Browallia New" w:cs="Browallia New"/>
              </w:rPr>
              <w:t>8</w:t>
            </w:r>
            <w:r w:rsidR="00503FA8" w:rsidRPr="00F93F5A">
              <w:rPr>
                <w:rFonts w:ascii="Browallia New" w:hAnsi="Browallia New" w:cs="Browallia New"/>
              </w:rPr>
              <w:t>,</w:t>
            </w:r>
            <w:r w:rsidRPr="00077DB4">
              <w:rPr>
                <w:rFonts w:ascii="Browallia New" w:hAnsi="Browallia New" w:cs="Browallia New"/>
              </w:rPr>
              <w:t>811</w:t>
            </w:r>
          </w:p>
        </w:tc>
        <w:tc>
          <w:tcPr>
            <w:tcW w:w="792" w:type="dxa"/>
            <w:tcBorders>
              <w:top w:val="nil"/>
              <w:left w:val="nil"/>
              <w:right w:val="nil"/>
            </w:tcBorders>
            <w:shd w:val="clear" w:color="auto" w:fill="FAFAFA"/>
            <w:vAlign w:val="bottom"/>
          </w:tcPr>
          <w:p w14:paraId="0ECD02E4" w14:textId="0D51CA3A" w:rsidR="00503FA8" w:rsidRPr="00F93F5A" w:rsidRDefault="00420338" w:rsidP="00503FA8">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5</w:t>
            </w:r>
            <w:r w:rsidRPr="00F93F5A">
              <w:rPr>
                <w:rFonts w:ascii="Browallia New" w:hAnsi="Browallia New" w:cs="Browallia New"/>
              </w:rPr>
              <w:t>,</w:t>
            </w:r>
            <w:r w:rsidR="00077DB4" w:rsidRPr="00077DB4">
              <w:rPr>
                <w:rFonts w:ascii="Browallia New" w:hAnsi="Browallia New" w:cs="Browallia New"/>
              </w:rPr>
              <w:t>508</w:t>
            </w:r>
            <w:r w:rsidRPr="00F93F5A">
              <w:rPr>
                <w:rFonts w:ascii="Browallia New" w:hAnsi="Browallia New" w:cs="Browallia New"/>
              </w:rPr>
              <w:t>)</w:t>
            </w:r>
          </w:p>
        </w:tc>
        <w:tc>
          <w:tcPr>
            <w:tcW w:w="792" w:type="dxa"/>
            <w:shd w:val="clear" w:color="auto" w:fill="auto"/>
            <w:vAlign w:val="bottom"/>
          </w:tcPr>
          <w:p w14:paraId="69F49B87" w14:textId="2D2CAE1E" w:rsidR="00503FA8" w:rsidRPr="00F93F5A" w:rsidRDefault="00503FA8" w:rsidP="00503FA8">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8</w:t>
            </w:r>
            <w:r w:rsidR="00411293" w:rsidRPr="00F93F5A">
              <w:rPr>
                <w:rFonts w:ascii="Browallia New" w:hAnsi="Browallia New" w:cs="Browallia New"/>
              </w:rPr>
              <w:t>,</w:t>
            </w:r>
            <w:r w:rsidR="00077DB4" w:rsidRPr="00077DB4">
              <w:rPr>
                <w:rFonts w:ascii="Browallia New" w:hAnsi="Browallia New" w:cs="Browallia New"/>
              </w:rPr>
              <w:t>653</w:t>
            </w:r>
            <w:r w:rsidRPr="00F93F5A">
              <w:rPr>
                <w:rFonts w:ascii="Browallia New" w:hAnsi="Browallia New" w:cs="Browallia New"/>
              </w:rPr>
              <w:t>)</w:t>
            </w:r>
          </w:p>
        </w:tc>
        <w:tc>
          <w:tcPr>
            <w:tcW w:w="792" w:type="dxa"/>
            <w:tcBorders>
              <w:top w:val="nil"/>
              <w:left w:val="nil"/>
              <w:right w:val="nil"/>
            </w:tcBorders>
            <w:shd w:val="clear" w:color="auto" w:fill="FAFAFA"/>
            <w:vAlign w:val="bottom"/>
          </w:tcPr>
          <w:p w14:paraId="67FF6B73" w14:textId="2F87BBDB" w:rsidR="00503FA8" w:rsidRPr="00F93F5A" w:rsidRDefault="00077DB4" w:rsidP="00503FA8">
            <w:pPr>
              <w:spacing w:line="240" w:lineRule="auto"/>
              <w:ind w:left="-84" w:right="-72"/>
              <w:jc w:val="right"/>
              <w:rPr>
                <w:rFonts w:ascii="Browallia New" w:hAnsi="Browallia New" w:cs="Browallia New"/>
                <w:color w:val="000000"/>
                <w:cs/>
              </w:rPr>
            </w:pPr>
            <w:r w:rsidRPr="00077DB4">
              <w:rPr>
                <w:rFonts w:ascii="Browallia New" w:hAnsi="Browallia New" w:cs="Browallia New"/>
                <w:color w:val="000000"/>
              </w:rPr>
              <w:t>253</w:t>
            </w:r>
          </w:p>
        </w:tc>
        <w:tc>
          <w:tcPr>
            <w:tcW w:w="787" w:type="dxa"/>
            <w:vAlign w:val="bottom"/>
          </w:tcPr>
          <w:p w14:paraId="4CC9F9B6" w14:textId="48338FCD" w:rsidR="00503FA8" w:rsidRPr="00F93F5A" w:rsidRDefault="00077DB4" w:rsidP="00503FA8">
            <w:pPr>
              <w:spacing w:line="240" w:lineRule="auto"/>
              <w:ind w:left="-84" w:right="-72"/>
              <w:jc w:val="right"/>
              <w:rPr>
                <w:rFonts w:ascii="Browallia New" w:hAnsi="Browallia New" w:cs="Browallia New"/>
              </w:rPr>
            </w:pPr>
            <w:r w:rsidRPr="00077DB4">
              <w:rPr>
                <w:rFonts w:ascii="Browallia New" w:hAnsi="Browallia New" w:cs="Browallia New"/>
              </w:rPr>
              <w:t>158</w:t>
            </w:r>
          </w:p>
        </w:tc>
      </w:tr>
      <w:tr w:rsidR="00CF6079" w:rsidRPr="00F93F5A" w14:paraId="763483F0" w14:textId="77777777" w:rsidTr="00E76410">
        <w:trPr>
          <w:trHeight w:val="53"/>
        </w:trPr>
        <w:tc>
          <w:tcPr>
            <w:tcW w:w="2808" w:type="dxa"/>
          </w:tcPr>
          <w:p w14:paraId="4EDACDEF" w14:textId="1BD9D067" w:rsidR="00CF6079" w:rsidRPr="00F93F5A" w:rsidRDefault="00E81EBB" w:rsidP="00503FA8">
            <w:pPr>
              <w:widowControl w:val="0"/>
              <w:spacing w:line="240" w:lineRule="auto"/>
              <w:ind w:left="-105"/>
              <w:rPr>
                <w:rFonts w:ascii="Browallia New" w:hAnsi="Browallia New" w:cs="Browallia New"/>
                <w:cs/>
              </w:rPr>
            </w:pPr>
            <w:r w:rsidRPr="00F93F5A">
              <w:rPr>
                <w:rFonts w:ascii="Browallia New" w:hAnsi="Browallia New" w:cs="Browallia New"/>
                <w:cs/>
              </w:rPr>
              <w:t>กำไร</w:t>
            </w:r>
            <w:r w:rsidR="00572F2B" w:rsidRPr="00F93F5A">
              <w:rPr>
                <w:rFonts w:ascii="Browallia New" w:hAnsi="Browallia New" w:cs="Browallia New"/>
                <w:cs/>
              </w:rPr>
              <w:t>จากการวัดมูลค่ายุติธรรม</w:t>
            </w:r>
          </w:p>
        </w:tc>
        <w:tc>
          <w:tcPr>
            <w:tcW w:w="791" w:type="dxa"/>
            <w:tcBorders>
              <w:left w:val="nil"/>
              <w:right w:val="nil"/>
            </w:tcBorders>
            <w:shd w:val="clear" w:color="auto" w:fill="FAFAFA"/>
            <w:vAlign w:val="bottom"/>
          </w:tcPr>
          <w:p w14:paraId="3B1B2EE7" w14:textId="77777777" w:rsidR="00CF6079" w:rsidRPr="00F93F5A" w:rsidRDefault="00CF6079" w:rsidP="00503FA8">
            <w:pPr>
              <w:spacing w:line="240" w:lineRule="auto"/>
              <w:ind w:left="-84" w:right="-72"/>
              <w:jc w:val="right"/>
              <w:rPr>
                <w:rFonts w:ascii="Browallia New" w:hAnsi="Browallia New" w:cs="Browallia New"/>
              </w:rPr>
            </w:pPr>
          </w:p>
        </w:tc>
        <w:tc>
          <w:tcPr>
            <w:tcW w:w="792" w:type="dxa"/>
            <w:vAlign w:val="bottom"/>
          </w:tcPr>
          <w:p w14:paraId="1CE32F09" w14:textId="77777777" w:rsidR="00CF6079" w:rsidRPr="00F93F5A" w:rsidRDefault="00CF6079" w:rsidP="00503FA8">
            <w:pPr>
              <w:spacing w:line="240" w:lineRule="auto"/>
              <w:ind w:left="-84" w:right="-72"/>
              <w:jc w:val="right"/>
              <w:rPr>
                <w:rFonts w:ascii="Browallia New" w:hAnsi="Browallia New" w:cs="Browallia New"/>
              </w:rPr>
            </w:pPr>
          </w:p>
        </w:tc>
        <w:tc>
          <w:tcPr>
            <w:tcW w:w="792" w:type="dxa"/>
            <w:tcBorders>
              <w:left w:val="nil"/>
              <w:right w:val="nil"/>
            </w:tcBorders>
            <w:shd w:val="clear" w:color="auto" w:fill="FAFAFA"/>
            <w:vAlign w:val="bottom"/>
          </w:tcPr>
          <w:p w14:paraId="52901AF3" w14:textId="77777777" w:rsidR="00CF6079" w:rsidRPr="00F93F5A" w:rsidRDefault="00CF6079" w:rsidP="00503FA8">
            <w:pPr>
              <w:spacing w:line="240" w:lineRule="auto"/>
              <w:ind w:left="-84" w:right="-72"/>
              <w:jc w:val="right"/>
              <w:rPr>
                <w:rFonts w:ascii="Browallia New" w:hAnsi="Browallia New" w:cs="Browallia New"/>
              </w:rPr>
            </w:pPr>
          </w:p>
        </w:tc>
        <w:tc>
          <w:tcPr>
            <w:tcW w:w="850" w:type="dxa"/>
            <w:vAlign w:val="bottom"/>
          </w:tcPr>
          <w:p w14:paraId="7D66BC55" w14:textId="77777777" w:rsidR="00CF6079" w:rsidRPr="00F93F5A" w:rsidRDefault="00CF6079" w:rsidP="00503FA8">
            <w:pPr>
              <w:spacing w:line="240" w:lineRule="auto"/>
              <w:ind w:left="-84" w:right="-72"/>
              <w:jc w:val="right"/>
              <w:rPr>
                <w:rFonts w:ascii="Browallia New" w:hAnsi="Browallia New" w:cs="Browallia New"/>
              </w:rPr>
            </w:pPr>
          </w:p>
        </w:tc>
        <w:tc>
          <w:tcPr>
            <w:tcW w:w="792" w:type="dxa"/>
            <w:tcBorders>
              <w:left w:val="nil"/>
              <w:right w:val="nil"/>
            </w:tcBorders>
            <w:shd w:val="clear" w:color="auto" w:fill="FAFAFA"/>
            <w:vAlign w:val="bottom"/>
          </w:tcPr>
          <w:p w14:paraId="695403D6" w14:textId="77777777" w:rsidR="00CF6079" w:rsidRPr="00F93F5A" w:rsidRDefault="00CF6079" w:rsidP="00503FA8">
            <w:pPr>
              <w:spacing w:line="240" w:lineRule="auto"/>
              <w:ind w:left="-84" w:right="-72"/>
              <w:jc w:val="right"/>
              <w:rPr>
                <w:rFonts w:ascii="Browallia New" w:hAnsi="Browallia New" w:cs="Browallia New"/>
              </w:rPr>
            </w:pPr>
          </w:p>
        </w:tc>
        <w:tc>
          <w:tcPr>
            <w:tcW w:w="792" w:type="dxa"/>
            <w:vAlign w:val="bottom"/>
          </w:tcPr>
          <w:p w14:paraId="5724056D" w14:textId="77777777" w:rsidR="00CF6079" w:rsidRPr="00F93F5A" w:rsidRDefault="00CF6079" w:rsidP="00503FA8">
            <w:pPr>
              <w:spacing w:line="240" w:lineRule="auto"/>
              <w:ind w:left="-84" w:right="-72"/>
              <w:jc w:val="right"/>
              <w:rPr>
                <w:rFonts w:ascii="Browallia New" w:hAnsi="Browallia New" w:cs="Browallia New"/>
              </w:rPr>
            </w:pPr>
          </w:p>
        </w:tc>
        <w:tc>
          <w:tcPr>
            <w:tcW w:w="792" w:type="dxa"/>
            <w:tcBorders>
              <w:left w:val="nil"/>
              <w:right w:val="nil"/>
            </w:tcBorders>
            <w:shd w:val="clear" w:color="auto" w:fill="FAFAFA"/>
            <w:vAlign w:val="bottom"/>
          </w:tcPr>
          <w:p w14:paraId="1BF11AE4" w14:textId="77777777" w:rsidR="00CF6079" w:rsidRPr="00F93F5A" w:rsidRDefault="00CF6079" w:rsidP="00503FA8">
            <w:pPr>
              <w:spacing w:line="240" w:lineRule="auto"/>
              <w:ind w:left="-84" w:right="-72"/>
              <w:jc w:val="right"/>
              <w:rPr>
                <w:rFonts w:ascii="Browallia New" w:hAnsi="Browallia New" w:cs="Browallia New"/>
              </w:rPr>
            </w:pPr>
          </w:p>
        </w:tc>
        <w:tc>
          <w:tcPr>
            <w:tcW w:w="792" w:type="dxa"/>
            <w:shd w:val="clear" w:color="auto" w:fill="auto"/>
            <w:vAlign w:val="bottom"/>
          </w:tcPr>
          <w:p w14:paraId="0BA14CB6" w14:textId="77777777" w:rsidR="00CF6079" w:rsidRPr="00F93F5A" w:rsidRDefault="00CF6079" w:rsidP="00503FA8">
            <w:pPr>
              <w:spacing w:line="240" w:lineRule="auto"/>
              <w:ind w:left="-84" w:right="-72"/>
              <w:jc w:val="right"/>
              <w:rPr>
                <w:rFonts w:ascii="Browallia New" w:hAnsi="Browallia New" w:cs="Browallia New"/>
              </w:rPr>
            </w:pPr>
          </w:p>
        </w:tc>
        <w:tc>
          <w:tcPr>
            <w:tcW w:w="792" w:type="dxa"/>
            <w:tcBorders>
              <w:left w:val="nil"/>
              <w:right w:val="nil"/>
            </w:tcBorders>
            <w:shd w:val="clear" w:color="auto" w:fill="FAFAFA"/>
            <w:vAlign w:val="bottom"/>
          </w:tcPr>
          <w:p w14:paraId="46089837" w14:textId="77777777" w:rsidR="00CF6079" w:rsidRPr="00F93F5A" w:rsidRDefault="00CF6079" w:rsidP="00503FA8">
            <w:pPr>
              <w:spacing w:line="240" w:lineRule="auto"/>
              <w:ind w:left="-84" w:right="-72"/>
              <w:jc w:val="right"/>
              <w:rPr>
                <w:rFonts w:ascii="Browallia New" w:hAnsi="Browallia New" w:cs="Browallia New"/>
              </w:rPr>
            </w:pPr>
          </w:p>
        </w:tc>
        <w:tc>
          <w:tcPr>
            <w:tcW w:w="792" w:type="dxa"/>
            <w:vAlign w:val="bottom"/>
          </w:tcPr>
          <w:p w14:paraId="52C4555D" w14:textId="77777777" w:rsidR="00CF6079" w:rsidRPr="00F93F5A" w:rsidRDefault="00CF6079" w:rsidP="00503FA8">
            <w:pPr>
              <w:spacing w:line="240" w:lineRule="auto"/>
              <w:ind w:left="-84" w:right="-72"/>
              <w:jc w:val="right"/>
              <w:rPr>
                <w:rFonts w:ascii="Browallia New" w:hAnsi="Browallia New" w:cs="Browallia New"/>
              </w:rPr>
            </w:pPr>
          </w:p>
        </w:tc>
        <w:tc>
          <w:tcPr>
            <w:tcW w:w="792" w:type="dxa"/>
            <w:shd w:val="clear" w:color="auto" w:fill="FAFAFA"/>
            <w:vAlign w:val="bottom"/>
          </w:tcPr>
          <w:p w14:paraId="510BB364" w14:textId="77777777" w:rsidR="00CF6079" w:rsidRPr="00F93F5A" w:rsidRDefault="00CF6079" w:rsidP="00503FA8">
            <w:pPr>
              <w:spacing w:line="240" w:lineRule="auto"/>
              <w:ind w:left="-84" w:right="-72"/>
              <w:jc w:val="right"/>
              <w:rPr>
                <w:rFonts w:ascii="Browallia New" w:hAnsi="Browallia New" w:cs="Browallia New"/>
              </w:rPr>
            </w:pPr>
          </w:p>
        </w:tc>
        <w:tc>
          <w:tcPr>
            <w:tcW w:w="792" w:type="dxa"/>
            <w:shd w:val="clear" w:color="auto" w:fill="auto"/>
            <w:vAlign w:val="bottom"/>
          </w:tcPr>
          <w:p w14:paraId="48EDDEAA" w14:textId="77777777" w:rsidR="00CF6079" w:rsidRPr="00F93F5A" w:rsidRDefault="00CF6079" w:rsidP="00503FA8">
            <w:pPr>
              <w:spacing w:line="240" w:lineRule="auto"/>
              <w:ind w:left="-84" w:right="-72"/>
              <w:jc w:val="right"/>
              <w:rPr>
                <w:rFonts w:ascii="Browallia New" w:hAnsi="Browallia New" w:cs="Browallia New"/>
              </w:rPr>
            </w:pPr>
          </w:p>
        </w:tc>
        <w:tc>
          <w:tcPr>
            <w:tcW w:w="792" w:type="dxa"/>
            <w:tcBorders>
              <w:left w:val="nil"/>
              <w:right w:val="nil"/>
            </w:tcBorders>
            <w:shd w:val="clear" w:color="auto" w:fill="FAFAFA"/>
            <w:vAlign w:val="bottom"/>
          </w:tcPr>
          <w:p w14:paraId="688409B4" w14:textId="77777777" w:rsidR="00CF6079" w:rsidRPr="00F93F5A" w:rsidRDefault="00CF6079" w:rsidP="00503FA8">
            <w:pPr>
              <w:spacing w:line="240" w:lineRule="auto"/>
              <w:ind w:left="-84" w:right="-72"/>
              <w:jc w:val="right"/>
              <w:rPr>
                <w:rFonts w:ascii="Browallia New" w:hAnsi="Browallia New" w:cs="Browallia New"/>
              </w:rPr>
            </w:pPr>
          </w:p>
        </w:tc>
        <w:tc>
          <w:tcPr>
            <w:tcW w:w="792" w:type="dxa"/>
            <w:shd w:val="clear" w:color="auto" w:fill="auto"/>
            <w:vAlign w:val="bottom"/>
          </w:tcPr>
          <w:p w14:paraId="2C753873" w14:textId="77777777" w:rsidR="00CF6079" w:rsidRPr="00F93F5A" w:rsidRDefault="00CF6079" w:rsidP="00503FA8">
            <w:pPr>
              <w:spacing w:line="240" w:lineRule="auto"/>
              <w:ind w:left="-84" w:right="-72"/>
              <w:jc w:val="right"/>
              <w:rPr>
                <w:rFonts w:ascii="Browallia New" w:hAnsi="Browallia New" w:cs="Browallia New"/>
              </w:rPr>
            </w:pPr>
          </w:p>
        </w:tc>
        <w:tc>
          <w:tcPr>
            <w:tcW w:w="792" w:type="dxa"/>
            <w:tcBorders>
              <w:left w:val="nil"/>
              <w:right w:val="nil"/>
            </w:tcBorders>
            <w:shd w:val="clear" w:color="auto" w:fill="FAFAFA"/>
            <w:vAlign w:val="bottom"/>
          </w:tcPr>
          <w:p w14:paraId="2803697F" w14:textId="77777777" w:rsidR="00CF6079" w:rsidRPr="00F93F5A" w:rsidRDefault="00CF6079" w:rsidP="00503FA8">
            <w:pPr>
              <w:spacing w:line="240" w:lineRule="auto"/>
              <w:ind w:left="-84" w:right="-72"/>
              <w:jc w:val="right"/>
              <w:rPr>
                <w:rFonts w:ascii="Browallia New" w:hAnsi="Browallia New" w:cs="Browallia New"/>
                <w:color w:val="000000"/>
              </w:rPr>
            </w:pPr>
          </w:p>
        </w:tc>
        <w:tc>
          <w:tcPr>
            <w:tcW w:w="787" w:type="dxa"/>
            <w:vAlign w:val="bottom"/>
          </w:tcPr>
          <w:p w14:paraId="25F2FF2F" w14:textId="77777777" w:rsidR="00CF6079" w:rsidRPr="00F93F5A" w:rsidRDefault="00CF6079" w:rsidP="00503FA8">
            <w:pPr>
              <w:spacing w:line="240" w:lineRule="auto"/>
              <w:ind w:left="-84" w:right="-72"/>
              <w:jc w:val="right"/>
              <w:rPr>
                <w:rFonts w:ascii="Browallia New" w:hAnsi="Browallia New" w:cs="Browallia New"/>
              </w:rPr>
            </w:pPr>
          </w:p>
        </w:tc>
      </w:tr>
      <w:tr w:rsidR="00AE3B6F" w:rsidRPr="00F93F5A" w14:paraId="72B2FF19" w14:textId="77777777" w:rsidTr="00E76410">
        <w:trPr>
          <w:trHeight w:val="53"/>
        </w:trPr>
        <w:tc>
          <w:tcPr>
            <w:tcW w:w="2808" w:type="dxa"/>
          </w:tcPr>
          <w:p w14:paraId="40C5AE2A" w14:textId="1C10FB66"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 xml:space="preserve">   สินทรัพย์ทางการเงิน</w:t>
            </w:r>
          </w:p>
        </w:tc>
        <w:tc>
          <w:tcPr>
            <w:tcW w:w="791" w:type="dxa"/>
            <w:tcBorders>
              <w:left w:val="nil"/>
              <w:bottom w:val="single" w:sz="4" w:space="0" w:color="auto"/>
              <w:right w:val="nil"/>
            </w:tcBorders>
            <w:shd w:val="clear" w:color="auto" w:fill="FAFAFA"/>
            <w:vAlign w:val="bottom"/>
          </w:tcPr>
          <w:p w14:paraId="7AB75925" w14:textId="7AB33211"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bottom w:val="single" w:sz="4" w:space="0" w:color="auto"/>
            </w:tcBorders>
            <w:vAlign w:val="bottom"/>
          </w:tcPr>
          <w:p w14:paraId="66E3E31D" w14:textId="4794B88D"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single" w:sz="4" w:space="0" w:color="auto"/>
              <w:right w:val="nil"/>
            </w:tcBorders>
            <w:shd w:val="clear" w:color="auto" w:fill="FAFAFA"/>
            <w:vAlign w:val="bottom"/>
          </w:tcPr>
          <w:p w14:paraId="4F8CC758" w14:textId="2F78D529"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850" w:type="dxa"/>
            <w:tcBorders>
              <w:bottom w:val="single" w:sz="4" w:space="0" w:color="auto"/>
            </w:tcBorders>
            <w:vAlign w:val="bottom"/>
          </w:tcPr>
          <w:p w14:paraId="66C865D0" w14:textId="49965ADD"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single" w:sz="4" w:space="0" w:color="auto"/>
              <w:right w:val="nil"/>
            </w:tcBorders>
            <w:shd w:val="clear" w:color="auto" w:fill="FAFAFA"/>
            <w:vAlign w:val="bottom"/>
          </w:tcPr>
          <w:p w14:paraId="30F6DD84" w14:textId="2828A960"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bottom w:val="single" w:sz="4" w:space="0" w:color="auto"/>
            </w:tcBorders>
            <w:vAlign w:val="bottom"/>
          </w:tcPr>
          <w:p w14:paraId="099CDB96" w14:textId="3AF6A097"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single" w:sz="4" w:space="0" w:color="auto"/>
              <w:right w:val="nil"/>
            </w:tcBorders>
            <w:shd w:val="clear" w:color="auto" w:fill="FAFAFA"/>
            <w:vAlign w:val="bottom"/>
          </w:tcPr>
          <w:p w14:paraId="61A0B9AB" w14:textId="227B9D18"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bottom w:val="single" w:sz="4" w:space="0" w:color="auto"/>
            </w:tcBorders>
            <w:shd w:val="clear" w:color="auto" w:fill="auto"/>
            <w:vAlign w:val="bottom"/>
          </w:tcPr>
          <w:p w14:paraId="6DFFCD74" w14:textId="7B466C32"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single" w:sz="4" w:space="0" w:color="auto"/>
              <w:right w:val="nil"/>
            </w:tcBorders>
            <w:shd w:val="clear" w:color="auto" w:fill="FAFAFA"/>
            <w:vAlign w:val="bottom"/>
          </w:tcPr>
          <w:p w14:paraId="0979D068" w14:textId="57B1A922"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bottom w:val="single" w:sz="4" w:space="0" w:color="auto"/>
            </w:tcBorders>
            <w:vAlign w:val="bottom"/>
          </w:tcPr>
          <w:p w14:paraId="213CE399" w14:textId="55B257A4"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bottom w:val="single" w:sz="4" w:space="0" w:color="auto"/>
            </w:tcBorders>
            <w:shd w:val="clear" w:color="auto" w:fill="FAFAFA"/>
            <w:vAlign w:val="bottom"/>
          </w:tcPr>
          <w:p w14:paraId="37F438CD" w14:textId="22ACB40B"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bottom w:val="single" w:sz="4" w:space="0" w:color="auto"/>
            </w:tcBorders>
            <w:shd w:val="clear" w:color="auto" w:fill="auto"/>
            <w:vAlign w:val="bottom"/>
          </w:tcPr>
          <w:p w14:paraId="2F33F09B" w14:textId="4F209129"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190</w:t>
            </w:r>
          </w:p>
        </w:tc>
        <w:tc>
          <w:tcPr>
            <w:tcW w:w="792" w:type="dxa"/>
            <w:tcBorders>
              <w:left w:val="nil"/>
              <w:bottom w:val="single" w:sz="4" w:space="0" w:color="auto"/>
              <w:right w:val="nil"/>
            </w:tcBorders>
            <w:shd w:val="clear" w:color="auto" w:fill="FAFAFA"/>
            <w:vAlign w:val="bottom"/>
          </w:tcPr>
          <w:p w14:paraId="76A245DE" w14:textId="4F806E11"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bottom w:val="single" w:sz="4" w:space="0" w:color="auto"/>
            </w:tcBorders>
            <w:shd w:val="clear" w:color="auto" w:fill="auto"/>
            <w:vAlign w:val="bottom"/>
          </w:tcPr>
          <w:p w14:paraId="4A5F5480" w14:textId="0D0B6F33"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single" w:sz="4" w:space="0" w:color="auto"/>
              <w:right w:val="nil"/>
            </w:tcBorders>
            <w:shd w:val="clear" w:color="auto" w:fill="FAFAFA"/>
            <w:vAlign w:val="bottom"/>
          </w:tcPr>
          <w:p w14:paraId="4639A045" w14:textId="0AB5B605" w:rsidR="00AE3B6F" w:rsidRPr="00F93F5A" w:rsidRDefault="00AE3B6F" w:rsidP="00AE3B6F">
            <w:pPr>
              <w:spacing w:line="240" w:lineRule="auto"/>
              <w:ind w:left="-84" w:right="-72"/>
              <w:jc w:val="right"/>
              <w:rPr>
                <w:rFonts w:ascii="Browallia New" w:hAnsi="Browallia New" w:cs="Browallia New"/>
                <w:color w:val="000000"/>
              </w:rPr>
            </w:pPr>
            <w:r w:rsidRPr="00F93F5A">
              <w:rPr>
                <w:rFonts w:ascii="Browallia New" w:hAnsi="Browallia New" w:cs="Browallia New"/>
                <w:color w:val="000000"/>
              </w:rPr>
              <w:t>-</w:t>
            </w:r>
          </w:p>
        </w:tc>
        <w:tc>
          <w:tcPr>
            <w:tcW w:w="787" w:type="dxa"/>
            <w:tcBorders>
              <w:bottom w:val="single" w:sz="4" w:space="0" w:color="auto"/>
            </w:tcBorders>
            <w:vAlign w:val="bottom"/>
          </w:tcPr>
          <w:p w14:paraId="2BC654E1" w14:textId="1F5C0636"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190</w:t>
            </w:r>
          </w:p>
        </w:tc>
      </w:tr>
      <w:tr w:rsidR="00AE3B6F" w:rsidRPr="00F93F5A" w14:paraId="19E9A75F" w14:textId="77777777" w:rsidTr="00E76410">
        <w:trPr>
          <w:trHeight w:val="53"/>
        </w:trPr>
        <w:tc>
          <w:tcPr>
            <w:tcW w:w="2808" w:type="dxa"/>
          </w:tcPr>
          <w:p w14:paraId="1C94637F" w14:textId="77777777"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รายได้รวม</w:t>
            </w:r>
          </w:p>
        </w:tc>
        <w:tc>
          <w:tcPr>
            <w:tcW w:w="791" w:type="dxa"/>
            <w:tcBorders>
              <w:top w:val="single" w:sz="4" w:space="0" w:color="auto"/>
              <w:left w:val="nil"/>
              <w:right w:val="nil"/>
            </w:tcBorders>
            <w:shd w:val="clear" w:color="auto" w:fill="FAFAFA"/>
            <w:vAlign w:val="bottom"/>
          </w:tcPr>
          <w:p w14:paraId="03B9C08E" w14:textId="11E799F6"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2</w:t>
            </w:r>
            <w:r w:rsidR="00AE3B6F" w:rsidRPr="00F93F5A">
              <w:rPr>
                <w:rFonts w:ascii="Browallia New" w:hAnsi="Browallia New" w:cs="Browallia New"/>
              </w:rPr>
              <w:t>,</w:t>
            </w:r>
            <w:r w:rsidRPr="00077DB4">
              <w:rPr>
                <w:rFonts w:ascii="Browallia New" w:hAnsi="Browallia New" w:cs="Browallia New"/>
              </w:rPr>
              <w:t>953</w:t>
            </w:r>
          </w:p>
        </w:tc>
        <w:tc>
          <w:tcPr>
            <w:tcW w:w="792" w:type="dxa"/>
            <w:tcBorders>
              <w:top w:val="single" w:sz="4" w:space="0" w:color="auto"/>
            </w:tcBorders>
            <w:vAlign w:val="bottom"/>
          </w:tcPr>
          <w:p w14:paraId="081CAAA8" w14:textId="0C180197"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3</w:t>
            </w:r>
            <w:r w:rsidR="00AE3B6F" w:rsidRPr="00F93F5A">
              <w:rPr>
                <w:rFonts w:ascii="Browallia New" w:hAnsi="Browallia New" w:cs="Browallia New"/>
              </w:rPr>
              <w:t>,</w:t>
            </w:r>
            <w:r w:rsidRPr="00077DB4">
              <w:rPr>
                <w:rFonts w:ascii="Browallia New" w:hAnsi="Browallia New" w:cs="Browallia New"/>
              </w:rPr>
              <w:t>951</w:t>
            </w:r>
          </w:p>
        </w:tc>
        <w:tc>
          <w:tcPr>
            <w:tcW w:w="792" w:type="dxa"/>
            <w:tcBorders>
              <w:top w:val="single" w:sz="4" w:space="0" w:color="auto"/>
              <w:left w:val="nil"/>
              <w:right w:val="nil"/>
            </w:tcBorders>
            <w:shd w:val="clear" w:color="auto" w:fill="FAFAFA"/>
            <w:vAlign w:val="bottom"/>
          </w:tcPr>
          <w:p w14:paraId="4ECBA2CE" w14:textId="2ABAEA09"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7</w:t>
            </w:r>
            <w:r w:rsidR="00AE3B6F" w:rsidRPr="00F93F5A">
              <w:rPr>
                <w:rFonts w:ascii="Browallia New" w:hAnsi="Browallia New" w:cs="Browallia New"/>
              </w:rPr>
              <w:t>,</w:t>
            </w:r>
            <w:r w:rsidRPr="00077DB4">
              <w:rPr>
                <w:rFonts w:ascii="Browallia New" w:hAnsi="Browallia New" w:cs="Browallia New"/>
              </w:rPr>
              <w:t>793</w:t>
            </w:r>
          </w:p>
        </w:tc>
        <w:tc>
          <w:tcPr>
            <w:tcW w:w="850" w:type="dxa"/>
            <w:tcBorders>
              <w:top w:val="single" w:sz="4" w:space="0" w:color="auto"/>
            </w:tcBorders>
            <w:vAlign w:val="bottom"/>
          </w:tcPr>
          <w:p w14:paraId="7531A661" w14:textId="2C6C038D"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9</w:t>
            </w:r>
            <w:r w:rsidR="00AE3B6F" w:rsidRPr="00F93F5A">
              <w:rPr>
                <w:rFonts w:ascii="Browallia New" w:hAnsi="Browallia New" w:cs="Browallia New"/>
              </w:rPr>
              <w:t>,</w:t>
            </w:r>
            <w:r w:rsidRPr="00077DB4">
              <w:rPr>
                <w:rFonts w:ascii="Browallia New" w:hAnsi="Browallia New" w:cs="Browallia New"/>
              </w:rPr>
              <w:t>852</w:t>
            </w:r>
          </w:p>
        </w:tc>
        <w:tc>
          <w:tcPr>
            <w:tcW w:w="792" w:type="dxa"/>
            <w:tcBorders>
              <w:top w:val="single" w:sz="4" w:space="0" w:color="auto"/>
              <w:left w:val="nil"/>
              <w:right w:val="nil"/>
            </w:tcBorders>
            <w:shd w:val="clear" w:color="auto" w:fill="FAFAFA"/>
            <w:vAlign w:val="bottom"/>
          </w:tcPr>
          <w:p w14:paraId="0CC8C683" w14:textId="6A9903E5"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2</w:t>
            </w:r>
            <w:r w:rsidR="00AE3B6F" w:rsidRPr="00F93F5A">
              <w:rPr>
                <w:rFonts w:ascii="Browallia New" w:hAnsi="Browallia New" w:cs="Browallia New"/>
              </w:rPr>
              <w:t>,</w:t>
            </w:r>
            <w:r w:rsidRPr="00077DB4">
              <w:rPr>
                <w:rFonts w:ascii="Browallia New" w:hAnsi="Browallia New" w:cs="Browallia New"/>
              </w:rPr>
              <w:t>444</w:t>
            </w:r>
          </w:p>
        </w:tc>
        <w:tc>
          <w:tcPr>
            <w:tcW w:w="792" w:type="dxa"/>
            <w:tcBorders>
              <w:top w:val="single" w:sz="4" w:space="0" w:color="auto"/>
            </w:tcBorders>
            <w:vAlign w:val="bottom"/>
          </w:tcPr>
          <w:p w14:paraId="0D743907" w14:textId="56DFADE5"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10</w:t>
            </w:r>
            <w:r w:rsidR="00AE3B6F" w:rsidRPr="00F93F5A">
              <w:rPr>
                <w:rFonts w:ascii="Browallia New" w:hAnsi="Browallia New" w:cs="Browallia New"/>
              </w:rPr>
              <w:t>,</w:t>
            </w:r>
            <w:r w:rsidRPr="00077DB4">
              <w:rPr>
                <w:rFonts w:ascii="Browallia New" w:hAnsi="Browallia New" w:cs="Browallia New"/>
              </w:rPr>
              <w:t>264</w:t>
            </w:r>
          </w:p>
        </w:tc>
        <w:tc>
          <w:tcPr>
            <w:tcW w:w="792" w:type="dxa"/>
            <w:tcBorders>
              <w:top w:val="single" w:sz="4" w:space="0" w:color="auto"/>
              <w:left w:val="nil"/>
              <w:right w:val="nil"/>
            </w:tcBorders>
            <w:shd w:val="clear" w:color="auto" w:fill="FAFAFA"/>
            <w:vAlign w:val="bottom"/>
          </w:tcPr>
          <w:p w14:paraId="3EBC862D" w14:textId="63123BE8"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350</w:t>
            </w:r>
          </w:p>
        </w:tc>
        <w:tc>
          <w:tcPr>
            <w:tcW w:w="792" w:type="dxa"/>
            <w:tcBorders>
              <w:top w:val="single" w:sz="4" w:space="0" w:color="auto"/>
            </w:tcBorders>
            <w:shd w:val="clear" w:color="auto" w:fill="auto"/>
            <w:vAlign w:val="bottom"/>
          </w:tcPr>
          <w:p w14:paraId="617454DF" w14:textId="66D6597B"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4</w:t>
            </w:r>
            <w:r w:rsidR="00AE3B6F" w:rsidRPr="00F93F5A">
              <w:rPr>
                <w:rFonts w:ascii="Browallia New" w:hAnsi="Browallia New" w:cs="Browallia New"/>
              </w:rPr>
              <w:t>,</w:t>
            </w:r>
            <w:r w:rsidRPr="00077DB4">
              <w:rPr>
                <w:rFonts w:ascii="Browallia New" w:hAnsi="Browallia New" w:cs="Browallia New"/>
              </w:rPr>
              <w:t>065</w:t>
            </w:r>
          </w:p>
        </w:tc>
        <w:tc>
          <w:tcPr>
            <w:tcW w:w="792" w:type="dxa"/>
            <w:tcBorders>
              <w:top w:val="single" w:sz="4" w:space="0" w:color="auto"/>
              <w:left w:val="nil"/>
              <w:right w:val="nil"/>
            </w:tcBorders>
            <w:shd w:val="clear" w:color="auto" w:fill="FAFAFA"/>
            <w:vAlign w:val="bottom"/>
          </w:tcPr>
          <w:p w14:paraId="46E8D7C3" w14:textId="139DCE11"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003</w:t>
            </w:r>
          </w:p>
        </w:tc>
        <w:tc>
          <w:tcPr>
            <w:tcW w:w="792" w:type="dxa"/>
            <w:tcBorders>
              <w:top w:val="single" w:sz="4" w:space="0" w:color="auto"/>
            </w:tcBorders>
            <w:vAlign w:val="bottom"/>
          </w:tcPr>
          <w:p w14:paraId="6DAA2B21" w14:textId="217F4340"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480</w:t>
            </w:r>
          </w:p>
        </w:tc>
        <w:tc>
          <w:tcPr>
            <w:tcW w:w="792" w:type="dxa"/>
            <w:tcBorders>
              <w:top w:val="single" w:sz="4" w:space="0" w:color="auto"/>
            </w:tcBorders>
            <w:shd w:val="clear" w:color="auto" w:fill="FAFAFA"/>
            <w:vAlign w:val="bottom"/>
          </w:tcPr>
          <w:p w14:paraId="34458248" w14:textId="32CC6E63"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5</w:t>
            </w:r>
            <w:r w:rsidR="00AE3B6F" w:rsidRPr="00F93F5A">
              <w:rPr>
                <w:rFonts w:ascii="Browallia New" w:hAnsi="Browallia New" w:cs="Browallia New"/>
              </w:rPr>
              <w:t>,</w:t>
            </w:r>
            <w:r w:rsidRPr="00077DB4">
              <w:rPr>
                <w:rFonts w:ascii="Browallia New" w:hAnsi="Browallia New" w:cs="Browallia New"/>
              </w:rPr>
              <w:t>761</w:t>
            </w:r>
          </w:p>
        </w:tc>
        <w:tc>
          <w:tcPr>
            <w:tcW w:w="792" w:type="dxa"/>
            <w:tcBorders>
              <w:top w:val="single" w:sz="4" w:space="0" w:color="auto"/>
            </w:tcBorders>
            <w:shd w:val="clear" w:color="auto" w:fill="auto"/>
            <w:vAlign w:val="bottom"/>
          </w:tcPr>
          <w:p w14:paraId="69A3D035" w14:textId="0C44F820"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10</w:t>
            </w:r>
            <w:r w:rsidR="00AE3B6F" w:rsidRPr="00F93F5A">
              <w:rPr>
                <w:rFonts w:ascii="Browallia New" w:hAnsi="Browallia New" w:cs="Browallia New"/>
              </w:rPr>
              <w:t>,</w:t>
            </w:r>
            <w:r w:rsidRPr="00077DB4">
              <w:rPr>
                <w:rFonts w:ascii="Browallia New" w:hAnsi="Browallia New" w:cs="Browallia New"/>
              </w:rPr>
              <w:t>001</w:t>
            </w:r>
          </w:p>
        </w:tc>
        <w:tc>
          <w:tcPr>
            <w:tcW w:w="792" w:type="dxa"/>
            <w:tcBorders>
              <w:top w:val="single" w:sz="4" w:space="0" w:color="auto"/>
              <w:left w:val="nil"/>
              <w:right w:val="nil"/>
            </w:tcBorders>
            <w:shd w:val="clear" w:color="auto" w:fill="FAFAFA"/>
            <w:vAlign w:val="bottom"/>
          </w:tcPr>
          <w:p w14:paraId="4C77691B" w14:textId="5D30472C"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6</w:t>
            </w:r>
            <w:r w:rsidRPr="00F93F5A">
              <w:rPr>
                <w:rFonts w:ascii="Browallia New" w:hAnsi="Browallia New" w:cs="Browallia New"/>
              </w:rPr>
              <w:t>,</w:t>
            </w:r>
            <w:r w:rsidR="00077DB4" w:rsidRPr="00077DB4">
              <w:rPr>
                <w:rFonts w:ascii="Browallia New" w:hAnsi="Browallia New" w:cs="Browallia New"/>
              </w:rPr>
              <w:t>906</w:t>
            </w:r>
            <w:r w:rsidRPr="00F93F5A">
              <w:rPr>
                <w:rFonts w:ascii="Browallia New" w:hAnsi="Browallia New" w:cs="Browallia New"/>
              </w:rPr>
              <w:t>)</w:t>
            </w:r>
          </w:p>
        </w:tc>
        <w:tc>
          <w:tcPr>
            <w:tcW w:w="792" w:type="dxa"/>
            <w:tcBorders>
              <w:top w:val="single" w:sz="4" w:space="0" w:color="auto"/>
            </w:tcBorders>
            <w:shd w:val="clear" w:color="auto" w:fill="auto"/>
            <w:vAlign w:val="bottom"/>
          </w:tcPr>
          <w:p w14:paraId="1C080136" w14:textId="049C74D3"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13</w:t>
            </w:r>
            <w:r w:rsidR="00C63B54" w:rsidRPr="00F93F5A">
              <w:rPr>
                <w:rFonts w:ascii="Browallia New" w:hAnsi="Browallia New" w:cs="Browallia New"/>
              </w:rPr>
              <w:t>,</w:t>
            </w:r>
            <w:r w:rsidR="00077DB4" w:rsidRPr="00077DB4">
              <w:rPr>
                <w:rFonts w:ascii="Browallia New" w:hAnsi="Browallia New" w:cs="Browallia New"/>
              </w:rPr>
              <w:t>187</w:t>
            </w:r>
            <w:r w:rsidRPr="00F93F5A">
              <w:rPr>
                <w:rFonts w:ascii="Browallia New" w:hAnsi="Browallia New" w:cs="Browallia New"/>
              </w:rPr>
              <w:t>)</w:t>
            </w:r>
          </w:p>
        </w:tc>
        <w:tc>
          <w:tcPr>
            <w:tcW w:w="792" w:type="dxa"/>
            <w:tcBorders>
              <w:top w:val="single" w:sz="4" w:space="0" w:color="auto"/>
              <w:left w:val="nil"/>
              <w:right w:val="nil"/>
            </w:tcBorders>
            <w:shd w:val="clear" w:color="auto" w:fill="FAFAFA"/>
            <w:vAlign w:val="bottom"/>
          </w:tcPr>
          <w:p w14:paraId="7A232445" w14:textId="20714CFE" w:rsidR="00AE3B6F" w:rsidRPr="00F93F5A" w:rsidRDefault="00077DB4" w:rsidP="00AE3B6F">
            <w:pPr>
              <w:spacing w:line="240" w:lineRule="auto"/>
              <w:ind w:left="-84" w:right="-72"/>
              <w:jc w:val="right"/>
              <w:rPr>
                <w:rFonts w:ascii="Browallia New" w:hAnsi="Browallia New" w:cs="Browallia New"/>
                <w:color w:val="000000"/>
                <w:cs/>
              </w:rPr>
            </w:pPr>
            <w:r w:rsidRPr="00077DB4">
              <w:rPr>
                <w:rFonts w:ascii="Browallia New" w:hAnsi="Browallia New" w:cs="Browallia New"/>
                <w:color w:val="000000"/>
              </w:rPr>
              <w:t>14</w:t>
            </w:r>
            <w:r w:rsidR="00AE3B6F" w:rsidRPr="00F93F5A">
              <w:rPr>
                <w:rFonts w:ascii="Browallia New" w:hAnsi="Browallia New" w:cs="Browallia New"/>
                <w:color w:val="000000"/>
              </w:rPr>
              <w:t>,</w:t>
            </w:r>
            <w:r w:rsidRPr="00077DB4">
              <w:rPr>
                <w:rFonts w:ascii="Browallia New" w:hAnsi="Browallia New" w:cs="Browallia New"/>
                <w:color w:val="000000"/>
              </w:rPr>
              <w:t>398</w:t>
            </w:r>
          </w:p>
        </w:tc>
        <w:tc>
          <w:tcPr>
            <w:tcW w:w="787" w:type="dxa"/>
            <w:tcBorders>
              <w:top w:val="single" w:sz="4" w:space="0" w:color="auto"/>
            </w:tcBorders>
            <w:vAlign w:val="bottom"/>
          </w:tcPr>
          <w:p w14:paraId="313358FD" w14:textId="0CFD7542" w:rsidR="00AE3B6F" w:rsidRPr="00F93F5A" w:rsidRDefault="00077DB4" w:rsidP="00AE3B6F">
            <w:pPr>
              <w:spacing w:line="240" w:lineRule="auto"/>
              <w:ind w:left="-84" w:right="-72"/>
              <w:jc w:val="right"/>
              <w:rPr>
                <w:rFonts w:ascii="Browallia New" w:hAnsi="Browallia New" w:cs="Browallia New"/>
                <w:color w:val="000000"/>
              </w:rPr>
            </w:pPr>
            <w:r w:rsidRPr="00077DB4">
              <w:rPr>
                <w:rFonts w:ascii="Browallia New" w:hAnsi="Browallia New" w:cs="Browallia New"/>
                <w:color w:val="000000"/>
              </w:rPr>
              <w:t>25</w:t>
            </w:r>
            <w:r w:rsidR="00AE3B6F" w:rsidRPr="00F93F5A">
              <w:rPr>
                <w:rFonts w:ascii="Browallia New" w:hAnsi="Browallia New" w:cs="Browallia New"/>
                <w:color w:val="000000"/>
              </w:rPr>
              <w:t>,</w:t>
            </w:r>
            <w:r w:rsidRPr="00077DB4">
              <w:rPr>
                <w:rFonts w:ascii="Browallia New" w:hAnsi="Browallia New" w:cs="Browallia New"/>
                <w:color w:val="000000"/>
              </w:rPr>
              <w:t>426</w:t>
            </w:r>
          </w:p>
        </w:tc>
      </w:tr>
      <w:tr w:rsidR="00AE3B6F" w:rsidRPr="00F93F5A" w14:paraId="32EA296D" w14:textId="77777777" w:rsidTr="00E76410">
        <w:trPr>
          <w:trHeight w:val="53"/>
        </w:trPr>
        <w:tc>
          <w:tcPr>
            <w:tcW w:w="2808" w:type="dxa"/>
          </w:tcPr>
          <w:p w14:paraId="33C6A999" w14:textId="77777777"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ค่าใช้จ่ายของส่วนงาน</w:t>
            </w:r>
          </w:p>
        </w:tc>
        <w:tc>
          <w:tcPr>
            <w:tcW w:w="791" w:type="dxa"/>
            <w:tcBorders>
              <w:left w:val="nil"/>
              <w:bottom w:val="nil"/>
              <w:right w:val="nil"/>
            </w:tcBorders>
            <w:shd w:val="clear" w:color="auto" w:fill="FAFAFA"/>
            <w:vAlign w:val="bottom"/>
          </w:tcPr>
          <w:p w14:paraId="6765345D" w14:textId="6A866728"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3</w:t>
            </w:r>
            <w:r w:rsidRPr="00F93F5A">
              <w:rPr>
                <w:rFonts w:ascii="Browallia New" w:hAnsi="Browallia New" w:cs="Browallia New"/>
              </w:rPr>
              <w:t>,</w:t>
            </w:r>
            <w:r w:rsidR="00077DB4" w:rsidRPr="00077DB4">
              <w:rPr>
                <w:rFonts w:ascii="Browallia New" w:hAnsi="Browallia New" w:cs="Browallia New"/>
              </w:rPr>
              <w:t>063</w:t>
            </w:r>
            <w:r w:rsidRPr="00F93F5A">
              <w:rPr>
                <w:rFonts w:ascii="Browallia New" w:hAnsi="Browallia New" w:cs="Browallia New"/>
              </w:rPr>
              <w:t>)</w:t>
            </w:r>
          </w:p>
        </w:tc>
        <w:tc>
          <w:tcPr>
            <w:tcW w:w="792" w:type="dxa"/>
            <w:vAlign w:val="bottom"/>
          </w:tcPr>
          <w:p w14:paraId="3096AF33" w14:textId="145B2B39"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4</w:t>
            </w:r>
            <w:r w:rsidRPr="00F93F5A">
              <w:rPr>
                <w:rFonts w:ascii="Browallia New" w:hAnsi="Browallia New" w:cs="Browallia New"/>
              </w:rPr>
              <w:t>,</w:t>
            </w:r>
            <w:r w:rsidR="00077DB4" w:rsidRPr="00077DB4">
              <w:rPr>
                <w:rFonts w:ascii="Browallia New" w:hAnsi="Browallia New" w:cs="Browallia New"/>
              </w:rPr>
              <w:t>122</w:t>
            </w: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1FCC0215" w14:textId="60855C1F"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2</w:t>
            </w:r>
            <w:r w:rsidRPr="00F93F5A">
              <w:rPr>
                <w:rFonts w:ascii="Browallia New" w:hAnsi="Browallia New" w:cs="Browallia New"/>
              </w:rPr>
              <w:t>,</w:t>
            </w:r>
            <w:r w:rsidR="00077DB4" w:rsidRPr="00077DB4">
              <w:rPr>
                <w:rFonts w:ascii="Browallia New" w:hAnsi="Browallia New" w:cs="Browallia New"/>
              </w:rPr>
              <w:t>382</w:t>
            </w:r>
            <w:r w:rsidRPr="00F93F5A">
              <w:rPr>
                <w:rFonts w:ascii="Browallia New" w:hAnsi="Browallia New" w:cs="Browallia New"/>
              </w:rPr>
              <w:t>)</w:t>
            </w:r>
          </w:p>
        </w:tc>
        <w:tc>
          <w:tcPr>
            <w:tcW w:w="850" w:type="dxa"/>
            <w:vAlign w:val="bottom"/>
          </w:tcPr>
          <w:p w14:paraId="7078AF33" w14:textId="5B79EDEF"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2</w:t>
            </w:r>
            <w:r w:rsidRPr="00F93F5A">
              <w:rPr>
                <w:rFonts w:ascii="Browallia New" w:hAnsi="Browallia New" w:cs="Browallia New"/>
              </w:rPr>
              <w:t>,</w:t>
            </w:r>
            <w:r w:rsidR="00077DB4" w:rsidRPr="00077DB4">
              <w:rPr>
                <w:rFonts w:ascii="Browallia New" w:hAnsi="Browallia New" w:cs="Browallia New"/>
              </w:rPr>
              <w:t>390</w:t>
            </w: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60E633FB" w14:textId="0DF17A6F"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2</w:t>
            </w:r>
            <w:r w:rsidRPr="00F93F5A">
              <w:rPr>
                <w:rFonts w:ascii="Browallia New" w:hAnsi="Browallia New" w:cs="Browallia New"/>
              </w:rPr>
              <w:t>,</w:t>
            </w:r>
            <w:r w:rsidR="00077DB4" w:rsidRPr="00077DB4">
              <w:rPr>
                <w:rFonts w:ascii="Browallia New" w:hAnsi="Browallia New" w:cs="Browallia New"/>
              </w:rPr>
              <w:t>375</w:t>
            </w:r>
            <w:r w:rsidRPr="00F93F5A">
              <w:rPr>
                <w:rFonts w:ascii="Browallia New" w:hAnsi="Browallia New" w:cs="Browallia New"/>
              </w:rPr>
              <w:t>)</w:t>
            </w:r>
          </w:p>
        </w:tc>
        <w:tc>
          <w:tcPr>
            <w:tcW w:w="792" w:type="dxa"/>
            <w:vAlign w:val="bottom"/>
          </w:tcPr>
          <w:p w14:paraId="7A651925" w14:textId="4902F6FB"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8</w:t>
            </w:r>
            <w:r w:rsidRPr="00F93F5A">
              <w:rPr>
                <w:rFonts w:ascii="Browallia New" w:hAnsi="Browallia New" w:cs="Browallia New"/>
              </w:rPr>
              <w:t>,</w:t>
            </w:r>
            <w:r w:rsidR="00077DB4" w:rsidRPr="00077DB4">
              <w:rPr>
                <w:rFonts w:ascii="Browallia New" w:hAnsi="Browallia New" w:cs="Browallia New"/>
              </w:rPr>
              <w:t>842</w:t>
            </w: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13828F0A" w14:textId="5EF7E01A"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2</w:t>
            </w:r>
            <w:r w:rsidRPr="00F93F5A">
              <w:rPr>
                <w:rFonts w:ascii="Browallia New" w:hAnsi="Browallia New" w:cs="Browallia New"/>
              </w:rPr>
              <w:t>,</w:t>
            </w:r>
            <w:r w:rsidR="00077DB4" w:rsidRPr="00077DB4">
              <w:rPr>
                <w:rFonts w:ascii="Browallia New" w:hAnsi="Browallia New" w:cs="Browallia New"/>
              </w:rPr>
              <w:t>369</w:t>
            </w:r>
            <w:r w:rsidRPr="00F93F5A">
              <w:rPr>
                <w:rFonts w:ascii="Browallia New" w:hAnsi="Browallia New" w:cs="Browallia New"/>
              </w:rPr>
              <w:t>)</w:t>
            </w:r>
          </w:p>
        </w:tc>
        <w:tc>
          <w:tcPr>
            <w:tcW w:w="792" w:type="dxa"/>
            <w:shd w:val="clear" w:color="auto" w:fill="auto"/>
            <w:vAlign w:val="bottom"/>
          </w:tcPr>
          <w:p w14:paraId="12B62A02" w14:textId="1DD68193"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4</w:t>
            </w:r>
            <w:r w:rsidRPr="00F93F5A">
              <w:rPr>
                <w:rFonts w:ascii="Browallia New" w:hAnsi="Browallia New" w:cs="Browallia New"/>
              </w:rPr>
              <w:t>,</w:t>
            </w:r>
            <w:r w:rsidR="00077DB4" w:rsidRPr="00077DB4">
              <w:rPr>
                <w:rFonts w:ascii="Browallia New" w:hAnsi="Browallia New" w:cs="Browallia New"/>
              </w:rPr>
              <w:t>359</w:t>
            </w: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71764B1E" w14:textId="1F21D183"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1</w:t>
            </w:r>
            <w:r w:rsidRPr="00F93F5A">
              <w:rPr>
                <w:rFonts w:ascii="Browallia New" w:hAnsi="Browallia New" w:cs="Browallia New"/>
              </w:rPr>
              <w:t>,</w:t>
            </w:r>
            <w:r w:rsidR="00077DB4" w:rsidRPr="00077DB4">
              <w:rPr>
                <w:rFonts w:ascii="Browallia New" w:hAnsi="Browallia New" w:cs="Browallia New"/>
              </w:rPr>
              <w:t>206</w:t>
            </w:r>
            <w:r w:rsidRPr="00F93F5A">
              <w:rPr>
                <w:rFonts w:ascii="Browallia New" w:hAnsi="Browallia New" w:cs="Browallia New"/>
              </w:rPr>
              <w:t>)</w:t>
            </w:r>
          </w:p>
        </w:tc>
        <w:tc>
          <w:tcPr>
            <w:tcW w:w="792" w:type="dxa"/>
            <w:vAlign w:val="bottom"/>
          </w:tcPr>
          <w:p w14:paraId="622CA72C" w14:textId="06BBFBD4"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800</w:t>
            </w:r>
            <w:r w:rsidRPr="00F93F5A">
              <w:rPr>
                <w:rFonts w:ascii="Browallia New" w:hAnsi="Browallia New" w:cs="Browallia New"/>
              </w:rPr>
              <w:t>)</w:t>
            </w:r>
          </w:p>
        </w:tc>
        <w:tc>
          <w:tcPr>
            <w:tcW w:w="792" w:type="dxa"/>
            <w:shd w:val="clear" w:color="auto" w:fill="FAFAFA"/>
            <w:vAlign w:val="bottom"/>
          </w:tcPr>
          <w:p w14:paraId="661624C4" w14:textId="19ED3BDC"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655</w:t>
            </w:r>
            <w:r w:rsidRPr="00F93F5A">
              <w:rPr>
                <w:rFonts w:ascii="Browallia New" w:hAnsi="Browallia New" w:cs="Browallia New"/>
              </w:rPr>
              <w:t>)</w:t>
            </w:r>
          </w:p>
        </w:tc>
        <w:tc>
          <w:tcPr>
            <w:tcW w:w="792" w:type="dxa"/>
            <w:shd w:val="clear" w:color="auto" w:fill="auto"/>
            <w:vAlign w:val="bottom"/>
          </w:tcPr>
          <w:p w14:paraId="7A8D4E9D" w14:textId="6DA1E00D"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458</w:t>
            </w: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1A0DCDF4" w14:textId="27F3A5B5"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319</w:t>
            </w:r>
          </w:p>
        </w:tc>
        <w:tc>
          <w:tcPr>
            <w:tcW w:w="792" w:type="dxa"/>
            <w:shd w:val="clear" w:color="auto" w:fill="auto"/>
            <w:vAlign w:val="bottom"/>
          </w:tcPr>
          <w:p w14:paraId="1EA2D94B" w14:textId="5C8D70A8"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4</w:t>
            </w:r>
            <w:r w:rsidR="004C6157" w:rsidRPr="00F93F5A">
              <w:rPr>
                <w:rFonts w:ascii="Browallia New" w:hAnsi="Browallia New" w:cs="Browallia New"/>
              </w:rPr>
              <w:t>,</w:t>
            </w:r>
            <w:r w:rsidRPr="00077DB4">
              <w:rPr>
                <w:rFonts w:ascii="Browallia New" w:hAnsi="Browallia New" w:cs="Browallia New"/>
              </w:rPr>
              <w:t>582</w:t>
            </w:r>
          </w:p>
        </w:tc>
        <w:tc>
          <w:tcPr>
            <w:tcW w:w="792" w:type="dxa"/>
            <w:tcBorders>
              <w:left w:val="nil"/>
              <w:bottom w:val="nil"/>
              <w:right w:val="nil"/>
            </w:tcBorders>
            <w:shd w:val="clear" w:color="auto" w:fill="FAFAFA"/>
            <w:vAlign w:val="bottom"/>
          </w:tcPr>
          <w:p w14:paraId="6876C8F1" w14:textId="108944B9" w:rsidR="00AE3B6F" w:rsidRPr="00F93F5A" w:rsidRDefault="00AE3B6F" w:rsidP="00AE3B6F">
            <w:pPr>
              <w:spacing w:line="240" w:lineRule="auto"/>
              <w:ind w:left="-84" w:right="-72"/>
              <w:jc w:val="right"/>
              <w:rPr>
                <w:rFonts w:ascii="Browallia New" w:hAnsi="Browallia New" w:cs="Browallia New"/>
                <w:color w:val="000000"/>
                <w:cs/>
              </w:rPr>
            </w:pPr>
            <w:r w:rsidRPr="00F93F5A">
              <w:rPr>
                <w:rFonts w:ascii="Browallia New" w:hAnsi="Browallia New" w:cs="Browallia New"/>
                <w:color w:val="000000"/>
              </w:rPr>
              <w:t>(</w:t>
            </w:r>
            <w:r w:rsidR="00077DB4" w:rsidRPr="00077DB4">
              <w:rPr>
                <w:rFonts w:ascii="Browallia New" w:hAnsi="Browallia New" w:cs="Browallia New"/>
                <w:color w:val="000000"/>
              </w:rPr>
              <w:t>10</w:t>
            </w:r>
            <w:r w:rsidR="002C204B" w:rsidRPr="00F93F5A">
              <w:rPr>
                <w:rFonts w:ascii="Browallia New" w:hAnsi="Browallia New" w:cs="Browallia New"/>
                <w:color w:val="000000"/>
              </w:rPr>
              <w:t>,</w:t>
            </w:r>
            <w:r w:rsidR="00077DB4" w:rsidRPr="00077DB4">
              <w:rPr>
                <w:rFonts w:ascii="Browallia New" w:hAnsi="Browallia New" w:cs="Browallia New"/>
                <w:color w:val="000000"/>
              </w:rPr>
              <w:t>731</w:t>
            </w:r>
            <w:r w:rsidRPr="00F93F5A">
              <w:rPr>
                <w:rFonts w:ascii="Browallia New" w:hAnsi="Browallia New" w:cs="Browallia New"/>
                <w:color w:val="000000"/>
              </w:rPr>
              <w:t>)</w:t>
            </w:r>
          </w:p>
        </w:tc>
        <w:tc>
          <w:tcPr>
            <w:tcW w:w="787" w:type="dxa"/>
            <w:vAlign w:val="bottom"/>
          </w:tcPr>
          <w:p w14:paraId="3007B652" w14:textId="3C58D8F8" w:rsidR="00AE3B6F" w:rsidRPr="00F93F5A" w:rsidRDefault="00AE3B6F" w:rsidP="00AE3B6F">
            <w:pPr>
              <w:spacing w:line="240" w:lineRule="auto"/>
              <w:ind w:left="-84" w:right="-72"/>
              <w:jc w:val="right"/>
              <w:rPr>
                <w:rFonts w:ascii="Browallia New" w:hAnsi="Browallia New" w:cs="Browallia New"/>
                <w:color w:val="000000"/>
              </w:rPr>
            </w:pPr>
            <w:r w:rsidRPr="00F93F5A">
              <w:rPr>
                <w:rFonts w:ascii="Browallia New" w:hAnsi="Browallia New" w:cs="Browallia New"/>
                <w:color w:val="000000"/>
              </w:rPr>
              <w:t>(</w:t>
            </w:r>
            <w:r w:rsidR="00077DB4" w:rsidRPr="00077DB4">
              <w:rPr>
                <w:rFonts w:ascii="Browallia New" w:hAnsi="Browallia New" w:cs="Browallia New"/>
                <w:color w:val="000000"/>
              </w:rPr>
              <w:t>16</w:t>
            </w:r>
            <w:r w:rsidR="00B50B27" w:rsidRPr="00F93F5A">
              <w:rPr>
                <w:rFonts w:ascii="Browallia New" w:hAnsi="Browallia New" w:cs="Browallia New"/>
                <w:color w:val="000000"/>
              </w:rPr>
              <w:t>,</w:t>
            </w:r>
            <w:r w:rsidR="00077DB4" w:rsidRPr="00077DB4">
              <w:rPr>
                <w:rFonts w:ascii="Browallia New" w:hAnsi="Browallia New" w:cs="Browallia New"/>
                <w:color w:val="000000"/>
              </w:rPr>
              <w:t>389</w:t>
            </w:r>
            <w:r w:rsidRPr="00F93F5A">
              <w:rPr>
                <w:rFonts w:ascii="Browallia New" w:hAnsi="Browallia New" w:cs="Browallia New"/>
                <w:color w:val="000000"/>
              </w:rPr>
              <w:t>)</w:t>
            </w:r>
          </w:p>
        </w:tc>
      </w:tr>
      <w:tr w:rsidR="00AE3B6F" w:rsidRPr="00F93F5A" w14:paraId="2762192C" w14:textId="77777777" w:rsidTr="00E76410">
        <w:trPr>
          <w:trHeight w:val="53"/>
        </w:trPr>
        <w:tc>
          <w:tcPr>
            <w:tcW w:w="2808" w:type="dxa"/>
          </w:tcPr>
          <w:p w14:paraId="47BB7AB0" w14:textId="043CD6A6"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ผลขาดทุนด้านเครดิตที่คาดว่าจะเกิดขึ้น</w:t>
            </w:r>
          </w:p>
        </w:tc>
        <w:tc>
          <w:tcPr>
            <w:tcW w:w="791" w:type="dxa"/>
            <w:tcBorders>
              <w:left w:val="nil"/>
              <w:bottom w:val="nil"/>
              <w:right w:val="nil"/>
            </w:tcBorders>
            <w:shd w:val="clear" w:color="auto" w:fill="FAFAFA"/>
            <w:vAlign w:val="bottom"/>
          </w:tcPr>
          <w:p w14:paraId="7E5E8268" w14:textId="4B63C17B"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vAlign w:val="bottom"/>
          </w:tcPr>
          <w:p w14:paraId="0ABDD322" w14:textId="4D025650"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2F5982DD" w14:textId="6DB6119A"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850" w:type="dxa"/>
            <w:vAlign w:val="bottom"/>
          </w:tcPr>
          <w:p w14:paraId="17FE2504" w14:textId="7CCE3947"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0BDEBDEF" w14:textId="07722F3F" w:rsidR="00AE3B6F" w:rsidRPr="00F93F5A" w:rsidRDefault="00E835E8"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197</w:t>
            </w:r>
            <w:r w:rsidRPr="00F93F5A">
              <w:rPr>
                <w:rFonts w:ascii="Browallia New" w:hAnsi="Browallia New" w:cs="Browallia New"/>
              </w:rPr>
              <w:t>)</w:t>
            </w:r>
          </w:p>
        </w:tc>
        <w:tc>
          <w:tcPr>
            <w:tcW w:w="792" w:type="dxa"/>
            <w:vAlign w:val="bottom"/>
          </w:tcPr>
          <w:p w14:paraId="7B292521" w14:textId="0E784E35"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748262BD" w14:textId="50343C69" w:rsidR="00AE3B6F" w:rsidRPr="00F93F5A" w:rsidRDefault="00C143C2"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31</w:t>
            </w:r>
            <w:r w:rsidRPr="00F93F5A">
              <w:rPr>
                <w:rFonts w:ascii="Browallia New" w:hAnsi="Browallia New" w:cs="Browallia New"/>
              </w:rPr>
              <w:t>)</w:t>
            </w:r>
          </w:p>
        </w:tc>
        <w:tc>
          <w:tcPr>
            <w:tcW w:w="792" w:type="dxa"/>
            <w:shd w:val="clear" w:color="auto" w:fill="auto"/>
            <w:vAlign w:val="bottom"/>
          </w:tcPr>
          <w:p w14:paraId="4912E153" w14:textId="01F5FBB8"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3</w:t>
            </w:r>
          </w:p>
        </w:tc>
        <w:tc>
          <w:tcPr>
            <w:tcW w:w="792" w:type="dxa"/>
            <w:tcBorders>
              <w:left w:val="nil"/>
              <w:bottom w:val="nil"/>
              <w:right w:val="nil"/>
            </w:tcBorders>
            <w:shd w:val="clear" w:color="auto" w:fill="FAFAFA"/>
            <w:vAlign w:val="bottom"/>
          </w:tcPr>
          <w:p w14:paraId="745AFFF2" w14:textId="06DE4F1B" w:rsidR="00AE3B6F" w:rsidRPr="00F93F5A" w:rsidRDefault="00DF16C2"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5</w:t>
            </w:r>
            <w:r w:rsidRPr="00F93F5A">
              <w:rPr>
                <w:rFonts w:ascii="Browallia New" w:hAnsi="Browallia New" w:cs="Browallia New"/>
              </w:rPr>
              <w:t>)</w:t>
            </w:r>
          </w:p>
        </w:tc>
        <w:tc>
          <w:tcPr>
            <w:tcW w:w="792" w:type="dxa"/>
            <w:vAlign w:val="bottom"/>
          </w:tcPr>
          <w:p w14:paraId="6219DC1A" w14:textId="385D1302"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FAFAFA"/>
            <w:vAlign w:val="bottom"/>
          </w:tcPr>
          <w:p w14:paraId="151DAE96" w14:textId="65AEFFB4"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auto"/>
            <w:vAlign w:val="bottom"/>
          </w:tcPr>
          <w:p w14:paraId="2EBF5B81" w14:textId="05947D47"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7E262160" w14:textId="2C96BAF3"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auto"/>
            <w:vAlign w:val="bottom"/>
          </w:tcPr>
          <w:p w14:paraId="17DB64F3" w14:textId="2D8ED1EC" w:rsidR="00AE3B6F" w:rsidRPr="00F93F5A" w:rsidRDefault="003022E1"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56BC8888" w14:textId="0D0DAD53" w:rsidR="00AE3B6F" w:rsidRPr="00F93F5A" w:rsidRDefault="00AC1F78" w:rsidP="00AE3B6F">
            <w:pPr>
              <w:spacing w:line="240" w:lineRule="auto"/>
              <w:ind w:left="-84" w:right="-72"/>
              <w:jc w:val="right"/>
              <w:rPr>
                <w:rFonts w:ascii="Browallia New" w:hAnsi="Browallia New" w:cs="Browallia New"/>
                <w:color w:val="000000"/>
              </w:rPr>
            </w:pPr>
            <w:r w:rsidRPr="00F93F5A">
              <w:rPr>
                <w:rFonts w:ascii="Browallia New" w:hAnsi="Browallia New" w:cs="Browallia New"/>
                <w:color w:val="000000"/>
              </w:rPr>
              <w:t>(</w:t>
            </w:r>
            <w:r w:rsidR="00077DB4" w:rsidRPr="00077DB4">
              <w:rPr>
                <w:rFonts w:ascii="Browallia New" w:hAnsi="Browallia New" w:cs="Browallia New"/>
                <w:color w:val="000000"/>
              </w:rPr>
              <w:t>233</w:t>
            </w:r>
            <w:r w:rsidRPr="00F93F5A">
              <w:rPr>
                <w:rFonts w:ascii="Browallia New" w:hAnsi="Browallia New" w:cs="Browallia New"/>
                <w:color w:val="000000"/>
              </w:rPr>
              <w:t>)</w:t>
            </w:r>
          </w:p>
        </w:tc>
        <w:tc>
          <w:tcPr>
            <w:tcW w:w="787" w:type="dxa"/>
            <w:vAlign w:val="bottom"/>
          </w:tcPr>
          <w:p w14:paraId="19CEA379" w14:textId="1836B1F3" w:rsidR="00AE3B6F" w:rsidRPr="00F93F5A" w:rsidRDefault="00077DB4" w:rsidP="00AE3B6F">
            <w:pPr>
              <w:spacing w:line="240" w:lineRule="auto"/>
              <w:ind w:left="-84" w:right="-72"/>
              <w:jc w:val="right"/>
              <w:rPr>
                <w:rFonts w:ascii="Browallia New" w:hAnsi="Browallia New" w:cs="Browallia New"/>
                <w:color w:val="000000"/>
              </w:rPr>
            </w:pPr>
            <w:r w:rsidRPr="00077DB4">
              <w:rPr>
                <w:rFonts w:ascii="Browallia New" w:hAnsi="Browallia New" w:cs="Browallia New"/>
                <w:color w:val="000000"/>
              </w:rPr>
              <w:t>3</w:t>
            </w:r>
          </w:p>
        </w:tc>
      </w:tr>
      <w:tr w:rsidR="00AE3B6F" w:rsidRPr="00F93F5A" w14:paraId="593782DA" w14:textId="77777777" w:rsidTr="00E76410">
        <w:trPr>
          <w:trHeight w:val="53"/>
        </w:trPr>
        <w:tc>
          <w:tcPr>
            <w:tcW w:w="2808" w:type="dxa"/>
          </w:tcPr>
          <w:p w14:paraId="5C2436A2" w14:textId="5C95AA30"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ขาดทุนจากการเปลี่ยนแปลงสัดส่วน</w:t>
            </w:r>
          </w:p>
        </w:tc>
        <w:tc>
          <w:tcPr>
            <w:tcW w:w="791" w:type="dxa"/>
            <w:tcBorders>
              <w:left w:val="nil"/>
              <w:bottom w:val="nil"/>
              <w:right w:val="nil"/>
            </w:tcBorders>
            <w:shd w:val="clear" w:color="auto" w:fill="FAFAFA"/>
            <w:vAlign w:val="bottom"/>
          </w:tcPr>
          <w:p w14:paraId="7450D23E" w14:textId="77777777" w:rsidR="00AE3B6F" w:rsidRPr="00F93F5A" w:rsidRDefault="00AE3B6F" w:rsidP="00AE3B6F">
            <w:pPr>
              <w:spacing w:line="240" w:lineRule="auto"/>
              <w:ind w:left="-84" w:right="-72"/>
              <w:jc w:val="right"/>
              <w:rPr>
                <w:rFonts w:ascii="Browallia New" w:hAnsi="Browallia New" w:cs="Browallia New"/>
              </w:rPr>
            </w:pPr>
          </w:p>
        </w:tc>
        <w:tc>
          <w:tcPr>
            <w:tcW w:w="792" w:type="dxa"/>
            <w:vAlign w:val="bottom"/>
          </w:tcPr>
          <w:p w14:paraId="5B9E9C38" w14:textId="77777777" w:rsidR="00AE3B6F" w:rsidRPr="00F93F5A" w:rsidRDefault="00AE3B6F" w:rsidP="00AE3B6F">
            <w:pPr>
              <w:spacing w:line="240" w:lineRule="auto"/>
              <w:ind w:left="-84" w:right="-72"/>
              <w:jc w:val="right"/>
              <w:rPr>
                <w:rFonts w:ascii="Browallia New" w:hAnsi="Browallia New" w:cs="Browallia New"/>
              </w:rPr>
            </w:pPr>
          </w:p>
        </w:tc>
        <w:tc>
          <w:tcPr>
            <w:tcW w:w="792" w:type="dxa"/>
            <w:tcBorders>
              <w:left w:val="nil"/>
              <w:bottom w:val="nil"/>
              <w:right w:val="nil"/>
            </w:tcBorders>
            <w:shd w:val="clear" w:color="auto" w:fill="FAFAFA"/>
            <w:vAlign w:val="bottom"/>
          </w:tcPr>
          <w:p w14:paraId="6EDBE862" w14:textId="77777777" w:rsidR="00AE3B6F" w:rsidRPr="00F93F5A" w:rsidRDefault="00AE3B6F" w:rsidP="00AE3B6F">
            <w:pPr>
              <w:spacing w:line="240" w:lineRule="auto"/>
              <w:ind w:left="-84" w:right="-72"/>
              <w:jc w:val="right"/>
              <w:rPr>
                <w:rFonts w:ascii="Browallia New" w:hAnsi="Browallia New" w:cs="Browallia New"/>
              </w:rPr>
            </w:pPr>
          </w:p>
        </w:tc>
        <w:tc>
          <w:tcPr>
            <w:tcW w:w="850" w:type="dxa"/>
            <w:vAlign w:val="bottom"/>
          </w:tcPr>
          <w:p w14:paraId="056EE1DB" w14:textId="77777777" w:rsidR="00AE3B6F" w:rsidRPr="00F93F5A" w:rsidRDefault="00AE3B6F" w:rsidP="00AE3B6F">
            <w:pPr>
              <w:spacing w:line="240" w:lineRule="auto"/>
              <w:ind w:left="-84" w:right="-72"/>
              <w:jc w:val="right"/>
              <w:rPr>
                <w:rFonts w:ascii="Browallia New" w:hAnsi="Browallia New" w:cs="Browallia New"/>
              </w:rPr>
            </w:pPr>
          </w:p>
        </w:tc>
        <w:tc>
          <w:tcPr>
            <w:tcW w:w="792" w:type="dxa"/>
            <w:tcBorders>
              <w:left w:val="nil"/>
              <w:bottom w:val="nil"/>
              <w:right w:val="nil"/>
            </w:tcBorders>
            <w:shd w:val="clear" w:color="auto" w:fill="FAFAFA"/>
            <w:vAlign w:val="bottom"/>
          </w:tcPr>
          <w:p w14:paraId="09DB318E" w14:textId="77777777" w:rsidR="00AE3B6F" w:rsidRPr="00F93F5A" w:rsidRDefault="00AE3B6F" w:rsidP="00AE3B6F">
            <w:pPr>
              <w:spacing w:line="240" w:lineRule="auto"/>
              <w:ind w:left="-84" w:right="-72"/>
              <w:jc w:val="right"/>
              <w:rPr>
                <w:rFonts w:ascii="Browallia New" w:hAnsi="Browallia New" w:cs="Browallia New"/>
              </w:rPr>
            </w:pPr>
          </w:p>
        </w:tc>
        <w:tc>
          <w:tcPr>
            <w:tcW w:w="792" w:type="dxa"/>
            <w:vAlign w:val="bottom"/>
          </w:tcPr>
          <w:p w14:paraId="3908C165" w14:textId="77777777" w:rsidR="00AE3B6F" w:rsidRPr="00F93F5A" w:rsidRDefault="00AE3B6F" w:rsidP="00AE3B6F">
            <w:pPr>
              <w:spacing w:line="240" w:lineRule="auto"/>
              <w:ind w:left="-84" w:right="-72"/>
              <w:jc w:val="right"/>
              <w:rPr>
                <w:rFonts w:ascii="Browallia New" w:hAnsi="Browallia New" w:cs="Browallia New"/>
              </w:rPr>
            </w:pPr>
          </w:p>
        </w:tc>
        <w:tc>
          <w:tcPr>
            <w:tcW w:w="792" w:type="dxa"/>
            <w:tcBorders>
              <w:left w:val="nil"/>
              <w:bottom w:val="nil"/>
              <w:right w:val="nil"/>
            </w:tcBorders>
            <w:shd w:val="clear" w:color="auto" w:fill="FAFAFA"/>
            <w:vAlign w:val="bottom"/>
          </w:tcPr>
          <w:p w14:paraId="1FF00AFF" w14:textId="77777777" w:rsidR="00AE3B6F" w:rsidRPr="00F93F5A" w:rsidRDefault="00AE3B6F" w:rsidP="00AE3B6F">
            <w:pPr>
              <w:spacing w:line="240" w:lineRule="auto"/>
              <w:ind w:left="-84" w:right="-72"/>
              <w:jc w:val="right"/>
              <w:rPr>
                <w:rFonts w:ascii="Browallia New" w:hAnsi="Browallia New" w:cs="Browallia New"/>
              </w:rPr>
            </w:pPr>
          </w:p>
        </w:tc>
        <w:tc>
          <w:tcPr>
            <w:tcW w:w="792" w:type="dxa"/>
            <w:shd w:val="clear" w:color="auto" w:fill="auto"/>
            <w:vAlign w:val="bottom"/>
          </w:tcPr>
          <w:p w14:paraId="56E2A12B" w14:textId="77777777" w:rsidR="00AE3B6F" w:rsidRPr="00F93F5A" w:rsidRDefault="00AE3B6F" w:rsidP="00AE3B6F">
            <w:pPr>
              <w:spacing w:line="240" w:lineRule="auto"/>
              <w:ind w:left="-84" w:right="-72"/>
              <w:jc w:val="right"/>
              <w:rPr>
                <w:rFonts w:ascii="Browallia New" w:hAnsi="Browallia New" w:cs="Browallia New"/>
              </w:rPr>
            </w:pPr>
          </w:p>
        </w:tc>
        <w:tc>
          <w:tcPr>
            <w:tcW w:w="792" w:type="dxa"/>
            <w:tcBorders>
              <w:left w:val="nil"/>
              <w:bottom w:val="nil"/>
              <w:right w:val="nil"/>
            </w:tcBorders>
            <w:shd w:val="clear" w:color="auto" w:fill="FAFAFA"/>
            <w:vAlign w:val="bottom"/>
          </w:tcPr>
          <w:p w14:paraId="4F4DC1DE" w14:textId="77777777" w:rsidR="00AE3B6F" w:rsidRPr="00F93F5A" w:rsidRDefault="00AE3B6F" w:rsidP="00AE3B6F">
            <w:pPr>
              <w:spacing w:line="240" w:lineRule="auto"/>
              <w:ind w:left="-84" w:right="-72"/>
              <w:jc w:val="right"/>
              <w:rPr>
                <w:rFonts w:ascii="Browallia New" w:hAnsi="Browallia New" w:cs="Browallia New"/>
              </w:rPr>
            </w:pPr>
          </w:p>
        </w:tc>
        <w:tc>
          <w:tcPr>
            <w:tcW w:w="792" w:type="dxa"/>
            <w:vAlign w:val="bottom"/>
          </w:tcPr>
          <w:p w14:paraId="751333EB" w14:textId="77777777" w:rsidR="00AE3B6F" w:rsidRPr="00F93F5A" w:rsidRDefault="00AE3B6F" w:rsidP="00AE3B6F">
            <w:pPr>
              <w:spacing w:line="240" w:lineRule="auto"/>
              <w:ind w:left="-84" w:right="-72"/>
              <w:jc w:val="right"/>
              <w:rPr>
                <w:rFonts w:ascii="Browallia New" w:hAnsi="Browallia New" w:cs="Browallia New"/>
              </w:rPr>
            </w:pPr>
          </w:p>
        </w:tc>
        <w:tc>
          <w:tcPr>
            <w:tcW w:w="792" w:type="dxa"/>
            <w:shd w:val="clear" w:color="auto" w:fill="FAFAFA"/>
            <w:vAlign w:val="bottom"/>
          </w:tcPr>
          <w:p w14:paraId="7CBBA924" w14:textId="77777777" w:rsidR="00AE3B6F" w:rsidRPr="00F93F5A" w:rsidRDefault="00AE3B6F" w:rsidP="00AE3B6F">
            <w:pPr>
              <w:spacing w:line="240" w:lineRule="auto"/>
              <w:ind w:left="-84" w:right="-72"/>
              <w:jc w:val="right"/>
              <w:rPr>
                <w:rFonts w:ascii="Browallia New" w:hAnsi="Browallia New" w:cs="Browallia New"/>
              </w:rPr>
            </w:pPr>
          </w:p>
        </w:tc>
        <w:tc>
          <w:tcPr>
            <w:tcW w:w="792" w:type="dxa"/>
            <w:shd w:val="clear" w:color="auto" w:fill="auto"/>
            <w:vAlign w:val="bottom"/>
          </w:tcPr>
          <w:p w14:paraId="4654C423" w14:textId="77777777" w:rsidR="00AE3B6F" w:rsidRPr="00F93F5A" w:rsidRDefault="00AE3B6F" w:rsidP="00AE3B6F">
            <w:pPr>
              <w:spacing w:line="240" w:lineRule="auto"/>
              <w:ind w:left="-84" w:right="-72"/>
              <w:jc w:val="right"/>
              <w:rPr>
                <w:rFonts w:ascii="Browallia New" w:hAnsi="Browallia New" w:cs="Browallia New"/>
              </w:rPr>
            </w:pPr>
          </w:p>
        </w:tc>
        <w:tc>
          <w:tcPr>
            <w:tcW w:w="792" w:type="dxa"/>
            <w:tcBorders>
              <w:left w:val="nil"/>
              <w:bottom w:val="nil"/>
              <w:right w:val="nil"/>
            </w:tcBorders>
            <w:shd w:val="clear" w:color="auto" w:fill="FAFAFA"/>
            <w:vAlign w:val="bottom"/>
          </w:tcPr>
          <w:p w14:paraId="3CF54882" w14:textId="77777777" w:rsidR="00AE3B6F" w:rsidRPr="00F93F5A" w:rsidRDefault="00AE3B6F" w:rsidP="00AE3B6F">
            <w:pPr>
              <w:spacing w:line="240" w:lineRule="auto"/>
              <w:ind w:left="-84" w:right="-72"/>
              <w:jc w:val="right"/>
              <w:rPr>
                <w:rFonts w:ascii="Browallia New" w:hAnsi="Browallia New" w:cs="Browallia New"/>
              </w:rPr>
            </w:pPr>
          </w:p>
        </w:tc>
        <w:tc>
          <w:tcPr>
            <w:tcW w:w="792" w:type="dxa"/>
            <w:shd w:val="clear" w:color="auto" w:fill="auto"/>
            <w:vAlign w:val="bottom"/>
          </w:tcPr>
          <w:p w14:paraId="28EB7C3E" w14:textId="77777777" w:rsidR="00AE3B6F" w:rsidRPr="00F93F5A" w:rsidRDefault="00AE3B6F" w:rsidP="00AE3B6F">
            <w:pPr>
              <w:spacing w:line="240" w:lineRule="auto"/>
              <w:ind w:left="-84" w:right="-72"/>
              <w:jc w:val="right"/>
              <w:rPr>
                <w:rFonts w:ascii="Browallia New" w:hAnsi="Browallia New" w:cs="Browallia New"/>
              </w:rPr>
            </w:pPr>
          </w:p>
        </w:tc>
        <w:tc>
          <w:tcPr>
            <w:tcW w:w="792" w:type="dxa"/>
            <w:tcBorders>
              <w:left w:val="nil"/>
              <w:bottom w:val="nil"/>
              <w:right w:val="nil"/>
            </w:tcBorders>
            <w:shd w:val="clear" w:color="auto" w:fill="FAFAFA"/>
            <w:vAlign w:val="bottom"/>
          </w:tcPr>
          <w:p w14:paraId="6D0A2845" w14:textId="77777777" w:rsidR="00AE3B6F" w:rsidRPr="00F93F5A" w:rsidRDefault="00AE3B6F" w:rsidP="00AE3B6F">
            <w:pPr>
              <w:spacing w:line="240" w:lineRule="auto"/>
              <w:ind w:left="-84" w:right="-72"/>
              <w:jc w:val="right"/>
              <w:rPr>
                <w:rFonts w:ascii="Browallia New" w:hAnsi="Browallia New" w:cs="Browallia New"/>
                <w:color w:val="000000"/>
              </w:rPr>
            </w:pPr>
          </w:p>
        </w:tc>
        <w:tc>
          <w:tcPr>
            <w:tcW w:w="787" w:type="dxa"/>
            <w:vAlign w:val="bottom"/>
          </w:tcPr>
          <w:p w14:paraId="39B7BF6D" w14:textId="77777777" w:rsidR="00AE3B6F" w:rsidRPr="00F93F5A" w:rsidRDefault="00AE3B6F" w:rsidP="00AE3B6F">
            <w:pPr>
              <w:spacing w:line="240" w:lineRule="auto"/>
              <w:ind w:left="-84" w:right="-72"/>
              <w:jc w:val="right"/>
              <w:rPr>
                <w:rFonts w:ascii="Browallia New" w:hAnsi="Browallia New" w:cs="Browallia New"/>
                <w:color w:val="000000"/>
              </w:rPr>
            </w:pPr>
          </w:p>
        </w:tc>
      </w:tr>
      <w:tr w:rsidR="00AE3B6F" w:rsidRPr="00F93F5A" w14:paraId="0A845D19" w14:textId="77777777" w:rsidTr="00E76410">
        <w:trPr>
          <w:trHeight w:val="53"/>
        </w:trPr>
        <w:tc>
          <w:tcPr>
            <w:tcW w:w="2808" w:type="dxa"/>
          </w:tcPr>
          <w:p w14:paraId="4EE25A55" w14:textId="7242281B"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 xml:space="preserve">   การลงทุนในบริษัทร่วม สุทธิ</w:t>
            </w:r>
          </w:p>
        </w:tc>
        <w:tc>
          <w:tcPr>
            <w:tcW w:w="791" w:type="dxa"/>
            <w:tcBorders>
              <w:left w:val="nil"/>
              <w:bottom w:val="nil"/>
              <w:right w:val="nil"/>
            </w:tcBorders>
            <w:shd w:val="clear" w:color="auto" w:fill="FAFAFA"/>
            <w:vAlign w:val="bottom"/>
          </w:tcPr>
          <w:p w14:paraId="5CB056A7" w14:textId="2D136BBF"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vAlign w:val="bottom"/>
          </w:tcPr>
          <w:p w14:paraId="73F93475" w14:textId="5D19469E"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3A5E6D02" w14:textId="2DB6F923"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850" w:type="dxa"/>
            <w:vAlign w:val="bottom"/>
          </w:tcPr>
          <w:p w14:paraId="5388ACFC" w14:textId="5F80701B"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3D610F6C" w14:textId="5D59A515"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vAlign w:val="bottom"/>
          </w:tcPr>
          <w:p w14:paraId="4F996DD6" w14:textId="531EF856"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4C178F25" w14:textId="6629CFAF"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auto"/>
            <w:vAlign w:val="bottom"/>
          </w:tcPr>
          <w:p w14:paraId="3EDB6791" w14:textId="6D11619C"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0220F973" w14:textId="4EDA933C"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vAlign w:val="bottom"/>
          </w:tcPr>
          <w:p w14:paraId="460E671A" w14:textId="324F3E7D"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FAFAFA"/>
            <w:vAlign w:val="bottom"/>
          </w:tcPr>
          <w:p w14:paraId="31961E60" w14:textId="251D0526"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auto"/>
            <w:vAlign w:val="bottom"/>
          </w:tcPr>
          <w:p w14:paraId="67180FC1" w14:textId="3D4FEAC7"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671</w:t>
            </w: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212158E0" w14:textId="655B3E12"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shd w:val="clear" w:color="auto" w:fill="auto"/>
            <w:vAlign w:val="bottom"/>
          </w:tcPr>
          <w:p w14:paraId="175B4339" w14:textId="78692C60"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p>
        </w:tc>
        <w:tc>
          <w:tcPr>
            <w:tcW w:w="792" w:type="dxa"/>
            <w:tcBorders>
              <w:left w:val="nil"/>
              <w:bottom w:val="nil"/>
              <w:right w:val="nil"/>
            </w:tcBorders>
            <w:shd w:val="clear" w:color="auto" w:fill="FAFAFA"/>
            <w:vAlign w:val="bottom"/>
          </w:tcPr>
          <w:p w14:paraId="232E9DE0" w14:textId="75D85808" w:rsidR="00AE3B6F" w:rsidRPr="00F93F5A" w:rsidRDefault="00AE3B6F" w:rsidP="00AE3B6F">
            <w:pPr>
              <w:spacing w:line="240" w:lineRule="auto"/>
              <w:ind w:left="-84" w:right="-72"/>
              <w:jc w:val="right"/>
              <w:rPr>
                <w:rFonts w:ascii="Browallia New" w:hAnsi="Browallia New" w:cs="Browallia New"/>
                <w:color w:val="000000"/>
              </w:rPr>
            </w:pPr>
            <w:r w:rsidRPr="00F93F5A">
              <w:rPr>
                <w:rFonts w:ascii="Browallia New" w:hAnsi="Browallia New" w:cs="Browallia New"/>
                <w:color w:val="000000"/>
              </w:rPr>
              <w:t>-</w:t>
            </w:r>
          </w:p>
        </w:tc>
        <w:tc>
          <w:tcPr>
            <w:tcW w:w="787" w:type="dxa"/>
            <w:vAlign w:val="bottom"/>
          </w:tcPr>
          <w:p w14:paraId="4E6B6EBE" w14:textId="0A334DAA" w:rsidR="00AE3B6F" w:rsidRPr="00F93F5A" w:rsidRDefault="00AE3B6F" w:rsidP="00AE3B6F">
            <w:pPr>
              <w:spacing w:line="240" w:lineRule="auto"/>
              <w:ind w:left="-84" w:right="-72"/>
              <w:jc w:val="right"/>
              <w:rPr>
                <w:rFonts w:ascii="Browallia New" w:hAnsi="Browallia New" w:cs="Browallia New"/>
                <w:color w:val="000000"/>
              </w:rPr>
            </w:pPr>
            <w:r w:rsidRPr="00F93F5A">
              <w:rPr>
                <w:rFonts w:ascii="Browallia New" w:hAnsi="Browallia New" w:cs="Browallia New"/>
                <w:color w:val="000000"/>
              </w:rPr>
              <w:t>(</w:t>
            </w:r>
            <w:r w:rsidR="00077DB4" w:rsidRPr="00077DB4">
              <w:rPr>
                <w:rFonts w:ascii="Browallia New" w:hAnsi="Browallia New" w:cs="Browallia New"/>
                <w:color w:val="000000"/>
              </w:rPr>
              <w:t>671</w:t>
            </w:r>
            <w:r w:rsidRPr="00F93F5A">
              <w:rPr>
                <w:rFonts w:ascii="Browallia New" w:hAnsi="Browallia New" w:cs="Browallia New"/>
                <w:color w:val="000000"/>
              </w:rPr>
              <w:t>)</w:t>
            </w:r>
          </w:p>
        </w:tc>
      </w:tr>
      <w:tr w:rsidR="00AE3B6F" w:rsidRPr="00F93F5A" w14:paraId="72F77122" w14:textId="77777777" w:rsidTr="00E76410">
        <w:trPr>
          <w:trHeight w:val="53"/>
        </w:trPr>
        <w:tc>
          <w:tcPr>
            <w:tcW w:w="2808" w:type="dxa"/>
          </w:tcPr>
          <w:p w14:paraId="5C4418EE" w14:textId="77777777"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ต้นทุนทางการเงิน</w:t>
            </w:r>
          </w:p>
        </w:tc>
        <w:tc>
          <w:tcPr>
            <w:tcW w:w="791" w:type="dxa"/>
            <w:tcBorders>
              <w:left w:val="nil"/>
              <w:right w:val="nil"/>
            </w:tcBorders>
            <w:shd w:val="clear" w:color="auto" w:fill="FAFAFA"/>
            <w:vAlign w:val="bottom"/>
          </w:tcPr>
          <w:p w14:paraId="3B7D569A" w14:textId="763BAF0E"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67</w:t>
            </w:r>
            <w:r w:rsidRPr="00F93F5A">
              <w:rPr>
                <w:rFonts w:ascii="Browallia New" w:hAnsi="Browallia New" w:cs="Browallia New"/>
              </w:rPr>
              <w:t>)</w:t>
            </w:r>
          </w:p>
        </w:tc>
        <w:tc>
          <w:tcPr>
            <w:tcW w:w="792" w:type="dxa"/>
            <w:vAlign w:val="bottom"/>
          </w:tcPr>
          <w:p w14:paraId="52701A40" w14:textId="43661458"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66</w:t>
            </w:r>
            <w:r w:rsidRPr="00F93F5A">
              <w:rPr>
                <w:rFonts w:ascii="Browallia New" w:hAnsi="Browallia New" w:cs="Browallia New"/>
              </w:rPr>
              <w:t>)</w:t>
            </w:r>
          </w:p>
        </w:tc>
        <w:tc>
          <w:tcPr>
            <w:tcW w:w="792" w:type="dxa"/>
            <w:tcBorders>
              <w:left w:val="nil"/>
              <w:right w:val="nil"/>
            </w:tcBorders>
            <w:shd w:val="clear" w:color="auto" w:fill="FAFAFA"/>
            <w:vAlign w:val="bottom"/>
          </w:tcPr>
          <w:p w14:paraId="31ABEDF4" w14:textId="701750A1"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396</w:t>
            </w:r>
            <w:r w:rsidRPr="00F93F5A">
              <w:rPr>
                <w:rFonts w:ascii="Browallia New" w:hAnsi="Browallia New" w:cs="Browallia New"/>
              </w:rPr>
              <w:t>)</w:t>
            </w:r>
          </w:p>
        </w:tc>
        <w:tc>
          <w:tcPr>
            <w:tcW w:w="850" w:type="dxa"/>
            <w:vAlign w:val="bottom"/>
          </w:tcPr>
          <w:p w14:paraId="2BD48847" w14:textId="614C18DC"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609</w:t>
            </w:r>
            <w:r w:rsidRPr="00F93F5A">
              <w:rPr>
                <w:rFonts w:ascii="Browallia New" w:hAnsi="Browallia New" w:cs="Browallia New"/>
              </w:rPr>
              <w:t>)</w:t>
            </w:r>
          </w:p>
        </w:tc>
        <w:tc>
          <w:tcPr>
            <w:tcW w:w="792" w:type="dxa"/>
            <w:tcBorders>
              <w:left w:val="nil"/>
              <w:right w:val="nil"/>
            </w:tcBorders>
            <w:shd w:val="clear" w:color="auto" w:fill="FAFAFA"/>
            <w:vAlign w:val="bottom"/>
          </w:tcPr>
          <w:p w14:paraId="137CCF15" w14:textId="0AFFE901"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566</w:t>
            </w:r>
            <w:r w:rsidRPr="00F93F5A">
              <w:rPr>
                <w:rFonts w:ascii="Browallia New" w:hAnsi="Browallia New" w:cs="Browallia New"/>
              </w:rPr>
              <w:t>)</w:t>
            </w:r>
          </w:p>
        </w:tc>
        <w:tc>
          <w:tcPr>
            <w:tcW w:w="792" w:type="dxa"/>
            <w:vAlign w:val="bottom"/>
          </w:tcPr>
          <w:p w14:paraId="36211074" w14:textId="65F6ACC8"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324</w:t>
            </w:r>
            <w:r w:rsidRPr="00F93F5A">
              <w:rPr>
                <w:rFonts w:ascii="Browallia New" w:hAnsi="Browallia New" w:cs="Browallia New"/>
              </w:rPr>
              <w:t>)</w:t>
            </w:r>
          </w:p>
        </w:tc>
        <w:tc>
          <w:tcPr>
            <w:tcW w:w="792" w:type="dxa"/>
            <w:tcBorders>
              <w:left w:val="nil"/>
              <w:right w:val="nil"/>
            </w:tcBorders>
            <w:shd w:val="clear" w:color="auto" w:fill="FAFAFA"/>
            <w:vAlign w:val="bottom"/>
          </w:tcPr>
          <w:p w14:paraId="2D80F1FB" w14:textId="282C41CC"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424</w:t>
            </w:r>
            <w:r w:rsidRPr="00F93F5A">
              <w:rPr>
                <w:rFonts w:ascii="Browallia New" w:hAnsi="Browallia New" w:cs="Browallia New"/>
              </w:rPr>
              <w:t>)</w:t>
            </w:r>
          </w:p>
        </w:tc>
        <w:tc>
          <w:tcPr>
            <w:tcW w:w="792" w:type="dxa"/>
            <w:shd w:val="clear" w:color="auto" w:fill="auto"/>
            <w:vAlign w:val="bottom"/>
          </w:tcPr>
          <w:p w14:paraId="46CFFABB" w14:textId="0F7CF427"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284</w:t>
            </w:r>
            <w:r w:rsidRPr="00F93F5A">
              <w:rPr>
                <w:rFonts w:ascii="Browallia New" w:hAnsi="Browallia New" w:cs="Browallia New"/>
              </w:rPr>
              <w:t>)</w:t>
            </w:r>
          </w:p>
        </w:tc>
        <w:tc>
          <w:tcPr>
            <w:tcW w:w="792" w:type="dxa"/>
            <w:tcBorders>
              <w:left w:val="nil"/>
              <w:right w:val="nil"/>
            </w:tcBorders>
            <w:shd w:val="clear" w:color="auto" w:fill="FAFAFA"/>
            <w:vAlign w:val="bottom"/>
          </w:tcPr>
          <w:p w14:paraId="33D2BBE4" w14:textId="27FA10A6"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58</w:t>
            </w:r>
            <w:r w:rsidRPr="00F93F5A">
              <w:rPr>
                <w:rFonts w:ascii="Browallia New" w:hAnsi="Browallia New" w:cs="Browallia New"/>
              </w:rPr>
              <w:t>)</w:t>
            </w:r>
          </w:p>
        </w:tc>
        <w:tc>
          <w:tcPr>
            <w:tcW w:w="792" w:type="dxa"/>
            <w:vAlign w:val="bottom"/>
          </w:tcPr>
          <w:p w14:paraId="367ED925" w14:textId="788E7285"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34</w:t>
            </w:r>
            <w:r w:rsidRPr="00F93F5A">
              <w:rPr>
                <w:rFonts w:ascii="Browallia New" w:hAnsi="Browallia New" w:cs="Browallia New"/>
              </w:rPr>
              <w:t>)</w:t>
            </w:r>
          </w:p>
        </w:tc>
        <w:tc>
          <w:tcPr>
            <w:tcW w:w="792" w:type="dxa"/>
            <w:shd w:val="clear" w:color="auto" w:fill="FAFAFA"/>
            <w:vAlign w:val="bottom"/>
          </w:tcPr>
          <w:p w14:paraId="3B5D2693" w14:textId="0C4DAD86"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2</w:t>
            </w:r>
            <w:r w:rsidRPr="00F93F5A">
              <w:rPr>
                <w:rFonts w:ascii="Browallia New" w:hAnsi="Browallia New" w:cs="Browallia New"/>
              </w:rPr>
              <w:t>,</w:t>
            </w:r>
            <w:r w:rsidR="00077DB4" w:rsidRPr="00077DB4">
              <w:rPr>
                <w:rFonts w:ascii="Browallia New" w:hAnsi="Browallia New" w:cs="Browallia New"/>
              </w:rPr>
              <w:t>021</w:t>
            </w:r>
            <w:r w:rsidRPr="00F93F5A">
              <w:rPr>
                <w:rFonts w:ascii="Browallia New" w:hAnsi="Browallia New" w:cs="Browallia New"/>
              </w:rPr>
              <w:t>)</w:t>
            </w:r>
          </w:p>
        </w:tc>
        <w:tc>
          <w:tcPr>
            <w:tcW w:w="792" w:type="dxa"/>
            <w:shd w:val="clear" w:color="auto" w:fill="auto"/>
            <w:vAlign w:val="bottom"/>
          </w:tcPr>
          <w:p w14:paraId="7F9DAFD6" w14:textId="40234E3A"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1</w:t>
            </w:r>
            <w:r w:rsidRPr="00F93F5A">
              <w:rPr>
                <w:rFonts w:ascii="Browallia New" w:hAnsi="Browallia New" w:cs="Browallia New"/>
              </w:rPr>
              <w:t>,</w:t>
            </w:r>
            <w:r w:rsidR="00077DB4" w:rsidRPr="00077DB4">
              <w:rPr>
                <w:rFonts w:ascii="Browallia New" w:hAnsi="Browallia New" w:cs="Browallia New"/>
              </w:rPr>
              <w:t>461</w:t>
            </w:r>
            <w:r w:rsidR="00367F35" w:rsidRPr="00F93F5A">
              <w:rPr>
                <w:rFonts w:ascii="Browallia New" w:hAnsi="Browallia New" w:cs="Browallia New"/>
              </w:rPr>
              <w:t>)</w:t>
            </w:r>
          </w:p>
        </w:tc>
        <w:tc>
          <w:tcPr>
            <w:tcW w:w="792" w:type="dxa"/>
            <w:tcBorders>
              <w:left w:val="nil"/>
              <w:right w:val="nil"/>
            </w:tcBorders>
            <w:shd w:val="clear" w:color="auto" w:fill="FAFAFA"/>
            <w:vAlign w:val="bottom"/>
          </w:tcPr>
          <w:p w14:paraId="5F6FAE29" w14:textId="6495195B"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505</w:t>
            </w:r>
          </w:p>
        </w:tc>
        <w:tc>
          <w:tcPr>
            <w:tcW w:w="792" w:type="dxa"/>
            <w:shd w:val="clear" w:color="auto" w:fill="auto"/>
            <w:vAlign w:val="bottom"/>
          </w:tcPr>
          <w:p w14:paraId="5A7939D4" w14:textId="3D6CA79C"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143</w:t>
            </w:r>
          </w:p>
        </w:tc>
        <w:tc>
          <w:tcPr>
            <w:tcW w:w="792" w:type="dxa"/>
            <w:tcBorders>
              <w:left w:val="nil"/>
              <w:right w:val="nil"/>
            </w:tcBorders>
            <w:shd w:val="clear" w:color="auto" w:fill="FAFAFA"/>
            <w:vAlign w:val="bottom"/>
          </w:tcPr>
          <w:p w14:paraId="77AC592C" w14:textId="210EFF04" w:rsidR="00AE3B6F" w:rsidRPr="00F93F5A" w:rsidRDefault="00AE3B6F" w:rsidP="00AE3B6F">
            <w:pPr>
              <w:spacing w:line="240" w:lineRule="auto"/>
              <w:ind w:left="-84" w:right="-72"/>
              <w:jc w:val="right"/>
              <w:rPr>
                <w:rFonts w:ascii="Browallia New" w:hAnsi="Browallia New" w:cs="Browallia New"/>
                <w:color w:val="000000"/>
                <w:cs/>
              </w:rPr>
            </w:pPr>
            <w:r w:rsidRPr="00F93F5A">
              <w:rPr>
                <w:rFonts w:ascii="Browallia New" w:hAnsi="Browallia New" w:cs="Browallia New"/>
                <w:color w:val="000000"/>
              </w:rPr>
              <w:t>(</w:t>
            </w:r>
            <w:r w:rsidR="00077DB4" w:rsidRPr="00077DB4">
              <w:rPr>
                <w:rFonts w:ascii="Browallia New" w:hAnsi="Browallia New" w:cs="Browallia New"/>
                <w:color w:val="000000"/>
              </w:rPr>
              <w:t>2</w:t>
            </w:r>
            <w:r w:rsidRPr="00F93F5A">
              <w:rPr>
                <w:rFonts w:ascii="Browallia New" w:hAnsi="Browallia New" w:cs="Browallia New"/>
                <w:color w:val="000000"/>
              </w:rPr>
              <w:t>,</w:t>
            </w:r>
            <w:r w:rsidR="00077DB4" w:rsidRPr="00077DB4">
              <w:rPr>
                <w:rFonts w:ascii="Browallia New" w:hAnsi="Browallia New" w:cs="Browallia New"/>
                <w:color w:val="000000"/>
              </w:rPr>
              <w:t>027</w:t>
            </w:r>
            <w:r w:rsidRPr="00F93F5A">
              <w:rPr>
                <w:rFonts w:ascii="Browallia New" w:hAnsi="Browallia New" w:cs="Browallia New"/>
                <w:color w:val="000000"/>
              </w:rPr>
              <w:t>)</w:t>
            </w:r>
          </w:p>
        </w:tc>
        <w:tc>
          <w:tcPr>
            <w:tcW w:w="787" w:type="dxa"/>
            <w:vAlign w:val="bottom"/>
          </w:tcPr>
          <w:p w14:paraId="29E5E10D" w14:textId="4112703C" w:rsidR="00AE3B6F" w:rsidRPr="00F93F5A" w:rsidRDefault="00AE3B6F" w:rsidP="00AE3B6F">
            <w:pPr>
              <w:spacing w:line="240" w:lineRule="auto"/>
              <w:ind w:left="-84" w:right="-72"/>
              <w:jc w:val="right"/>
              <w:rPr>
                <w:rFonts w:ascii="Browallia New" w:hAnsi="Browallia New" w:cs="Browallia New"/>
                <w:color w:val="000000"/>
              </w:rPr>
            </w:pPr>
            <w:r w:rsidRPr="00F93F5A">
              <w:rPr>
                <w:rFonts w:ascii="Browallia New" w:hAnsi="Browallia New" w:cs="Browallia New"/>
                <w:color w:val="000000"/>
              </w:rPr>
              <w:t>(</w:t>
            </w:r>
            <w:r w:rsidR="00077DB4" w:rsidRPr="00077DB4">
              <w:rPr>
                <w:rFonts w:ascii="Browallia New" w:hAnsi="Browallia New" w:cs="Browallia New"/>
                <w:color w:val="000000"/>
              </w:rPr>
              <w:t>1</w:t>
            </w:r>
            <w:r w:rsidRPr="00F93F5A">
              <w:rPr>
                <w:rFonts w:ascii="Browallia New" w:hAnsi="Browallia New" w:cs="Browallia New"/>
                <w:color w:val="000000"/>
              </w:rPr>
              <w:t>,</w:t>
            </w:r>
            <w:r w:rsidR="00077DB4" w:rsidRPr="00077DB4">
              <w:rPr>
                <w:rFonts w:ascii="Browallia New" w:hAnsi="Browallia New" w:cs="Browallia New"/>
                <w:color w:val="000000"/>
              </w:rPr>
              <w:t>635</w:t>
            </w:r>
            <w:r w:rsidRPr="00F93F5A">
              <w:rPr>
                <w:rFonts w:ascii="Browallia New" w:hAnsi="Browallia New" w:cs="Browallia New"/>
                <w:color w:val="000000"/>
              </w:rPr>
              <w:t>)</w:t>
            </w:r>
          </w:p>
        </w:tc>
      </w:tr>
      <w:tr w:rsidR="008F0BE0" w:rsidRPr="00F93F5A" w14:paraId="44EF10A9" w14:textId="77777777" w:rsidTr="00E76410">
        <w:trPr>
          <w:trHeight w:val="43"/>
        </w:trPr>
        <w:tc>
          <w:tcPr>
            <w:tcW w:w="2808" w:type="dxa"/>
          </w:tcPr>
          <w:p w14:paraId="19BC1526" w14:textId="77777777" w:rsidR="008F0BE0" w:rsidRPr="00F93F5A" w:rsidRDefault="008F0BE0" w:rsidP="008F0BE0">
            <w:pPr>
              <w:widowControl w:val="0"/>
              <w:spacing w:line="240" w:lineRule="auto"/>
              <w:ind w:left="35" w:hanging="140"/>
              <w:rPr>
                <w:rFonts w:ascii="Browallia New" w:hAnsi="Browallia New" w:cs="Browallia New"/>
                <w:cs/>
              </w:rPr>
            </w:pPr>
            <w:r w:rsidRPr="00F93F5A">
              <w:rPr>
                <w:rFonts w:ascii="Browallia New" w:hAnsi="Browallia New" w:cs="Browallia New"/>
                <w:cs/>
              </w:rPr>
              <w:t>ส่วนแบ่งกำไรจากเงินลงทุนในบริษัทร่วม</w:t>
            </w:r>
            <w:r w:rsidRPr="00F93F5A">
              <w:rPr>
                <w:rFonts w:ascii="Browallia New" w:hAnsi="Browallia New" w:cs="Browallia New"/>
              </w:rPr>
              <w:br/>
            </w:r>
            <w:r w:rsidRPr="00F93F5A">
              <w:rPr>
                <w:rFonts w:ascii="Browallia New" w:hAnsi="Browallia New" w:cs="Browallia New"/>
                <w:cs/>
              </w:rPr>
              <w:t>และการร่วมค้า สุทธิ</w:t>
            </w:r>
          </w:p>
        </w:tc>
        <w:tc>
          <w:tcPr>
            <w:tcW w:w="791" w:type="dxa"/>
            <w:tcBorders>
              <w:bottom w:val="single" w:sz="4" w:space="0" w:color="auto"/>
            </w:tcBorders>
            <w:shd w:val="clear" w:color="auto" w:fill="FAFAFA"/>
            <w:vAlign w:val="bottom"/>
          </w:tcPr>
          <w:p w14:paraId="5F840694" w14:textId="1807A603" w:rsidR="008F0BE0" w:rsidRPr="00F93F5A" w:rsidRDefault="008F0BE0" w:rsidP="008F0BE0">
            <w:pPr>
              <w:spacing w:line="240" w:lineRule="auto"/>
              <w:ind w:left="-84" w:right="-72"/>
              <w:jc w:val="right"/>
              <w:rPr>
                <w:rFonts w:ascii="Browallia New" w:hAnsi="Browallia New" w:cs="Browallia New"/>
                <w:cs/>
              </w:rPr>
            </w:pPr>
          </w:p>
        </w:tc>
        <w:tc>
          <w:tcPr>
            <w:tcW w:w="792" w:type="dxa"/>
            <w:tcBorders>
              <w:bottom w:val="single" w:sz="4" w:space="0" w:color="auto"/>
            </w:tcBorders>
            <w:vAlign w:val="bottom"/>
          </w:tcPr>
          <w:p w14:paraId="66FD494F" w14:textId="3BA3DAA4" w:rsidR="008F0BE0" w:rsidRPr="00F93F5A" w:rsidRDefault="008F0BE0" w:rsidP="008F0BE0">
            <w:pPr>
              <w:spacing w:line="240" w:lineRule="auto"/>
              <w:ind w:left="-84" w:right="-72"/>
              <w:jc w:val="right"/>
              <w:rPr>
                <w:rFonts w:ascii="Browallia New" w:hAnsi="Browallia New" w:cs="Browallia New"/>
                <w:cs/>
              </w:rPr>
            </w:pPr>
          </w:p>
        </w:tc>
        <w:tc>
          <w:tcPr>
            <w:tcW w:w="792" w:type="dxa"/>
            <w:tcBorders>
              <w:left w:val="nil"/>
              <w:bottom w:val="single" w:sz="4" w:space="0" w:color="auto"/>
              <w:right w:val="nil"/>
            </w:tcBorders>
            <w:shd w:val="clear" w:color="auto" w:fill="FAFAFA"/>
            <w:vAlign w:val="bottom"/>
          </w:tcPr>
          <w:p w14:paraId="1DF24AF8" w14:textId="46A82518" w:rsidR="008F0BE0" w:rsidRPr="00F93F5A" w:rsidRDefault="008F0BE0" w:rsidP="008F0BE0">
            <w:pPr>
              <w:spacing w:line="240" w:lineRule="auto"/>
              <w:ind w:left="-84" w:right="-72"/>
              <w:jc w:val="right"/>
              <w:rPr>
                <w:rFonts w:ascii="Browallia New" w:hAnsi="Browallia New" w:cs="Browallia New"/>
              </w:rPr>
            </w:pPr>
          </w:p>
        </w:tc>
        <w:tc>
          <w:tcPr>
            <w:tcW w:w="850" w:type="dxa"/>
            <w:tcBorders>
              <w:bottom w:val="single" w:sz="4" w:space="0" w:color="auto"/>
            </w:tcBorders>
            <w:vAlign w:val="bottom"/>
          </w:tcPr>
          <w:p w14:paraId="7332DBD1" w14:textId="2313B8E0" w:rsidR="008F0BE0" w:rsidRPr="00F93F5A" w:rsidRDefault="008F0BE0" w:rsidP="008F0BE0">
            <w:pPr>
              <w:spacing w:line="240" w:lineRule="auto"/>
              <w:ind w:left="-84" w:right="-72"/>
              <w:jc w:val="right"/>
              <w:rPr>
                <w:rFonts w:ascii="Browallia New" w:hAnsi="Browallia New" w:cs="Browallia New"/>
                <w:cs/>
              </w:rPr>
            </w:pPr>
          </w:p>
        </w:tc>
        <w:tc>
          <w:tcPr>
            <w:tcW w:w="792" w:type="dxa"/>
            <w:tcBorders>
              <w:left w:val="nil"/>
              <w:bottom w:val="single" w:sz="4" w:space="0" w:color="auto"/>
              <w:right w:val="nil"/>
            </w:tcBorders>
            <w:shd w:val="clear" w:color="auto" w:fill="FAFAFA"/>
            <w:vAlign w:val="bottom"/>
          </w:tcPr>
          <w:p w14:paraId="0127C4F6" w14:textId="50067718" w:rsidR="008F0BE0" w:rsidRPr="00F93F5A" w:rsidRDefault="008F0BE0" w:rsidP="008F0BE0">
            <w:pPr>
              <w:spacing w:line="240" w:lineRule="auto"/>
              <w:ind w:left="-84" w:right="-72"/>
              <w:jc w:val="right"/>
              <w:rPr>
                <w:rFonts w:ascii="Browallia New" w:hAnsi="Browallia New" w:cs="Browallia New"/>
              </w:rPr>
            </w:pPr>
          </w:p>
        </w:tc>
        <w:tc>
          <w:tcPr>
            <w:tcW w:w="792" w:type="dxa"/>
            <w:tcBorders>
              <w:bottom w:val="single" w:sz="4" w:space="0" w:color="auto"/>
            </w:tcBorders>
            <w:vAlign w:val="bottom"/>
          </w:tcPr>
          <w:p w14:paraId="6DBBB15C" w14:textId="2F5E4EEC" w:rsidR="008F0BE0" w:rsidRPr="00F93F5A" w:rsidRDefault="008F0BE0" w:rsidP="008F0BE0">
            <w:pPr>
              <w:spacing w:line="240" w:lineRule="auto"/>
              <w:ind w:left="-84" w:right="-72"/>
              <w:jc w:val="right"/>
              <w:rPr>
                <w:rFonts w:ascii="Browallia New" w:hAnsi="Browallia New" w:cs="Browallia New"/>
              </w:rPr>
            </w:pPr>
          </w:p>
        </w:tc>
        <w:tc>
          <w:tcPr>
            <w:tcW w:w="792" w:type="dxa"/>
            <w:tcBorders>
              <w:left w:val="nil"/>
              <w:bottom w:val="single" w:sz="4" w:space="0" w:color="auto"/>
              <w:right w:val="nil"/>
            </w:tcBorders>
            <w:shd w:val="clear" w:color="auto" w:fill="FAFAFA"/>
            <w:vAlign w:val="bottom"/>
          </w:tcPr>
          <w:p w14:paraId="549005C4" w14:textId="77DE89ED" w:rsidR="008F0BE0" w:rsidRPr="00F93F5A" w:rsidRDefault="008F0BE0" w:rsidP="008F0BE0">
            <w:pPr>
              <w:spacing w:line="240" w:lineRule="auto"/>
              <w:ind w:left="-84" w:right="-72"/>
              <w:jc w:val="right"/>
              <w:rPr>
                <w:rFonts w:ascii="Browallia New" w:hAnsi="Browallia New" w:cs="Browallia New"/>
              </w:rPr>
            </w:pPr>
          </w:p>
        </w:tc>
        <w:tc>
          <w:tcPr>
            <w:tcW w:w="792" w:type="dxa"/>
            <w:tcBorders>
              <w:bottom w:val="single" w:sz="4" w:space="0" w:color="auto"/>
            </w:tcBorders>
            <w:shd w:val="clear" w:color="auto" w:fill="auto"/>
            <w:vAlign w:val="bottom"/>
          </w:tcPr>
          <w:p w14:paraId="343A126F" w14:textId="590D8CC7" w:rsidR="008F0BE0" w:rsidRPr="00F93F5A" w:rsidRDefault="008F0BE0" w:rsidP="008F0BE0">
            <w:pPr>
              <w:spacing w:line="240" w:lineRule="auto"/>
              <w:ind w:left="-84" w:right="-72"/>
              <w:jc w:val="right"/>
              <w:rPr>
                <w:rFonts w:ascii="Browallia New" w:hAnsi="Browallia New" w:cs="Browallia New"/>
              </w:rPr>
            </w:pPr>
          </w:p>
        </w:tc>
        <w:tc>
          <w:tcPr>
            <w:tcW w:w="792" w:type="dxa"/>
            <w:tcBorders>
              <w:left w:val="nil"/>
              <w:bottom w:val="single" w:sz="4" w:space="0" w:color="auto"/>
              <w:right w:val="nil"/>
            </w:tcBorders>
            <w:shd w:val="clear" w:color="auto" w:fill="FAFAFA"/>
            <w:vAlign w:val="bottom"/>
          </w:tcPr>
          <w:p w14:paraId="32E20B2F" w14:textId="4ADE9BD8" w:rsidR="008F0BE0" w:rsidRPr="00F93F5A" w:rsidRDefault="008F0BE0" w:rsidP="008F0BE0">
            <w:pPr>
              <w:spacing w:line="240" w:lineRule="auto"/>
              <w:ind w:left="-84" w:right="-72"/>
              <w:jc w:val="right"/>
              <w:rPr>
                <w:rFonts w:ascii="Browallia New" w:hAnsi="Browallia New" w:cs="Browallia New"/>
              </w:rPr>
            </w:pPr>
          </w:p>
        </w:tc>
        <w:tc>
          <w:tcPr>
            <w:tcW w:w="792" w:type="dxa"/>
            <w:tcBorders>
              <w:bottom w:val="single" w:sz="4" w:space="0" w:color="auto"/>
            </w:tcBorders>
            <w:vAlign w:val="bottom"/>
          </w:tcPr>
          <w:p w14:paraId="24D3E244" w14:textId="2DEBD1DB" w:rsidR="008F0BE0" w:rsidRPr="00F93F5A" w:rsidRDefault="008F0BE0" w:rsidP="008F0BE0">
            <w:pPr>
              <w:spacing w:line="240" w:lineRule="auto"/>
              <w:ind w:left="-84" w:right="-72"/>
              <w:jc w:val="right"/>
              <w:rPr>
                <w:rFonts w:ascii="Browallia New" w:hAnsi="Browallia New" w:cs="Browallia New"/>
              </w:rPr>
            </w:pPr>
          </w:p>
        </w:tc>
        <w:tc>
          <w:tcPr>
            <w:tcW w:w="792" w:type="dxa"/>
            <w:tcBorders>
              <w:bottom w:val="single" w:sz="4" w:space="0" w:color="auto"/>
            </w:tcBorders>
            <w:shd w:val="clear" w:color="auto" w:fill="FAFAFA"/>
            <w:vAlign w:val="bottom"/>
          </w:tcPr>
          <w:p w14:paraId="6F9C1C86" w14:textId="1D67B086" w:rsidR="008F0BE0" w:rsidRPr="00F93F5A" w:rsidRDefault="008F0BE0" w:rsidP="008F0BE0">
            <w:pPr>
              <w:spacing w:line="240" w:lineRule="auto"/>
              <w:ind w:left="-84" w:right="-72"/>
              <w:jc w:val="right"/>
              <w:rPr>
                <w:rFonts w:ascii="Browallia New" w:hAnsi="Browallia New" w:cs="Browallia New"/>
              </w:rPr>
            </w:pPr>
          </w:p>
        </w:tc>
        <w:tc>
          <w:tcPr>
            <w:tcW w:w="792" w:type="dxa"/>
            <w:tcBorders>
              <w:bottom w:val="single" w:sz="4" w:space="0" w:color="auto"/>
            </w:tcBorders>
            <w:shd w:val="clear" w:color="auto" w:fill="auto"/>
            <w:vAlign w:val="bottom"/>
          </w:tcPr>
          <w:p w14:paraId="52FF2801" w14:textId="5B3F1078" w:rsidR="008F0BE0" w:rsidRPr="00F93F5A" w:rsidRDefault="008F0BE0" w:rsidP="008F0BE0">
            <w:pPr>
              <w:spacing w:line="240" w:lineRule="auto"/>
              <w:ind w:left="-84" w:right="-72"/>
              <w:jc w:val="right"/>
              <w:rPr>
                <w:rFonts w:ascii="Browallia New" w:hAnsi="Browallia New" w:cs="Browallia New"/>
              </w:rPr>
            </w:pPr>
          </w:p>
        </w:tc>
        <w:tc>
          <w:tcPr>
            <w:tcW w:w="792" w:type="dxa"/>
            <w:tcBorders>
              <w:left w:val="nil"/>
              <w:bottom w:val="single" w:sz="4" w:space="0" w:color="auto"/>
              <w:right w:val="nil"/>
            </w:tcBorders>
            <w:shd w:val="clear" w:color="auto" w:fill="FAFAFA"/>
            <w:vAlign w:val="bottom"/>
          </w:tcPr>
          <w:p w14:paraId="21AE9AC9" w14:textId="4CD324FE" w:rsidR="008F0BE0" w:rsidRPr="00F93F5A" w:rsidRDefault="008F0BE0" w:rsidP="008F0BE0">
            <w:pPr>
              <w:spacing w:line="240" w:lineRule="auto"/>
              <w:ind w:left="-84" w:right="-72"/>
              <w:jc w:val="right"/>
              <w:rPr>
                <w:rFonts w:ascii="Browallia New" w:hAnsi="Browallia New" w:cs="Browallia New"/>
              </w:rPr>
            </w:pPr>
          </w:p>
        </w:tc>
        <w:tc>
          <w:tcPr>
            <w:tcW w:w="792" w:type="dxa"/>
            <w:tcBorders>
              <w:bottom w:val="single" w:sz="4" w:space="0" w:color="auto"/>
            </w:tcBorders>
            <w:shd w:val="clear" w:color="auto" w:fill="auto"/>
            <w:vAlign w:val="bottom"/>
          </w:tcPr>
          <w:p w14:paraId="4274E47D" w14:textId="23ECC1CA" w:rsidR="008F0BE0" w:rsidRPr="00F93F5A" w:rsidRDefault="008F0BE0" w:rsidP="008F0BE0">
            <w:pPr>
              <w:spacing w:line="240" w:lineRule="auto"/>
              <w:ind w:left="-84" w:right="-72"/>
              <w:jc w:val="right"/>
              <w:rPr>
                <w:rFonts w:ascii="Browallia New" w:hAnsi="Browallia New" w:cs="Browallia New"/>
              </w:rPr>
            </w:pPr>
          </w:p>
        </w:tc>
        <w:tc>
          <w:tcPr>
            <w:tcW w:w="792" w:type="dxa"/>
            <w:tcBorders>
              <w:left w:val="nil"/>
              <w:bottom w:val="single" w:sz="4" w:space="0" w:color="auto"/>
              <w:right w:val="nil"/>
            </w:tcBorders>
            <w:shd w:val="clear" w:color="auto" w:fill="FAFAFA"/>
            <w:vAlign w:val="bottom"/>
          </w:tcPr>
          <w:p w14:paraId="196E7697" w14:textId="43122697" w:rsidR="008F0BE0" w:rsidRPr="00F93F5A" w:rsidRDefault="008F0BE0" w:rsidP="008F0BE0">
            <w:pPr>
              <w:spacing w:line="240" w:lineRule="auto"/>
              <w:ind w:left="-84" w:right="-72"/>
              <w:jc w:val="right"/>
              <w:rPr>
                <w:rFonts w:ascii="Browallia New" w:hAnsi="Browallia New" w:cs="Browallia New"/>
                <w:color w:val="000000"/>
                <w:cs/>
              </w:rPr>
            </w:pPr>
            <w:r w:rsidRPr="00F93F5A">
              <w:rPr>
                <w:rFonts w:ascii="Browallia New" w:hAnsi="Browallia New" w:cs="Browallia New"/>
                <w:color w:val="000000"/>
              </w:rPr>
              <w:t>(</w:t>
            </w:r>
            <w:r w:rsidR="00077DB4" w:rsidRPr="00077DB4">
              <w:rPr>
                <w:rFonts w:ascii="Browallia New" w:hAnsi="Browallia New" w:cs="Browallia New"/>
                <w:color w:val="000000"/>
              </w:rPr>
              <w:t>90</w:t>
            </w:r>
            <w:r w:rsidRPr="00F93F5A">
              <w:rPr>
                <w:rFonts w:ascii="Browallia New" w:hAnsi="Browallia New" w:cs="Browallia New"/>
                <w:color w:val="000000"/>
              </w:rPr>
              <w:t>)</w:t>
            </w:r>
          </w:p>
        </w:tc>
        <w:tc>
          <w:tcPr>
            <w:tcW w:w="787" w:type="dxa"/>
            <w:tcBorders>
              <w:bottom w:val="single" w:sz="4" w:space="0" w:color="auto"/>
            </w:tcBorders>
            <w:vAlign w:val="bottom"/>
          </w:tcPr>
          <w:p w14:paraId="3DC836E7" w14:textId="618B4F41" w:rsidR="008F0BE0" w:rsidRPr="00F93F5A" w:rsidRDefault="00077DB4" w:rsidP="008F0BE0">
            <w:pPr>
              <w:spacing w:line="240" w:lineRule="auto"/>
              <w:ind w:left="-395" w:right="-72" w:firstLine="311"/>
              <w:jc w:val="right"/>
              <w:rPr>
                <w:rFonts w:ascii="Browallia New" w:hAnsi="Browallia New" w:cs="Browallia New"/>
                <w:cs/>
              </w:rPr>
            </w:pPr>
            <w:r w:rsidRPr="00077DB4">
              <w:rPr>
                <w:rFonts w:ascii="Browallia New" w:hAnsi="Browallia New" w:cs="Browallia New"/>
              </w:rPr>
              <w:t>142</w:t>
            </w:r>
          </w:p>
        </w:tc>
      </w:tr>
      <w:tr w:rsidR="00AE3B6F" w:rsidRPr="00F93F5A" w14:paraId="3E869E97" w14:textId="77777777" w:rsidTr="00E76410">
        <w:trPr>
          <w:trHeight w:val="53"/>
        </w:trPr>
        <w:tc>
          <w:tcPr>
            <w:tcW w:w="2808" w:type="dxa"/>
          </w:tcPr>
          <w:p w14:paraId="225F0DF2" w14:textId="77777777"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กำไร (ขาดทุน) ก่อนภาษีเงินได้</w:t>
            </w:r>
          </w:p>
        </w:tc>
        <w:tc>
          <w:tcPr>
            <w:tcW w:w="791" w:type="dxa"/>
            <w:tcBorders>
              <w:top w:val="single" w:sz="4" w:space="0" w:color="auto"/>
            </w:tcBorders>
            <w:shd w:val="clear" w:color="auto" w:fill="FAFAFA"/>
            <w:vAlign w:val="bottom"/>
          </w:tcPr>
          <w:p w14:paraId="33A6BBA1" w14:textId="455C53F8"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177</w:t>
            </w:r>
            <w:r w:rsidRPr="00F93F5A">
              <w:rPr>
                <w:rFonts w:ascii="Browallia New" w:hAnsi="Browallia New" w:cs="Browallia New"/>
              </w:rPr>
              <w:t>)</w:t>
            </w:r>
          </w:p>
        </w:tc>
        <w:tc>
          <w:tcPr>
            <w:tcW w:w="792" w:type="dxa"/>
            <w:tcBorders>
              <w:top w:val="single" w:sz="4" w:space="0" w:color="auto"/>
            </w:tcBorders>
            <w:vAlign w:val="bottom"/>
          </w:tcPr>
          <w:p w14:paraId="1E78EA9A" w14:textId="72C5F92F"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237</w:t>
            </w:r>
            <w:r w:rsidRPr="00F93F5A">
              <w:rPr>
                <w:rFonts w:ascii="Browallia New" w:hAnsi="Browallia New" w:cs="Browallia New"/>
              </w:rPr>
              <w:t>)</w:t>
            </w:r>
          </w:p>
        </w:tc>
        <w:tc>
          <w:tcPr>
            <w:tcW w:w="792" w:type="dxa"/>
            <w:tcBorders>
              <w:top w:val="single" w:sz="4" w:space="0" w:color="auto"/>
            </w:tcBorders>
            <w:shd w:val="clear" w:color="auto" w:fill="FAFAFA"/>
            <w:vAlign w:val="bottom"/>
          </w:tcPr>
          <w:p w14:paraId="1FCCEAFE" w14:textId="6587BD1D"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5</w:t>
            </w:r>
            <w:r w:rsidR="00AE3B6F" w:rsidRPr="00F93F5A">
              <w:rPr>
                <w:rFonts w:ascii="Browallia New" w:hAnsi="Browallia New" w:cs="Browallia New"/>
              </w:rPr>
              <w:t>,</w:t>
            </w:r>
            <w:r w:rsidRPr="00077DB4">
              <w:rPr>
                <w:rFonts w:ascii="Browallia New" w:hAnsi="Browallia New" w:cs="Browallia New"/>
              </w:rPr>
              <w:t>015</w:t>
            </w:r>
          </w:p>
        </w:tc>
        <w:tc>
          <w:tcPr>
            <w:tcW w:w="850" w:type="dxa"/>
            <w:tcBorders>
              <w:top w:val="single" w:sz="4" w:space="0" w:color="auto"/>
            </w:tcBorders>
            <w:vAlign w:val="bottom"/>
          </w:tcPr>
          <w:p w14:paraId="135FCBF9" w14:textId="7F02E7B8"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6</w:t>
            </w:r>
            <w:r w:rsidR="00AE3B6F" w:rsidRPr="00F93F5A">
              <w:rPr>
                <w:rFonts w:ascii="Browallia New" w:hAnsi="Browallia New" w:cs="Browallia New"/>
              </w:rPr>
              <w:t>,</w:t>
            </w:r>
            <w:r w:rsidRPr="00077DB4">
              <w:rPr>
                <w:rFonts w:ascii="Browallia New" w:hAnsi="Browallia New" w:cs="Browallia New"/>
              </w:rPr>
              <w:t>853</w:t>
            </w:r>
          </w:p>
        </w:tc>
        <w:tc>
          <w:tcPr>
            <w:tcW w:w="792" w:type="dxa"/>
            <w:tcBorders>
              <w:top w:val="single" w:sz="4" w:space="0" w:color="auto"/>
            </w:tcBorders>
            <w:shd w:val="clear" w:color="auto" w:fill="FAFAFA"/>
            <w:vAlign w:val="bottom"/>
          </w:tcPr>
          <w:p w14:paraId="5D20BDB0" w14:textId="2204E267"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694</w:t>
            </w:r>
            <w:r w:rsidRPr="00F93F5A">
              <w:rPr>
                <w:rFonts w:ascii="Browallia New" w:hAnsi="Browallia New" w:cs="Browallia New"/>
              </w:rPr>
              <w:t>)</w:t>
            </w:r>
          </w:p>
        </w:tc>
        <w:tc>
          <w:tcPr>
            <w:tcW w:w="792" w:type="dxa"/>
            <w:tcBorders>
              <w:top w:val="single" w:sz="4" w:space="0" w:color="auto"/>
            </w:tcBorders>
            <w:vAlign w:val="bottom"/>
          </w:tcPr>
          <w:p w14:paraId="4C19E58C" w14:textId="11DABB14"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098</w:t>
            </w:r>
          </w:p>
        </w:tc>
        <w:tc>
          <w:tcPr>
            <w:tcW w:w="792" w:type="dxa"/>
            <w:tcBorders>
              <w:top w:val="single" w:sz="4" w:space="0" w:color="auto"/>
            </w:tcBorders>
            <w:shd w:val="clear" w:color="auto" w:fill="FAFAFA"/>
            <w:vAlign w:val="bottom"/>
          </w:tcPr>
          <w:p w14:paraId="1888192F" w14:textId="7949C0D3"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1</w:t>
            </w:r>
            <w:r w:rsidRPr="00F93F5A">
              <w:rPr>
                <w:rFonts w:ascii="Browallia New" w:hAnsi="Browallia New" w:cs="Browallia New"/>
              </w:rPr>
              <w:t>,</w:t>
            </w:r>
            <w:r w:rsidR="00077DB4" w:rsidRPr="00077DB4">
              <w:rPr>
                <w:rFonts w:ascii="Browallia New" w:hAnsi="Browallia New" w:cs="Browallia New"/>
              </w:rPr>
              <w:t>474</w:t>
            </w:r>
            <w:r w:rsidRPr="00F93F5A">
              <w:rPr>
                <w:rFonts w:ascii="Browallia New" w:hAnsi="Browallia New" w:cs="Browallia New"/>
              </w:rPr>
              <w:t>)</w:t>
            </w:r>
          </w:p>
        </w:tc>
        <w:tc>
          <w:tcPr>
            <w:tcW w:w="792" w:type="dxa"/>
            <w:tcBorders>
              <w:top w:val="single" w:sz="4" w:space="0" w:color="auto"/>
            </w:tcBorders>
            <w:shd w:val="clear" w:color="auto" w:fill="auto"/>
            <w:vAlign w:val="bottom"/>
          </w:tcPr>
          <w:p w14:paraId="383AD413" w14:textId="07FA63D3"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575</w:t>
            </w:r>
            <w:r w:rsidRPr="00F93F5A">
              <w:rPr>
                <w:rFonts w:ascii="Browallia New" w:hAnsi="Browallia New" w:cs="Browallia New"/>
              </w:rPr>
              <w:t>)</w:t>
            </w:r>
          </w:p>
        </w:tc>
        <w:tc>
          <w:tcPr>
            <w:tcW w:w="792" w:type="dxa"/>
            <w:tcBorders>
              <w:top w:val="single" w:sz="4" w:space="0" w:color="auto"/>
            </w:tcBorders>
            <w:shd w:val="clear" w:color="auto" w:fill="FAFAFA"/>
            <w:vAlign w:val="bottom"/>
          </w:tcPr>
          <w:p w14:paraId="43E6B8FD" w14:textId="6099DA6A"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266</w:t>
            </w:r>
            <w:r w:rsidRPr="00F93F5A">
              <w:rPr>
                <w:rFonts w:ascii="Browallia New" w:hAnsi="Browallia New" w:cs="Browallia New"/>
              </w:rPr>
              <w:t>)</w:t>
            </w:r>
          </w:p>
        </w:tc>
        <w:tc>
          <w:tcPr>
            <w:tcW w:w="792" w:type="dxa"/>
            <w:tcBorders>
              <w:top w:val="single" w:sz="4" w:space="0" w:color="auto"/>
            </w:tcBorders>
            <w:vAlign w:val="bottom"/>
          </w:tcPr>
          <w:p w14:paraId="0553A4D2" w14:textId="1819BCE9"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354</w:t>
            </w:r>
            <w:r w:rsidRPr="00F93F5A">
              <w:rPr>
                <w:rFonts w:ascii="Browallia New" w:hAnsi="Browallia New" w:cs="Browallia New"/>
              </w:rPr>
              <w:t>)</w:t>
            </w:r>
          </w:p>
        </w:tc>
        <w:tc>
          <w:tcPr>
            <w:tcW w:w="792" w:type="dxa"/>
            <w:tcBorders>
              <w:top w:val="single" w:sz="4" w:space="0" w:color="auto"/>
            </w:tcBorders>
            <w:shd w:val="clear" w:color="auto" w:fill="FAFAFA"/>
            <w:vAlign w:val="bottom"/>
          </w:tcPr>
          <w:p w14:paraId="74E6B6C5" w14:textId="23665E87"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3</w:t>
            </w:r>
            <w:r w:rsidR="00AE3B6F" w:rsidRPr="00F93F5A">
              <w:rPr>
                <w:rFonts w:ascii="Browallia New" w:hAnsi="Browallia New" w:cs="Browallia New"/>
              </w:rPr>
              <w:t>,</w:t>
            </w:r>
            <w:r w:rsidRPr="00077DB4">
              <w:rPr>
                <w:rFonts w:ascii="Browallia New" w:hAnsi="Browallia New" w:cs="Browallia New"/>
              </w:rPr>
              <w:t>085</w:t>
            </w:r>
          </w:p>
        </w:tc>
        <w:tc>
          <w:tcPr>
            <w:tcW w:w="792" w:type="dxa"/>
            <w:tcBorders>
              <w:top w:val="single" w:sz="4" w:space="0" w:color="auto"/>
            </w:tcBorders>
            <w:shd w:val="clear" w:color="auto" w:fill="auto"/>
            <w:vAlign w:val="bottom"/>
          </w:tcPr>
          <w:p w14:paraId="51FEA365" w14:textId="087C7A62"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7</w:t>
            </w:r>
            <w:r w:rsidR="00367F35" w:rsidRPr="00F93F5A">
              <w:rPr>
                <w:rFonts w:ascii="Browallia New" w:hAnsi="Browallia New" w:cs="Browallia New"/>
              </w:rPr>
              <w:t>,</w:t>
            </w:r>
            <w:r w:rsidRPr="00077DB4">
              <w:rPr>
                <w:rFonts w:ascii="Browallia New" w:hAnsi="Browallia New" w:cs="Browallia New"/>
              </w:rPr>
              <w:t>411</w:t>
            </w:r>
          </w:p>
        </w:tc>
        <w:tc>
          <w:tcPr>
            <w:tcW w:w="792" w:type="dxa"/>
            <w:tcBorders>
              <w:top w:val="single" w:sz="4" w:space="0" w:color="auto"/>
            </w:tcBorders>
            <w:shd w:val="clear" w:color="auto" w:fill="FAFAFA"/>
            <w:vAlign w:val="bottom"/>
          </w:tcPr>
          <w:p w14:paraId="30CF2F09" w14:textId="5F24AAF4"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4</w:t>
            </w:r>
            <w:r w:rsidRPr="00F93F5A">
              <w:rPr>
                <w:rFonts w:ascii="Browallia New" w:hAnsi="Browallia New" w:cs="Browallia New"/>
              </w:rPr>
              <w:t>,</w:t>
            </w:r>
            <w:r w:rsidR="00077DB4" w:rsidRPr="00077DB4">
              <w:rPr>
                <w:rFonts w:ascii="Browallia New" w:hAnsi="Browallia New" w:cs="Browallia New"/>
              </w:rPr>
              <w:t>082</w:t>
            </w:r>
            <w:r w:rsidRPr="00F93F5A">
              <w:rPr>
                <w:rFonts w:ascii="Browallia New" w:hAnsi="Browallia New" w:cs="Browallia New"/>
              </w:rPr>
              <w:t>)</w:t>
            </w:r>
          </w:p>
        </w:tc>
        <w:tc>
          <w:tcPr>
            <w:tcW w:w="792" w:type="dxa"/>
            <w:tcBorders>
              <w:top w:val="single" w:sz="4" w:space="0" w:color="auto"/>
            </w:tcBorders>
            <w:shd w:val="clear" w:color="auto" w:fill="auto"/>
            <w:vAlign w:val="bottom"/>
          </w:tcPr>
          <w:p w14:paraId="174C41D7" w14:textId="18D08578"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7</w:t>
            </w:r>
            <w:r w:rsidR="006D5811" w:rsidRPr="00F93F5A">
              <w:rPr>
                <w:rFonts w:ascii="Browallia New" w:hAnsi="Browallia New" w:cs="Browallia New"/>
              </w:rPr>
              <w:t>,</w:t>
            </w:r>
            <w:r w:rsidR="00077DB4" w:rsidRPr="00077DB4">
              <w:rPr>
                <w:rFonts w:ascii="Browallia New" w:hAnsi="Browallia New" w:cs="Browallia New"/>
              </w:rPr>
              <w:t>462</w:t>
            </w:r>
            <w:r w:rsidRPr="00F93F5A">
              <w:rPr>
                <w:rFonts w:ascii="Browallia New" w:hAnsi="Browallia New" w:cs="Browallia New"/>
              </w:rPr>
              <w:t>)</w:t>
            </w:r>
          </w:p>
        </w:tc>
        <w:tc>
          <w:tcPr>
            <w:tcW w:w="792" w:type="dxa"/>
            <w:tcBorders>
              <w:top w:val="single" w:sz="4" w:space="0" w:color="auto"/>
              <w:left w:val="nil"/>
              <w:right w:val="nil"/>
            </w:tcBorders>
            <w:shd w:val="clear" w:color="auto" w:fill="FAFAFA"/>
            <w:vAlign w:val="bottom"/>
          </w:tcPr>
          <w:p w14:paraId="63869937" w14:textId="2D4C1660"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1</w:t>
            </w:r>
            <w:r w:rsidR="00AE3B6F" w:rsidRPr="00F93F5A">
              <w:rPr>
                <w:rFonts w:ascii="Browallia New" w:hAnsi="Browallia New" w:cs="Browallia New"/>
              </w:rPr>
              <w:t>,</w:t>
            </w:r>
            <w:r w:rsidRPr="00077DB4">
              <w:rPr>
                <w:rFonts w:ascii="Browallia New" w:hAnsi="Browallia New" w:cs="Browallia New"/>
              </w:rPr>
              <w:t>317</w:t>
            </w:r>
          </w:p>
        </w:tc>
        <w:tc>
          <w:tcPr>
            <w:tcW w:w="787" w:type="dxa"/>
            <w:tcBorders>
              <w:top w:val="single" w:sz="4" w:space="0" w:color="auto"/>
            </w:tcBorders>
            <w:vAlign w:val="bottom"/>
          </w:tcPr>
          <w:p w14:paraId="3DB0B117" w14:textId="70A3B39D"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6</w:t>
            </w:r>
            <w:r w:rsidR="00AE3B6F" w:rsidRPr="00F93F5A">
              <w:rPr>
                <w:rFonts w:ascii="Browallia New" w:hAnsi="Browallia New" w:cs="Browallia New"/>
              </w:rPr>
              <w:t>,</w:t>
            </w:r>
            <w:r w:rsidRPr="00077DB4">
              <w:rPr>
                <w:rFonts w:ascii="Browallia New" w:hAnsi="Browallia New" w:cs="Browallia New"/>
              </w:rPr>
              <w:t>876</w:t>
            </w:r>
          </w:p>
        </w:tc>
      </w:tr>
      <w:tr w:rsidR="00AE3B6F" w:rsidRPr="00F93F5A" w14:paraId="53316870" w14:textId="77777777" w:rsidTr="00E76410">
        <w:trPr>
          <w:trHeight w:val="43"/>
        </w:trPr>
        <w:tc>
          <w:tcPr>
            <w:tcW w:w="2808" w:type="dxa"/>
          </w:tcPr>
          <w:p w14:paraId="4D7EDB86" w14:textId="77777777"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ภาษีเงินได้</w:t>
            </w:r>
          </w:p>
        </w:tc>
        <w:tc>
          <w:tcPr>
            <w:tcW w:w="791" w:type="dxa"/>
            <w:shd w:val="clear" w:color="auto" w:fill="FAFAFA"/>
            <w:vAlign w:val="bottom"/>
          </w:tcPr>
          <w:p w14:paraId="16B88743"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vAlign w:val="bottom"/>
          </w:tcPr>
          <w:p w14:paraId="4029D82D"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20571117" w14:textId="77777777" w:rsidR="00AE3B6F" w:rsidRPr="00F93F5A" w:rsidRDefault="00AE3B6F" w:rsidP="00AE3B6F">
            <w:pPr>
              <w:spacing w:line="240" w:lineRule="auto"/>
              <w:ind w:left="-84" w:right="-72"/>
              <w:jc w:val="right"/>
              <w:rPr>
                <w:rFonts w:ascii="Browallia New" w:hAnsi="Browallia New" w:cs="Browallia New"/>
                <w:cs/>
              </w:rPr>
            </w:pPr>
          </w:p>
        </w:tc>
        <w:tc>
          <w:tcPr>
            <w:tcW w:w="850" w:type="dxa"/>
            <w:vAlign w:val="bottom"/>
          </w:tcPr>
          <w:p w14:paraId="4737518F"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3040A940"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vAlign w:val="bottom"/>
          </w:tcPr>
          <w:p w14:paraId="3BA9CEF9"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7C75EE4F"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auto"/>
            <w:vAlign w:val="bottom"/>
          </w:tcPr>
          <w:p w14:paraId="53445452"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7F639EEF"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vAlign w:val="bottom"/>
          </w:tcPr>
          <w:p w14:paraId="2BD52C2A"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2C0C0C1E"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auto"/>
            <w:vAlign w:val="bottom"/>
          </w:tcPr>
          <w:p w14:paraId="6539B1F7"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716D2D1D"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auto"/>
            <w:vAlign w:val="bottom"/>
          </w:tcPr>
          <w:p w14:paraId="0468B051"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tcBorders>
              <w:left w:val="nil"/>
              <w:bottom w:val="single" w:sz="4" w:space="0" w:color="auto"/>
              <w:right w:val="nil"/>
            </w:tcBorders>
            <w:shd w:val="clear" w:color="auto" w:fill="FAFAFA"/>
            <w:vAlign w:val="bottom"/>
          </w:tcPr>
          <w:p w14:paraId="3F40D3CA" w14:textId="195C6D9B" w:rsidR="00AE3B6F" w:rsidRPr="00F93F5A" w:rsidRDefault="00AE3B6F" w:rsidP="00AE3B6F">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262</w:t>
            </w:r>
            <w:r w:rsidRPr="00F93F5A">
              <w:rPr>
                <w:rFonts w:ascii="Browallia New" w:hAnsi="Browallia New" w:cs="Browallia New"/>
              </w:rPr>
              <w:t>)</w:t>
            </w:r>
          </w:p>
        </w:tc>
        <w:tc>
          <w:tcPr>
            <w:tcW w:w="787" w:type="dxa"/>
            <w:tcBorders>
              <w:bottom w:val="single" w:sz="4" w:space="0" w:color="auto"/>
            </w:tcBorders>
            <w:vAlign w:val="bottom"/>
          </w:tcPr>
          <w:p w14:paraId="3509C759" w14:textId="4D424318" w:rsidR="00AE3B6F" w:rsidRPr="00F93F5A" w:rsidRDefault="00AE3B6F" w:rsidP="00AE3B6F">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359</w:t>
            </w:r>
            <w:r w:rsidRPr="00F93F5A">
              <w:rPr>
                <w:rFonts w:ascii="Browallia New" w:hAnsi="Browallia New" w:cs="Browallia New"/>
              </w:rPr>
              <w:t>)</w:t>
            </w:r>
          </w:p>
        </w:tc>
      </w:tr>
      <w:tr w:rsidR="00AE3B6F" w:rsidRPr="00F93F5A" w14:paraId="22071FB2" w14:textId="77777777" w:rsidTr="00E76410">
        <w:trPr>
          <w:trHeight w:val="43"/>
        </w:trPr>
        <w:tc>
          <w:tcPr>
            <w:tcW w:w="2808" w:type="dxa"/>
          </w:tcPr>
          <w:p w14:paraId="298078FD" w14:textId="77777777" w:rsidR="00AE3B6F" w:rsidRPr="00F93F5A" w:rsidRDefault="00AE3B6F" w:rsidP="00AE3B6F">
            <w:pPr>
              <w:widowControl w:val="0"/>
              <w:spacing w:line="240" w:lineRule="auto"/>
              <w:ind w:left="-105"/>
              <w:rPr>
                <w:rFonts w:ascii="Browallia New" w:hAnsi="Browallia New" w:cs="Browallia New"/>
                <w:cs/>
              </w:rPr>
            </w:pPr>
            <w:r w:rsidRPr="00F93F5A">
              <w:rPr>
                <w:rFonts w:ascii="Browallia New" w:hAnsi="Browallia New" w:cs="Browallia New"/>
                <w:cs/>
              </w:rPr>
              <w:t>กำไรสำหรับรอบระยะเวลา</w:t>
            </w:r>
          </w:p>
        </w:tc>
        <w:tc>
          <w:tcPr>
            <w:tcW w:w="791" w:type="dxa"/>
            <w:shd w:val="clear" w:color="auto" w:fill="FAFAFA"/>
            <w:vAlign w:val="bottom"/>
          </w:tcPr>
          <w:p w14:paraId="40AE55C1"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vAlign w:val="bottom"/>
          </w:tcPr>
          <w:p w14:paraId="7B1CB0C4"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16B63F60" w14:textId="77777777" w:rsidR="00AE3B6F" w:rsidRPr="00F93F5A" w:rsidRDefault="00AE3B6F" w:rsidP="00AE3B6F">
            <w:pPr>
              <w:spacing w:line="240" w:lineRule="auto"/>
              <w:ind w:left="-84" w:right="-72"/>
              <w:jc w:val="right"/>
              <w:rPr>
                <w:rFonts w:ascii="Browallia New" w:hAnsi="Browallia New" w:cs="Browallia New"/>
                <w:cs/>
              </w:rPr>
            </w:pPr>
          </w:p>
        </w:tc>
        <w:tc>
          <w:tcPr>
            <w:tcW w:w="850" w:type="dxa"/>
            <w:vAlign w:val="bottom"/>
          </w:tcPr>
          <w:p w14:paraId="68A9F634"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5B5708CC"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vAlign w:val="bottom"/>
          </w:tcPr>
          <w:p w14:paraId="34F96722" w14:textId="77777777" w:rsidR="00AE3B6F" w:rsidRPr="00F93F5A" w:rsidRDefault="00AE3B6F" w:rsidP="00AE3B6F">
            <w:pPr>
              <w:spacing w:line="240" w:lineRule="auto"/>
              <w:ind w:left="-84" w:right="-72"/>
              <w:jc w:val="right"/>
              <w:rPr>
                <w:rFonts w:ascii="Browallia New" w:hAnsi="Browallia New" w:cs="Browallia New"/>
              </w:rPr>
            </w:pPr>
          </w:p>
        </w:tc>
        <w:tc>
          <w:tcPr>
            <w:tcW w:w="792" w:type="dxa"/>
            <w:shd w:val="clear" w:color="auto" w:fill="FAFAFA"/>
            <w:vAlign w:val="bottom"/>
          </w:tcPr>
          <w:p w14:paraId="5EF641D7"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auto"/>
            <w:vAlign w:val="bottom"/>
          </w:tcPr>
          <w:p w14:paraId="2848C1AE"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0A3AEB42"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vAlign w:val="bottom"/>
          </w:tcPr>
          <w:p w14:paraId="115FFB8D"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2A420905"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auto"/>
            <w:vAlign w:val="bottom"/>
          </w:tcPr>
          <w:p w14:paraId="4260D284"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FAFAFA"/>
            <w:vAlign w:val="bottom"/>
          </w:tcPr>
          <w:p w14:paraId="1778F9A8"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shd w:val="clear" w:color="auto" w:fill="auto"/>
            <w:vAlign w:val="bottom"/>
          </w:tcPr>
          <w:p w14:paraId="170E647F" w14:textId="77777777" w:rsidR="00AE3B6F" w:rsidRPr="00F93F5A" w:rsidRDefault="00AE3B6F" w:rsidP="00AE3B6F">
            <w:pPr>
              <w:spacing w:line="240" w:lineRule="auto"/>
              <w:ind w:left="-84" w:right="-72"/>
              <w:jc w:val="right"/>
              <w:rPr>
                <w:rFonts w:ascii="Browallia New" w:hAnsi="Browallia New" w:cs="Browallia New"/>
                <w:cs/>
              </w:rPr>
            </w:pPr>
          </w:p>
        </w:tc>
        <w:tc>
          <w:tcPr>
            <w:tcW w:w="792" w:type="dxa"/>
            <w:tcBorders>
              <w:top w:val="single" w:sz="4" w:space="0" w:color="auto"/>
              <w:left w:val="nil"/>
              <w:bottom w:val="single" w:sz="4" w:space="0" w:color="auto"/>
              <w:right w:val="nil"/>
            </w:tcBorders>
            <w:shd w:val="clear" w:color="auto" w:fill="FAFAFA"/>
            <w:vAlign w:val="bottom"/>
          </w:tcPr>
          <w:p w14:paraId="1E321409" w14:textId="46644C63" w:rsidR="00AE3B6F" w:rsidRPr="00F93F5A" w:rsidRDefault="00077DB4" w:rsidP="00AE3B6F">
            <w:pPr>
              <w:spacing w:line="240" w:lineRule="auto"/>
              <w:ind w:left="-84" w:right="-72"/>
              <w:jc w:val="right"/>
              <w:rPr>
                <w:rFonts w:ascii="Browallia New" w:hAnsi="Browallia New" w:cs="Browallia New"/>
                <w:cs/>
              </w:rPr>
            </w:pPr>
            <w:r w:rsidRPr="00077DB4">
              <w:rPr>
                <w:rFonts w:ascii="Browallia New" w:hAnsi="Browallia New" w:cs="Browallia New"/>
              </w:rPr>
              <w:t>1</w:t>
            </w:r>
            <w:r w:rsidR="00445249" w:rsidRPr="00F93F5A">
              <w:rPr>
                <w:rFonts w:ascii="Browallia New" w:hAnsi="Browallia New" w:cs="Browallia New"/>
              </w:rPr>
              <w:t>,</w:t>
            </w:r>
            <w:r w:rsidRPr="00077DB4">
              <w:rPr>
                <w:rFonts w:ascii="Browallia New" w:hAnsi="Browallia New" w:cs="Browallia New"/>
              </w:rPr>
              <w:t>055</w:t>
            </w:r>
          </w:p>
        </w:tc>
        <w:tc>
          <w:tcPr>
            <w:tcW w:w="787" w:type="dxa"/>
            <w:tcBorders>
              <w:top w:val="single" w:sz="4" w:space="0" w:color="auto"/>
              <w:bottom w:val="single" w:sz="4" w:space="0" w:color="auto"/>
            </w:tcBorders>
            <w:vAlign w:val="bottom"/>
          </w:tcPr>
          <w:p w14:paraId="02376415" w14:textId="45BC34A8" w:rsidR="00AE3B6F" w:rsidRPr="00F93F5A" w:rsidRDefault="00077DB4" w:rsidP="00AE3B6F">
            <w:pPr>
              <w:spacing w:line="240" w:lineRule="auto"/>
              <w:ind w:left="-84" w:right="-72"/>
              <w:jc w:val="right"/>
              <w:rPr>
                <w:rFonts w:ascii="Browallia New" w:hAnsi="Browallia New" w:cs="Browallia New"/>
              </w:rPr>
            </w:pPr>
            <w:r w:rsidRPr="00077DB4">
              <w:rPr>
                <w:rFonts w:ascii="Browallia New" w:hAnsi="Browallia New" w:cs="Browallia New"/>
              </w:rPr>
              <w:t>6</w:t>
            </w:r>
            <w:r w:rsidR="00AE3B6F" w:rsidRPr="00F93F5A">
              <w:rPr>
                <w:rFonts w:ascii="Browallia New" w:hAnsi="Browallia New" w:cs="Browallia New"/>
              </w:rPr>
              <w:t>,</w:t>
            </w:r>
            <w:r w:rsidRPr="00077DB4">
              <w:rPr>
                <w:rFonts w:ascii="Browallia New" w:hAnsi="Browallia New" w:cs="Browallia New"/>
              </w:rPr>
              <w:t>517</w:t>
            </w:r>
          </w:p>
        </w:tc>
      </w:tr>
    </w:tbl>
    <w:p w14:paraId="546E3E03" w14:textId="77777777" w:rsidR="00A24DA8" w:rsidRPr="00F93F5A" w:rsidRDefault="00EC2969" w:rsidP="00EC2969">
      <w:pPr>
        <w:jc w:val="thaiDistribute"/>
        <w:rPr>
          <w:rFonts w:ascii="Browallia New" w:hAnsi="Browallia New" w:cs="Browallia New"/>
          <w:sz w:val="28"/>
          <w:szCs w:val="28"/>
        </w:rPr>
      </w:pPr>
      <w:r w:rsidRPr="00F93F5A">
        <w:rPr>
          <w:rFonts w:ascii="Browallia New" w:hAnsi="Browallia New" w:cs="Browallia New"/>
          <w:sz w:val="28"/>
          <w:szCs w:val="28"/>
        </w:rPr>
        <w:br w:type="page"/>
      </w:r>
    </w:p>
    <w:tbl>
      <w:tblPr>
        <w:tblW w:w="15532" w:type="dxa"/>
        <w:tblInd w:w="108" w:type="dxa"/>
        <w:tblLayout w:type="fixed"/>
        <w:tblLook w:val="0000" w:firstRow="0" w:lastRow="0" w:firstColumn="0" w:lastColumn="0" w:noHBand="0" w:noVBand="0"/>
      </w:tblPr>
      <w:tblGrid>
        <w:gridCol w:w="2808"/>
        <w:gridCol w:w="791"/>
        <w:gridCol w:w="792"/>
        <w:gridCol w:w="792"/>
        <w:gridCol w:w="850"/>
        <w:gridCol w:w="792"/>
        <w:gridCol w:w="792"/>
        <w:gridCol w:w="792"/>
        <w:gridCol w:w="792"/>
        <w:gridCol w:w="792"/>
        <w:gridCol w:w="792"/>
        <w:gridCol w:w="792"/>
        <w:gridCol w:w="792"/>
        <w:gridCol w:w="792"/>
        <w:gridCol w:w="792"/>
        <w:gridCol w:w="792"/>
        <w:gridCol w:w="787"/>
      </w:tblGrid>
      <w:tr w:rsidR="00EC2969" w:rsidRPr="00F93F5A" w14:paraId="0DCB5BBB" w14:textId="77777777" w:rsidTr="00E76410">
        <w:trPr>
          <w:trHeight w:val="56"/>
        </w:trPr>
        <w:tc>
          <w:tcPr>
            <w:tcW w:w="2808" w:type="dxa"/>
          </w:tcPr>
          <w:p w14:paraId="558A632D" w14:textId="77777777" w:rsidR="00EC2969" w:rsidRPr="00F93F5A" w:rsidRDefault="00EC2969" w:rsidP="00F70A27">
            <w:pPr>
              <w:spacing w:line="240" w:lineRule="auto"/>
              <w:ind w:left="-105"/>
              <w:rPr>
                <w:rFonts w:ascii="Browallia New" w:hAnsi="Browallia New" w:cs="Browallia New"/>
              </w:rPr>
            </w:pPr>
          </w:p>
        </w:tc>
        <w:tc>
          <w:tcPr>
            <w:tcW w:w="12724" w:type="dxa"/>
            <w:gridSpan w:val="16"/>
            <w:tcBorders>
              <w:top w:val="single" w:sz="4" w:space="0" w:color="auto"/>
              <w:bottom w:val="single" w:sz="4" w:space="0" w:color="auto"/>
            </w:tcBorders>
            <w:vAlign w:val="bottom"/>
          </w:tcPr>
          <w:p w14:paraId="390B9E79" w14:textId="77777777" w:rsidR="00EC2969" w:rsidRPr="00F93F5A" w:rsidRDefault="00EC2969" w:rsidP="00F70A27">
            <w:pPr>
              <w:spacing w:line="240" w:lineRule="auto"/>
              <w:ind w:right="-88"/>
              <w:jc w:val="right"/>
              <w:rPr>
                <w:rFonts w:ascii="Browallia New" w:hAnsi="Browallia New" w:cs="Browallia New"/>
                <w:b/>
                <w:bCs/>
                <w:cs/>
              </w:rPr>
            </w:pPr>
            <w:r w:rsidRPr="00F93F5A">
              <w:rPr>
                <w:rFonts w:ascii="Browallia New" w:hAnsi="Browallia New" w:cs="Browallia New"/>
                <w:b/>
                <w:bCs/>
                <w:cs/>
              </w:rPr>
              <w:t>หน่วย</w:t>
            </w:r>
            <w:r w:rsidRPr="00F93F5A">
              <w:rPr>
                <w:rFonts w:ascii="Browallia New" w:hAnsi="Browallia New" w:cs="Browallia New"/>
                <w:b/>
                <w:bCs/>
              </w:rPr>
              <w:t xml:space="preserve">: </w:t>
            </w:r>
            <w:r w:rsidRPr="00F93F5A">
              <w:rPr>
                <w:rFonts w:ascii="Browallia New" w:hAnsi="Browallia New" w:cs="Browallia New"/>
                <w:b/>
                <w:bCs/>
                <w:cs/>
              </w:rPr>
              <w:t>ล้านบาท</w:t>
            </w:r>
          </w:p>
        </w:tc>
      </w:tr>
      <w:tr w:rsidR="00EC2969" w:rsidRPr="00F93F5A" w14:paraId="1F8C242A" w14:textId="77777777" w:rsidTr="00E76410">
        <w:trPr>
          <w:trHeight w:val="56"/>
        </w:trPr>
        <w:tc>
          <w:tcPr>
            <w:tcW w:w="2808" w:type="dxa"/>
          </w:tcPr>
          <w:p w14:paraId="4D8ACB42" w14:textId="77777777" w:rsidR="00EC2969" w:rsidRPr="00F93F5A" w:rsidRDefault="00EC2969" w:rsidP="00F70A27">
            <w:pPr>
              <w:spacing w:line="240" w:lineRule="auto"/>
              <w:ind w:left="-105"/>
              <w:rPr>
                <w:rFonts w:ascii="Browallia New" w:hAnsi="Browallia New" w:cs="Browallia New"/>
              </w:rPr>
            </w:pPr>
          </w:p>
        </w:tc>
        <w:tc>
          <w:tcPr>
            <w:tcW w:w="12724" w:type="dxa"/>
            <w:gridSpan w:val="16"/>
            <w:tcBorders>
              <w:top w:val="single" w:sz="4" w:space="0" w:color="auto"/>
              <w:bottom w:val="single" w:sz="4" w:space="0" w:color="auto"/>
            </w:tcBorders>
            <w:vAlign w:val="bottom"/>
          </w:tcPr>
          <w:p w14:paraId="60A470E6" w14:textId="77777777" w:rsidR="00EC2969" w:rsidRPr="00F93F5A" w:rsidRDefault="00EC2969" w:rsidP="00F70A27">
            <w:pPr>
              <w:spacing w:line="240" w:lineRule="auto"/>
              <w:ind w:right="-88"/>
              <w:jc w:val="right"/>
              <w:rPr>
                <w:rFonts w:ascii="Browallia New" w:hAnsi="Browallia New" w:cs="Browallia New"/>
                <w:b/>
                <w:bCs/>
                <w:cs/>
              </w:rPr>
            </w:pPr>
            <w:r w:rsidRPr="00F93F5A">
              <w:rPr>
                <w:rFonts w:ascii="Browallia New" w:hAnsi="Browallia New" w:cs="Browallia New"/>
                <w:b/>
                <w:bCs/>
                <w:cs/>
              </w:rPr>
              <w:t>ข้อมูลทางการเงินรวม</w:t>
            </w:r>
          </w:p>
        </w:tc>
      </w:tr>
      <w:tr w:rsidR="00EC2969" w:rsidRPr="00F93F5A" w14:paraId="319088A8" w14:textId="77777777" w:rsidTr="00E76410">
        <w:trPr>
          <w:trHeight w:val="66"/>
        </w:trPr>
        <w:tc>
          <w:tcPr>
            <w:tcW w:w="2808" w:type="dxa"/>
          </w:tcPr>
          <w:p w14:paraId="5E54155B" w14:textId="77777777" w:rsidR="00EC2969" w:rsidRPr="00F93F5A" w:rsidRDefault="00EC2969" w:rsidP="00F70A27">
            <w:pPr>
              <w:spacing w:line="240" w:lineRule="auto"/>
              <w:ind w:left="-105"/>
              <w:rPr>
                <w:rFonts w:ascii="Browallia New" w:hAnsi="Browallia New" w:cs="Browallia New"/>
              </w:rPr>
            </w:pPr>
          </w:p>
        </w:tc>
        <w:tc>
          <w:tcPr>
            <w:tcW w:w="12724" w:type="dxa"/>
            <w:gridSpan w:val="16"/>
            <w:tcBorders>
              <w:top w:val="single" w:sz="4" w:space="0" w:color="auto"/>
            </w:tcBorders>
            <w:vAlign w:val="bottom"/>
          </w:tcPr>
          <w:p w14:paraId="5AC42371" w14:textId="4BE51504" w:rsidR="00EC2969" w:rsidRPr="00F93F5A" w:rsidRDefault="00EC2969" w:rsidP="00F70A27">
            <w:pPr>
              <w:spacing w:line="240" w:lineRule="auto"/>
              <w:ind w:right="-88"/>
              <w:jc w:val="right"/>
              <w:rPr>
                <w:rFonts w:ascii="Browallia New" w:hAnsi="Browallia New" w:cs="Browallia New"/>
                <w:b/>
                <w:bCs/>
                <w:cs/>
              </w:rPr>
            </w:pPr>
            <w:r w:rsidRPr="00F93F5A">
              <w:rPr>
                <w:rFonts w:ascii="Browallia New" w:hAnsi="Browallia New" w:cs="Browallia New"/>
                <w:b/>
                <w:bCs/>
                <w:cs/>
              </w:rPr>
              <w:t xml:space="preserve">สำหรับรอบระยะเวลาเก้าเดือนสิ้นสุดวันที่ </w:t>
            </w:r>
            <w:r w:rsidR="00077DB4" w:rsidRPr="00077DB4">
              <w:rPr>
                <w:rFonts w:ascii="Browallia New" w:hAnsi="Browallia New" w:cs="Browallia New"/>
                <w:b/>
                <w:bCs/>
              </w:rPr>
              <w:t>30</w:t>
            </w:r>
            <w:r w:rsidRPr="00F93F5A">
              <w:rPr>
                <w:rFonts w:ascii="Browallia New" w:hAnsi="Browallia New" w:cs="Browallia New"/>
                <w:b/>
                <w:bCs/>
              </w:rPr>
              <w:t xml:space="preserve"> </w:t>
            </w:r>
            <w:r w:rsidRPr="00F93F5A">
              <w:rPr>
                <w:rFonts w:ascii="Browallia New" w:hAnsi="Browallia New" w:cs="Browallia New"/>
                <w:b/>
                <w:bCs/>
                <w:cs/>
              </w:rPr>
              <w:t>กันยายน</w:t>
            </w:r>
          </w:p>
        </w:tc>
      </w:tr>
      <w:tr w:rsidR="00EC2969" w:rsidRPr="00F93F5A" w14:paraId="7528E30E" w14:textId="77777777" w:rsidTr="00E76410">
        <w:trPr>
          <w:trHeight w:val="147"/>
        </w:trPr>
        <w:tc>
          <w:tcPr>
            <w:tcW w:w="2808" w:type="dxa"/>
          </w:tcPr>
          <w:p w14:paraId="10D7705F" w14:textId="77777777" w:rsidR="00EC2969" w:rsidRPr="00F93F5A" w:rsidRDefault="00EC2969" w:rsidP="00F70A27">
            <w:pPr>
              <w:spacing w:line="240" w:lineRule="auto"/>
              <w:ind w:left="-105"/>
              <w:rPr>
                <w:rFonts w:ascii="Browallia New" w:hAnsi="Browallia New" w:cs="Browallia New"/>
              </w:rPr>
            </w:pPr>
          </w:p>
        </w:tc>
        <w:tc>
          <w:tcPr>
            <w:tcW w:w="1583" w:type="dxa"/>
            <w:gridSpan w:val="2"/>
            <w:tcBorders>
              <w:top w:val="single" w:sz="4" w:space="0" w:color="auto"/>
            </w:tcBorders>
            <w:vAlign w:val="bottom"/>
          </w:tcPr>
          <w:p w14:paraId="33FEB019" w14:textId="77777777" w:rsidR="00EC2969" w:rsidRPr="00F93F5A" w:rsidRDefault="00EC2969" w:rsidP="00F70A27">
            <w:pPr>
              <w:widowControl w:val="0"/>
              <w:spacing w:line="240" w:lineRule="auto"/>
              <w:ind w:left="-80" w:right="-72"/>
              <w:jc w:val="right"/>
              <w:rPr>
                <w:rFonts w:ascii="Browallia New" w:eastAsia="Arial Unicode MS" w:hAnsi="Browallia New" w:cs="Browallia New"/>
                <w:b/>
                <w:bCs/>
              </w:rPr>
            </w:pPr>
            <w:r w:rsidRPr="00F93F5A">
              <w:rPr>
                <w:rFonts w:ascii="Browallia New" w:eastAsia="Arial Unicode MS" w:hAnsi="Browallia New" w:cs="Browallia New"/>
                <w:b/>
                <w:bCs/>
                <w:cs/>
              </w:rPr>
              <w:t>ธุรกิจผลิตและจำหน่ายน้ำมันปาล์มดิบ</w:t>
            </w:r>
          </w:p>
          <w:p w14:paraId="4CB682C7"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น้ำมันไบโอดีเซลและ</w:t>
            </w:r>
            <w:r w:rsidRPr="00F93F5A">
              <w:rPr>
                <w:rFonts w:ascii="Browallia New" w:eastAsia="Arial Unicode MS" w:hAnsi="Browallia New" w:cs="Browallia New"/>
                <w:b/>
                <w:bCs/>
              </w:rPr>
              <w:br/>
            </w:r>
            <w:r w:rsidRPr="00F93F5A">
              <w:rPr>
                <w:rFonts w:ascii="Browallia New" w:eastAsia="Arial Unicode MS" w:hAnsi="Browallia New" w:cs="Browallia New"/>
                <w:b/>
                <w:bCs/>
                <w:cs/>
              </w:rPr>
              <w:t>กลีเซอรีนบริสุทธิ์</w:t>
            </w:r>
          </w:p>
        </w:tc>
        <w:tc>
          <w:tcPr>
            <w:tcW w:w="1642" w:type="dxa"/>
            <w:gridSpan w:val="2"/>
            <w:tcBorders>
              <w:top w:val="single" w:sz="4" w:space="0" w:color="auto"/>
            </w:tcBorders>
            <w:vAlign w:val="bottom"/>
          </w:tcPr>
          <w:p w14:paraId="10C3E204" w14:textId="77777777" w:rsidR="00EC2969" w:rsidRPr="00F93F5A" w:rsidRDefault="00EC2969" w:rsidP="00F70A27">
            <w:pPr>
              <w:widowControl w:val="0"/>
              <w:spacing w:line="240" w:lineRule="auto"/>
              <w:ind w:left="-80" w:right="-72"/>
              <w:jc w:val="right"/>
              <w:rPr>
                <w:rFonts w:ascii="Browallia New" w:hAnsi="Browallia New" w:cs="Browallia New"/>
                <w:b/>
                <w:bCs/>
              </w:rPr>
            </w:pPr>
            <w:r w:rsidRPr="00F93F5A">
              <w:rPr>
                <w:rFonts w:ascii="Browallia New" w:hAnsi="Browallia New" w:cs="Browallia New"/>
                <w:b/>
                <w:bCs/>
                <w:cs/>
              </w:rPr>
              <w:t>ธุรกิจผลิตและจำหน่าย</w:t>
            </w:r>
            <w:r w:rsidRPr="00F93F5A">
              <w:rPr>
                <w:rFonts w:ascii="Browallia New" w:hAnsi="Browallia New" w:cs="Browallia New"/>
                <w:b/>
                <w:bCs/>
                <w:spacing w:val="-8"/>
                <w:cs/>
              </w:rPr>
              <w:t>ไฟฟ้าพลังงานแสงอาทิตย์</w:t>
            </w:r>
            <w:r w:rsidRPr="00F93F5A">
              <w:rPr>
                <w:rFonts w:ascii="Browallia New" w:hAnsi="Browallia New" w:cs="Browallia New"/>
                <w:b/>
                <w:bCs/>
                <w:cs/>
              </w:rPr>
              <w:t>และพลังงานลม</w:t>
            </w:r>
          </w:p>
          <w:p w14:paraId="45C25F23" w14:textId="77777777" w:rsidR="00EC2969" w:rsidRPr="00F93F5A" w:rsidRDefault="00EC2969" w:rsidP="00F70A27">
            <w:pPr>
              <w:widowControl w:val="0"/>
              <w:spacing w:line="240" w:lineRule="auto"/>
              <w:ind w:left="-80" w:right="-72"/>
              <w:jc w:val="right"/>
              <w:rPr>
                <w:rFonts w:ascii="Browallia New" w:hAnsi="Browallia New" w:cs="Browallia New"/>
                <w:b/>
                <w:bCs/>
                <w:spacing w:val="-8"/>
                <w:cs/>
              </w:rPr>
            </w:pPr>
            <w:r w:rsidRPr="00F93F5A">
              <w:rPr>
                <w:rFonts w:ascii="Browallia New" w:hAnsi="Browallia New" w:cs="Browallia New"/>
                <w:b/>
                <w:bCs/>
                <w:cs/>
              </w:rPr>
              <w:t>และชีวมวล</w:t>
            </w:r>
          </w:p>
        </w:tc>
        <w:tc>
          <w:tcPr>
            <w:tcW w:w="1584" w:type="dxa"/>
            <w:gridSpan w:val="2"/>
            <w:tcBorders>
              <w:top w:val="single" w:sz="4" w:space="0" w:color="auto"/>
            </w:tcBorders>
            <w:vAlign w:val="bottom"/>
          </w:tcPr>
          <w:p w14:paraId="4CC89795" w14:textId="77777777" w:rsidR="00EC2969" w:rsidRPr="00F93F5A" w:rsidRDefault="00EC2969" w:rsidP="00F70A27">
            <w:pPr>
              <w:widowControl w:val="0"/>
              <w:spacing w:line="240" w:lineRule="auto"/>
              <w:ind w:left="-80" w:right="-72"/>
              <w:jc w:val="right"/>
              <w:rPr>
                <w:rFonts w:ascii="Browallia New" w:hAnsi="Browallia New" w:cs="Browallia New"/>
                <w:b/>
                <w:bCs/>
                <w:lang w:val="en-AU"/>
              </w:rPr>
            </w:pPr>
            <w:r w:rsidRPr="00F93F5A">
              <w:rPr>
                <w:rFonts w:ascii="Browallia New" w:hAnsi="Browallia New" w:cs="Browallia New"/>
                <w:b/>
                <w:bCs/>
                <w:cs/>
                <w:lang w:val="en-AU"/>
              </w:rPr>
              <w:t>ธุรกิจผลิต</w:t>
            </w:r>
          </w:p>
          <w:p w14:paraId="466C0F1D" w14:textId="77777777" w:rsidR="00EC2969" w:rsidRPr="00F93F5A" w:rsidRDefault="00EC2969" w:rsidP="00F70A27">
            <w:pPr>
              <w:widowControl w:val="0"/>
              <w:spacing w:line="240" w:lineRule="auto"/>
              <w:ind w:left="-80" w:right="-72"/>
              <w:jc w:val="right"/>
              <w:rPr>
                <w:rFonts w:ascii="Browallia New" w:hAnsi="Browallia New" w:cs="Browallia New"/>
                <w:b/>
                <w:bCs/>
                <w:lang w:val="en-AU"/>
              </w:rPr>
            </w:pPr>
            <w:r w:rsidRPr="00F93F5A">
              <w:rPr>
                <w:rFonts w:ascii="Browallia New" w:hAnsi="Browallia New" w:cs="Browallia New"/>
                <w:b/>
                <w:bCs/>
                <w:cs/>
                <w:lang w:val="en-AU"/>
              </w:rPr>
              <w:t>และจำหน่าย</w:t>
            </w:r>
          </w:p>
          <w:p w14:paraId="3A8C9929" w14:textId="77777777" w:rsidR="00EC2969" w:rsidRPr="00F93F5A" w:rsidRDefault="00EC2969" w:rsidP="00F70A27">
            <w:pPr>
              <w:widowControl w:val="0"/>
              <w:tabs>
                <w:tab w:val="left" w:pos="680"/>
              </w:tabs>
              <w:spacing w:line="240" w:lineRule="auto"/>
              <w:ind w:left="-80" w:right="-72"/>
              <w:jc w:val="right"/>
              <w:rPr>
                <w:rFonts w:ascii="Browallia New" w:hAnsi="Browallia New" w:cs="Browallia New"/>
                <w:b/>
                <w:bCs/>
                <w:cs/>
              </w:rPr>
            </w:pPr>
            <w:r w:rsidRPr="00F93F5A">
              <w:rPr>
                <w:rFonts w:ascii="Browallia New" w:hAnsi="Browallia New" w:cs="Browallia New"/>
                <w:b/>
                <w:bCs/>
                <w:cs/>
                <w:lang w:val="en-AU"/>
              </w:rPr>
              <w:t>ยานยนต์ไฟฟ้า</w:t>
            </w:r>
          </w:p>
        </w:tc>
        <w:tc>
          <w:tcPr>
            <w:tcW w:w="1584" w:type="dxa"/>
            <w:gridSpan w:val="2"/>
            <w:tcBorders>
              <w:top w:val="single" w:sz="4" w:space="0" w:color="auto"/>
            </w:tcBorders>
            <w:vAlign w:val="bottom"/>
          </w:tcPr>
          <w:p w14:paraId="3EDC9AA1" w14:textId="77777777" w:rsidR="00EC2969" w:rsidRPr="00F93F5A" w:rsidRDefault="00EC2969" w:rsidP="00F70A27">
            <w:pPr>
              <w:widowControl w:val="0"/>
              <w:tabs>
                <w:tab w:val="left" w:pos="660"/>
              </w:tabs>
              <w:spacing w:line="240" w:lineRule="auto"/>
              <w:ind w:left="-80" w:right="-72"/>
              <w:jc w:val="right"/>
              <w:rPr>
                <w:rFonts w:ascii="Browallia New" w:hAnsi="Browallia New" w:cs="Browallia New"/>
                <w:b/>
                <w:bCs/>
                <w:lang w:val="en-AU"/>
              </w:rPr>
            </w:pPr>
            <w:r w:rsidRPr="00F93F5A">
              <w:rPr>
                <w:rFonts w:ascii="Browallia New" w:hAnsi="Browallia New" w:cs="Browallia New"/>
                <w:b/>
                <w:bCs/>
                <w:cs/>
                <w:lang w:val="en-AU"/>
              </w:rPr>
              <w:t>ธุรกิจผลิต</w:t>
            </w:r>
          </w:p>
          <w:p w14:paraId="3024D912" w14:textId="77777777" w:rsidR="00EC2969" w:rsidRPr="00F93F5A" w:rsidRDefault="00EC2969" w:rsidP="00F70A27">
            <w:pPr>
              <w:widowControl w:val="0"/>
              <w:tabs>
                <w:tab w:val="left" w:pos="660"/>
              </w:tabs>
              <w:spacing w:line="240" w:lineRule="auto"/>
              <w:ind w:left="-80" w:right="-72"/>
              <w:jc w:val="right"/>
              <w:rPr>
                <w:rFonts w:ascii="Browallia New" w:hAnsi="Browallia New" w:cs="Browallia New"/>
                <w:b/>
                <w:bCs/>
                <w:lang w:val="en-AU"/>
              </w:rPr>
            </w:pPr>
            <w:r w:rsidRPr="00F93F5A">
              <w:rPr>
                <w:rFonts w:ascii="Browallia New" w:hAnsi="Browallia New" w:cs="Browallia New"/>
                <w:b/>
                <w:bCs/>
                <w:cs/>
                <w:lang w:val="en-AU"/>
              </w:rPr>
              <w:t>และจำหน่าย</w:t>
            </w:r>
          </w:p>
          <w:p w14:paraId="10A8656D"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lang w:val="en-AU"/>
              </w:rPr>
              <w:t>แบตเตอรี่ไฟฟ้า</w:t>
            </w:r>
          </w:p>
        </w:tc>
        <w:tc>
          <w:tcPr>
            <w:tcW w:w="1584" w:type="dxa"/>
            <w:gridSpan w:val="2"/>
            <w:tcBorders>
              <w:top w:val="single" w:sz="4" w:space="0" w:color="auto"/>
              <w:bottom w:val="single" w:sz="4" w:space="0" w:color="auto"/>
            </w:tcBorders>
            <w:vAlign w:val="bottom"/>
          </w:tcPr>
          <w:p w14:paraId="2747D0EE"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rPr>
              <w:t>ธุรกิจอื่นๆ</w:t>
            </w:r>
          </w:p>
        </w:tc>
        <w:tc>
          <w:tcPr>
            <w:tcW w:w="1584" w:type="dxa"/>
            <w:gridSpan w:val="2"/>
            <w:tcBorders>
              <w:top w:val="single" w:sz="4" w:space="0" w:color="auto"/>
            </w:tcBorders>
            <w:vAlign w:val="bottom"/>
          </w:tcPr>
          <w:p w14:paraId="0926F522"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rPr>
              <w:t>สำนักงานใหญ่</w:t>
            </w:r>
          </w:p>
        </w:tc>
        <w:tc>
          <w:tcPr>
            <w:tcW w:w="1584" w:type="dxa"/>
            <w:gridSpan w:val="2"/>
            <w:tcBorders>
              <w:top w:val="single" w:sz="4" w:space="0" w:color="auto"/>
            </w:tcBorders>
            <w:vAlign w:val="bottom"/>
          </w:tcPr>
          <w:p w14:paraId="3696D572" w14:textId="77777777" w:rsidR="00EC2969" w:rsidRPr="00F93F5A" w:rsidRDefault="00EC2969" w:rsidP="00F70A27">
            <w:pPr>
              <w:widowControl w:val="0"/>
              <w:spacing w:line="240" w:lineRule="auto"/>
              <w:ind w:left="-80" w:right="-72"/>
              <w:jc w:val="right"/>
              <w:rPr>
                <w:rFonts w:ascii="Browallia New" w:hAnsi="Browallia New" w:cs="Browallia New"/>
                <w:b/>
                <w:bCs/>
              </w:rPr>
            </w:pPr>
            <w:r w:rsidRPr="00F93F5A">
              <w:rPr>
                <w:rFonts w:ascii="Browallia New" w:hAnsi="Browallia New" w:cs="Browallia New"/>
                <w:b/>
                <w:bCs/>
                <w:cs/>
              </w:rPr>
              <w:t>การตัดรายการ</w:t>
            </w:r>
          </w:p>
          <w:p w14:paraId="538743D0"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rPr>
              <w:t>ระหว่างกัน</w:t>
            </w:r>
          </w:p>
        </w:tc>
        <w:tc>
          <w:tcPr>
            <w:tcW w:w="1579" w:type="dxa"/>
            <w:gridSpan w:val="2"/>
            <w:tcBorders>
              <w:top w:val="single" w:sz="4" w:space="0" w:color="auto"/>
            </w:tcBorders>
            <w:vAlign w:val="bottom"/>
          </w:tcPr>
          <w:p w14:paraId="074174C2"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hAnsi="Browallia New" w:cs="Browallia New"/>
                <w:b/>
                <w:bCs/>
                <w:cs/>
              </w:rPr>
              <w:t>รวม</w:t>
            </w:r>
          </w:p>
        </w:tc>
      </w:tr>
      <w:tr w:rsidR="00EC2969" w:rsidRPr="00F93F5A" w14:paraId="2FA3AAF2" w14:textId="77777777" w:rsidTr="00E76410">
        <w:trPr>
          <w:trHeight w:val="147"/>
        </w:trPr>
        <w:tc>
          <w:tcPr>
            <w:tcW w:w="2808" w:type="dxa"/>
          </w:tcPr>
          <w:p w14:paraId="3C9B9336" w14:textId="77777777" w:rsidR="00EC2969" w:rsidRPr="00F93F5A" w:rsidRDefault="00EC2969" w:rsidP="00F70A27">
            <w:pPr>
              <w:spacing w:line="240" w:lineRule="auto"/>
              <w:ind w:left="-105"/>
              <w:rPr>
                <w:rFonts w:ascii="Browallia New" w:hAnsi="Browallia New" w:cs="Browallia New"/>
              </w:rPr>
            </w:pPr>
          </w:p>
        </w:tc>
        <w:tc>
          <w:tcPr>
            <w:tcW w:w="1583" w:type="dxa"/>
            <w:gridSpan w:val="2"/>
            <w:tcBorders>
              <w:top w:val="single" w:sz="4" w:space="0" w:color="auto"/>
              <w:bottom w:val="single" w:sz="4" w:space="0" w:color="auto"/>
            </w:tcBorders>
            <w:vAlign w:val="bottom"/>
          </w:tcPr>
          <w:p w14:paraId="376B53A9" w14:textId="77777777" w:rsidR="00EC2969" w:rsidRPr="00F93F5A" w:rsidRDefault="00EC2969" w:rsidP="00F70A27">
            <w:pPr>
              <w:widowControl w:val="0"/>
              <w:spacing w:line="240" w:lineRule="auto"/>
              <w:ind w:left="-80" w:right="-72"/>
              <w:jc w:val="right"/>
              <w:rPr>
                <w:rFonts w:ascii="Browallia New" w:eastAsia="Arial Unicode MS" w:hAnsi="Browallia New" w:cs="Browallia New"/>
                <w:b/>
                <w:bCs/>
                <w:cs/>
              </w:rPr>
            </w:pPr>
            <w:r w:rsidRPr="00F93F5A">
              <w:rPr>
                <w:rFonts w:ascii="Browallia New" w:eastAsia="Arial Unicode MS" w:hAnsi="Browallia New" w:cs="Browallia New"/>
                <w:b/>
                <w:bCs/>
                <w:cs/>
              </w:rPr>
              <w:t>ปรับปรุงใหม่</w:t>
            </w:r>
          </w:p>
        </w:tc>
        <w:tc>
          <w:tcPr>
            <w:tcW w:w="1642" w:type="dxa"/>
            <w:gridSpan w:val="2"/>
            <w:tcBorders>
              <w:top w:val="single" w:sz="4" w:space="0" w:color="auto"/>
              <w:bottom w:val="single" w:sz="4" w:space="0" w:color="auto"/>
            </w:tcBorders>
            <w:vAlign w:val="bottom"/>
          </w:tcPr>
          <w:p w14:paraId="2B755A74"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bottom w:val="single" w:sz="4" w:space="0" w:color="auto"/>
            </w:tcBorders>
            <w:vAlign w:val="bottom"/>
          </w:tcPr>
          <w:p w14:paraId="501BE8BC" w14:textId="77777777" w:rsidR="00EC2969" w:rsidRPr="00F93F5A" w:rsidRDefault="00EC2969" w:rsidP="00F70A27">
            <w:pPr>
              <w:widowControl w:val="0"/>
              <w:spacing w:line="240" w:lineRule="auto"/>
              <w:ind w:left="-80" w:right="-72"/>
              <w:jc w:val="right"/>
              <w:rPr>
                <w:rFonts w:ascii="Browallia New" w:hAnsi="Browallia New" w:cs="Browallia New"/>
                <w:b/>
                <w:bCs/>
                <w:cs/>
                <w:lang w:val="en-AU"/>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bottom w:val="single" w:sz="4" w:space="0" w:color="auto"/>
            </w:tcBorders>
            <w:vAlign w:val="bottom"/>
          </w:tcPr>
          <w:p w14:paraId="59BC50E8" w14:textId="77777777" w:rsidR="00EC2969" w:rsidRPr="00F93F5A" w:rsidRDefault="00EC2969" w:rsidP="00F70A27">
            <w:pPr>
              <w:widowControl w:val="0"/>
              <w:tabs>
                <w:tab w:val="left" w:pos="660"/>
              </w:tabs>
              <w:spacing w:line="240" w:lineRule="auto"/>
              <w:ind w:left="-80" w:right="-72"/>
              <w:jc w:val="right"/>
              <w:rPr>
                <w:rFonts w:ascii="Browallia New" w:hAnsi="Browallia New" w:cs="Browallia New"/>
                <w:b/>
                <w:bCs/>
                <w:cs/>
                <w:lang w:val="en-AU"/>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bottom w:val="single" w:sz="4" w:space="0" w:color="auto"/>
            </w:tcBorders>
            <w:vAlign w:val="bottom"/>
          </w:tcPr>
          <w:p w14:paraId="2878C19A"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bottom w:val="single" w:sz="4" w:space="0" w:color="auto"/>
            </w:tcBorders>
            <w:vAlign w:val="bottom"/>
          </w:tcPr>
          <w:p w14:paraId="3BA80B4F"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c>
          <w:tcPr>
            <w:tcW w:w="1584" w:type="dxa"/>
            <w:gridSpan w:val="2"/>
            <w:tcBorders>
              <w:top w:val="single" w:sz="4" w:space="0" w:color="auto"/>
              <w:bottom w:val="single" w:sz="4" w:space="0" w:color="auto"/>
            </w:tcBorders>
            <w:vAlign w:val="bottom"/>
          </w:tcPr>
          <w:p w14:paraId="38C6B1C9"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c>
          <w:tcPr>
            <w:tcW w:w="1579" w:type="dxa"/>
            <w:gridSpan w:val="2"/>
            <w:tcBorders>
              <w:top w:val="single" w:sz="4" w:space="0" w:color="auto"/>
              <w:bottom w:val="single" w:sz="4" w:space="0" w:color="auto"/>
            </w:tcBorders>
            <w:vAlign w:val="bottom"/>
          </w:tcPr>
          <w:p w14:paraId="399F4EED" w14:textId="77777777" w:rsidR="00EC2969" w:rsidRPr="00F93F5A" w:rsidRDefault="00EC2969" w:rsidP="00F70A27">
            <w:pPr>
              <w:widowControl w:val="0"/>
              <w:spacing w:line="240" w:lineRule="auto"/>
              <w:ind w:left="-80" w:right="-72"/>
              <w:jc w:val="right"/>
              <w:rPr>
                <w:rFonts w:ascii="Browallia New" w:hAnsi="Browallia New" w:cs="Browallia New"/>
                <w:b/>
                <w:bCs/>
                <w:cs/>
              </w:rPr>
            </w:pPr>
            <w:r w:rsidRPr="00F93F5A">
              <w:rPr>
                <w:rFonts w:ascii="Browallia New" w:eastAsia="Arial Unicode MS" w:hAnsi="Browallia New" w:cs="Browallia New"/>
                <w:b/>
                <w:bCs/>
                <w:cs/>
              </w:rPr>
              <w:t>ปรับปรุงใหม่</w:t>
            </w:r>
          </w:p>
        </w:tc>
      </w:tr>
      <w:tr w:rsidR="00EC2969" w:rsidRPr="00F93F5A" w14:paraId="4C31FBFA" w14:textId="77777777" w:rsidTr="00E76410">
        <w:trPr>
          <w:trHeight w:val="56"/>
        </w:trPr>
        <w:tc>
          <w:tcPr>
            <w:tcW w:w="2808" w:type="dxa"/>
          </w:tcPr>
          <w:p w14:paraId="34E1DF61" w14:textId="77777777" w:rsidR="00EC2969" w:rsidRPr="00F93F5A" w:rsidRDefault="00EC2969" w:rsidP="00F70A27">
            <w:pPr>
              <w:spacing w:line="240" w:lineRule="auto"/>
              <w:ind w:left="-105"/>
              <w:rPr>
                <w:rFonts w:ascii="Browallia New" w:hAnsi="Browallia New" w:cs="Browallia New"/>
              </w:rPr>
            </w:pPr>
          </w:p>
        </w:tc>
        <w:tc>
          <w:tcPr>
            <w:tcW w:w="791" w:type="dxa"/>
            <w:tcBorders>
              <w:top w:val="single" w:sz="4" w:space="0" w:color="auto"/>
              <w:bottom w:val="single" w:sz="4" w:space="0" w:color="auto"/>
            </w:tcBorders>
            <w:shd w:val="clear" w:color="auto" w:fill="auto"/>
            <w:vAlign w:val="bottom"/>
          </w:tcPr>
          <w:p w14:paraId="5843616E" w14:textId="1E66E387"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bottom w:val="single" w:sz="4" w:space="0" w:color="auto"/>
            </w:tcBorders>
            <w:shd w:val="clear" w:color="auto" w:fill="auto"/>
            <w:vAlign w:val="bottom"/>
          </w:tcPr>
          <w:p w14:paraId="2BFDA6F5" w14:textId="62E1741F"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bottom w:val="single" w:sz="4" w:space="0" w:color="auto"/>
            </w:tcBorders>
            <w:shd w:val="clear" w:color="auto" w:fill="auto"/>
            <w:vAlign w:val="bottom"/>
          </w:tcPr>
          <w:p w14:paraId="3CFAD15B" w14:textId="0D42D48A"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850" w:type="dxa"/>
            <w:tcBorders>
              <w:top w:val="single" w:sz="4" w:space="0" w:color="auto"/>
              <w:bottom w:val="single" w:sz="4" w:space="0" w:color="auto"/>
            </w:tcBorders>
            <w:shd w:val="clear" w:color="auto" w:fill="auto"/>
            <w:vAlign w:val="bottom"/>
          </w:tcPr>
          <w:p w14:paraId="7D3E6D6A" w14:textId="5431AB50"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bottom w:val="single" w:sz="4" w:space="0" w:color="auto"/>
            </w:tcBorders>
            <w:shd w:val="clear" w:color="auto" w:fill="auto"/>
            <w:vAlign w:val="bottom"/>
          </w:tcPr>
          <w:p w14:paraId="5EF88826" w14:textId="58B7CB8C"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bottom w:val="single" w:sz="4" w:space="0" w:color="auto"/>
            </w:tcBorders>
            <w:shd w:val="clear" w:color="auto" w:fill="auto"/>
            <w:vAlign w:val="bottom"/>
          </w:tcPr>
          <w:p w14:paraId="7F8BF164" w14:textId="78C21ED0"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bottom w:val="single" w:sz="4" w:space="0" w:color="auto"/>
            </w:tcBorders>
            <w:shd w:val="clear" w:color="auto" w:fill="auto"/>
            <w:vAlign w:val="bottom"/>
          </w:tcPr>
          <w:p w14:paraId="36B8967E" w14:textId="4B5EBCF5"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bottom w:val="single" w:sz="4" w:space="0" w:color="auto"/>
            </w:tcBorders>
            <w:shd w:val="clear" w:color="auto" w:fill="auto"/>
            <w:vAlign w:val="bottom"/>
          </w:tcPr>
          <w:p w14:paraId="627241B4" w14:textId="56F9213A"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bottom w:val="single" w:sz="4" w:space="0" w:color="auto"/>
            </w:tcBorders>
            <w:vAlign w:val="bottom"/>
          </w:tcPr>
          <w:p w14:paraId="544F7FBD" w14:textId="3840AD36" w:rsidR="00EC2969" w:rsidRPr="00F93F5A" w:rsidRDefault="00EC2969" w:rsidP="00F70A27">
            <w:pPr>
              <w:widowControl w:val="0"/>
              <w:spacing w:line="240" w:lineRule="auto"/>
              <w:ind w:left="-84" w:right="-72"/>
              <w:jc w:val="right"/>
              <w:rPr>
                <w:rFonts w:ascii="Browallia New" w:hAnsi="Browallia New" w:cs="Browallia New"/>
                <w:b/>
                <w:bCs/>
                <w: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bottom w:val="single" w:sz="4" w:space="0" w:color="auto"/>
            </w:tcBorders>
            <w:vAlign w:val="bottom"/>
          </w:tcPr>
          <w:p w14:paraId="08E45E57" w14:textId="74E72BD8" w:rsidR="00EC2969" w:rsidRPr="00F93F5A" w:rsidRDefault="00EC2969" w:rsidP="00F70A27">
            <w:pPr>
              <w:widowControl w:val="0"/>
              <w:spacing w:line="240" w:lineRule="auto"/>
              <w:ind w:left="-84" w:right="-72"/>
              <w:jc w:val="right"/>
              <w:rPr>
                <w:rFonts w:ascii="Browallia New" w:hAnsi="Browallia New" w:cs="Browallia New"/>
                <w:b/>
                <w:bCs/>
                <w: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bottom w:val="single" w:sz="4" w:space="0" w:color="auto"/>
            </w:tcBorders>
            <w:vAlign w:val="bottom"/>
          </w:tcPr>
          <w:p w14:paraId="3C03D991" w14:textId="0BF7F10F" w:rsidR="00EC2969" w:rsidRPr="00F93F5A" w:rsidRDefault="00EC2969" w:rsidP="00F70A27">
            <w:pPr>
              <w:widowControl w:val="0"/>
              <w:spacing w:line="240" w:lineRule="auto"/>
              <w:ind w:left="-84" w:right="-72"/>
              <w:jc w:val="right"/>
              <w:rPr>
                <w:rFonts w:ascii="Browallia New" w:hAnsi="Browallia New" w:cs="Browallia New"/>
                <w:b/>
                <w:bCs/>
                <w: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bottom w:val="single" w:sz="4" w:space="0" w:color="auto"/>
            </w:tcBorders>
            <w:vAlign w:val="bottom"/>
          </w:tcPr>
          <w:p w14:paraId="7ABE5EB9" w14:textId="6818A8A5" w:rsidR="00EC2969" w:rsidRPr="00F93F5A" w:rsidRDefault="00EC2969" w:rsidP="00F70A27">
            <w:pPr>
              <w:widowControl w:val="0"/>
              <w:spacing w:line="240" w:lineRule="auto"/>
              <w:ind w:left="-84" w:right="-72"/>
              <w:jc w:val="right"/>
              <w:rPr>
                <w:rFonts w:ascii="Browallia New" w:hAnsi="Browallia New" w:cs="Browallia New"/>
                <w:b/>
                <w:bCs/>
                <w: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bottom w:val="single" w:sz="4" w:space="0" w:color="auto"/>
            </w:tcBorders>
            <w:shd w:val="clear" w:color="auto" w:fill="auto"/>
            <w:vAlign w:val="bottom"/>
          </w:tcPr>
          <w:p w14:paraId="7444D13F" w14:textId="67B38952"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92" w:type="dxa"/>
            <w:tcBorders>
              <w:top w:val="single" w:sz="4" w:space="0" w:color="auto"/>
              <w:bottom w:val="single" w:sz="4" w:space="0" w:color="auto"/>
            </w:tcBorders>
            <w:shd w:val="clear" w:color="auto" w:fill="auto"/>
            <w:vAlign w:val="bottom"/>
          </w:tcPr>
          <w:p w14:paraId="0F1C496A" w14:textId="21132EE0"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c>
          <w:tcPr>
            <w:tcW w:w="792" w:type="dxa"/>
            <w:tcBorders>
              <w:top w:val="single" w:sz="4" w:space="0" w:color="auto"/>
              <w:bottom w:val="single" w:sz="4" w:space="0" w:color="auto"/>
            </w:tcBorders>
            <w:shd w:val="clear" w:color="auto" w:fill="auto"/>
            <w:vAlign w:val="bottom"/>
          </w:tcPr>
          <w:p w14:paraId="4B390DCC" w14:textId="61D2C946"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2567</w:t>
            </w:r>
          </w:p>
        </w:tc>
        <w:tc>
          <w:tcPr>
            <w:tcW w:w="787" w:type="dxa"/>
            <w:tcBorders>
              <w:top w:val="single" w:sz="4" w:space="0" w:color="auto"/>
              <w:bottom w:val="single" w:sz="4" w:space="0" w:color="auto"/>
            </w:tcBorders>
            <w:shd w:val="clear" w:color="auto" w:fill="auto"/>
            <w:vAlign w:val="bottom"/>
          </w:tcPr>
          <w:p w14:paraId="66D31DFA" w14:textId="221B59AB" w:rsidR="00EC2969" w:rsidRPr="00F93F5A" w:rsidRDefault="00EC2969" w:rsidP="00F70A27">
            <w:pPr>
              <w:widowControl w:val="0"/>
              <w:spacing w:line="240" w:lineRule="auto"/>
              <w:ind w:left="-84" w:right="-72"/>
              <w:jc w:val="right"/>
              <w:rPr>
                <w:rFonts w:ascii="Browallia New" w:hAnsi="Browallia New" w:cs="Browallia New"/>
                <w:b/>
                <w:bCs/>
              </w:rPr>
            </w:pPr>
            <w:r w:rsidRPr="00F93F5A">
              <w:rPr>
                <w:rFonts w:ascii="Browallia New" w:hAnsi="Browallia New" w:cs="Browallia New"/>
                <w:b/>
                <w:bCs/>
                <w:cs/>
              </w:rPr>
              <w:t xml:space="preserve">พ.ศ. </w:t>
            </w:r>
            <w:r w:rsidR="00077DB4" w:rsidRPr="00077DB4">
              <w:rPr>
                <w:rFonts w:ascii="Browallia New" w:hAnsi="Browallia New" w:cs="Browallia New"/>
                <w:b/>
                <w:bCs/>
              </w:rPr>
              <w:t>2566</w:t>
            </w:r>
          </w:p>
        </w:tc>
      </w:tr>
      <w:tr w:rsidR="00413C28" w:rsidRPr="00F93F5A" w14:paraId="77A064CB" w14:textId="77777777" w:rsidTr="00E76410">
        <w:trPr>
          <w:trHeight w:val="247"/>
        </w:trPr>
        <w:tc>
          <w:tcPr>
            <w:tcW w:w="2808" w:type="dxa"/>
          </w:tcPr>
          <w:p w14:paraId="349C7ED6" w14:textId="77777777" w:rsidR="00413C28" w:rsidRPr="00F93F5A" w:rsidRDefault="00413C28" w:rsidP="00413C28">
            <w:pPr>
              <w:widowControl w:val="0"/>
              <w:spacing w:line="240" w:lineRule="auto"/>
              <w:ind w:left="-105"/>
              <w:rPr>
                <w:rFonts w:ascii="Browallia New" w:hAnsi="Browallia New" w:cs="Browallia New"/>
                <w:cs/>
              </w:rPr>
            </w:pPr>
          </w:p>
        </w:tc>
        <w:tc>
          <w:tcPr>
            <w:tcW w:w="791" w:type="dxa"/>
            <w:tcBorders>
              <w:top w:val="single" w:sz="4" w:space="0" w:color="auto"/>
            </w:tcBorders>
            <w:shd w:val="clear" w:color="auto" w:fill="FAFAFA"/>
            <w:vAlign w:val="bottom"/>
          </w:tcPr>
          <w:p w14:paraId="72BAA97C"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vAlign w:val="bottom"/>
          </w:tcPr>
          <w:p w14:paraId="7E0500C4"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FAFAFA"/>
            <w:vAlign w:val="bottom"/>
          </w:tcPr>
          <w:p w14:paraId="20FB4FD3" w14:textId="77777777" w:rsidR="00413C28" w:rsidRPr="00F93F5A" w:rsidRDefault="00413C28" w:rsidP="00413C28">
            <w:pPr>
              <w:spacing w:line="240" w:lineRule="auto"/>
              <w:ind w:left="-84" w:right="-72"/>
              <w:jc w:val="right"/>
              <w:rPr>
                <w:rFonts w:ascii="Browallia New" w:hAnsi="Browallia New" w:cs="Browallia New"/>
                <w:cs/>
              </w:rPr>
            </w:pPr>
          </w:p>
        </w:tc>
        <w:tc>
          <w:tcPr>
            <w:tcW w:w="850" w:type="dxa"/>
            <w:tcBorders>
              <w:top w:val="single" w:sz="4" w:space="0" w:color="auto"/>
            </w:tcBorders>
            <w:vAlign w:val="bottom"/>
          </w:tcPr>
          <w:p w14:paraId="6432056D"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FAFAFA"/>
            <w:vAlign w:val="bottom"/>
          </w:tcPr>
          <w:p w14:paraId="6E071424"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vAlign w:val="bottom"/>
          </w:tcPr>
          <w:p w14:paraId="209C9859"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FAFAFA"/>
            <w:vAlign w:val="bottom"/>
          </w:tcPr>
          <w:p w14:paraId="328D5E22"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auto"/>
            <w:vAlign w:val="bottom"/>
          </w:tcPr>
          <w:p w14:paraId="746102FC"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FAFAFA"/>
            <w:vAlign w:val="bottom"/>
          </w:tcPr>
          <w:p w14:paraId="48BC6612"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vAlign w:val="bottom"/>
          </w:tcPr>
          <w:p w14:paraId="7EA4A95C"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FAFAFA"/>
            <w:vAlign w:val="bottom"/>
          </w:tcPr>
          <w:p w14:paraId="0E02330C"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auto"/>
            <w:vAlign w:val="bottom"/>
          </w:tcPr>
          <w:p w14:paraId="056D1A52"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FAFAFA"/>
            <w:vAlign w:val="bottom"/>
          </w:tcPr>
          <w:p w14:paraId="45976FCA"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tcBorders>
            <w:shd w:val="clear" w:color="auto" w:fill="auto"/>
            <w:vAlign w:val="bottom"/>
          </w:tcPr>
          <w:p w14:paraId="5DA87478" w14:textId="77777777" w:rsidR="00413C28" w:rsidRPr="00F93F5A" w:rsidRDefault="00413C28" w:rsidP="00413C28">
            <w:pPr>
              <w:spacing w:line="240" w:lineRule="auto"/>
              <w:ind w:left="-84" w:right="-72"/>
              <w:jc w:val="right"/>
              <w:rPr>
                <w:rFonts w:ascii="Browallia New" w:hAnsi="Browallia New" w:cs="Browallia New"/>
                <w:cs/>
              </w:rPr>
            </w:pPr>
          </w:p>
        </w:tc>
        <w:tc>
          <w:tcPr>
            <w:tcW w:w="792" w:type="dxa"/>
            <w:tcBorders>
              <w:top w:val="single" w:sz="4" w:space="0" w:color="auto"/>
              <w:left w:val="nil"/>
              <w:right w:val="nil"/>
            </w:tcBorders>
            <w:shd w:val="clear" w:color="auto" w:fill="FAFAFA"/>
            <w:vAlign w:val="bottom"/>
          </w:tcPr>
          <w:p w14:paraId="22890280" w14:textId="77777777" w:rsidR="00413C28" w:rsidRPr="00F93F5A" w:rsidRDefault="00413C28" w:rsidP="00413C28">
            <w:pPr>
              <w:spacing w:line="240" w:lineRule="auto"/>
              <w:ind w:left="-84" w:right="-72"/>
              <w:jc w:val="right"/>
              <w:rPr>
                <w:rFonts w:ascii="Browallia New" w:hAnsi="Browallia New" w:cs="Browallia New"/>
                <w:cs/>
              </w:rPr>
            </w:pPr>
          </w:p>
        </w:tc>
        <w:tc>
          <w:tcPr>
            <w:tcW w:w="787" w:type="dxa"/>
            <w:tcBorders>
              <w:top w:val="single" w:sz="4" w:space="0" w:color="auto"/>
            </w:tcBorders>
            <w:vAlign w:val="bottom"/>
          </w:tcPr>
          <w:p w14:paraId="7D31B958" w14:textId="77777777" w:rsidR="00413C28" w:rsidRPr="00F93F5A" w:rsidRDefault="00413C28" w:rsidP="00413C28">
            <w:pPr>
              <w:spacing w:line="240" w:lineRule="auto"/>
              <w:ind w:left="-84" w:right="-72"/>
              <w:jc w:val="right"/>
              <w:rPr>
                <w:rFonts w:ascii="Browallia New" w:hAnsi="Browallia New" w:cs="Browallia New"/>
              </w:rPr>
            </w:pPr>
          </w:p>
        </w:tc>
      </w:tr>
      <w:tr w:rsidR="00EC2969" w:rsidRPr="00F93F5A" w14:paraId="0B953F51" w14:textId="77777777" w:rsidTr="00E76410">
        <w:trPr>
          <w:trHeight w:val="247"/>
        </w:trPr>
        <w:tc>
          <w:tcPr>
            <w:tcW w:w="2808" w:type="dxa"/>
          </w:tcPr>
          <w:p w14:paraId="5F47BB73" w14:textId="77777777" w:rsidR="00EC2969" w:rsidRPr="00F93F5A" w:rsidRDefault="00EC2969" w:rsidP="00F70A27">
            <w:pPr>
              <w:widowControl w:val="0"/>
              <w:spacing w:line="240" w:lineRule="auto"/>
              <w:ind w:left="-105"/>
              <w:rPr>
                <w:rFonts w:ascii="Browallia New" w:hAnsi="Browallia New" w:cs="Browallia New"/>
                <w:cs/>
              </w:rPr>
            </w:pPr>
            <w:r w:rsidRPr="00F93F5A">
              <w:rPr>
                <w:rFonts w:ascii="Browallia New" w:hAnsi="Browallia New" w:cs="Browallia New"/>
                <w:b/>
                <w:bCs/>
                <w:u w:val="single"/>
                <w:cs/>
              </w:rPr>
              <w:t>จังหวะการรับรู้รายได้</w:t>
            </w:r>
          </w:p>
        </w:tc>
        <w:tc>
          <w:tcPr>
            <w:tcW w:w="791" w:type="dxa"/>
            <w:shd w:val="clear" w:color="auto" w:fill="FAFAFA"/>
            <w:vAlign w:val="bottom"/>
          </w:tcPr>
          <w:p w14:paraId="5DEF26C8"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vAlign w:val="bottom"/>
          </w:tcPr>
          <w:p w14:paraId="3AAFB819"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FAFAFA"/>
            <w:vAlign w:val="bottom"/>
          </w:tcPr>
          <w:p w14:paraId="02367113" w14:textId="77777777" w:rsidR="00EC2969" w:rsidRPr="00F93F5A" w:rsidRDefault="00EC2969" w:rsidP="00F70A27">
            <w:pPr>
              <w:spacing w:line="240" w:lineRule="auto"/>
              <w:ind w:left="-84" w:right="-72"/>
              <w:jc w:val="right"/>
              <w:rPr>
                <w:rFonts w:ascii="Browallia New" w:hAnsi="Browallia New" w:cs="Browallia New"/>
                <w:cs/>
              </w:rPr>
            </w:pPr>
          </w:p>
        </w:tc>
        <w:tc>
          <w:tcPr>
            <w:tcW w:w="850" w:type="dxa"/>
            <w:vAlign w:val="bottom"/>
          </w:tcPr>
          <w:p w14:paraId="7D9C9F25"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FAFAFA"/>
            <w:vAlign w:val="bottom"/>
          </w:tcPr>
          <w:p w14:paraId="7C9245F3"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vAlign w:val="bottom"/>
          </w:tcPr>
          <w:p w14:paraId="1292879F"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FAFAFA"/>
            <w:vAlign w:val="bottom"/>
          </w:tcPr>
          <w:p w14:paraId="1A699A7B"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auto"/>
            <w:vAlign w:val="bottom"/>
          </w:tcPr>
          <w:p w14:paraId="6058319B"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FAFAFA"/>
            <w:vAlign w:val="bottom"/>
          </w:tcPr>
          <w:p w14:paraId="3273E7BE"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vAlign w:val="bottom"/>
          </w:tcPr>
          <w:p w14:paraId="238E3519"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FAFAFA"/>
            <w:vAlign w:val="bottom"/>
          </w:tcPr>
          <w:p w14:paraId="2197C817"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auto"/>
            <w:vAlign w:val="bottom"/>
          </w:tcPr>
          <w:p w14:paraId="56E3E32F"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FAFAFA"/>
            <w:vAlign w:val="bottom"/>
          </w:tcPr>
          <w:p w14:paraId="7F8F7130"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shd w:val="clear" w:color="auto" w:fill="auto"/>
            <w:vAlign w:val="bottom"/>
          </w:tcPr>
          <w:p w14:paraId="3CF64CF4" w14:textId="77777777" w:rsidR="00EC2969" w:rsidRPr="00F93F5A" w:rsidRDefault="00EC2969" w:rsidP="00F70A27">
            <w:pPr>
              <w:spacing w:line="240" w:lineRule="auto"/>
              <w:ind w:left="-84" w:right="-72"/>
              <w:jc w:val="right"/>
              <w:rPr>
                <w:rFonts w:ascii="Browallia New" w:hAnsi="Browallia New" w:cs="Browallia New"/>
                <w:cs/>
              </w:rPr>
            </w:pPr>
          </w:p>
        </w:tc>
        <w:tc>
          <w:tcPr>
            <w:tcW w:w="792" w:type="dxa"/>
            <w:tcBorders>
              <w:left w:val="nil"/>
              <w:right w:val="nil"/>
            </w:tcBorders>
            <w:shd w:val="clear" w:color="auto" w:fill="FAFAFA"/>
            <w:vAlign w:val="bottom"/>
          </w:tcPr>
          <w:p w14:paraId="4FF2F2B3" w14:textId="77777777" w:rsidR="00EC2969" w:rsidRPr="00F93F5A" w:rsidRDefault="00EC2969" w:rsidP="00F70A27">
            <w:pPr>
              <w:spacing w:line="240" w:lineRule="auto"/>
              <w:ind w:left="-84" w:right="-72"/>
              <w:jc w:val="right"/>
              <w:rPr>
                <w:rFonts w:ascii="Browallia New" w:hAnsi="Browallia New" w:cs="Browallia New"/>
                <w:cs/>
              </w:rPr>
            </w:pPr>
          </w:p>
        </w:tc>
        <w:tc>
          <w:tcPr>
            <w:tcW w:w="787" w:type="dxa"/>
            <w:vAlign w:val="bottom"/>
          </w:tcPr>
          <w:p w14:paraId="36559080" w14:textId="77777777" w:rsidR="00EC2969" w:rsidRPr="00F93F5A" w:rsidRDefault="00EC2969" w:rsidP="00F70A27">
            <w:pPr>
              <w:spacing w:line="240" w:lineRule="auto"/>
              <w:ind w:left="-84" w:right="-72"/>
              <w:jc w:val="right"/>
              <w:rPr>
                <w:rFonts w:ascii="Browallia New" w:hAnsi="Browallia New" w:cs="Browallia New"/>
              </w:rPr>
            </w:pPr>
          </w:p>
        </w:tc>
      </w:tr>
      <w:tr w:rsidR="00EC2969" w:rsidRPr="00F93F5A" w14:paraId="2A27CED7" w14:textId="77777777" w:rsidTr="00E76410">
        <w:trPr>
          <w:trHeight w:val="281"/>
        </w:trPr>
        <w:tc>
          <w:tcPr>
            <w:tcW w:w="2808" w:type="dxa"/>
          </w:tcPr>
          <w:p w14:paraId="77AABE78" w14:textId="77777777" w:rsidR="00EC2969" w:rsidRPr="00F93F5A" w:rsidRDefault="00EC2969" w:rsidP="00F70A27">
            <w:pPr>
              <w:widowControl w:val="0"/>
              <w:spacing w:line="240" w:lineRule="auto"/>
              <w:ind w:left="-105"/>
              <w:rPr>
                <w:rFonts w:ascii="Browallia New" w:hAnsi="Browallia New" w:cs="Browallia New"/>
                <w:cs/>
              </w:rPr>
            </w:pPr>
            <w:r w:rsidRPr="00F93F5A">
              <w:rPr>
                <w:rFonts w:ascii="Browallia New" w:hAnsi="Browallia New" w:cs="Browallia New"/>
                <w:cs/>
              </w:rPr>
              <w:t>เมื่อปฏิบัติตามภาระที่ต้องปฏิบัติเสร็จสิ้น</w:t>
            </w:r>
          </w:p>
        </w:tc>
        <w:tc>
          <w:tcPr>
            <w:tcW w:w="791" w:type="dxa"/>
            <w:shd w:val="clear" w:color="auto" w:fill="FAFAFA"/>
            <w:vAlign w:val="bottom"/>
          </w:tcPr>
          <w:p w14:paraId="6C59FCB3" w14:textId="75E67DB1"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2</w:t>
            </w:r>
            <w:r w:rsidR="00EC2969" w:rsidRPr="00F93F5A">
              <w:rPr>
                <w:rFonts w:ascii="Browallia New" w:hAnsi="Browallia New" w:cs="Browallia New"/>
              </w:rPr>
              <w:t>,</w:t>
            </w:r>
            <w:r w:rsidRPr="00077DB4">
              <w:rPr>
                <w:rFonts w:ascii="Browallia New" w:hAnsi="Browallia New" w:cs="Browallia New"/>
              </w:rPr>
              <w:t>953</w:t>
            </w:r>
          </w:p>
        </w:tc>
        <w:tc>
          <w:tcPr>
            <w:tcW w:w="792" w:type="dxa"/>
            <w:vAlign w:val="bottom"/>
          </w:tcPr>
          <w:p w14:paraId="534049A6" w14:textId="53A44781"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3</w:t>
            </w:r>
            <w:r w:rsidR="00EC2969" w:rsidRPr="00F93F5A">
              <w:rPr>
                <w:rFonts w:ascii="Browallia New" w:hAnsi="Browallia New" w:cs="Browallia New"/>
              </w:rPr>
              <w:t>,</w:t>
            </w:r>
            <w:r w:rsidRPr="00077DB4">
              <w:rPr>
                <w:rFonts w:ascii="Browallia New" w:hAnsi="Browallia New" w:cs="Browallia New"/>
              </w:rPr>
              <w:t>951</w:t>
            </w:r>
          </w:p>
        </w:tc>
        <w:tc>
          <w:tcPr>
            <w:tcW w:w="792" w:type="dxa"/>
            <w:shd w:val="clear" w:color="auto" w:fill="FAFAFA"/>
            <w:vAlign w:val="bottom"/>
          </w:tcPr>
          <w:p w14:paraId="6456516D" w14:textId="29C5A38E"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7</w:t>
            </w:r>
            <w:r w:rsidR="00EC2969" w:rsidRPr="00F93F5A">
              <w:rPr>
                <w:rFonts w:ascii="Browallia New" w:hAnsi="Browallia New" w:cs="Browallia New"/>
              </w:rPr>
              <w:t>,</w:t>
            </w:r>
            <w:r w:rsidRPr="00077DB4">
              <w:rPr>
                <w:rFonts w:ascii="Browallia New" w:hAnsi="Browallia New" w:cs="Browallia New"/>
              </w:rPr>
              <w:t>793</w:t>
            </w:r>
          </w:p>
        </w:tc>
        <w:tc>
          <w:tcPr>
            <w:tcW w:w="850" w:type="dxa"/>
            <w:vAlign w:val="bottom"/>
          </w:tcPr>
          <w:p w14:paraId="5E7EA08E" w14:textId="594946A4"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9</w:t>
            </w:r>
            <w:r w:rsidR="00EC2969" w:rsidRPr="00F93F5A">
              <w:rPr>
                <w:rFonts w:ascii="Browallia New" w:hAnsi="Browallia New" w:cs="Browallia New"/>
              </w:rPr>
              <w:t>,</w:t>
            </w:r>
            <w:r w:rsidRPr="00077DB4">
              <w:rPr>
                <w:rFonts w:ascii="Browallia New" w:hAnsi="Browallia New" w:cs="Browallia New"/>
              </w:rPr>
              <w:t>852</w:t>
            </w:r>
          </w:p>
        </w:tc>
        <w:tc>
          <w:tcPr>
            <w:tcW w:w="792" w:type="dxa"/>
            <w:shd w:val="clear" w:color="auto" w:fill="FAFAFA"/>
            <w:vAlign w:val="bottom"/>
          </w:tcPr>
          <w:p w14:paraId="3AE25F3F" w14:textId="45D69536"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2</w:t>
            </w:r>
            <w:r w:rsidR="00EC2969" w:rsidRPr="00F93F5A">
              <w:rPr>
                <w:rFonts w:ascii="Browallia New" w:hAnsi="Browallia New" w:cs="Browallia New"/>
              </w:rPr>
              <w:t>,</w:t>
            </w:r>
            <w:r w:rsidRPr="00077DB4">
              <w:rPr>
                <w:rFonts w:ascii="Browallia New" w:hAnsi="Browallia New" w:cs="Browallia New"/>
              </w:rPr>
              <w:t>077</w:t>
            </w:r>
          </w:p>
        </w:tc>
        <w:tc>
          <w:tcPr>
            <w:tcW w:w="792" w:type="dxa"/>
            <w:vAlign w:val="bottom"/>
          </w:tcPr>
          <w:p w14:paraId="196CD0CD" w14:textId="73BD422B"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9</w:t>
            </w:r>
            <w:r w:rsidR="00EC2969" w:rsidRPr="00F93F5A">
              <w:rPr>
                <w:rFonts w:ascii="Browallia New" w:hAnsi="Browallia New" w:cs="Browallia New"/>
              </w:rPr>
              <w:t>,</w:t>
            </w:r>
            <w:r w:rsidRPr="00077DB4">
              <w:rPr>
                <w:rFonts w:ascii="Browallia New" w:hAnsi="Browallia New" w:cs="Browallia New"/>
              </w:rPr>
              <w:t>853</w:t>
            </w:r>
          </w:p>
        </w:tc>
        <w:tc>
          <w:tcPr>
            <w:tcW w:w="792" w:type="dxa"/>
            <w:shd w:val="clear" w:color="auto" w:fill="FAFAFA"/>
            <w:vAlign w:val="bottom"/>
          </w:tcPr>
          <w:p w14:paraId="7E9304F0" w14:textId="0585ED32"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1</w:t>
            </w:r>
            <w:r w:rsidR="00EC2969" w:rsidRPr="00F93F5A">
              <w:rPr>
                <w:rFonts w:ascii="Browallia New" w:hAnsi="Browallia New" w:cs="Browallia New"/>
              </w:rPr>
              <w:t>,</w:t>
            </w:r>
            <w:r w:rsidRPr="00077DB4">
              <w:rPr>
                <w:rFonts w:ascii="Browallia New" w:hAnsi="Browallia New" w:cs="Browallia New"/>
              </w:rPr>
              <w:t>350</w:t>
            </w:r>
          </w:p>
        </w:tc>
        <w:tc>
          <w:tcPr>
            <w:tcW w:w="792" w:type="dxa"/>
            <w:shd w:val="clear" w:color="auto" w:fill="auto"/>
            <w:vAlign w:val="bottom"/>
          </w:tcPr>
          <w:p w14:paraId="69315B6E" w14:textId="0941D3BB"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4</w:t>
            </w:r>
            <w:r w:rsidR="00EC2969" w:rsidRPr="00F93F5A">
              <w:rPr>
                <w:rFonts w:ascii="Browallia New" w:hAnsi="Browallia New" w:cs="Browallia New"/>
              </w:rPr>
              <w:t>,</w:t>
            </w:r>
            <w:r w:rsidRPr="00077DB4">
              <w:rPr>
                <w:rFonts w:ascii="Browallia New" w:hAnsi="Browallia New" w:cs="Browallia New"/>
              </w:rPr>
              <w:t>065</w:t>
            </w:r>
          </w:p>
        </w:tc>
        <w:tc>
          <w:tcPr>
            <w:tcW w:w="792" w:type="dxa"/>
            <w:shd w:val="clear" w:color="auto" w:fill="FAFAFA"/>
            <w:vAlign w:val="bottom"/>
          </w:tcPr>
          <w:p w14:paraId="258D68B3" w14:textId="7C7FC734"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27</w:t>
            </w:r>
          </w:p>
        </w:tc>
        <w:tc>
          <w:tcPr>
            <w:tcW w:w="792" w:type="dxa"/>
            <w:vAlign w:val="bottom"/>
          </w:tcPr>
          <w:p w14:paraId="3CF6576C" w14:textId="4B20F80E"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2</w:t>
            </w:r>
          </w:p>
        </w:tc>
        <w:tc>
          <w:tcPr>
            <w:tcW w:w="792" w:type="dxa"/>
            <w:shd w:val="clear" w:color="auto" w:fill="FAFAFA"/>
            <w:vAlign w:val="bottom"/>
          </w:tcPr>
          <w:p w14:paraId="51848D25" w14:textId="2A91D832"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3</w:t>
            </w:r>
            <w:r w:rsidR="00EC2969" w:rsidRPr="00F93F5A">
              <w:rPr>
                <w:rFonts w:ascii="Browallia New" w:hAnsi="Browallia New" w:cs="Browallia New"/>
              </w:rPr>
              <w:t>,</w:t>
            </w:r>
            <w:r w:rsidRPr="00077DB4">
              <w:rPr>
                <w:rFonts w:ascii="Browallia New" w:hAnsi="Browallia New" w:cs="Browallia New"/>
              </w:rPr>
              <w:t>986</w:t>
            </w:r>
          </w:p>
        </w:tc>
        <w:tc>
          <w:tcPr>
            <w:tcW w:w="792" w:type="dxa"/>
            <w:shd w:val="clear" w:color="auto" w:fill="auto"/>
            <w:vAlign w:val="bottom"/>
          </w:tcPr>
          <w:p w14:paraId="6527A625" w14:textId="4479CA5F"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8</w:t>
            </w:r>
            <w:r w:rsidR="00EC2969" w:rsidRPr="00F93F5A">
              <w:rPr>
                <w:rFonts w:ascii="Browallia New" w:hAnsi="Browallia New" w:cs="Browallia New"/>
              </w:rPr>
              <w:t>,</w:t>
            </w:r>
            <w:r w:rsidRPr="00077DB4">
              <w:rPr>
                <w:rFonts w:ascii="Browallia New" w:hAnsi="Browallia New" w:cs="Browallia New"/>
              </w:rPr>
              <w:t>631</w:t>
            </w:r>
          </w:p>
        </w:tc>
        <w:tc>
          <w:tcPr>
            <w:tcW w:w="792" w:type="dxa"/>
            <w:shd w:val="clear" w:color="auto" w:fill="FAFAFA"/>
            <w:vAlign w:val="bottom"/>
          </w:tcPr>
          <w:p w14:paraId="3D1DD440" w14:textId="4DBCF965"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5</w:t>
            </w:r>
            <w:r w:rsidRPr="00F93F5A">
              <w:rPr>
                <w:rFonts w:ascii="Browallia New" w:hAnsi="Browallia New" w:cs="Browallia New"/>
              </w:rPr>
              <w:t>,</w:t>
            </w:r>
            <w:r w:rsidR="00077DB4" w:rsidRPr="00077DB4">
              <w:rPr>
                <w:rFonts w:ascii="Browallia New" w:hAnsi="Browallia New" w:cs="Browallia New"/>
              </w:rPr>
              <w:t>301</w:t>
            </w:r>
            <w:r w:rsidRPr="00F93F5A">
              <w:rPr>
                <w:rFonts w:ascii="Browallia New" w:hAnsi="Browallia New" w:cs="Browallia New"/>
              </w:rPr>
              <w:t>)</w:t>
            </w:r>
          </w:p>
        </w:tc>
        <w:tc>
          <w:tcPr>
            <w:tcW w:w="792" w:type="dxa"/>
            <w:shd w:val="clear" w:color="auto" w:fill="auto"/>
            <w:vAlign w:val="bottom"/>
          </w:tcPr>
          <w:p w14:paraId="3C6469ED" w14:textId="34764AD3"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11</w:t>
            </w:r>
            <w:r w:rsidRPr="00F93F5A">
              <w:rPr>
                <w:rFonts w:ascii="Browallia New" w:hAnsi="Browallia New" w:cs="Browallia New"/>
              </w:rPr>
              <w:t>,</w:t>
            </w:r>
            <w:r w:rsidR="00077DB4" w:rsidRPr="00077DB4">
              <w:rPr>
                <w:rFonts w:ascii="Browallia New" w:hAnsi="Browallia New" w:cs="Browallia New"/>
              </w:rPr>
              <w:t>952</w:t>
            </w:r>
            <w:r w:rsidRPr="00F93F5A">
              <w:rPr>
                <w:rFonts w:ascii="Browallia New" w:hAnsi="Browallia New" w:cs="Browallia New"/>
              </w:rPr>
              <w:t>)</w:t>
            </w:r>
          </w:p>
        </w:tc>
        <w:tc>
          <w:tcPr>
            <w:tcW w:w="792" w:type="dxa"/>
            <w:tcBorders>
              <w:left w:val="nil"/>
              <w:right w:val="nil"/>
            </w:tcBorders>
            <w:shd w:val="clear" w:color="auto" w:fill="FAFAFA"/>
            <w:vAlign w:val="bottom"/>
          </w:tcPr>
          <w:p w14:paraId="7340784B" w14:textId="2DF7CD33"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12</w:t>
            </w:r>
            <w:r w:rsidR="00EC2969" w:rsidRPr="00F93F5A">
              <w:rPr>
                <w:rFonts w:ascii="Browallia New" w:hAnsi="Browallia New" w:cs="Browallia New"/>
              </w:rPr>
              <w:t>,</w:t>
            </w:r>
            <w:r w:rsidRPr="00077DB4">
              <w:rPr>
                <w:rFonts w:ascii="Browallia New" w:hAnsi="Browallia New" w:cs="Browallia New"/>
              </w:rPr>
              <w:t>885</w:t>
            </w:r>
          </w:p>
        </w:tc>
        <w:tc>
          <w:tcPr>
            <w:tcW w:w="787" w:type="dxa"/>
            <w:vAlign w:val="bottom"/>
          </w:tcPr>
          <w:p w14:paraId="0B53D53A" w14:textId="5FE00FDC"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24</w:t>
            </w:r>
            <w:r w:rsidR="00BB3F79" w:rsidRPr="00F93F5A">
              <w:rPr>
                <w:rFonts w:ascii="Browallia New" w:hAnsi="Browallia New" w:cs="Browallia New"/>
              </w:rPr>
              <w:t>,</w:t>
            </w:r>
            <w:r w:rsidRPr="00077DB4">
              <w:rPr>
                <w:rFonts w:ascii="Browallia New" w:hAnsi="Browallia New" w:cs="Browallia New"/>
              </w:rPr>
              <w:t>402</w:t>
            </w:r>
          </w:p>
        </w:tc>
      </w:tr>
      <w:tr w:rsidR="00EC2969" w:rsidRPr="00F93F5A" w14:paraId="3F4F2F03" w14:textId="77777777" w:rsidTr="00E76410">
        <w:trPr>
          <w:trHeight w:val="281"/>
        </w:trPr>
        <w:tc>
          <w:tcPr>
            <w:tcW w:w="2808" w:type="dxa"/>
          </w:tcPr>
          <w:p w14:paraId="5436CD7E" w14:textId="77777777" w:rsidR="00EC2969" w:rsidRPr="00F93F5A" w:rsidRDefault="00EC2969" w:rsidP="00F70A27">
            <w:pPr>
              <w:widowControl w:val="0"/>
              <w:spacing w:line="240" w:lineRule="auto"/>
              <w:ind w:left="-105"/>
              <w:rPr>
                <w:rFonts w:ascii="Browallia New" w:hAnsi="Browallia New" w:cs="Browallia New"/>
                <w:cs/>
              </w:rPr>
            </w:pPr>
            <w:r w:rsidRPr="00F93F5A">
              <w:rPr>
                <w:rFonts w:ascii="Browallia New" w:hAnsi="Browallia New" w:cs="Browallia New"/>
                <w:spacing w:val="-6"/>
                <w:cs/>
              </w:rPr>
              <w:t>ตลอดช่วงเวลาที่ปฏิบัติตามภาระที่ต้องปฏิบัติ</w:t>
            </w:r>
          </w:p>
        </w:tc>
        <w:tc>
          <w:tcPr>
            <w:tcW w:w="791" w:type="dxa"/>
            <w:tcBorders>
              <w:bottom w:val="single" w:sz="4" w:space="0" w:color="auto"/>
            </w:tcBorders>
            <w:shd w:val="clear" w:color="auto" w:fill="FAFAFA"/>
            <w:vAlign w:val="bottom"/>
          </w:tcPr>
          <w:p w14:paraId="55764E3D" w14:textId="77777777"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tcBorders>
              <w:bottom w:val="single" w:sz="4" w:space="0" w:color="auto"/>
            </w:tcBorders>
            <w:vAlign w:val="bottom"/>
          </w:tcPr>
          <w:p w14:paraId="36A4507A" w14:textId="77777777"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tcBorders>
              <w:bottom w:val="single" w:sz="4" w:space="0" w:color="auto"/>
            </w:tcBorders>
            <w:shd w:val="clear" w:color="auto" w:fill="FAFAFA"/>
            <w:vAlign w:val="bottom"/>
          </w:tcPr>
          <w:p w14:paraId="58B03BC0" w14:textId="77777777"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850" w:type="dxa"/>
            <w:tcBorders>
              <w:bottom w:val="single" w:sz="4" w:space="0" w:color="auto"/>
            </w:tcBorders>
            <w:vAlign w:val="bottom"/>
          </w:tcPr>
          <w:p w14:paraId="7BF11002" w14:textId="77777777"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tcBorders>
              <w:bottom w:val="single" w:sz="4" w:space="0" w:color="auto"/>
            </w:tcBorders>
            <w:shd w:val="clear" w:color="auto" w:fill="FAFAFA"/>
            <w:vAlign w:val="bottom"/>
          </w:tcPr>
          <w:p w14:paraId="6A002611" w14:textId="16912D62"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367</w:t>
            </w:r>
          </w:p>
        </w:tc>
        <w:tc>
          <w:tcPr>
            <w:tcW w:w="792" w:type="dxa"/>
            <w:tcBorders>
              <w:bottom w:val="single" w:sz="4" w:space="0" w:color="auto"/>
            </w:tcBorders>
            <w:vAlign w:val="bottom"/>
          </w:tcPr>
          <w:p w14:paraId="22C1586F" w14:textId="2FE7040F"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411</w:t>
            </w:r>
          </w:p>
        </w:tc>
        <w:tc>
          <w:tcPr>
            <w:tcW w:w="792" w:type="dxa"/>
            <w:tcBorders>
              <w:bottom w:val="single" w:sz="4" w:space="0" w:color="auto"/>
            </w:tcBorders>
            <w:shd w:val="clear" w:color="auto" w:fill="FAFAFA"/>
            <w:vAlign w:val="bottom"/>
          </w:tcPr>
          <w:p w14:paraId="6E6A5045" w14:textId="77777777"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tcBorders>
              <w:bottom w:val="single" w:sz="4" w:space="0" w:color="auto"/>
            </w:tcBorders>
            <w:shd w:val="clear" w:color="auto" w:fill="auto"/>
            <w:vAlign w:val="bottom"/>
          </w:tcPr>
          <w:p w14:paraId="7F965EE0" w14:textId="77777777"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p>
        </w:tc>
        <w:tc>
          <w:tcPr>
            <w:tcW w:w="792" w:type="dxa"/>
            <w:tcBorders>
              <w:bottom w:val="single" w:sz="4" w:space="0" w:color="auto"/>
            </w:tcBorders>
            <w:shd w:val="clear" w:color="auto" w:fill="FAFAFA"/>
            <w:vAlign w:val="bottom"/>
          </w:tcPr>
          <w:p w14:paraId="46C2A24C" w14:textId="4EEFCD13"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976</w:t>
            </w:r>
          </w:p>
        </w:tc>
        <w:tc>
          <w:tcPr>
            <w:tcW w:w="792" w:type="dxa"/>
            <w:tcBorders>
              <w:bottom w:val="single" w:sz="4" w:space="0" w:color="auto"/>
            </w:tcBorders>
            <w:vAlign w:val="bottom"/>
          </w:tcPr>
          <w:p w14:paraId="33D91F3E" w14:textId="74ABD68C"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478</w:t>
            </w:r>
          </w:p>
        </w:tc>
        <w:tc>
          <w:tcPr>
            <w:tcW w:w="792" w:type="dxa"/>
            <w:tcBorders>
              <w:bottom w:val="single" w:sz="4" w:space="0" w:color="auto"/>
            </w:tcBorders>
            <w:shd w:val="clear" w:color="auto" w:fill="FAFAFA"/>
            <w:vAlign w:val="bottom"/>
          </w:tcPr>
          <w:p w14:paraId="2B905B00" w14:textId="55BC781C"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1</w:t>
            </w:r>
            <w:r w:rsidR="00EC2969" w:rsidRPr="00F93F5A">
              <w:rPr>
                <w:rFonts w:ascii="Browallia New" w:hAnsi="Browallia New" w:cs="Browallia New"/>
              </w:rPr>
              <w:t>,</w:t>
            </w:r>
            <w:r w:rsidRPr="00077DB4">
              <w:rPr>
                <w:rFonts w:ascii="Browallia New" w:hAnsi="Browallia New" w:cs="Browallia New"/>
              </w:rPr>
              <w:t>775</w:t>
            </w:r>
          </w:p>
        </w:tc>
        <w:tc>
          <w:tcPr>
            <w:tcW w:w="792" w:type="dxa"/>
            <w:tcBorders>
              <w:bottom w:val="single" w:sz="4" w:space="0" w:color="auto"/>
            </w:tcBorders>
            <w:shd w:val="clear" w:color="auto" w:fill="auto"/>
            <w:vAlign w:val="bottom"/>
          </w:tcPr>
          <w:p w14:paraId="5BFFE1CB" w14:textId="76B28C16"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1</w:t>
            </w:r>
            <w:r w:rsidR="00EC2969" w:rsidRPr="00F93F5A">
              <w:rPr>
                <w:rFonts w:ascii="Browallia New" w:hAnsi="Browallia New" w:cs="Browallia New"/>
              </w:rPr>
              <w:t>,</w:t>
            </w:r>
            <w:r w:rsidRPr="00077DB4">
              <w:rPr>
                <w:rFonts w:ascii="Browallia New" w:hAnsi="Browallia New" w:cs="Browallia New"/>
              </w:rPr>
              <w:t>370</w:t>
            </w:r>
          </w:p>
        </w:tc>
        <w:tc>
          <w:tcPr>
            <w:tcW w:w="792" w:type="dxa"/>
            <w:tcBorders>
              <w:bottom w:val="single" w:sz="4" w:space="0" w:color="auto"/>
            </w:tcBorders>
            <w:shd w:val="clear" w:color="auto" w:fill="FAFAFA"/>
            <w:vAlign w:val="bottom"/>
          </w:tcPr>
          <w:p w14:paraId="02861DF0" w14:textId="4703874D"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1</w:t>
            </w:r>
            <w:r w:rsidRPr="00F93F5A">
              <w:rPr>
                <w:rFonts w:ascii="Browallia New" w:hAnsi="Browallia New" w:cs="Browallia New"/>
              </w:rPr>
              <w:t>,</w:t>
            </w:r>
            <w:r w:rsidR="00077DB4" w:rsidRPr="00077DB4">
              <w:rPr>
                <w:rFonts w:ascii="Browallia New" w:hAnsi="Browallia New" w:cs="Browallia New"/>
              </w:rPr>
              <w:t>605</w:t>
            </w:r>
            <w:r w:rsidRPr="00F93F5A">
              <w:rPr>
                <w:rFonts w:ascii="Browallia New" w:hAnsi="Browallia New" w:cs="Browallia New"/>
              </w:rPr>
              <w:t>)</w:t>
            </w:r>
          </w:p>
        </w:tc>
        <w:tc>
          <w:tcPr>
            <w:tcW w:w="792" w:type="dxa"/>
            <w:tcBorders>
              <w:bottom w:val="single" w:sz="4" w:space="0" w:color="auto"/>
            </w:tcBorders>
            <w:shd w:val="clear" w:color="auto" w:fill="auto"/>
            <w:vAlign w:val="bottom"/>
          </w:tcPr>
          <w:p w14:paraId="6E3736F5" w14:textId="3A66BE1A" w:rsidR="00EC2969" w:rsidRPr="00F93F5A" w:rsidRDefault="00EC2969" w:rsidP="00F70A27">
            <w:pPr>
              <w:spacing w:line="240" w:lineRule="auto"/>
              <w:ind w:left="-84" w:right="-72"/>
              <w:jc w:val="right"/>
              <w:rPr>
                <w:rFonts w:ascii="Browallia New" w:hAnsi="Browallia New" w:cs="Browallia New"/>
                <w:cs/>
              </w:rPr>
            </w:pPr>
            <w:r w:rsidRPr="00F93F5A">
              <w:rPr>
                <w:rFonts w:ascii="Browallia New" w:hAnsi="Browallia New" w:cs="Browallia New"/>
              </w:rPr>
              <w:t>(</w:t>
            </w:r>
            <w:r w:rsidR="00077DB4" w:rsidRPr="00077DB4">
              <w:rPr>
                <w:rFonts w:ascii="Browallia New" w:hAnsi="Browallia New" w:cs="Browallia New"/>
              </w:rPr>
              <w:t>1</w:t>
            </w:r>
            <w:r w:rsidRPr="00F93F5A">
              <w:rPr>
                <w:rFonts w:ascii="Browallia New" w:hAnsi="Browallia New" w:cs="Browallia New"/>
              </w:rPr>
              <w:t>,</w:t>
            </w:r>
            <w:r w:rsidR="00077DB4" w:rsidRPr="00077DB4">
              <w:rPr>
                <w:rFonts w:ascii="Browallia New" w:hAnsi="Browallia New" w:cs="Browallia New"/>
              </w:rPr>
              <w:t>235</w:t>
            </w:r>
            <w:r w:rsidRPr="00F93F5A">
              <w:rPr>
                <w:rFonts w:ascii="Browallia New" w:hAnsi="Browallia New" w:cs="Browallia New"/>
              </w:rPr>
              <w:t>)</w:t>
            </w:r>
          </w:p>
        </w:tc>
        <w:tc>
          <w:tcPr>
            <w:tcW w:w="792" w:type="dxa"/>
            <w:tcBorders>
              <w:left w:val="nil"/>
              <w:bottom w:val="single" w:sz="4" w:space="0" w:color="auto"/>
              <w:right w:val="nil"/>
            </w:tcBorders>
            <w:shd w:val="clear" w:color="auto" w:fill="FAFAFA"/>
            <w:vAlign w:val="bottom"/>
          </w:tcPr>
          <w:p w14:paraId="57444CBE" w14:textId="6098744C" w:rsidR="00EC2969" w:rsidRPr="00F93F5A" w:rsidRDefault="00077DB4" w:rsidP="00F70A27">
            <w:pPr>
              <w:spacing w:line="240" w:lineRule="auto"/>
              <w:ind w:left="-84" w:right="-72"/>
              <w:jc w:val="right"/>
              <w:rPr>
                <w:rFonts w:ascii="Browallia New" w:hAnsi="Browallia New" w:cs="Browallia New"/>
                <w:cs/>
              </w:rPr>
            </w:pPr>
            <w:r w:rsidRPr="00077DB4">
              <w:rPr>
                <w:rFonts w:ascii="Browallia New" w:hAnsi="Browallia New" w:cs="Browallia New"/>
              </w:rPr>
              <w:t>1</w:t>
            </w:r>
            <w:r w:rsidR="00EC2969" w:rsidRPr="00F93F5A">
              <w:rPr>
                <w:rFonts w:ascii="Browallia New" w:hAnsi="Browallia New" w:cs="Browallia New"/>
              </w:rPr>
              <w:t>,</w:t>
            </w:r>
            <w:r w:rsidRPr="00077DB4">
              <w:rPr>
                <w:rFonts w:ascii="Browallia New" w:hAnsi="Browallia New" w:cs="Browallia New"/>
              </w:rPr>
              <w:t>513</w:t>
            </w:r>
          </w:p>
        </w:tc>
        <w:tc>
          <w:tcPr>
            <w:tcW w:w="787" w:type="dxa"/>
            <w:tcBorders>
              <w:bottom w:val="single" w:sz="4" w:space="0" w:color="auto"/>
            </w:tcBorders>
            <w:vAlign w:val="bottom"/>
          </w:tcPr>
          <w:p w14:paraId="7240E99D" w14:textId="4AFBF33E"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1</w:t>
            </w:r>
            <w:r w:rsidR="00933E28" w:rsidRPr="00F93F5A">
              <w:rPr>
                <w:rFonts w:ascii="Browallia New" w:hAnsi="Browallia New" w:cs="Browallia New"/>
              </w:rPr>
              <w:t>,</w:t>
            </w:r>
            <w:r w:rsidRPr="00077DB4">
              <w:rPr>
                <w:rFonts w:ascii="Browallia New" w:hAnsi="Browallia New" w:cs="Browallia New"/>
              </w:rPr>
              <w:t>024</w:t>
            </w:r>
          </w:p>
        </w:tc>
      </w:tr>
      <w:tr w:rsidR="00EC2969" w:rsidRPr="00F93F5A" w14:paraId="18E4450B" w14:textId="77777777" w:rsidTr="00E76410">
        <w:trPr>
          <w:trHeight w:val="281"/>
        </w:trPr>
        <w:tc>
          <w:tcPr>
            <w:tcW w:w="2808" w:type="dxa"/>
          </w:tcPr>
          <w:p w14:paraId="5BCB4D0C" w14:textId="77777777" w:rsidR="00EC2969" w:rsidRPr="00F93F5A" w:rsidRDefault="00EC2969" w:rsidP="00F70A27">
            <w:pPr>
              <w:widowControl w:val="0"/>
              <w:spacing w:line="240" w:lineRule="auto"/>
              <w:ind w:left="-105"/>
              <w:rPr>
                <w:rFonts w:ascii="Browallia New" w:hAnsi="Browallia New" w:cs="Browallia New"/>
                <w:spacing w:val="-6"/>
                <w:cs/>
              </w:rPr>
            </w:pPr>
            <w:r w:rsidRPr="00F93F5A">
              <w:rPr>
                <w:rFonts w:ascii="Browallia New" w:hAnsi="Browallia New" w:cs="Browallia New"/>
                <w:cs/>
              </w:rPr>
              <w:t>รวมรายได้ของส่วนงาน</w:t>
            </w:r>
          </w:p>
        </w:tc>
        <w:tc>
          <w:tcPr>
            <w:tcW w:w="791" w:type="dxa"/>
            <w:tcBorders>
              <w:top w:val="single" w:sz="4" w:space="0" w:color="auto"/>
              <w:bottom w:val="single" w:sz="4" w:space="0" w:color="auto"/>
            </w:tcBorders>
            <w:shd w:val="clear" w:color="auto" w:fill="FAFAFA"/>
            <w:vAlign w:val="bottom"/>
          </w:tcPr>
          <w:p w14:paraId="21579FBA" w14:textId="3DC9F419"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2</w:t>
            </w:r>
            <w:r w:rsidR="00EC2969" w:rsidRPr="00F93F5A">
              <w:rPr>
                <w:rFonts w:ascii="Browallia New" w:hAnsi="Browallia New" w:cs="Browallia New"/>
              </w:rPr>
              <w:t>,</w:t>
            </w:r>
            <w:r w:rsidRPr="00077DB4">
              <w:rPr>
                <w:rFonts w:ascii="Browallia New" w:hAnsi="Browallia New" w:cs="Browallia New"/>
              </w:rPr>
              <w:t>953</w:t>
            </w:r>
          </w:p>
        </w:tc>
        <w:tc>
          <w:tcPr>
            <w:tcW w:w="792" w:type="dxa"/>
            <w:tcBorders>
              <w:top w:val="single" w:sz="4" w:space="0" w:color="auto"/>
              <w:bottom w:val="single" w:sz="4" w:space="0" w:color="auto"/>
            </w:tcBorders>
            <w:vAlign w:val="bottom"/>
          </w:tcPr>
          <w:p w14:paraId="3997584B" w14:textId="0FC3D82D"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3</w:t>
            </w:r>
            <w:r w:rsidR="00EC2969" w:rsidRPr="00F93F5A">
              <w:rPr>
                <w:rFonts w:ascii="Browallia New" w:hAnsi="Browallia New" w:cs="Browallia New"/>
              </w:rPr>
              <w:t>,</w:t>
            </w:r>
            <w:r w:rsidRPr="00077DB4">
              <w:rPr>
                <w:rFonts w:ascii="Browallia New" w:hAnsi="Browallia New" w:cs="Browallia New"/>
              </w:rPr>
              <w:t>951</w:t>
            </w:r>
          </w:p>
        </w:tc>
        <w:tc>
          <w:tcPr>
            <w:tcW w:w="792" w:type="dxa"/>
            <w:tcBorders>
              <w:top w:val="single" w:sz="4" w:space="0" w:color="auto"/>
              <w:bottom w:val="single" w:sz="4" w:space="0" w:color="auto"/>
            </w:tcBorders>
            <w:shd w:val="clear" w:color="auto" w:fill="FAFAFA"/>
            <w:vAlign w:val="bottom"/>
          </w:tcPr>
          <w:p w14:paraId="7E231826" w14:textId="74FCA147"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7</w:t>
            </w:r>
            <w:r w:rsidR="00EC2969" w:rsidRPr="00F93F5A">
              <w:rPr>
                <w:rFonts w:ascii="Browallia New" w:hAnsi="Browallia New" w:cs="Browallia New"/>
              </w:rPr>
              <w:t>,</w:t>
            </w:r>
            <w:r w:rsidRPr="00077DB4">
              <w:rPr>
                <w:rFonts w:ascii="Browallia New" w:hAnsi="Browallia New" w:cs="Browallia New"/>
              </w:rPr>
              <w:t>793</w:t>
            </w:r>
          </w:p>
        </w:tc>
        <w:tc>
          <w:tcPr>
            <w:tcW w:w="850" w:type="dxa"/>
            <w:tcBorders>
              <w:top w:val="single" w:sz="4" w:space="0" w:color="auto"/>
              <w:bottom w:val="single" w:sz="4" w:space="0" w:color="auto"/>
            </w:tcBorders>
            <w:vAlign w:val="bottom"/>
          </w:tcPr>
          <w:p w14:paraId="23626105" w14:textId="6D643426"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9</w:t>
            </w:r>
            <w:r w:rsidR="00EC2969" w:rsidRPr="00F93F5A">
              <w:rPr>
                <w:rFonts w:ascii="Browallia New" w:hAnsi="Browallia New" w:cs="Browallia New"/>
              </w:rPr>
              <w:t>,</w:t>
            </w:r>
            <w:r w:rsidRPr="00077DB4">
              <w:rPr>
                <w:rFonts w:ascii="Browallia New" w:hAnsi="Browallia New" w:cs="Browallia New"/>
              </w:rPr>
              <w:t>852</w:t>
            </w:r>
          </w:p>
        </w:tc>
        <w:tc>
          <w:tcPr>
            <w:tcW w:w="792" w:type="dxa"/>
            <w:tcBorders>
              <w:top w:val="single" w:sz="4" w:space="0" w:color="auto"/>
              <w:bottom w:val="single" w:sz="4" w:space="0" w:color="auto"/>
            </w:tcBorders>
            <w:shd w:val="clear" w:color="auto" w:fill="FAFAFA"/>
            <w:vAlign w:val="bottom"/>
          </w:tcPr>
          <w:p w14:paraId="1030AFFF" w14:textId="0107E9B5"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2</w:t>
            </w:r>
            <w:r w:rsidR="00EC2969" w:rsidRPr="00F93F5A">
              <w:rPr>
                <w:rFonts w:ascii="Browallia New" w:hAnsi="Browallia New" w:cs="Browallia New"/>
              </w:rPr>
              <w:t>,</w:t>
            </w:r>
            <w:r w:rsidRPr="00077DB4">
              <w:rPr>
                <w:rFonts w:ascii="Browallia New" w:hAnsi="Browallia New" w:cs="Browallia New"/>
              </w:rPr>
              <w:t>444</w:t>
            </w:r>
          </w:p>
        </w:tc>
        <w:tc>
          <w:tcPr>
            <w:tcW w:w="792" w:type="dxa"/>
            <w:tcBorders>
              <w:top w:val="single" w:sz="4" w:space="0" w:color="auto"/>
              <w:bottom w:val="single" w:sz="4" w:space="0" w:color="auto"/>
            </w:tcBorders>
            <w:vAlign w:val="bottom"/>
          </w:tcPr>
          <w:p w14:paraId="36DC7F70" w14:textId="29EFF34B"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10</w:t>
            </w:r>
            <w:r w:rsidR="00EC2969" w:rsidRPr="00F93F5A">
              <w:rPr>
                <w:rFonts w:ascii="Browallia New" w:hAnsi="Browallia New" w:cs="Browallia New"/>
              </w:rPr>
              <w:t>,</w:t>
            </w:r>
            <w:r w:rsidRPr="00077DB4">
              <w:rPr>
                <w:rFonts w:ascii="Browallia New" w:hAnsi="Browallia New" w:cs="Browallia New"/>
              </w:rPr>
              <w:t>264</w:t>
            </w:r>
          </w:p>
        </w:tc>
        <w:tc>
          <w:tcPr>
            <w:tcW w:w="792" w:type="dxa"/>
            <w:tcBorders>
              <w:top w:val="single" w:sz="4" w:space="0" w:color="auto"/>
              <w:bottom w:val="single" w:sz="4" w:space="0" w:color="auto"/>
            </w:tcBorders>
            <w:shd w:val="clear" w:color="auto" w:fill="FAFAFA"/>
            <w:vAlign w:val="bottom"/>
          </w:tcPr>
          <w:p w14:paraId="4411AF33" w14:textId="2EAFAE9F"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1</w:t>
            </w:r>
            <w:r w:rsidR="00EC2969" w:rsidRPr="00F93F5A">
              <w:rPr>
                <w:rFonts w:ascii="Browallia New" w:hAnsi="Browallia New" w:cs="Browallia New"/>
              </w:rPr>
              <w:t>,</w:t>
            </w:r>
            <w:r w:rsidRPr="00077DB4">
              <w:rPr>
                <w:rFonts w:ascii="Browallia New" w:hAnsi="Browallia New" w:cs="Browallia New"/>
              </w:rPr>
              <w:t>350</w:t>
            </w:r>
          </w:p>
        </w:tc>
        <w:tc>
          <w:tcPr>
            <w:tcW w:w="792" w:type="dxa"/>
            <w:tcBorders>
              <w:top w:val="single" w:sz="4" w:space="0" w:color="auto"/>
              <w:bottom w:val="single" w:sz="4" w:space="0" w:color="auto"/>
            </w:tcBorders>
            <w:shd w:val="clear" w:color="auto" w:fill="auto"/>
            <w:vAlign w:val="bottom"/>
          </w:tcPr>
          <w:p w14:paraId="757B0440" w14:textId="63E8279D"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4</w:t>
            </w:r>
            <w:r w:rsidR="00EC2969" w:rsidRPr="00F93F5A">
              <w:rPr>
                <w:rFonts w:ascii="Browallia New" w:hAnsi="Browallia New" w:cs="Browallia New"/>
              </w:rPr>
              <w:t>,</w:t>
            </w:r>
            <w:r w:rsidRPr="00077DB4">
              <w:rPr>
                <w:rFonts w:ascii="Browallia New" w:hAnsi="Browallia New" w:cs="Browallia New"/>
              </w:rPr>
              <w:t>065</w:t>
            </w:r>
          </w:p>
        </w:tc>
        <w:tc>
          <w:tcPr>
            <w:tcW w:w="792" w:type="dxa"/>
            <w:tcBorders>
              <w:top w:val="single" w:sz="4" w:space="0" w:color="auto"/>
              <w:bottom w:val="single" w:sz="4" w:space="0" w:color="auto"/>
            </w:tcBorders>
            <w:shd w:val="clear" w:color="auto" w:fill="FAFAFA"/>
            <w:vAlign w:val="bottom"/>
          </w:tcPr>
          <w:p w14:paraId="0B5F0B75" w14:textId="3069B061"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1</w:t>
            </w:r>
            <w:r w:rsidR="00EC2969" w:rsidRPr="00F93F5A">
              <w:rPr>
                <w:rFonts w:ascii="Browallia New" w:hAnsi="Browallia New" w:cs="Browallia New"/>
              </w:rPr>
              <w:t>,</w:t>
            </w:r>
            <w:r w:rsidRPr="00077DB4">
              <w:rPr>
                <w:rFonts w:ascii="Browallia New" w:hAnsi="Browallia New" w:cs="Browallia New"/>
              </w:rPr>
              <w:t>003</w:t>
            </w:r>
          </w:p>
        </w:tc>
        <w:tc>
          <w:tcPr>
            <w:tcW w:w="792" w:type="dxa"/>
            <w:tcBorders>
              <w:top w:val="single" w:sz="4" w:space="0" w:color="auto"/>
              <w:bottom w:val="single" w:sz="4" w:space="0" w:color="auto"/>
            </w:tcBorders>
            <w:vAlign w:val="bottom"/>
          </w:tcPr>
          <w:p w14:paraId="584732E3" w14:textId="6149BE36"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480</w:t>
            </w:r>
          </w:p>
        </w:tc>
        <w:tc>
          <w:tcPr>
            <w:tcW w:w="792" w:type="dxa"/>
            <w:tcBorders>
              <w:top w:val="single" w:sz="4" w:space="0" w:color="auto"/>
              <w:bottom w:val="single" w:sz="4" w:space="0" w:color="auto"/>
            </w:tcBorders>
            <w:shd w:val="clear" w:color="auto" w:fill="FAFAFA"/>
            <w:vAlign w:val="bottom"/>
          </w:tcPr>
          <w:p w14:paraId="3E780ED3" w14:textId="3CF3987C"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5</w:t>
            </w:r>
            <w:r w:rsidR="00EC2969" w:rsidRPr="00F93F5A">
              <w:rPr>
                <w:rFonts w:ascii="Browallia New" w:hAnsi="Browallia New" w:cs="Browallia New"/>
              </w:rPr>
              <w:t>,</w:t>
            </w:r>
            <w:r w:rsidRPr="00077DB4">
              <w:rPr>
                <w:rFonts w:ascii="Browallia New" w:hAnsi="Browallia New" w:cs="Browallia New"/>
              </w:rPr>
              <w:t>761</w:t>
            </w:r>
          </w:p>
        </w:tc>
        <w:tc>
          <w:tcPr>
            <w:tcW w:w="792" w:type="dxa"/>
            <w:tcBorders>
              <w:top w:val="single" w:sz="4" w:space="0" w:color="auto"/>
              <w:bottom w:val="single" w:sz="4" w:space="0" w:color="auto"/>
            </w:tcBorders>
            <w:shd w:val="clear" w:color="auto" w:fill="auto"/>
            <w:vAlign w:val="bottom"/>
          </w:tcPr>
          <w:p w14:paraId="1EDD7EC2" w14:textId="1885D802"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10</w:t>
            </w:r>
            <w:r w:rsidR="00EC2969" w:rsidRPr="00F93F5A">
              <w:rPr>
                <w:rFonts w:ascii="Browallia New" w:hAnsi="Browallia New" w:cs="Browallia New"/>
              </w:rPr>
              <w:t>,</w:t>
            </w:r>
            <w:r w:rsidRPr="00077DB4">
              <w:rPr>
                <w:rFonts w:ascii="Browallia New" w:hAnsi="Browallia New" w:cs="Browallia New"/>
              </w:rPr>
              <w:t>001</w:t>
            </w:r>
          </w:p>
        </w:tc>
        <w:tc>
          <w:tcPr>
            <w:tcW w:w="792" w:type="dxa"/>
            <w:tcBorders>
              <w:top w:val="single" w:sz="4" w:space="0" w:color="auto"/>
              <w:bottom w:val="single" w:sz="4" w:space="0" w:color="auto"/>
            </w:tcBorders>
            <w:shd w:val="clear" w:color="auto" w:fill="FAFAFA"/>
            <w:vAlign w:val="bottom"/>
          </w:tcPr>
          <w:p w14:paraId="3254A49B" w14:textId="5DE7E3FE" w:rsidR="00EC2969" w:rsidRPr="00F93F5A" w:rsidRDefault="00EC2969" w:rsidP="00F70A27">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6</w:t>
            </w:r>
            <w:r w:rsidRPr="00F93F5A">
              <w:rPr>
                <w:rFonts w:ascii="Browallia New" w:hAnsi="Browallia New" w:cs="Browallia New"/>
              </w:rPr>
              <w:t>,</w:t>
            </w:r>
            <w:r w:rsidR="00077DB4" w:rsidRPr="00077DB4">
              <w:rPr>
                <w:rFonts w:ascii="Browallia New" w:hAnsi="Browallia New" w:cs="Browallia New"/>
              </w:rPr>
              <w:t>906</w:t>
            </w:r>
            <w:r w:rsidRPr="00F93F5A">
              <w:rPr>
                <w:rFonts w:ascii="Browallia New" w:hAnsi="Browallia New" w:cs="Browallia New"/>
              </w:rPr>
              <w:t>)</w:t>
            </w:r>
          </w:p>
        </w:tc>
        <w:tc>
          <w:tcPr>
            <w:tcW w:w="792" w:type="dxa"/>
            <w:tcBorders>
              <w:top w:val="single" w:sz="4" w:space="0" w:color="auto"/>
              <w:bottom w:val="single" w:sz="4" w:space="0" w:color="auto"/>
            </w:tcBorders>
            <w:shd w:val="clear" w:color="auto" w:fill="auto"/>
            <w:vAlign w:val="bottom"/>
          </w:tcPr>
          <w:p w14:paraId="743B96C3" w14:textId="26DC7073" w:rsidR="00EC2969" w:rsidRPr="00F93F5A" w:rsidRDefault="00EC2969" w:rsidP="00F70A27">
            <w:pPr>
              <w:spacing w:line="240" w:lineRule="auto"/>
              <w:ind w:left="-84" w:right="-72"/>
              <w:jc w:val="right"/>
              <w:rPr>
                <w:rFonts w:ascii="Browallia New" w:hAnsi="Browallia New" w:cs="Browallia New"/>
              </w:rPr>
            </w:pPr>
            <w:r w:rsidRPr="00F93F5A">
              <w:rPr>
                <w:rFonts w:ascii="Browallia New" w:hAnsi="Browallia New" w:cs="Browallia New"/>
              </w:rPr>
              <w:t>(</w:t>
            </w:r>
            <w:r w:rsidR="00077DB4" w:rsidRPr="00077DB4">
              <w:rPr>
                <w:rFonts w:ascii="Browallia New" w:hAnsi="Browallia New" w:cs="Browallia New"/>
              </w:rPr>
              <w:t>13</w:t>
            </w:r>
            <w:r w:rsidRPr="00F93F5A">
              <w:rPr>
                <w:rFonts w:ascii="Browallia New" w:hAnsi="Browallia New" w:cs="Browallia New"/>
              </w:rPr>
              <w:t>,</w:t>
            </w:r>
            <w:r w:rsidR="00077DB4" w:rsidRPr="00077DB4">
              <w:rPr>
                <w:rFonts w:ascii="Browallia New" w:hAnsi="Browallia New" w:cs="Browallia New"/>
              </w:rPr>
              <w:t>187</w:t>
            </w:r>
            <w:r w:rsidRPr="00F93F5A">
              <w:rPr>
                <w:rFonts w:ascii="Browallia New" w:hAnsi="Browallia New" w:cs="Browallia New"/>
              </w:rPr>
              <w:t>)</w:t>
            </w:r>
          </w:p>
        </w:tc>
        <w:tc>
          <w:tcPr>
            <w:tcW w:w="792" w:type="dxa"/>
            <w:tcBorders>
              <w:top w:val="single" w:sz="4" w:space="0" w:color="auto"/>
              <w:left w:val="nil"/>
              <w:bottom w:val="single" w:sz="4" w:space="0" w:color="auto"/>
              <w:right w:val="nil"/>
            </w:tcBorders>
            <w:shd w:val="clear" w:color="auto" w:fill="FAFAFA"/>
            <w:vAlign w:val="bottom"/>
          </w:tcPr>
          <w:p w14:paraId="2D13A97B" w14:textId="569DFF93"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14</w:t>
            </w:r>
            <w:r w:rsidR="00EC2969" w:rsidRPr="00F93F5A">
              <w:rPr>
                <w:rFonts w:ascii="Browallia New" w:hAnsi="Browallia New" w:cs="Browallia New"/>
              </w:rPr>
              <w:t>,</w:t>
            </w:r>
            <w:r w:rsidRPr="00077DB4">
              <w:rPr>
                <w:rFonts w:ascii="Browallia New" w:hAnsi="Browallia New" w:cs="Browallia New"/>
              </w:rPr>
              <w:t>398</w:t>
            </w:r>
          </w:p>
        </w:tc>
        <w:tc>
          <w:tcPr>
            <w:tcW w:w="787" w:type="dxa"/>
            <w:tcBorders>
              <w:top w:val="single" w:sz="4" w:space="0" w:color="auto"/>
              <w:bottom w:val="single" w:sz="4" w:space="0" w:color="auto"/>
            </w:tcBorders>
            <w:vAlign w:val="bottom"/>
          </w:tcPr>
          <w:p w14:paraId="6659AA39" w14:textId="396C4941" w:rsidR="00EC2969" w:rsidRPr="00F93F5A" w:rsidRDefault="00077DB4" w:rsidP="00F70A27">
            <w:pPr>
              <w:spacing w:line="240" w:lineRule="auto"/>
              <w:ind w:left="-84" w:right="-72"/>
              <w:jc w:val="right"/>
              <w:rPr>
                <w:rFonts w:ascii="Browallia New" w:hAnsi="Browallia New" w:cs="Browallia New"/>
              </w:rPr>
            </w:pPr>
            <w:r w:rsidRPr="00077DB4">
              <w:rPr>
                <w:rFonts w:ascii="Browallia New" w:hAnsi="Browallia New" w:cs="Browallia New"/>
              </w:rPr>
              <w:t>25</w:t>
            </w:r>
            <w:r w:rsidR="00EC2969" w:rsidRPr="00F93F5A">
              <w:rPr>
                <w:rFonts w:ascii="Browallia New" w:hAnsi="Browallia New" w:cs="Browallia New"/>
              </w:rPr>
              <w:t>,</w:t>
            </w:r>
            <w:r w:rsidRPr="00077DB4">
              <w:rPr>
                <w:rFonts w:ascii="Browallia New" w:hAnsi="Browallia New" w:cs="Browallia New"/>
              </w:rPr>
              <w:t>426</w:t>
            </w:r>
          </w:p>
        </w:tc>
      </w:tr>
    </w:tbl>
    <w:p w14:paraId="7405DBD5" w14:textId="77777777" w:rsidR="00EC2969" w:rsidRPr="00F93F5A" w:rsidRDefault="00EC2969" w:rsidP="00EC2969">
      <w:pPr>
        <w:jc w:val="thaiDistribute"/>
        <w:rPr>
          <w:rFonts w:ascii="Browallia New" w:hAnsi="Browallia New" w:cs="Browallia New"/>
          <w:sz w:val="28"/>
          <w:szCs w:val="28"/>
        </w:rPr>
      </w:pPr>
    </w:p>
    <w:p w14:paraId="7498E391" w14:textId="77777777" w:rsidR="00EC2969" w:rsidRPr="00F93F5A" w:rsidRDefault="00EC2969" w:rsidP="00EC2969">
      <w:pPr>
        <w:jc w:val="thaiDistribute"/>
        <w:rPr>
          <w:rFonts w:ascii="Browallia New" w:hAnsi="Browallia New" w:cs="Browallia New"/>
          <w:sz w:val="28"/>
          <w:szCs w:val="28"/>
        </w:rPr>
      </w:pPr>
    </w:p>
    <w:p w14:paraId="0BE3D037" w14:textId="05F8370E" w:rsidR="003162C8" w:rsidRPr="00F93F5A" w:rsidRDefault="003162C8" w:rsidP="00544B3D">
      <w:pPr>
        <w:spacing w:line="240" w:lineRule="auto"/>
        <w:rPr>
          <w:rFonts w:ascii="Browallia New" w:eastAsia="Arial Unicode MS" w:hAnsi="Browallia New" w:cs="Browallia New"/>
          <w:sz w:val="28"/>
          <w:szCs w:val="28"/>
          <w:cs/>
        </w:rPr>
        <w:sectPr w:rsidR="003162C8" w:rsidRPr="00F93F5A" w:rsidSect="008B2E7B">
          <w:pgSz w:w="16840" w:h="11907" w:orient="landscape" w:code="9"/>
          <w:pgMar w:top="1440" w:right="648" w:bottom="720" w:left="648" w:header="706" w:footer="576" w:gutter="0"/>
          <w:cols w:space="720"/>
          <w:docGrid w:linePitch="272"/>
        </w:sectPr>
      </w:pPr>
    </w:p>
    <w:p w14:paraId="4C0D7071" w14:textId="63791726" w:rsidR="005A4102" w:rsidRPr="00F93F5A" w:rsidRDefault="005A4102" w:rsidP="005A4102">
      <w:pPr>
        <w:spacing w:line="240" w:lineRule="auto"/>
        <w:jc w:val="thaiDistribute"/>
        <w:rPr>
          <w:rFonts w:ascii="Browallia New" w:hAnsi="Browallia New" w:cs="Browallia New"/>
          <w:sz w:val="28"/>
          <w:szCs w:val="28"/>
        </w:rPr>
      </w:pPr>
    </w:p>
    <w:p w14:paraId="3779F9E7" w14:textId="597B17AC" w:rsidR="008B2E7B" w:rsidRPr="00F93F5A" w:rsidRDefault="008B2E7B" w:rsidP="005A4102">
      <w:pPr>
        <w:spacing w:line="240" w:lineRule="auto"/>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8"/>
          <w:sz w:val="28"/>
          <w:szCs w:val="28"/>
          <w:cs/>
        </w:rPr>
        <w:t>ในระหว่างรอบระยะเวลา</w:t>
      </w:r>
      <w:r w:rsidR="00B0504D" w:rsidRPr="00F93F5A">
        <w:rPr>
          <w:rFonts w:ascii="Browallia New" w:eastAsia="Arial Unicode MS" w:hAnsi="Browallia New" w:cs="Browallia New"/>
          <w:spacing w:val="-8"/>
          <w:sz w:val="28"/>
          <w:szCs w:val="28"/>
          <w:cs/>
        </w:rPr>
        <w:t>เก้าเดือน</w:t>
      </w:r>
      <w:r w:rsidRPr="00F93F5A">
        <w:rPr>
          <w:rFonts w:ascii="Browallia New" w:eastAsia="Arial Unicode MS" w:hAnsi="Browallia New" w:cs="Browallia New"/>
          <w:spacing w:val="-8"/>
          <w:sz w:val="28"/>
          <w:szCs w:val="28"/>
          <w:cs/>
        </w:rPr>
        <w:t xml:space="preserve">สิ้นสุดวันที่ </w:t>
      </w:r>
      <w:r w:rsidR="00077DB4" w:rsidRPr="00077DB4">
        <w:rPr>
          <w:rFonts w:ascii="Browallia New" w:eastAsia="Arial Unicode MS" w:hAnsi="Browallia New" w:cs="Browallia New"/>
          <w:spacing w:val="-8"/>
          <w:sz w:val="28"/>
          <w:szCs w:val="28"/>
        </w:rPr>
        <w:t>30</w:t>
      </w:r>
      <w:r w:rsidR="00B0504D" w:rsidRPr="00F93F5A">
        <w:rPr>
          <w:rFonts w:ascii="Browallia New" w:eastAsia="Arial Unicode MS" w:hAnsi="Browallia New" w:cs="Browallia New"/>
          <w:spacing w:val="-8"/>
          <w:sz w:val="28"/>
          <w:szCs w:val="28"/>
        </w:rPr>
        <w:t xml:space="preserve"> </w:t>
      </w:r>
      <w:r w:rsidR="00B0504D" w:rsidRPr="00F93F5A">
        <w:rPr>
          <w:rFonts w:ascii="Browallia New" w:eastAsia="Arial Unicode MS" w:hAnsi="Browallia New" w:cs="Browallia New"/>
          <w:spacing w:val="-8"/>
          <w:sz w:val="28"/>
          <w:szCs w:val="28"/>
          <w:cs/>
        </w:rPr>
        <w:t xml:space="preserve">กันยายน </w:t>
      </w:r>
      <w:r w:rsidRPr="00F93F5A">
        <w:rPr>
          <w:rFonts w:ascii="Browallia New" w:eastAsia="Arial Unicode MS" w:hAnsi="Browallia New" w:cs="Browallia New"/>
          <w:spacing w:val="-8"/>
          <w:sz w:val="28"/>
          <w:szCs w:val="28"/>
          <w:cs/>
        </w:rPr>
        <w:t xml:space="preserve">พ.ศ. </w:t>
      </w:r>
      <w:r w:rsidR="00077DB4" w:rsidRPr="00077DB4">
        <w:rPr>
          <w:rFonts w:ascii="Browallia New" w:eastAsia="Arial Unicode MS" w:hAnsi="Browallia New" w:cs="Browallia New"/>
          <w:spacing w:val="-8"/>
          <w:sz w:val="28"/>
          <w:szCs w:val="28"/>
        </w:rPr>
        <w:t>2567</w:t>
      </w:r>
      <w:r w:rsidRPr="00F93F5A">
        <w:rPr>
          <w:rFonts w:ascii="Browallia New" w:eastAsia="Arial Unicode MS" w:hAnsi="Browallia New" w:cs="Browallia New"/>
          <w:spacing w:val="-8"/>
          <w:sz w:val="28"/>
          <w:szCs w:val="28"/>
        </w:rPr>
        <w:t xml:space="preserve"> </w:t>
      </w:r>
      <w:r w:rsidRPr="00F93F5A">
        <w:rPr>
          <w:rFonts w:ascii="Browallia New" w:eastAsia="Arial Unicode MS" w:hAnsi="Browallia New" w:cs="Browallia New"/>
          <w:spacing w:val="-8"/>
          <w:sz w:val="28"/>
          <w:szCs w:val="28"/>
          <w:cs/>
        </w:rPr>
        <w:t>ผู้มีอำนาจตัดสินใจสูงสุดด้านการดำเนินงานของกลุ่มกิจการ</w:t>
      </w:r>
      <w:r w:rsidRPr="00F93F5A">
        <w:rPr>
          <w:rFonts w:ascii="Browallia New" w:eastAsia="Arial Unicode MS" w:hAnsi="Browallia New" w:cs="Browallia New"/>
          <w:sz w:val="28"/>
          <w:szCs w:val="28"/>
          <w:cs/>
        </w:rPr>
        <w:t xml:space="preserve">พิจารณาเปลี่ยนแปลงส่วนงานดำเนินงานโดยรวมส่วนงานธุรกิจให้คำปรึกษาพลังงานทดแทนและส่วนงานธุรกิจอื่น ๆ </w:t>
      </w:r>
      <w:r w:rsidR="0079730A" w:rsidRP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เป็นส่วนงานเดียว</w:t>
      </w:r>
      <w:r w:rsidRPr="00F93F5A">
        <w:rPr>
          <w:rFonts w:ascii="Browallia New" w:eastAsia="Arial Unicode MS" w:hAnsi="Browallia New" w:cs="Browallia New"/>
          <w:spacing w:val="-4"/>
          <w:sz w:val="28"/>
          <w:szCs w:val="28"/>
          <w:cs/>
        </w:rPr>
        <w:t xml:space="preserve"> กลุ่มกิจการได้จัดประเภทตัวเลขที่นำมาแสดงเปรียบเทียบตามส่วนงานใหม่เพื่อให้เปรียบเทียบได้กับส่วนงานในรอบระยะเวลาบัญชีปัจจุบัน</w:t>
      </w:r>
    </w:p>
    <w:p w14:paraId="40C1E37A" w14:textId="77777777" w:rsidR="00145ADB" w:rsidRPr="00F93F5A" w:rsidRDefault="00145ADB" w:rsidP="005A4102">
      <w:pPr>
        <w:spacing w:line="240" w:lineRule="auto"/>
        <w:jc w:val="thaiDistribute"/>
        <w:rPr>
          <w:rFonts w:ascii="Browallia New" w:eastAsia="Arial Unicode MS" w:hAnsi="Browallia New" w:cs="Browallia New"/>
          <w:spacing w:val="-4"/>
          <w:sz w:val="28"/>
          <w:szCs w:val="28"/>
        </w:rPr>
      </w:pPr>
    </w:p>
    <w:tbl>
      <w:tblPr>
        <w:tblW w:w="9450" w:type="dxa"/>
        <w:tblInd w:w="108" w:type="dxa"/>
        <w:tblLayout w:type="fixed"/>
        <w:tblLook w:val="0000" w:firstRow="0" w:lastRow="0" w:firstColumn="0" w:lastColumn="0" w:noHBand="0" w:noVBand="0"/>
      </w:tblPr>
      <w:tblGrid>
        <w:gridCol w:w="1742"/>
        <w:gridCol w:w="958"/>
        <w:gridCol w:w="986"/>
        <w:gridCol w:w="906"/>
        <w:gridCol w:w="992"/>
        <w:gridCol w:w="896"/>
        <w:gridCol w:w="1033"/>
        <w:gridCol w:w="859"/>
        <w:gridCol w:w="1078"/>
      </w:tblGrid>
      <w:tr w:rsidR="00145ADB" w:rsidRPr="00F93F5A" w14:paraId="02D0ABC4" w14:textId="77777777" w:rsidTr="00E076B5">
        <w:trPr>
          <w:trHeight w:val="55"/>
        </w:trPr>
        <w:tc>
          <w:tcPr>
            <w:tcW w:w="1742" w:type="dxa"/>
          </w:tcPr>
          <w:p w14:paraId="35C66F1C" w14:textId="77777777" w:rsidR="00145ADB" w:rsidRPr="00F93F5A" w:rsidRDefault="00145ADB" w:rsidP="000522A5">
            <w:pPr>
              <w:ind w:left="-105"/>
              <w:rPr>
                <w:rFonts w:ascii="Browallia New" w:hAnsi="Browallia New" w:cs="Browallia New"/>
                <w:sz w:val="25"/>
                <w:szCs w:val="25"/>
              </w:rPr>
            </w:pPr>
          </w:p>
        </w:tc>
        <w:tc>
          <w:tcPr>
            <w:tcW w:w="7708" w:type="dxa"/>
            <w:gridSpan w:val="8"/>
            <w:tcBorders>
              <w:top w:val="single" w:sz="4" w:space="0" w:color="auto"/>
              <w:bottom w:val="single" w:sz="4" w:space="0" w:color="auto"/>
            </w:tcBorders>
          </w:tcPr>
          <w:p w14:paraId="18A165F2" w14:textId="77777777" w:rsidR="00145ADB" w:rsidRPr="00F93F5A" w:rsidRDefault="00145ADB" w:rsidP="000522A5">
            <w:pPr>
              <w:ind w:right="-88"/>
              <w:jc w:val="right"/>
              <w:rPr>
                <w:rFonts w:ascii="Browallia New" w:hAnsi="Browallia New" w:cs="Browallia New"/>
                <w:b/>
                <w:bCs/>
                <w:sz w:val="25"/>
                <w:szCs w:val="25"/>
                <w:cs/>
              </w:rPr>
            </w:pPr>
            <w:r w:rsidRPr="00F93F5A">
              <w:rPr>
                <w:rFonts w:ascii="Browallia New" w:hAnsi="Browallia New" w:cs="Browallia New"/>
                <w:b/>
                <w:bCs/>
                <w:sz w:val="25"/>
                <w:szCs w:val="25"/>
                <w:cs/>
              </w:rPr>
              <w:t>หน่วย</w:t>
            </w:r>
            <w:r w:rsidRPr="00F93F5A">
              <w:rPr>
                <w:rFonts w:ascii="Browallia New" w:hAnsi="Browallia New" w:cs="Browallia New"/>
                <w:b/>
                <w:bCs/>
                <w:sz w:val="25"/>
                <w:szCs w:val="25"/>
              </w:rPr>
              <w:t xml:space="preserve">: </w:t>
            </w:r>
            <w:r w:rsidRPr="00F93F5A">
              <w:rPr>
                <w:rFonts w:ascii="Browallia New" w:hAnsi="Browallia New" w:cs="Browallia New"/>
                <w:b/>
                <w:bCs/>
                <w:sz w:val="25"/>
                <w:szCs w:val="25"/>
                <w:cs/>
              </w:rPr>
              <w:t>ล้านบาท</w:t>
            </w:r>
          </w:p>
        </w:tc>
      </w:tr>
      <w:tr w:rsidR="00145ADB" w:rsidRPr="00F93F5A" w14:paraId="76A4D5AD" w14:textId="77777777" w:rsidTr="00E076B5">
        <w:trPr>
          <w:trHeight w:val="55"/>
        </w:trPr>
        <w:tc>
          <w:tcPr>
            <w:tcW w:w="1742" w:type="dxa"/>
          </w:tcPr>
          <w:p w14:paraId="1A5A302F" w14:textId="77777777" w:rsidR="00145ADB" w:rsidRPr="00F93F5A" w:rsidRDefault="00145ADB" w:rsidP="000522A5">
            <w:pPr>
              <w:ind w:left="-105"/>
              <w:rPr>
                <w:rFonts w:ascii="Browallia New" w:hAnsi="Browallia New" w:cs="Browallia New"/>
                <w:sz w:val="25"/>
                <w:szCs w:val="25"/>
              </w:rPr>
            </w:pPr>
          </w:p>
        </w:tc>
        <w:tc>
          <w:tcPr>
            <w:tcW w:w="7708" w:type="dxa"/>
            <w:gridSpan w:val="8"/>
            <w:tcBorders>
              <w:top w:val="single" w:sz="4" w:space="0" w:color="auto"/>
              <w:bottom w:val="single" w:sz="4" w:space="0" w:color="auto"/>
            </w:tcBorders>
          </w:tcPr>
          <w:p w14:paraId="10F7347A" w14:textId="77777777" w:rsidR="00145ADB" w:rsidRPr="00F93F5A" w:rsidRDefault="00145ADB" w:rsidP="000522A5">
            <w:pPr>
              <w:ind w:right="-88"/>
              <w:jc w:val="right"/>
              <w:rPr>
                <w:rFonts w:ascii="Browallia New" w:hAnsi="Browallia New" w:cs="Browallia New"/>
                <w:b/>
                <w:bCs/>
                <w:sz w:val="25"/>
                <w:szCs w:val="25"/>
                <w:cs/>
              </w:rPr>
            </w:pPr>
            <w:r w:rsidRPr="00F93F5A">
              <w:rPr>
                <w:rFonts w:ascii="Browallia New" w:hAnsi="Browallia New" w:cs="Browallia New"/>
                <w:b/>
                <w:bCs/>
                <w:sz w:val="25"/>
                <w:szCs w:val="25"/>
                <w:cs/>
              </w:rPr>
              <w:t>ข้อมูลทางการเงินเฉพาะกิจการ</w:t>
            </w:r>
          </w:p>
        </w:tc>
      </w:tr>
      <w:tr w:rsidR="00145ADB" w:rsidRPr="00F93F5A" w14:paraId="3E258F15" w14:textId="77777777" w:rsidTr="00E076B5">
        <w:trPr>
          <w:trHeight w:val="65"/>
        </w:trPr>
        <w:tc>
          <w:tcPr>
            <w:tcW w:w="1742" w:type="dxa"/>
          </w:tcPr>
          <w:p w14:paraId="2CA6583E" w14:textId="77777777" w:rsidR="00145ADB" w:rsidRPr="00F93F5A" w:rsidRDefault="00145ADB" w:rsidP="000522A5">
            <w:pPr>
              <w:ind w:left="-105"/>
              <w:rPr>
                <w:rFonts w:ascii="Browallia New" w:hAnsi="Browallia New" w:cs="Browallia New"/>
                <w:sz w:val="25"/>
                <w:szCs w:val="25"/>
              </w:rPr>
            </w:pPr>
          </w:p>
        </w:tc>
        <w:tc>
          <w:tcPr>
            <w:tcW w:w="7708" w:type="dxa"/>
            <w:gridSpan w:val="8"/>
            <w:tcBorders>
              <w:top w:val="single" w:sz="4" w:space="0" w:color="auto"/>
            </w:tcBorders>
          </w:tcPr>
          <w:p w14:paraId="049408E3" w14:textId="6597F179" w:rsidR="00145ADB" w:rsidRPr="00F93F5A" w:rsidRDefault="00145ADB" w:rsidP="000522A5">
            <w:pPr>
              <w:ind w:right="-88"/>
              <w:jc w:val="right"/>
              <w:rPr>
                <w:rFonts w:ascii="Browallia New" w:hAnsi="Browallia New" w:cs="Browallia New"/>
                <w:b/>
                <w:bCs/>
                <w:sz w:val="25"/>
                <w:szCs w:val="25"/>
                <w:cs/>
              </w:rPr>
            </w:pPr>
            <w:r w:rsidRPr="00F93F5A">
              <w:rPr>
                <w:rFonts w:ascii="Browallia New" w:hAnsi="Browallia New" w:cs="Browallia New"/>
                <w:b/>
                <w:bCs/>
                <w:sz w:val="25"/>
                <w:szCs w:val="25"/>
                <w:cs/>
              </w:rPr>
              <w:t xml:space="preserve">สำหรับรอบระยะเวลาเก้าเดือนสิ้นสุดวันที่ </w:t>
            </w:r>
            <w:r w:rsidR="00077DB4" w:rsidRPr="00077DB4">
              <w:rPr>
                <w:rFonts w:ascii="Browallia New" w:hAnsi="Browallia New" w:cs="Browallia New"/>
                <w:b/>
                <w:bCs/>
                <w:sz w:val="25"/>
                <w:szCs w:val="25"/>
              </w:rPr>
              <w:t>30</w:t>
            </w:r>
            <w:r w:rsidRPr="00F93F5A">
              <w:rPr>
                <w:rFonts w:ascii="Browallia New" w:hAnsi="Browallia New" w:cs="Browallia New"/>
                <w:b/>
                <w:bCs/>
                <w:sz w:val="25"/>
                <w:szCs w:val="25"/>
              </w:rPr>
              <w:t xml:space="preserve"> </w:t>
            </w:r>
            <w:r w:rsidRPr="00F93F5A">
              <w:rPr>
                <w:rFonts w:ascii="Browallia New" w:hAnsi="Browallia New" w:cs="Browallia New"/>
                <w:b/>
                <w:bCs/>
                <w:sz w:val="25"/>
                <w:szCs w:val="25"/>
                <w:cs/>
              </w:rPr>
              <w:t>กันยายน</w:t>
            </w:r>
          </w:p>
        </w:tc>
      </w:tr>
      <w:tr w:rsidR="00145ADB" w:rsidRPr="00F93F5A" w14:paraId="281AAF7B" w14:textId="77777777" w:rsidTr="00E73792">
        <w:trPr>
          <w:trHeight w:val="1182"/>
        </w:trPr>
        <w:tc>
          <w:tcPr>
            <w:tcW w:w="1742" w:type="dxa"/>
          </w:tcPr>
          <w:p w14:paraId="41EEEF52" w14:textId="77777777" w:rsidR="00145ADB" w:rsidRPr="00F93F5A" w:rsidRDefault="00145ADB" w:rsidP="000522A5">
            <w:pPr>
              <w:ind w:left="-105"/>
              <w:rPr>
                <w:rFonts w:ascii="Browallia New" w:hAnsi="Browallia New" w:cs="Browallia New"/>
                <w:sz w:val="25"/>
                <w:szCs w:val="25"/>
              </w:rPr>
            </w:pPr>
          </w:p>
        </w:tc>
        <w:tc>
          <w:tcPr>
            <w:tcW w:w="1944" w:type="dxa"/>
            <w:gridSpan w:val="2"/>
            <w:tcBorders>
              <w:top w:val="single" w:sz="4" w:space="0" w:color="auto"/>
            </w:tcBorders>
            <w:vAlign w:val="bottom"/>
          </w:tcPr>
          <w:p w14:paraId="065FFCB3" w14:textId="77777777" w:rsidR="00145ADB" w:rsidRPr="00F93F5A" w:rsidRDefault="00145ADB" w:rsidP="000522A5">
            <w:pPr>
              <w:widowControl w:val="0"/>
              <w:ind w:left="-97" w:right="-72"/>
              <w:jc w:val="right"/>
              <w:rPr>
                <w:rFonts w:ascii="Browallia New" w:eastAsia="Arial Unicode MS" w:hAnsi="Browallia New" w:cs="Browallia New"/>
                <w:b/>
                <w:bCs/>
                <w:sz w:val="25"/>
                <w:szCs w:val="25"/>
              </w:rPr>
            </w:pPr>
            <w:r w:rsidRPr="00F93F5A">
              <w:rPr>
                <w:rFonts w:ascii="Browallia New" w:eastAsia="Arial Unicode MS" w:hAnsi="Browallia New" w:cs="Browallia New"/>
                <w:b/>
                <w:bCs/>
                <w:sz w:val="25"/>
                <w:szCs w:val="25"/>
                <w:cs/>
              </w:rPr>
              <w:t>ธุรกิจผลิตและจำหน่ายน้ำมันปาล์มดิบ</w:t>
            </w:r>
          </w:p>
          <w:p w14:paraId="2B6E25B0" w14:textId="77777777" w:rsidR="00145ADB" w:rsidRPr="00F93F5A" w:rsidRDefault="00145ADB" w:rsidP="000522A5">
            <w:pPr>
              <w:widowControl w:val="0"/>
              <w:ind w:left="-97" w:right="-72"/>
              <w:jc w:val="right"/>
              <w:rPr>
                <w:rFonts w:ascii="Browallia New" w:hAnsi="Browallia New" w:cs="Browallia New"/>
                <w:b/>
                <w:bCs/>
                <w:sz w:val="25"/>
                <w:szCs w:val="25"/>
                <w:cs/>
              </w:rPr>
            </w:pPr>
            <w:r w:rsidRPr="00F93F5A">
              <w:rPr>
                <w:rFonts w:ascii="Browallia New" w:eastAsia="Arial Unicode MS" w:hAnsi="Browallia New" w:cs="Browallia New"/>
                <w:b/>
                <w:bCs/>
                <w:sz w:val="25"/>
                <w:szCs w:val="25"/>
                <w:cs/>
              </w:rPr>
              <w:t>น้ำมันไบโอดีเซลและ</w:t>
            </w:r>
            <w:r w:rsidRPr="00F93F5A">
              <w:rPr>
                <w:rFonts w:ascii="Browallia New" w:eastAsia="Arial Unicode MS" w:hAnsi="Browallia New" w:cs="Browallia New"/>
                <w:b/>
                <w:bCs/>
                <w:sz w:val="25"/>
                <w:szCs w:val="25"/>
              </w:rPr>
              <w:br/>
            </w:r>
            <w:r w:rsidRPr="00F93F5A">
              <w:rPr>
                <w:rFonts w:ascii="Browallia New" w:eastAsia="Arial Unicode MS" w:hAnsi="Browallia New" w:cs="Browallia New"/>
                <w:b/>
                <w:bCs/>
                <w:sz w:val="25"/>
                <w:szCs w:val="25"/>
                <w:cs/>
              </w:rPr>
              <w:t>กลีเซอรีนบริสุทธิ์</w:t>
            </w:r>
          </w:p>
        </w:tc>
        <w:tc>
          <w:tcPr>
            <w:tcW w:w="1898" w:type="dxa"/>
            <w:gridSpan w:val="2"/>
            <w:tcBorders>
              <w:top w:val="single" w:sz="4" w:space="0" w:color="auto"/>
            </w:tcBorders>
            <w:vAlign w:val="bottom"/>
          </w:tcPr>
          <w:p w14:paraId="3BA88F6E" w14:textId="77777777" w:rsidR="00145ADB" w:rsidRPr="00F93F5A" w:rsidRDefault="00145ADB" w:rsidP="000522A5">
            <w:pPr>
              <w:widowControl w:val="0"/>
              <w:ind w:left="-97" w:right="-72"/>
              <w:jc w:val="right"/>
              <w:rPr>
                <w:rFonts w:ascii="Browallia New" w:hAnsi="Browallia New" w:cs="Browallia New"/>
                <w:b/>
                <w:bCs/>
                <w:sz w:val="25"/>
                <w:szCs w:val="25"/>
                <w:cs/>
                <w:lang w:val="en-AU"/>
              </w:rPr>
            </w:pPr>
            <w:r w:rsidRPr="00F93F5A">
              <w:rPr>
                <w:rFonts w:ascii="Browallia New" w:hAnsi="Browallia New" w:cs="Browallia New"/>
                <w:b/>
                <w:bCs/>
                <w:sz w:val="25"/>
                <w:szCs w:val="25"/>
                <w:cs/>
              </w:rPr>
              <w:t>ธุรกิจผลิตและจำหน่ายไฟฟ้าพลังงานแสงอาทิตย</w:t>
            </w:r>
            <w:r w:rsidRPr="00F93F5A">
              <w:rPr>
                <w:rFonts w:ascii="Browallia New" w:hAnsi="Browallia New" w:cs="Browallia New"/>
                <w:b/>
                <w:bCs/>
                <w:sz w:val="25"/>
                <w:szCs w:val="25"/>
                <w:cs/>
                <w:lang w:val="en-AU"/>
              </w:rPr>
              <w:t>์</w:t>
            </w:r>
          </w:p>
        </w:tc>
        <w:tc>
          <w:tcPr>
            <w:tcW w:w="1929" w:type="dxa"/>
            <w:gridSpan w:val="2"/>
            <w:tcBorders>
              <w:top w:val="single" w:sz="4" w:space="0" w:color="auto"/>
              <w:bottom w:val="single" w:sz="4" w:space="0" w:color="auto"/>
            </w:tcBorders>
            <w:vAlign w:val="bottom"/>
          </w:tcPr>
          <w:p w14:paraId="4C93352B" w14:textId="77777777" w:rsidR="00145ADB" w:rsidRPr="00F93F5A" w:rsidRDefault="00145ADB" w:rsidP="000522A5">
            <w:pPr>
              <w:widowControl w:val="0"/>
              <w:ind w:left="-97" w:right="-72"/>
              <w:jc w:val="right"/>
              <w:rPr>
                <w:rFonts w:ascii="Browallia New" w:hAnsi="Browallia New" w:cs="Browallia New"/>
                <w:b/>
                <w:bCs/>
                <w:sz w:val="25"/>
                <w:szCs w:val="25"/>
                <w:cs/>
              </w:rPr>
            </w:pPr>
            <w:r w:rsidRPr="00F93F5A">
              <w:rPr>
                <w:rFonts w:ascii="Browallia New" w:hAnsi="Browallia New" w:cs="Browallia New"/>
                <w:b/>
                <w:bCs/>
                <w:sz w:val="25"/>
                <w:szCs w:val="25"/>
                <w:cs/>
              </w:rPr>
              <w:t>สำนักงานใหญ่</w:t>
            </w:r>
          </w:p>
        </w:tc>
        <w:tc>
          <w:tcPr>
            <w:tcW w:w="1937" w:type="dxa"/>
            <w:gridSpan w:val="2"/>
            <w:tcBorders>
              <w:top w:val="single" w:sz="4" w:space="0" w:color="auto"/>
              <w:left w:val="nil"/>
            </w:tcBorders>
            <w:vAlign w:val="bottom"/>
          </w:tcPr>
          <w:p w14:paraId="466B9407" w14:textId="77777777" w:rsidR="00145ADB" w:rsidRPr="00F93F5A" w:rsidRDefault="00145ADB" w:rsidP="000522A5">
            <w:pPr>
              <w:widowControl w:val="0"/>
              <w:ind w:left="-97" w:right="-72"/>
              <w:jc w:val="right"/>
              <w:rPr>
                <w:rFonts w:ascii="Browallia New" w:hAnsi="Browallia New" w:cs="Browallia New"/>
                <w:b/>
                <w:bCs/>
                <w:sz w:val="25"/>
                <w:szCs w:val="25"/>
                <w:cs/>
              </w:rPr>
            </w:pPr>
            <w:r w:rsidRPr="00F93F5A">
              <w:rPr>
                <w:rFonts w:ascii="Browallia New" w:hAnsi="Browallia New" w:cs="Browallia New"/>
                <w:b/>
                <w:bCs/>
                <w:sz w:val="25"/>
                <w:szCs w:val="25"/>
                <w:cs/>
              </w:rPr>
              <w:t>รวม</w:t>
            </w:r>
          </w:p>
        </w:tc>
      </w:tr>
      <w:tr w:rsidR="007066DC" w:rsidRPr="00F93F5A" w14:paraId="446E27A7" w14:textId="77777777">
        <w:trPr>
          <w:trHeight w:val="306"/>
        </w:trPr>
        <w:tc>
          <w:tcPr>
            <w:tcW w:w="1742" w:type="dxa"/>
          </w:tcPr>
          <w:p w14:paraId="22CABA7B" w14:textId="77777777" w:rsidR="007066DC" w:rsidRPr="00F93F5A" w:rsidRDefault="007066DC" w:rsidP="00E73792">
            <w:pPr>
              <w:ind w:left="-105"/>
              <w:rPr>
                <w:rFonts w:ascii="Browallia New" w:hAnsi="Browallia New" w:cs="Browallia New"/>
                <w:sz w:val="25"/>
                <w:szCs w:val="25"/>
              </w:rPr>
            </w:pPr>
          </w:p>
        </w:tc>
        <w:tc>
          <w:tcPr>
            <w:tcW w:w="1944" w:type="dxa"/>
            <w:gridSpan w:val="2"/>
            <w:tcBorders>
              <w:top w:val="single" w:sz="4" w:space="0" w:color="auto"/>
            </w:tcBorders>
            <w:shd w:val="clear" w:color="auto" w:fill="auto"/>
            <w:vAlign w:val="bottom"/>
          </w:tcPr>
          <w:p w14:paraId="5ADA6D4D" w14:textId="025DB855" w:rsidR="007066DC" w:rsidRPr="00F93F5A" w:rsidRDefault="007066DC" w:rsidP="00E73792">
            <w:pPr>
              <w:widowControl w:val="0"/>
              <w:ind w:right="-72"/>
              <w:jc w:val="right"/>
              <w:rPr>
                <w:rFonts w:ascii="Browallia New" w:hAnsi="Browallia New" w:cs="Browallia New"/>
                <w:b/>
                <w:bCs/>
                <w:sz w:val="25"/>
                <w:szCs w:val="25"/>
              </w:rPr>
            </w:pPr>
          </w:p>
        </w:tc>
        <w:tc>
          <w:tcPr>
            <w:tcW w:w="1898" w:type="dxa"/>
            <w:gridSpan w:val="2"/>
            <w:tcBorders>
              <w:top w:val="single" w:sz="4" w:space="0" w:color="auto"/>
            </w:tcBorders>
            <w:vAlign w:val="bottom"/>
          </w:tcPr>
          <w:p w14:paraId="7EF16F5E" w14:textId="65DCEA1A" w:rsidR="007066DC" w:rsidRPr="00F93F5A" w:rsidRDefault="007066DC" w:rsidP="00E73792">
            <w:pPr>
              <w:widowControl w:val="0"/>
              <w:ind w:right="-72"/>
              <w:jc w:val="right"/>
              <w:rPr>
                <w:rFonts w:ascii="Browallia New" w:hAnsi="Browallia New" w:cs="Browallia New"/>
                <w:b/>
                <w:bCs/>
                <w:sz w:val="25"/>
                <w:szCs w:val="25"/>
                <w:cs/>
              </w:rPr>
            </w:pPr>
            <w:r w:rsidRPr="00F93F5A">
              <w:rPr>
                <w:rFonts w:ascii="Browallia New" w:hAnsi="Browallia New" w:cs="Browallia New"/>
                <w:b/>
                <w:bCs/>
                <w:sz w:val="25"/>
                <w:szCs w:val="25"/>
                <w:cs/>
              </w:rPr>
              <w:t>ปรับปรุงใหม่</w:t>
            </w:r>
          </w:p>
        </w:tc>
        <w:tc>
          <w:tcPr>
            <w:tcW w:w="1929" w:type="dxa"/>
            <w:gridSpan w:val="2"/>
            <w:tcBorders>
              <w:top w:val="single" w:sz="4" w:space="0" w:color="auto"/>
              <w:bottom w:val="single" w:sz="4" w:space="0" w:color="auto"/>
            </w:tcBorders>
            <w:shd w:val="clear" w:color="auto" w:fill="auto"/>
            <w:vAlign w:val="bottom"/>
          </w:tcPr>
          <w:p w14:paraId="31DE544B" w14:textId="6075431C" w:rsidR="007066DC" w:rsidRPr="00F93F5A" w:rsidRDefault="007066DC" w:rsidP="00E73792">
            <w:pPr>
              <w:widowControl w:val="0"/>
              <w:ind w:right="-72"/>
              <w:jc w:val="right"/>
              <w:rPr>
                <w:rFonts w:ascii="Browallia New" w:hAnsi="Browallia New" w:cs="Browallia New"/>
                <w:b/>
                <w:bCs/>
                <w:sz w:val="25"/>
                <w:szCs w:val="25"/>
              </w:rPr>
            </w:pPr>
          </w:p>
        </w:tc>
        <w:tc>
          <w:tcPr>
            <w:tcW w:w="1937" w:type="dxa"/>
            <w:gridSpan w:val="2"/>
            <w:tcBorders>
              <w:top w:val="single" w:sz="4" w:space="0" w:color="auto"/>
              <w:left w:val="nil"/>
              <w:bottom w:val="single" w:sz="4" w:space="0" w:color="auto"/>
            </w:tcBorders>
            <w:shd w:val="clear" w:color="auto" w:fill="auto"/>
            <w:vAlign w:val="bottom"/>
          </w:tcPr>
          <w:p w14:paraId="7AAC70BE" w14:textId="5E321986" w:rsidR="007066DC" w:rsidRPr="00F93F5A" w:rsidRDefault="007066DC" w:rsidP="00E73792">
            <w:pPr>
              <w:widowControl w:val="0"/>
              <w:ind w:right="-72"/>
              <w:jc w:val="right"/>
              <w:rPr>
                <w:rFonts w:ascii="Browallia New" w:hAnsi="Browallia New" w:cs="Browallia New"/>
                <w:b/>
                <w:bCs/>
                <w:sz w:val="25"/>
                <w:szCs w:val="25"/>
                <w:cs/>
              </w:rPr>
            </w:pPr>
            <w:r w:rsidRPr="00F93F5A">
              <w:rPr>
                <w:rFonts w:ascii="Browallia New" w:hAnsi="Browallia New" w:cs="Browallia New"/>
                <w:b/>
                <w:bCs/>
                <w:sz w:val="25"/>
                <w:szCs w:val="25"/>
                <w:cs/>
              </w:rPr>
              <w:t>ปรับปรุงใหม่</w:t>
            </w:r>
          </w:p>
        </w:tc>
      </w:tr>
      <w:tr w:rsidR="00E73792" w:rsidRPr="00F93F5A" w14:paraId="240987C4" w14:textId="77777777" w:rsidTr="00E73792">
        <w:trPr>
          <w:trHeight w:val="306"/>
        </w:trPr>
        <w:tc>
          <w:tcPr>
            <w:tcW w:w="1742" w:type="dxa"/>
          </w:tcPr>
          <w:p w14:paraId="0C14E36A" w14:textId="77777777" w:rsidR="00E73792" w:rsidRPr="00F93F5A" w:rsidRDefault="00E73792" w:rsidP="00E73792">
            <w:pPr>
              <w:ind w:left="-105"/>
              <w:rPr>
                <w:rFonts w:ascii="Browallia New" w:hAnsi="Browallia New" w:cs="Browallia New"/>
                <w:sz w:val="25"/>
                <w:szCs w:val="25"/>
              </w:rPr>
            </w:pPr>
          </w:p>
        </w:tc>
        <w:tc>
          <w:tcPr>
            <w:tcW w:w="958" w:type="dxa"/>
            <w:tcBorders>
              <w:top w:val="single" w:sz="4" w:space="0" w:color="auto"/>
            </w:tcBorders>
            <w:shd w:val="clear" w:color="auto" w:fill="auto"/>
            <w:vAlign w:val="bottom"/>
          </w:tcPr>
          <w:p w14:paraId="18651C92" w14:textId="0238E605" w:rsidR="00E73792" w:rsidRPr="00F93F5A" w:rsidRDefault="00E73792" w:rsidP="00E73792">
            <w:pPr>
              <w:widowControl w:val="0"/>
              <w:ind w:right="-72"/>
              <w:jc w:val="right"/>
              <w:rPr>
                <w:rFonts w:ascii="Browallia New" w:hAnsi="Browallia New" w:cs="Browallia New"/>
                <w:b/>
                <w:bCs/>
                <w:sz w:val="24"/>
                <w:szCs w:val="24"/>
                <w:cs/>
              </w:rPr>
            </w:pPr>
            <w:r w:rsidRPr="00F93F5A">
              <w:rPr>
                <w:rFonts w:ascii="Browallia New" w:hAnsi="Browallia New" w:cs="Browallia New"/>
                <w:b/>
                <w:bCs/>
                <w:sz w:val="24"/>
                <w:szCs w:val="24"/>
                <w:cs/>
              </w:rPr>
              <w:t xml:space="preserve">พ.ศ. </w:t>
            </w:r>
            <w:r w:rsidR="00077DB4" w:rsidRPr="00077DB4">
              <w:rPr>
                <w:rFonts w:ascii="Browallia New" w:hAnsi="Browallia New" w:cs="Browallia New"/>
                <w:b/>
                <w:bCs/>
                <w:sz w:val="24"/>
                <w:szCs w:val="24"/>
              </w:rPr>
              <w:t>2567</w:t>
            </w:r>
          </w:p>
        </w:tc>
        <w:tc>
          <w:tcPr>
            <w:tcW w:w="986" w:type="dxa"/>
            <w:tcBorders>
              <w:top w:val="single" w:sz="4" w:space="0" w:color="auto"/>
            </w:tcBorders>
            <w:shd w:val="clear" w:color="auto" w:fill="auto"/>
            <w:vAlign w:val="bottom"/>
          </w:tcPr>
          <w:p w14:paraId="7A05D651" w14:textId="08FA9B3C" w:rsidR="00E73792" w:rsidRPr="00F93F5A" w:rsidRDefault="00E73792" w:rsidP="00E73792">
            <w:pPr>
              <w:widowControl w:val="0"/>
              <w:ind w:right="-72"/>
              <w:jc w:val="right"/>
              <w:rPr>
                <w:rFonts w:ascii="Browallia New" w:hAnsi="Browallia New" w:cs="Browallia New"/>
                <w:b/>
                <w:bCs/>
                <w:sz w:val="24"/>
                <w:szCs w:val="24"/>
                <w:cs/>
              </w:rPr>
            </w:pPr>
            <w:r w:rsidRPr="00F93F5A">
              <w:rPr>
                <w:rFonts w:ascii="Browallia New" w:hAnsi="Browallia New" w:cs="Browallia New"/>
                <w:b/>
                <w:bCs/>
                <w:sz w:val="24"/>
                <w:szCs w:val="24"/>
                <w:cs/>
              </w:rPr>
              <w:t xml:space="preserve">พ.ศ. </w:t>
            </w:r>
            <w:r w:rsidR="00077DB4" w:rsidRPr="00077DB4">
              <w:rPr>
                <w:rFonts w:ascii="Browallia New" w:hAnsi="Browallia New" w:cs="Browallia New"/>
                <w:b/>
                <w:bCs/>
                <w:sz w:val="24"/>
                <w:szCs w:val="24"/>
              </w:rPr>
              <w:t>2566</w:t>
            </w:r>
          </w:p>
        </w:tc>
        <w:tc>
          <w:tcPr>
            <w:tcW w:w="906" w:type="dxa"/>
            <w:tcBorders>
              <w:top w:val="single" w:sz="4" w:space="0" w:color="auto"/>
            </w:tcBorders>
            <w:vAlign w:val="bottom"/>
          </w:tcPr>
          <w:p w14:paraId="4CFBD3FE" w14:textId="4B02AF57" w:rsidR="00E73792" w:rsidRPr="00F93F5A" w:rsidRDefault="00E73792" w:rsidP="00E73792">
            <w:pPr>
              <w:widowControl w:val="0"/>
              <w:ind w:right="-72"/>
              <w:jc w:val="right"/>
              <w:rPr>
                <w:rFonts w:ascii="Browallia New" w:hAnsi="Browallia New" w:cs="Browallia New"/>
                <w:b/>
                <w:bCs/>
                <w:sz w:val="24"/>
                <w:szCs w:val="24"/>
                <w:cs/>
              </w:rPr>
            </w:pPr>
            <w:r w:rsidRPr="00F93F5A">
              <w:rPr>
                <w:rFonts w:ascii="Browallia New" w:hAnsi="Browallia New" w:cs="Browallia New"/>
                <w:b/>
                <w:bCs/>
                <w:sz w:val="24"/>
                <w:szCs w:val="24"/>
                <w:cs/>
              </w:rPr>
              <w:t>พ</w:t>
            </w:r>
            <w:r w:rsidRPr="00F93F5A">
              <w:rPr>
                <w:rFonts w:ascii="Browallia New" w:hAnsi="Browallia New" w:cs="Browallia New"/>
                <w:b/>
                <w:bCs/>
                <w:sz w:val="24"/>
                <w:szCs w:val="24"/>
              </w:rPr>
              <w:t>.</w:t>
            </w:r>
            <w:r w:rsidRPr="00F93F5A">
              <w:rPr>
                <w:rFonts w:ascii="Browallia New" w:hAnsi="Browallia New" w:cs="Browallia New"/>
                <w:b/>
                <w:bCs/>
                <w:sz w:val="24"/>
                <w:szCs w:val="24"/>
                <w:cs/>
              </w:rPr>
              <w:t>ศ</w:t>
            </w:r>
            <w:r w:rsidRPr="00F93F5A">
              <w:rPr>
                <w:rFonts w:ascii="Browallia New" w:hAnsi="Browallia New" w:cs="Browallia New"/>
                <w:b/>
                <w:bCs/>
                <w:sz w:val="24"/>
                <w:szCs w:val="24"/>
              </w:rPr>
              <w:t xml:space="preserve">. </w:t>
            </w:r>
            <w:r w:rsidR="00077DB4" w:rsidRPr="00077DB4">
              <w:rPr>
                <w:rFonts w:ascii="Browallia New" w:hAnsi="Browallia New" w:cs="Browallia New"/>
                <w:b/>
                <w:bCs/>
                <w:sz w:val="24"/>
                <w:szCs w:val="24"/>
              </w:rPr>
              <w:t>2567</w:t>
            </w:r>
          </w:p>
        </w:tc>
        <w:tc>
          <w:tcPr>
            <w:tcW w:w="992" w:type="dxa"/>
            <w:tcBorders>
              <w:top w:val="single" w:sz="4" w:space="0" w:color="auto"/>
              <w:bottom w:val="single" w:sz="4" w:space="0" w:color="auto"/>
            </w:tcBorders>
            <w:vAlign w:val="bottom"/>
          </w:tcPr>
          <w:p w14:paraId="740086C5" w14:textId="7C847B65" w:rsidR="00E73792" w:rsidRPr="00F93F5A" w:rsidRDefault="00E73792" w:rsidP="00E73792">
            <w:pPr>
              <w:widowControl w:val="0"/>
              <w:ind w:right="-72"/>
              <w:jc w:val="right"/>
              <w:rPr>
                <w:rFonts w:ascii="Browallia New" w:hAnsi="Browallia New" w:cs="Browallia New"/>
                <w:b/>
                <w:bCs/>
                <w:sz w:val="24"/>
                <w:szCs w:val="24"/>
                <w:cs/>
              </w:rPr>
            </w:pPr>
            <w:r w:rsidRPr="00F93F5A">
              <w:rPr>
                <w:rFonts w:ascii="Browallia New" w:hAnsi="Browallia New" w:cs="Browallia New"/>
                <w:b/>
                <w:bCs/>
                <w:sz w:val="24"/>
                <w:szCs w:val="24"/>
                <w:cs/>
              </w:rPr>
              <w:t>พ</w:t>
            </w:r>
            <w:r w:rsidRPr="00F93F5A">
              <w:rPr>
                <w:rFonts w:ascii="Browallia New" w:hAnsi="Browallia New" w:cs="Browallia New"/>
                <w:b/>
                <w:bCs/>
                <w:sz w:val="24"/>
                <w:szCs w:val="24"/>
              </w:rPr>
              <w:t>.</w:t>
            </w:r>
            <w:r w:rsidRPr="00F93F5A">
              <w:rPr>
                <w:rFonts w:ascii="Browallia New" w:hAnsi="Browallia New" w:cs="Browallia New"/>
                <w:b/>
                <w:bCs/>
                <w:sz w:val="24"/>
                <w:szCs w:val="24"/>
                <w:cs/>
              </w:rPr>
              <w:t>ศ</w:t>
            </w:r>
            <w:r w:rsidRPr="00F93F5A">
              <w:rPr>
                <w:rFonts w:ascii="Browallia New" w:hAnsi="Browallia New" w:cs="Browallia New"/>
                <w:b/>
                <w:bCs/>
                <w:sz w:val="24"/>
                <w:szCs w:val="24"/>
              </w:rPr>
              <w:t xml:space="preserve">. </w:t>
            </w:r>
            <w:r w:rsidR="00077DB4" w:rsidRPr="00077DB4">
              <w:rPr>
                <w:rFonts w:ascii="Browallia New" w:hAnsi="Browallia New" w:cs="Browallia New"/>
                <w:b/>
                <w:bCs/>
                <w:sz w:val="24"/>
                <w:szCs w:val="24"/>
              </w:rPr>
              <w:t>2566</w:t>
            </w:r>
            <w:r w:rsidRPr="00F93F5A">
              <w:rPr>
                <w:rFonts w:ascii="Browallia New" w:hAnsi="Browallia New" w:cs="Browallia New"/>
                <w:b/>
                <w:bCs/>
                <w:sz w:val="24"/>
                <w:szCs w:val="24"/>
                <w:cs/>
              </w:rPr>
              <w:t xml:space="preserve"> </w:t>
            </w:r>
          </w:p>
        </w:tc>
        <w:tc>
          <w:tcPr>
            <w:tcW w:w="896" w:type="dxa"/>
            <w:tcBorders>
              <w:top w:val="single" w:sz="4" w:space="0" w:color="auto"/>
              <w:bottom w:val="single" w:sz="4" w:space="0" w:color="auto"/>
            </w:tcBorders>
            <w:shd w:val="clear" w:color="auto" w:fill="auto"/>
            <w:vAlign w:val="bottom"/>
          </w:tcPr>
          <w:p w14:paraId="533F290E" w14:textId="3BA58F2D" w:rsidR="00E73792" w:rsidRPr="00F93F5A" w:rsidRDefault="00E73792" w:rsidP="00E73792">
            <w:pPr>
              <w:widowControl w:val="0"/>
              <w:ind w:right="-72"/>
              <w:jc w:val="right"/>
              <w:rPr>
                <w:rFonts w:ascii="Browallia New" w:hAnsi="Browallia New" w:cs="Browallia New"/>
                <w:b/>
                <w:bCs/>
                <w:sz w:val="24"/>
                <w:szCs w:val="24"/>
                <w:cs/>
              </w:rPr>
            </w:pPr>
            <w:r w:rsidRPr="00F93F5A">
              <w:rPr>
                <w:rFonts w:ascii="Browallia New" w:hAnsi="Browallia New" w:cs="Browallia New"/>
                <w:b/>
                <w:bCs/>
                <w:sz w:val="24"/>
                <w:szCs w:val="24"/>
                <w:cs/>
              </w:rPr>
              <w:t xml:space="preserve">พ.ศ. </w:t>
            </w:r>
            <w:r w:rsidR="00077DB4" w:rsidRPr="00077DB4">
              <w:rPr>
                <w:rFonts w:ascii="Browallia New" w:hAnsi="Browallia New" w:cs="Browallia New"/>
                <w:b/>
                <w:bCs/>
                <w:sz w:val="24"/>
                <w:szCs w:val="24"/>
              </w:rPr>
              <w:t>2567</w:t>
            </w:r>
          </w:p>
        </w:tc>
        <w:tc>
          <w:tcPr>
            <w:tcW w:w="1033" w:type="dxa"/>
            <w:tcBorders>
              <w:top w:val="single" w:sz="4" w:space="0" w:color="auto"/>
              <w:bottom w:val="single" w:sz="4" w:space="0" w:color="auto"/>
            </w:tcBorders>
            <w:shd w:val="clear" w:color="auto" w:fill="auto"/>
            <w:vAlign w:val="bottom"/>
          </w:tcPr>
          <w:p w14:paraId="3916D0BC" w14:textId="1E57825B" w:rsidR="00E73792" w:rsidRPr="00F93F5A" w:rsidRDefault="00E73792" w:rsidP="00E73792">
            <w:pPr>
              <w:widowControl w:val="0"/>
              <w:ind w:right="-72"/>
              <w:jc w:val="right"/>
              <w:rPr>
                <w:rFonts w:ascii="Browallia New" w:hAnsi="Browallia New" w:cs="Browallia New"/>
                <w:b/>
                <w:bCs/>
                <w:sz w:val="24"/>
                <w:szCs w:val="24"/>
                <w:cs/>
              </w:rPr>
            </w:pPr>
            <w:r w:rsidRPr="00F93F5A">
              <w:rPr>
                <w:rFonts w:ascii="Browallia New" w:hAnsi="Browallia New" w:cs="Browallia New"/>
                <w:b/>
                <w:bCs/>
                <w:sz w:val="24"/>
                <w:szCs w:val="24"/>
                <w:cs/>
              </w:rPr>
              <w:t xml:space="preserve">พ.ศ. </w:t>
            </w:r>
            <w:r w:rsidR="00077DB4" w:rsidRPr="00077DB4">
              <w:rPr>
                <w:rFonts w:ascii="Browallia New" w:hAnsi="Browallia New" w:cs="Browallia New"/>
                <w:b/>
                <w:bCs/>
                <w:sz w:val="24"/>
                <w:szCs w:val="24"/>
              </w:rPr>
              <w:t>2566</w:t>
            </w:r>
          </w:p>
        </w:tc>
        <w:tc>
          <w:tcPr>
            <w:tcW w:w="859" w:type="dxa"/>
            <w:tcBorders>
              <w:top w:val="single" w:sz="4" w:space="0" w:color="auto"/>
              <w:left w:val="nil"/>
              <w:bottom w:val="single" w:sz="4" w:space="0" w:color="auto"/>
            </w:tcBorders>
            <w:shd w:val="clear" w:color="auto" w:fill="auto"/>
            <w:vAlign w:val="bottom"/>
          </w:tcPr>
          <w:p w14:paraId="3B527D2F" w14:textId="16AF2C04" w:rsidR="00E73792" w:rsidRPr="00F93F5A" w:rsidRDefault="00E73792" w:rsidP="00E73792">
            <w:pPr>
              <w:widowControl w:val="0"/>
              <w:ind w:right="-72"/>
              <w:jc w:val="right"/>
              <w:rPr>
                <w:rFonts w:ascii="Browallia New" w:hAnsi="Browallia New" w:cs="Browallia New"/>
                <w:b/>
                <w:bCs/>
                <w:sz w:val="24"/>
                <w:szCs w:val="24"/>
                <w:cs/>
              </w:rPr>
            </w:pPr>
            <w:r w:rsidRPr="00F93F5A">
              <w:rPr>
                <w:rFonts w:ascii="Browallia New" w:hAnsi="Browallia New" w:cs="Browallia New"/>
                <w:b/>
                <w:bCs/>
                <w:sz w:val="24"/>
                <w:szCs w:val="24"/>
                <w:cs/>
              </w:rPr>
              <w:t xml:space="preserve">พ.ศ. </w:t>
            </w:r>
            <w:r w:rsidR="00077DB4" w:rsidRPr="00077DB4">
              <w:rPr>
                <w:rFonts w:ascii="Browallia New" w:hAnsi="Browallia New" w:cs="Browallia New"/>
                <w:b/>
                <w:bCs/>
                <w:sz w:val="24"/>
                <w:szCs w:val="24"/>
              </w:rPr>
              <w:t>2567</w:t>
            </w:r>
          </w:p>
        </w:tc>
        <w:tc>
          <w:tcPr>
            <w:tcW w:w="1078" w:type="dxa"/>
            <w:tcBorders>
              <w:top w:val="single" w:sz="4" w:space="0" w:color="auto"/>
              <w:bottom w:val="single" w:sz="4" w:space="0" w:color="auto"/>
            </w:tcBorders>
            <w:shd w:val="clear" w:color="auto" w:fill="auto"/>
            <w:vAlign w:val="bottom"/>
          </w:tcPr>
          <w:p w14:paraId="66995973" w14:textId="6B4F90F4" w:rsidR="00E73792" w:rsidRPr="00F93F5A" w:rsidRDefault="00E73792" w:rsidP="00E73792">
            <w:pPr>
              <w:widowControl w:val="0"/>
              <w:ind w:right="-72"/>
              <w:jc w:val="right"/>
              <w:rPr>
                <w:rFonts w:ascii="Browallia New" w:hAnsi="Browallia New" w:cs="Browallia New"/>
                <w:b/>
                <w:bCs/>
                <w:sz w:val="24"/>
                <w:szCs w:val="24"/>
                <w:cs/>
              </w:rPr>
            </w:pPr>
            <w:r w:rsidRPr="00F93F5A">
              <w:rPr>
                <w:rFonts w:ascii="Browallia New" w:hAnsi="Browallia New" w:cs="Browallia New"/>
                <w:b/>
                <w:bCs/>
                <w:sz w:val="24"/>
                <w:szCs w:val="24"/>
                <w:cs/>
              </w:rPr>
              <w:t xml:space="preserve">พ.ศ. </w:t>
            </w:r>
            <w:r w:rsidR="00077DB4" w:rsidRPr="00077DB4">
              <w:rPr>
                <w:rFonts w:ascii="Browallia New" w:hAnsi="Browallia New" w:cs="Browallia New"/>
                <w:b/>
                <w:bCs/>
                <w:sz w:val="24"/>
                <w:szCs w:val="24"/>
              </w:rPr>
              <w:t>2566</w:t>
            </w:r>
          </w:p>
        </w:tc>
      </w:tr>
      <w:tr w:rsidR="00E73792" w:rsidRPr="00F93F5A" w14:paraId="6A143690" w14:textId="77777777" w:rsidTr="00E73792">
        <w:trPr>
          <w:trHeight w:val="120"/>
        </w:trPr>
        <w:tc>
          <w:tcPr>
            <w:tcW w:w="1742" w:type="dxa"/>
          </w:tcPr>
          <w:p w14:paraId="50F40A9B" w14:textId="77777777" w:rsidR="00E73792" w:rsidRPr="00F93F5A" w:rsidRDefault="00E73792" w:rsidP="00E73792">
            <w:pPr>
              <w:ind w:left="-105"/>
              <w:rPr>
                <w:rFonts w:ascii="Browallia New" w:hAnsi="Browallia New" w:cs="Browallia New"/>
                <w:sz w:val="25"/>
                <w:szCs w:val="25"/>
              </w:rPr>
            </w:pPr>
          </w:p>
        </w:tc>
        <w:tc>
          <w:tcPr>
            <w:tcW w:w="958" w:type="dxa"/>
            <w:tcBorders>
              <w:top w:val="single" w:sz="4" w:space="0" w:color="auto"/>
            </w:tcBorders>
            <w:shd w:val="clear" w:color="auto" w:fill="FAFAFA"/>
          </w:tcPr>
          <w:p w14:paraId="3D47CD73" w14:textId="77777777" w:rsidR="00E73792" w:rsidRPr="00F93F5A" w:rsidRDefault="00E73792" w:rsidP="00E73792">
            <w:pPr>
              <w:widowControl w:val="0"/>
              <w:ind w:right="-72"/>
              <w:jc w:val="right"/>
              <w:rPr>
                <w:rFonts w:ascii="Browallia New" w:hAnsi="Browallia New" w:cs="Browallia New"/>
                <w:b/>
                <w:bCs/>
                <w:sz w:val="25"/>
                <w:szCs w:val="25"/>
                <w:cs/>
              </w:rPr>
            </w:pPr>
          </w:p>
        </w:tc>
        <w:tc>
          <w:tcPr>
            <w:tcW w:w="986" w:type="dxa"/>
            <w:tcBorders>
              <w:top w:val="single" w:sz="4" w:space="0" w:color="auto"/>
            </w:tcBorders>
          </w:tcPr>
          <w:p w14:paraId="06A19943" w14:textId="77777777" w:rsidR="00E73792" w:rsidRPr="00F93F5A" w:rsidRDefault="00E73792" w:rsidP="00E73792">
            <w:pPr>
              <w:widowControl w:val="0"/>
              <w:ind w:right="-72"/>
              <w:jc w:val="right"/>
              <w:rPr>
                <w:rFonts w:ascii="Browallia New" w:hAnsi="Browallia New" w:cs="Browallia New"/>
                <w:b/>
                <w:bCs/>
                <w:sz w:val="25"/>
                <w:szCs w:val="25"/>
                <w:cs/>
              </w:rPr>
            </w:pPr>
          </w:p>
        </w:tc>
        <w:tc>
          <w:tcPr>
            <w:tcW w:w="906" w:type="dxa"/>
            <w:tcBorders>
              <w:top w:val="single" w:sz="4" w:space="0" w:color="auto"/>
            </w:tcBorders>
            <w:shd w:val="clear" w:color="auto" w:fill="FAFAFA"/>
          </w:tcPr>
          <w:p w14:paraId="008142B6" w14:textId="77777777" w:rsidR="00E73792" w:rsidRPr="00F93F5A" w:rsidRDefault="00E73792" w:rsidP="00E73792">
            <w:pPr>
              <w:widowControl w:val="0"/>
              <w:ind w:right="-72"/>
              <w:jc w:val="right"/>
              <w:rPr>
                <w:rFonts w:ascii="Browallia New" w:hAnsi="Browallia New" w:cs="Browallia New"/>
                <w:b/>
                <w:bCs/>
                <w:sz w:val="25"/>
                <w:szCs w:val="25"/>
                <w:cs/>
              </w:rPr>
            </w:pPr>
          </w:p>
        </w:tc>
        <w:tc>
          <w:tcPr>
            <w:tcW w:w="992" w:type="dxa"/>
            <w:tcBorders>
              <w:top w:val="single" w:sz="4" w:space="0" w:color="auto"/>
            </w:tcBorders>
            <w:shd w:val="clear" w:color="auto" w:fill="auto"/>
          </w:tcPr>
          <w:p w14:paraId="79E8E966" w14:textId="77777777" w:rsidR="00E73792" w:rsidRPr="00F93F5A" w:rsidRDefault="00E73792" w:rsidP="00E73792">
            <w:pPr>
              <w:widowControl w:val="0"/>
              <w:ind w:right="-72"/>
              <w:jc w:val="right"/>
              <w:rPr>
                <w:rFonts w:ascii="Browallia New" w:hAnsi="Browallia New" w:cs="Browallia New"/>
                <w:b/>
                <w:bCs/>
                <w:sz w:val="25"/>
                <w:szCs w:val="25"/>
                <w:cs/>
              </w:rPr>
            </w:pPr>
          </w:p>
        </w:tc>
        <w:tc>
          <w:tcPr>
            <w:tcW w:w="896" w:type="dxa"/>
            <w:tcBorders>
              <w:top w:val="single" w:sz="4" w:space="0" w:color="auto"/>
            </w:tcBorders>
            <w:shd w:val="clear" w:color="auto" w:fill="FAFAFA"/>
          </w:tcPr>
          <w:p w14:paraId="774EF17A" w14:textId="77777777" w:rsidR="00E73792" w:rsidRPr="00F93F5A" w:rsidRDefault="00E73792" w:rsidP="00E73792">
            <w:pPr>
              <w:widowControl w:val="0"/>
              <w:ind w:right="-72"/>
              <w:jc w:val="right"/>
              <w:rPr>
                <w:rFonts w:ascii="Browallia New" w:hAnsi="Browallia New" w:cs="Browallia New"/>
                <w:b/>
                <w:bCs/>
                <w:sz w:val="25"/>
                <w:szCs w:val="25"/>
                <w:cs/>
              </w:rPr>
            </w:pPr>
          </w:p>
        </w:tc>
        <w:tc>
          <w:tcPr>
            <w:tcW w:w="1033" w:type="dxa"/>
            <w:tcBorders>
              <w:top w:val="single" w:sz="4" w:space="0" w:color="auto"/>
            </w:tcBorders>
            <w:shd w:val="clear" w:color="auto" w:fill="auto"/>
          </w:tcPr>
          <w:p w14:paraId="2A92D1A1" w14:textId="77777777" w:rsidR="00E73792" w:rsidRPr="00F93F5A" w:rsidRDefault="00E73792" w:rsidP="00E73792">
            <w:pPr>
              <w:widowControl w:val="0"/>
              <w:ind w:right="-72"/>
              <w:jc w:val="right"/>
              <w:rPr>
                <w:rFonts w:ascii="Browallia New" w:hAnsi="Browallia New" w:cs="Browallia New"/>
                <w:b/>
                <w:bCs/>
                <w:sz w:val="25"/>
                <w:szCs w:val="25"/>
                <w:cs/>
              </w:rPr>
            </w:pPr>
          </w:p>
        </w:tc>
        <w:tc>
          <w:tcPr>
            <w:tcW w:w="859" w:type="dxa"/>
            <w:tcBorders>
              <w:top w:val="single" w:sz="4" w:space="0" w:color="auto"/>
              <w:left w:val="nil"/>
            </w:tcBorders>
            <w:shd w:val="clear" w:color="auto" w:fill="FAFAFA"/>
          </w:tcPr>
          <w:p w14:paraId="5D80CE26" w14:textId="77777777" w:rsidR="00E73792" w:rsidRPr="00F93F5A" w:rsidRDefault="00E73792" w:rsidP="00E73792">
            <w:pPr>
              <w:widowControl w:val="0"/>
              <w:ind w:right="-72"/>
              <w:jc w:val="right"/>
              <w:rPr>
                <w:rFonts w:ascii="Browallia New" w:hAnsi="Browallia New" w:cs="Browallia New"/>
                <w:b/>
                <w:bCs/>
                <w:sz w:val="25"/>
                <w:szCs w:val="25"/>
                <w:cs/>
              </w:rPr>
            </w:pPr>
          </w:p>
        </w:tc>
        <w:tc>
          <w:tcPr>
            <w:tcW w:w="1078" w:type="dxa"/>
            <w:tcBorders>
              <w:top w:val="single" w:sz="4" w:space="0" w:color="auto"/>
            </w:tcBorders>
          </w:tcPr>
          <w:p w14:paraId="31717EA4" w14:textId="77777777" w:rsidR="00E73792" w:rsidRPr="00F93F5A" w:rsidRDefault="00E73792" w:rsidP="00E73792">
            <w:pPr>
              <w:widowControl w:val="0"/>
              <w:ind w:right="-72"/>
              <w:jc w:val="right"/>
              <w:rPr>
                <w:rFonts w:ascii="Browallia New" w:hAnsi="Browallia New" w:cs="Browallia New"/>
                <w:b/>
                <w:bCs/>
                <w:sz w:val="25"/>
                <w:szCs w:val="25"/>
                <w:cs/>
              </w:rPr>
            </w:pPr>
          </w:p>
        </w:tc>
      </w:tr>
      <w:tr w:rsidR="00E73792" w:rsidRPr="00F93F5A" w14:paraId="7EB26CD9" w14:textId="77777777" w:rsidTr="00E73792">
        <w:trPr>
          <w:trHeight w:val="120"/>
        </w:trPr>
        <w:tc>
          <w:tcPr>
            <w:tcW w:w="1742" w:type="dxa"/>
          </w:tcPr>
          <w:p w14:paraId="247E1C1D" w14:textId="77777777" w:rsidR="00E73792" w:rsidRPr="00F93F5A" w:rsidRDefault="00E73792" w:rsidP="00E73792">
            <w:pPr>
              <w:ind w:left="-105"/>
              <w:rPr>
                <w:rFonts w:ascii="Browallia New" w:hAnsi="Browallia New" w:cs="Browallia New"/>
                <w:sz w:val="25"/>
                <w:szCs w:val="25"/>
                <w:cs/>
              </w:rPr>
            </w:pPr>
            <w:r w:rsidRPr="00F93F5A">
              <w:rPr>
                <w:rFonts w:ascii="Browallia New" w:hAnsi="Browallia New" w:cs="Browallia New"/>
                <w:sz w:val="25"/>
                <w:szCs w:val="25"/>
                <w:cs/>
              </w:rPr>
              <w:t>รายได้ของส่วนงาน</w:t>
            </w:r>
          </w:p>
        </w:tc>
        <w:tc>
          <w:tcPr>
            <w:tcW w:w="958" w:type="dxa"/>
            <w:shd w:val="clear" w:color="auto" w:fill="FAFAFA"/>
            <w:vAlign w:val="bottom"/>
          </w:tcPr>
          <w:p w14:paraId="15094A4C" w14:textId="4626D4BF"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143</w:t>
            </w:r>
          </w:p>
        </w:tc>
        <w:tc>
          <w:tcPr>
            <w:tcW w:w="986" w:type="dxa"/>
            <w:vAlign w:val="bottom"/>
          </w:tcPr>
          <w:p w14:paraId="2073FD35" w14:textId="159D31C1"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584</w:t>
            </w:r>
          </w:p>
        </w:tc>
        <w:tc>
          <w:tcPr>
            <w:tcW w:w="906" w:type="dxa"/>
            <w:shd w:val="clear" w:color="auto" w:fill="FAFAFA"/>
            <w:vAlign w:val="bottom"/>
          </w:tcPr>
          <w:p w14:paraId="1CC5AB8E" w14:textId="3BBF6B2A"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268</w:t>
            </w:r>
          </w:p>
        </w:tc>
        <w:tc>
          <w:tcPr>
            <w:tcW w:w="992" w:type="dxa"/>
            <w:shd w:val="clear" w:color="auto" w:fill="auto"/>
            <w:vAlign w:val="bottom"/>
          </w:tcPr>
          <w:p w14:paraId="66531D22" w14:textId="59EC77D2"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3</w:t>
            </w:r>
            <w:r w:rsidR="00E73792" w:rsidRPr="00F93F5A">
              <w:rPr>
                <w:rFonts w:ascii="Browallia New" w:hAnsi="Browallia New" w:cs="Browallia New"/>
                <w:sz w:val="25"/>
                <w:szCs w:val="25"/>
              </w:rPr>
              <w:t>,</w:t>
            </w:r>
            <w:r w:rsidRPr="00077DB4">
              <w:rPr>
                <w:rFonts w:ascii="Browallia New" w:hAnsi="Browallia New" w:cs="Browallia New"/>
                <w:sz w:val="25"/>
                <w:szCs w:val="25"/>
              </w:rPr>
              <w:t>528</w:t>
            </w:r>
          </w:p>
        </w:tc>
        <w:tc>
          <w:tcPr>
            <w:tcW w:w="896" w:type="dxa"/>
            <w:shd w:val="clear" w:color="auto" w:fill="FAFAFA"/>
            <w:vAlign w:val="bottom"/>
          </w:tcPr>
          <w:p w14:paraId="1D91842F" w14:textId="10354522"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1</w:t>
            </w:r>
            <w:r w:rsidR="00E73792" w:rsidRPr="00F93F5A">
              <w:rPr>
                <w:rFonts w:ascii="Browallia New" w:hAnsi="Browallia New" w:cs="Browallia New"/>
                <w:sz w:val="25"/>
                <w:szCs w:val="25"/>
              </w:rPr>
              <w:t>,</w:t>
            </w:r>
            <w:r w:rsidRPr="00077DB4">
              <w:rPr>
                <w:rFonts w:ascii="Browallia New" w:hAnsi="Browallia New" w:cs="Browallia New"/>
                <w:sz w:val="25"/>
                <w:szCs w:val="25"/>
              </w:rPr>
              <w:t>956</w:t>
            </w:r>
          </w:p>
        </w:tc>
        <w:tc>
          <w:tcPr>
            <w:tcW w:w="1033" w:type="dxa"/>
            <w:shd w:val="clear" w:color="auto" w:fill="auto"/>
            <w:vAlign w:val="bottom"/>
          </w:tcPr>
          <w:p w14:paraId="7288C8F3" w14:textId="155E6973"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4</w:t>
            </w:r>
            <w:r w:rsidR="00E73792" w:rsidRPr="00F93F5A">
              <w:rPr>
                <w:rFonts w:ascii="Browallia New" w:hAnsi="Browallia New" w:cs="Browallia New"/>
                <w:sz w:val="25"/>
                <w:szCs w:val="25"/>
              </w:rPr>
              <w:t>,</w:t>
            </w:r>
            <w:r w:rsidRPr="00077DB4">
              <w:rPr>
                <w:rFonts w:ascii="Browallia New" w:hAnsi="Browallia New" w:cs="Browallia New"/>
                <w:sz w:val="25"/>
                <w:szCs w:val="25"/>
              </w:rPr>
              <w:t>116</w:t>
            </w:r>
          </w:p>
        </w:tc>
        <w:tc>
          <w:tcPr>
            <w:tcW w:w="859" w:type="dxa"/>
            <w:tcBorders>
              <w:left w:val="nil"/>
            </w:tcBorders>
            <w:shd w:val="clear" w:color="auto" w:fill="FAFAFA"/>
            <w:vAlign w:val="bottom"/>
          </w:tcPr>
          <w:p w14:paraId="0492163B" w14:textId="5E21F1D7"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6</w:t>
            </w:r>
            <w:r w:rsidR="00E73792" w:rsidRPr="00F93F5A">
              <w:rPr>
                <w:rFonts w:ascii="Browallia New" w:hAnsi="Browallia New" w:cs="Browallia New"/>
                <w:sz w:val="25"/>
                <w:szCs w:val="25"/>
              </w:rPr>
              <w:t>,</w:t>
            </w:r>
            <w:r w:rsidRPr="00077DB4">
              <w:rPr>
                <w:rFonts w:ascii="Browallia New" w:hAnsi="Browallia New" w:cs="Browallia New"/>
                <w:sz w:val="25"/>
                <w:szCs w:val="25"/>
              </w:rPr>
              <w:t>367</w:t>
            </w:r>
          </w:p>
        </w:tc>
        <w:tc>
          <w:tcPr>
            <w:tcW w:w="1078" w:type="dxa"/>
            <w:vAlign w:val="bottom"/>
          </w:tcPr>
          <w:p w14:paraId="736B83F6" w14:textId="07462C5E"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10</w:t>
            </w:r>
            <w:r w:rsidR="00E73792" w:rsidRPr="00F93F5A">
              <w:rPr>
                <w:rFonts w:ascii="Browallia New" w:hAnsi="Browallia New" w:cs="Browallia New"/>
                <w:sz w:val="25"/>
                <w:szCs w:val="25"/>
              </w:rPr>
              <w:t>,</w:t>
            </w:r>
            <w:r w:rsidRPr="00077DB4">
              <w:rPr>
                <w:rFonts w:ascii="Browallia New" w:hAnsi="Browallia New" w:cs="Browallia New"/>
                <w:sz w:val="25"/>
                <w:szCs w:val="25"/>
              </w:rPr>
              <w:t>228</w:t>
            </w:r>
          </w:p>
        </w:tc>
      </w:tr>
      <w:tr w:rsidR="00E73792" w:rsidRPr="00F93F5A" w14:paraId="7C6C9AAA" w14:textId="77777777" w:rsidTr="00E73792">
        <w:trPr>
          <w:trHeight w:val="120"/>
        </w:trPr>
        <w:tc>
          <w:tcPr>
            <w:tcW w:w="1742" w:type="dxa"/>
          </w:tcPr>
          <w:p w14:paraId="1E06C409" w14:textId="77777777" w:rsidR="00E73792" w:rsidRPr="00F93F5A" w:rsidRDefault="00E73792" w:rsidP="00E73792">
            <w:pPr>
              <w:ind w:left="-105"/>
              <w:rPr>
                <w:rFonts w:ascii="Browallia New" w:hAnsi="Browallia New" w:cs="Browallia New"/>
                <w:sz w:val="25"/>
                <w:szCs w:val="25"/>
              </w:rPr>
            </w:pPr>
            <w:r w:rsidRPr="00F93F5A">
              <w:rPr>
                <w:rFonts w:ascii="Browallia New" w:hAnsi="Browallia New" w:cs="Browallia New"/>
                <w:sz w:val="25"/>
                <w:szCs w:val="25"/>
                <w:cs/>
              </w:rPr>
              <w:t>รายได้อื่นของส่วนงาน</w:t>
            </w:r>
          </w:p>
        </w:tc>
        <w:tc>
          <w:tcPr>
            <w:tcW w:w="958" w:type="dxa"/>
            <w:tcBorders>
              <w:bottom w:val="single" w:sz="4" w:space="0" w:color="auto"/>
            </w:tcBorders>
            <w:shd w:val="clear" w:color="auto" w:fill="FAFAFA"/>
          </w:tcPr>
          <w:p w14:paraId="049B42D9" w14:textId="446F4043" w:rsidR="00E73792" w:rsidRPr="00F93F5A" w:rsidRDefault="00E73792" w:rsidP="00E73792">
            <w:pPr>
              <w:widowControl w:val="0"/>
              <w:ind w:right="-72"/>
              <w:jc w:val="right"/>
              <w:rPr>
                <w:rFonts w:ascii="Browallia New" w:hAnsi="Browallia New" w:cs="Browallia New"/>
                <w:sz w:val="25"/>
                <w:szCs w:val="25"/>
                <w:cs/>
              </w:rPr>
            </w:pPr>
            <w:r w:rsidRPr="00F93F5A">
              <w:rPr>
                <w:rFonts w:ascii="Browallia New" w:hAnsi="Browallia New" w:cs="Browallia New"/>
                <w:sz w:val="25"/>
                <w:szCs w:val="25"/>
              </w:rPr>
              <w:t>-</w:t>
            </w:r>
          </w:p>
        </w:tc>
        <w:tc>
          <w:tcPr>
            <w:tcW w:w="986" w:type="dxa"/>
            <w:tcBorders>
              <w:bottom w:val="single" w:sz="4" w:space="0" w:color="auto"/>
            </w:tcBorders>
          </w:tcPr>
          <w:p w14:paraId="53602D70" w14:textId="13D1A903" w:rsidR="00E73792" w:rsidRPr="00F93F5A" w:rsidRDefault="00E73792" w:rsidP="00E73792">
            <w:pPr>
              <w:widowControl w:val="0"/>
              <w:ind w:right="-72"/>
              <w:jc w:val="right"/>
              <w:rPr>
                <w:rFonts w:ascii="Browallia New" w:hAnsi="Browallia New" w:cs="Browallia New"/>
                <w:sz w:val="25"/>
                <w:szCs w:val="25"/>
                <w:cs/>
              </w:rPr>
            </w:pPr>
            <w:r w:rsidRPr="00F93F5A">
              <w:rPr>
                <w:rFonts w:ascii="Browallia New" w:hAnsi="Browallia New" w:cs="Browallia New"/>
                <w:sz w:val="25"/>
                <w:szCs w:val="25"/>
              </w:rPr>
              <w:t>-</w:t>
            </w:r>
          </w:p>
        </w:tc>
        <w:tc>
          <w:tcPr>
            <w:tcW w:w="906" w:type="dxa"/>
            <w:tcBorders>
              <w:bottom w:val="single" w:sz="4" w:space="0" w:color="auto"/>
            </w:tcBorders>
            <w:shd w:val="clear" w:color="auto" w:fill="FAFAFA"/>
          </w:tcPr>
          <w:p w14:paraId="2BBBFAC7" w14:textId="2F867668" w:rsidR="00E73792" w:rsidRPr="00F93F5A" w:rsidRDefault="00E73792" w:rsidP="00E73792">
            <w:pPr>
              <w:widowControl w:val="0"/>
              <w:ind w:right="-72"/>
              <w:jc w:val="right"/>
              <w:rPr>
                <w:rFonts w:ascii="Browallia New" w:hAnsi="Browallia New" w:cs="Browallia New"/>
                <w:sz w:val="25"/>
                <w:szCs w:val="25"/>
                <w:cs/>
              </w:rPr>
            </w:pPr>
            <w:r w:rsidRPr="00F93F5A">
              <w:rPr>
                <w:rFonts w:ascii="Browallia New" w:hAnsi="Browallia New" w:cs="Browallia New"/>
                <w:sz w:val="25"/>
                <w:szCs w:val="25"/>
              </w:rPr>
              <w:t>-</w:t>
            </w:r>
          </w:p>
        </w:tc>
        <w:tc>
          <w:tcPr>
            <w:tcW w:w="992" w:type="dxa"/>
            <w:tcBorders>
              <w:bottom w:val="single" w:sz="4" w:space="0" w:color="auto"/>
            </w:tcBorders>
            <w:shd w:val="clear" w:color="auto" w:fill="auto"/>
          </w:tcPr>
          <w:p w14:paraId="65907D02" w14:textId="3EC4E04D" w:rsidR="00E73792" w:rsidRPr="00F93F5A" w:rsidRDefault="00E73792" w:rsidP="00E73792">
            <w:pPr>
              <w:widowControl w:val="0"/>
              <w:ind w:right="-72"/>
              <w:jc w:val="right"/>
              <w:rPr>
                <w:rFonts w:ascii="Browallia New" w:hAnsi="Browallia New" w:cs="Browallia New"/>
                <w:sz w:val="25"/>
                <w:szCs w:val="25"/>
                <w:cs/>
              </w:rPr>
            </w:pPr>
            <w:r w:rsidRPr="00F93F5A">
              <w:rPr>
                <w:rFonts w:ascii="Browallia New" w:hAnsi="Browallia New" w:cs="Browallia New"/>
                <w:sz w:val="25"/>
                <w:szCs w:val="25"/>
              </w:rPr>
              <w:t>-</w:t>
            </w:r>
          </w:p>
        </w:tc>
        <w:tc>
          <w:tcPr>
            <w:tcW w:w="896" w:type="dxa"/>
            <w:tcBorders>
              <w:bottom w:val="single" w:sz="4" w:space="0" w:color="auto"/>
            </w:tcBorders>
            <w:shd w:val="clear" w:color="auto" w:fill="FAFAFA"/>
          </w:tcPr>
          <w:p w14:paraId="731891F6" w14:textId="48E53ECB"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1</w:t>
            </w:r>
            <w:r w:rsidR="00E73792" w:rsidRPr="00F93F5A">
              <w:rPr>
                <w:rFonts w:ascii="Browallia New" w:hAnsi="Browallia New" w:cs="Browallia New"/>
                <w:sz w:val="25"/>
                <w:szCs w:val="25"/>
              </w:rPr>
              <w:t>,</w:t>
            </w:r>
            <w:r w:rsidRPr="00077DB4">
              <w:rPr>
                <w:rFonts w:ascii="Browallia New" w:hAnsi="Browallia New" w:cs="Browallia New"/>
                <w:sz w:val="25"/>
                <w:szCs w:val="25"/>
              </w:rPr>
              <w:t>180</w:t>
            </w:r>
          </w:p>
        </w:tc>
        <w:tc>
          <w:tcPr>
            <w:tcW w:w="1033" w:type="dxa"/>
            <w:tcBorders>
              <w:bottom w:val="single" w:sz="4" w:space="0" w:color="auto"/>
            </w:tcBorders>
            <w:shd w:val="clear" w:color="auto" w:fill="auto"/>
          </w:tcPr>
          <w:p w14:paraId="10A47B36" w14:textId="233EC6C5"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786</w:t>
            </w:r>
          </w:p>
        </w:tc>
        <w:tc>
          <w:tcPr>
            <w:tcW w:w="859" w:type="dxa"/>
            <w:tcBorders>
              <w:left w:val="nil"/>
              <w:bottom w:val="single" w:sz="4" w:space="0" w:color="auto"/>
            </w:tcBorders>
            <w:shd w:val="clear" w:color="auto" w:fill="FAFAFA"/>
          </w:tcPr>
          <w:p w14:paraId="11178F60" w14:textId="7E410C6C"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1</w:t>
            </w:r>
            <w:r w:rsidR="00E73792" w:rsidRPr="00F93F5A">
              <w:rPr>
                <w:rFonts w:ascii="Browallia New" w:hAnsi="Browallia New" w:cs="Browallia New"/>
                <w:sz w:val="25"/>
                <w:szCs w:val="25"/>
              </w:rPr>
              <w:t>,</w:t>
            </w:r>
            <w:r w:rsidRPr="00077DB4">
              <w:rPr>
                <w:rFonts w:ascii="Browallia New" w:hAnsi="Browallia New" w:cs="Browallia New"/>
                <w:sz w:val="25"/>
                <w:szCs w:val="25"/>
              </w:rPr>
              <w:t>180</w:t>
            </w:r>
          </w:p>
        </w:tc>
        <w:tc>
          <w:tcPr>
            <w:tcW w:w="1078" w:type="dxa"/>
            <w:tcBorders>
              <w:bottom w:val="single" w:sz="4" w:space="0" w:color="auto"/>
            </w:tcBorders>
          </w:tcPr>
          <w:p w14:paraId="4FE417A9" w14:textId="61D179C4" w:rsidR="00E73792" w:rsidRPr="00F93F5A" w:rsidRDefault="00077DB4" w:rsidP="00E73792">
            <w:pPr>
              <w:widowControl w:val="0"/>
              <w:ind w:right="-72"/>
              <w:jc w:val="right"/>
              <w:rPr>
                <w:rFonts w:ascii="Browallia New" w:hAnsi="Browallia New" w:cs="Browallia New"/>
                <w:sz w:val="25"/>
                <w:szCs w:val="25"/>
                <w:cs/>
              </w:rPr>
            </w:pPr>
            <w:r w:rsidRPr="00077DB4">
              <w:rPr>
                <w:rFonts w:ascii="Browallia New" w:hAnsi="Browallia New" w:cs="Browallia New"/>
                <w:sz w:val="25"/>
                <w:szCs w:val="25"/>
              </w:rPr>
              <w:t>786</w:t>
            </w:r>
          </w:p>
        </w:tc>
      </w:tr>
      <w:tr w:rsidR="00E73792" w:rsidRPr="00F93F5A" w14:paraId="2396F3E8" w14:textId="77777777" w:rsidTr="00E73792">
        <w:trPr>
          <w:trHeight w:val="120"/>
        </w:trPr>
        <w:tc>
          <w:tcPr>
            <w:tcW w:w="1742" w:type="dxa"/>
          </w:tcPr>
          <w:p w14:paraId="6D7657A7" w14:textId="77777777" w:rsidR="00E73792" w:rsidRPr="00F93F5A" w:rsidRDefault="00E73792" w:rsidP="00E73792">
            <w:pPr>
              <w:ind w:left="-105"/>
              <w:rPr>
                <w:rFonts w:ascii="Browallia New" w:hAnsi="Browallia New" w:cs="Browallia New"/>
                <w:sz w:val="25"/>
                <w:szCs w:val="25"/>
                <w:cs/>
              </w:rPr>
            </w:pPr>
            <w:r w:rsidRPr="00F93F5A">
              <w:rPr>
                <w:rFonts w:ascii="Browallia New" w:hAnsi="Browallia New" w:cs="Browallia New"/>
                <w:sz w:val="25"/>
                <w:szCs w:val="25"/>
                <w:cs/>
              </w:rPr>
              <w:t>รวมรายได้ของส่วนงาน</w:t>
            </w:r>
          </w:p>
        </w:tc>
        <w:tc>
          <w:tcPr>
            <w:tcW w:w="958" w:type="dxa"/>
            <w:tcBorders>
              <w:top w:val="single" w:sz="4" w:space="0" w:color="auto"/>
              <w:bottom w:val="single" w:sz="4" w:space="0" w:color="auto"/>
            </w:tcBorders>
            <w:shd w:val="clear" w:color="auto" w:fill="FAFAFA"/>
          </w:tcPr>
          <w:p w14:paraId="700D9115" w14:textId="43BFC7DA"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143</w:t>
            </w:r>
          </w:p>
        </w:tc>
        <w:tc>
          <w:tcPr>
            <w:tcW w:w="986" w:type="dxa"/>
            <w:tcBorders>
              <w:top w:val="single" w:sz="4" w:space="0" w:color="auto"/>
              <w:bottom w:val="single" w:sz="4" w:space="0" w:color="auto"/>
            </w:tcBorders>
          </w:tcPr>
          <w:p w14:paraId="5383D6BA" w14:textId="78CD8BFC"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584</w:t>
            </w:r>
          </w:p>
        </w:tc>
        <w:tc>
          <w:tcPr>
            <w:tcW w:w="906" w:type="dxa"/>
            <w:tcBorders>
              <w:top w:val="single" w:sz="4" w:space="0" w:color="auto"/>
              <w:bottom w:val="single" w:sz="4" w:space="0" w:color="auto"/>
            </w:tcBorders>
            <w:shd w:val="clear" w:color="auto" w:fill="FAFAFA"/>
          </w:tcPr>
          <w:p w14:paraId="03D18068" w14:textId="5134CC9A"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268</w:t>
            </w:r>
          </w:p>
        </w:tc>
        <w:tc>
          <w:tcPr>
            <w:tcW w:w="992" w:type="dxa"/>
            <w:tcBorders>
              <w:top w:val="single" w:sz="4" w:space="0" w:color="auto"/>
              <w:bottom w:val="single" w:sz="4" w:space="0" w:color="auto"/>
            </w:tcBorders>
            <w:shd w:val="clear" w:color="auto" w:fill="auto"/>
          </w:tcPr>
          <w:p w14:paraId="1737B94D" w14:textId="3C53EE38"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3</w:t>
            </w:r>
            <w:r w:rsidR="00E73792" w:rsidRPr="00F93F5A">
              <w:rPr>
                <w:rFonts w:ascii="Browallia New" w:hAnsi="Browallia New" w:cs="Browallia New"/>
                <w:sz w:val="25"/>
                <w:szCs w:val="25"/>
              </w:rPr>
              <w:t>,</w:t>
            </w:r>
            <w:r w:rsidRPr="00077DB4">
              <w:rPr>
                <w:rFonts w:ascii="Browallia New" w:hAnsi="Browallia New" w:cs="Browallia New"/>
                <w:sz w:val="25"/>
                <w:szCs w:val="25"/>
              </w:rPr>
              <w:t>528</w:t>
            </w:r>
          </w:p>
        </w:tc>
        <w:tc>
          <w:tcPr>
            <w:tcW w:w="896" w:type="dxa"/>
            <w:tcBorders>
              <w:top w:val="single" w:sz="4" w:space="0" w:color="auto"/>
              <w:bottom w:val="single" w:sz="4" w:space="0" w:color="auto"/>
            </w:tcBorders>
            <w:shd w:val="clear" w:color="auto" w:fill="FAFAFA"/>
          </w:tcPr>
          <w:p w14:paraId="4FCC7632" w14:textId="01850EA7"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3</w:t>
            </w:r>
            <w:r w:rsidR="00E73792" w:rsidRPr="00F93F5A">
              <w:rPr>
                <w:rFonts w:ascii="Browallia New" w:hAnsi="Browallia New" w:cs="Browallia New"/>
                <w:sz w:val="25"/>
                <w:szCs w:val="25"/>
              </w:rPr>
              <w:t>,</w:t>
            </w:r>
            <w:r w:rsidRPr="00077DB4">
              <w:rPr>
                <w:rFonts w:ascii="Browallia New" w:hAnsi="Browallia New" w:cs="Browallia New"/>
                <w:sz w:val="25"/>
                <w:szCs w:val="25"/>
              </w:rPr>
              <w:t>136</w:t>
            </w:r>
          </w:p>
        </w:tc>
        <w:tc>
          <w:tcPr>
            <w:tcW w:w="1033" w:type="dxa"/>
            <w:tcBorders>
              <w:top w:val="single" w:sz="4" w:space="0" w:color="auto"/>
              <w:bottom w:val="single" w:sz="4" w:space="0" w:color="auto"/>
            </w:tcBorders>
            <w:shd w:val="clear" w:color="auto" w:fill="auto"/>
          </w:tcPr>
          <w:p w14:paraId="71DF30FB" w14:textId="1EC89456"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4</w:t>
            </w:r>
            <w:r w:rsidR="00E73792" w:rsidRPr="00F93F5A">
              <w:rPr>
                <w:rFonts w:ascii="Browallia New" w:hAnsi="Browallia New" w:cs="Browallia New"/>
                <w:sz w:val="25"/>
                <w:szCs w:val="25"/>
              </w:rPr>
              <w:t>,</w:t>
            </w:r>
            <w:r w:rsidRPr="00077DB4">
              <w:rPr>
                <w:rFonts w:ascii="Browallia New" w:hAnsi="Browallia New" w:cs="Browallia New"/>
                <w:sz w:val="25"/>
                <w:szCs w:val="25"/>
              </w:rPr>
              <w:t>902</w:t>
            </w:r>
          </w:p>
        </w:tc>
        <w:tc>
          <w:tcPr>
            <w:tcW w:w="859" w:type="dxa"/>
            <w:tcBorders>
              <w:top w:val="single" w:sz="4" w:space="0" w:color="auto"/>
              <w:left w:val="nil"/>
              <w:bottom w:val="single" w:sz="4" w:space="0" w:color="auto"/>
            </w:tcBorders>
            <w:shd w:val="clear" w:color="auto" w:fill="FAFAFA"/>
          </w:tcPr>
          <w:p w14:paraId="1A66FEB4" w14:textId="2A3F6E04"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7</w:t>
            </w:r>
            <w:r w:rsidR="00E73792" w:rsidRPr="00F93F5A">
              <w:rPr>
                <w:rFonts w:ascii="Browallia New" w:hAnsi="Browallia New" w:cs="Browallia New"/>
                <w:sz w:val="25"/>
                <w:szCs w:val="25"/>
              </w:rPr>
              <w:t>,</w:t>
            </w:r>
            <w:r w:rsidRPr="00077DB4">
              <w:rPr>
                <w:rFonts w:ascii="Browallia New" w:hAnsi="Browallia New" w:cs="Browallia New"/>
                <w:sz w:val="25"/>
                <w:szCs w:val="25"/>
              </w:rPr>
              <w:t>547</w:t>
            </w:r>
          </w:p>
        </w:tc>
        <w:tc>
          <w:tcPr>
            <w:tcW w:w="1078" w:type="dxa"/>
            <w:tcBorders>
              <w:top w:val="single" w:sz="4" w:space="0" w:color="auto"/>
              <w:bottom w:val="single" w:sz="4" w:space="0" w:color="auto"/>
            </w:tcBorders>
          </w:tcPr>
          <w:p w14:paraId="7C45FA0E" w14:textId="524EE3E5" w:rsidR="00E73792" w:rsidRPr="00F93F5A" w:rsidRDefault="00077DB4" w:rsidP="00E73792">
            <w:pPr>
              <w:widowControl w:val="0"/>
              <w:ind w:right="-72"/>
              <w:jc w:val="right"/>
              <w:rPr>
                <w:rFonts w:ascii="Browallia New" w:hAnsi="Browallia New" w:cs="Browallia New"/>
                <w:sz w:val="25"/>
                <w:szCs w:val="25"/>
              </w:rPr>
            </w:pPr>
            <w:r w:rsidRPr="00077DB4">
              <w:rPr>
                <w:rFonts w:ascii="Browallia New" w:hAnsi="Browallia New" w:cs="Browallia New"/>
                <w:sz w:val="25"/>
                <w:szCs w:val="25"/>
              </w:rPr>
              <w:t>11</w:t>
            </w:r>
            <w:r w:rsidR="00E73792" w:rsidRPr="00F93F5A">
              <w:rPr>
                <w:rFonts w:ascii="Browallia New" w:hAnsi="Browallia New" w:cs="Browallia New"/>
                <w:sz w:val="25"/>
                <w:szCs w:val="25"/>
              </w:rPr>
              <w:t>,</w:t>
            </w:r>
            <w:r w:rsidRPr="00077DB4">
              <w:rPr>
                <w:rFonts w:ascii="Browallia New" w:hAnsi="Browallia New" w:cs="Browallia New"/>
                <w:sz w:val="25"/>
                <w:szCs w:val="25"/>
              </w:rPr>
              <w:t>014</w:t>
            </w:r>
          </w:p>
        </w:tc>
      </w:tr>
      <w:tr w:rsidR="00E73792" w:rsidRPr="00F93F5A" w14:paraId="4AB8F8B2" w14:textId="77777777" w:rsidTr="00E73792">
        <w:trPr>
          <w:trHeight w:val="292"/>
        </w:trPr>
        <w:tc>
          <w:tcPr>
            <w:tcW w:w="1742" w:type="dxa"/>
          </w:tcPr>
          <w:p w14:paraId="7117D8D4" w14:textId="77777777" w:rsidR="00E73792" w:rsidRPr="00F93F5A" w:rsidRDefault="00E73792" w:rsidP="00E73792">
            <w:pPr>
              <w:widowControl w:val="0"/>
              <w:ind w:left="-105" w:right="-57"/>
              <w:jc w:val="both"/>
              <w:rPr>
                <w:rFonts w:ascii="Browallia New" w:hAnsi="Browallia New" w:cs="Browallia New"/>
                <w:b/>
                <w:bCs/>
                <w:sz w:val="25"/>
                <w:szCs w:val="25"/>
                <w:u w:val="single"/>
                <w:cs/>
              </w:rPr>
            </w:pPr>
            <w:r w:rsidRPr="00F93F5A">
              <w:rPr>
                <w:rFonts w:ascii="Browallia New" w:hAnsi="Browallia New" w:cs="Browallia New"/>
                <w:b/>
                <w:bCs/>
                <w:sz w:val="25"/>
                <w:szCs w:val="25"/>
                <w:u w:val="single"/>
                <w:cs/>
              </w:rPr>
              <w:t>จังหวะการรับรู้รายได้</w:t>
            </w:r>
          </w:p>
        </w:tc>
        <w:tc>
          <w:tcPr>
            <w:tcW w:w="958" w:type="dxa"/>
            <w:tcBorders>
              <w:top w:val="single" w:sz="4" w:space="0" w:color="auto"/>
            </w:tcBorders>
            <w:shd w:val="clear" w:color="auto" w:fill="FAFAFA"/>
            <w:vAlign w:val="bottom"/>
          </w:tcPr>
          <w:p w14:paraId="3AE63D25" w14:textId="77777777" w:rsidR="00E73792" w:rsidRPr="00F93F5A" w:rsidRDefault="00E73792" w:rsidP="00E73792">
            <w:pPr>
              <w:ind w:right="-72"/>
              <w:jc w:val="right"/>
              <w:rPr>
                <w:rFonts w:ascii="Browallia New" w:hAnsi="Browallia New" w:cs="Browallia New"/>
                <w:sz w:val="25"/>
                <w:szCs w:val="25"/>
                <w:cs/>
              </w:rPr>
            </w:pPr>
          </w:p>
        </w:tc>
        <w:tc>
          <w:tcPr>
            <w:tcW w:w="986" w:type="dxa"/>
            <w:tcBorders>
              <w:top w:val="single" w:sz="4" w:space="0" w:color="auto"/>
            </w:tcBorders>
            <w:vAlign w:val="bottom"/>
          </w:tcPr>
          <w:p w14:paraId="2DC47F4C" w14:textId="77777777" w:rsidR="00E73792" w:rsidRPr="00F93F5A" w:rsidRDefault="00E73792" w:rsidP="00E73792">
            <w:pPr>
              <w:ind w:right="-72"/>
              <w:jc w:val="right"/>
              <w:rPr>
                <w:rFonts w:ascii="Browallia New" w:hAnsi="Browallia New" w:cs="Browallia New"/>
                <w:sz w:val="25"/>
                <w:szCs w:val="25"/>
                <w:cs/>
              </w:rPr>
            </w:pPr>
          </w:p>
        </w:tc>
        <w:tc>
          <w:tcPr>
            <w:tcW w:w="906" w:type="dxa"/>
            <w:tcBorders>
              <w:top w:val="single" w:sz="4" w:space="0" w:color="auto"/>
            </w:tcBorders>
            <w:shd w:val="clear" w:color="auto" w:fill="FAFAFA"/>
            <w:vAlign w:val="bottom"/>
          </w:tcPr>
          <w:p w14:paraId="66544BB1" w14:textId="77777777" w:rsidR="00E73792" w:rsidRPr="00F93F5A" w:rsidRDefault="00E73792" w:rsidP="00E73792">
            <w:pPr>
              <w:ind w:right="-72"/>
              <w:jc w:val="right"/>
              <w:rPr>
                <w:rFonts w:ascii="Browallia New" w:hAnsi="Browallia New" w:cs="Browallia New"/>
                <w:sz w:val="25"/>
                <w:szCs w:val="25"/>
                <w:cs/>
              </w:rPr>
            </w:pPr>
          </w:p>
        </w:tc>
        <w:tc>
          <w:tcPr>
            <w:tcW w:w="992" w:type="dxa"/>
            <w:tcBorders>
              <w:top w:val="single" w:sz="4" w:space="0" w:color="auto"/>
            </w:tcBorders>
            <w:shd w:val="clear" w:color="auto" w:fill="auto"/>
            <w:vAlign w:val="bottom"/>
          </w:tcPr>
          <w:p w14:paraId="4AE8B146" w14:textId="77777777" w:rsidR="00E73792" w:rsidRPr="00F93F5A" w:rsidRDefault="00E73792" w:rsidP="00E73792">
            <w:pPr>
              <w:ind w:right="-72"/>
              <w:jc w:val="right"/>
              <w:rPr>
                <w:rFonts w:ascii="Browallia New" w:hAnsi="Browallia New" w:cs="Browallia New"/>
                <w:sz w:val="25"/>
                <w:szCs w:val="25"/>
                <w:cs/>
              </w:rPr>
            </w:pPr>
          </w:p>
        </w:tc>
        <w:tc>
          <w:tcPr>
            <w:tcW w:w="896" w:type="dxa"/>
            <w:tcBorders>
              <w:top w:val="single" w:sz="4" w:space="0" w:color="auto"/>
            </w:tcBorders>
            <w:shd w:val="clear" w:color="auto" w:fill="FAFAFA"/>
            <w:vAlign w:val="bottom"/>
          </w:tcPr>
          <w:p w14:paraId="5BE59A74" w14:textId="77777777" w:rsidR="00E73792" w:rsidRPr="00F93F5A" w:rsidRDefault="00E73792" w:rsidP="00E73792">
            <w:pPr>
              <w:ind w:right="-72"/>
              <w:jc w:val="right"/>
              <w:rPr>
                <w:rFonts w:ascii="Browallia New" w:hAnsi="Browallia New" w:cs="Browallia New"/>
                <w:sz w:val="25"/>
                <w:szCs w:val="25"/>
                <w:cs/>
              </w:rPr>
            </w:pPr>
          </w:p>
        </w:tc>
        <w:tc>
          <w:tcPr>
            <w:tcW w:w="1033" w:type="dxa"/>
            <w:tcBorders>
              <w:top w:val="single" w:sz="4" w:space="0" w:color="auto"/>
            </w:tcBorders>
            <w:shd w:val="clear" w:color="auto" w:fill="auto"/>
            <w:vAlign w:val="bottom"/>
          </w:tcPr>
          <w:p w14:paraId="12632DAF" w14:textId="77777777" w:rsidR="00E73792" w:rsidRPr="00F93F5A" w:rsidRDefault="00E73792" w:rsidP="00E73792">
            <w:pPr>
              <w:ind w:right="-72"/>
              <w:jc w:val="right"/>
              <w:rPr>
                <w:rFonts w:ascii="Browallia New" w:hAnsi="Browallia New" w:cs="Browallia New"/>
                <w:sz w:val="25"/>
                <w:szCs w:val="25"/>
                <w:cs/>
              </w:rPr>
            </w:pPr>
          </w:p>
        </w:tc>
        <w:tc>
          <w:tcPr>
            <w:tcW w:w="859" w:type="dxa"/>
            <w:tcBorders>
              <w:top w:val="single" w:sz="4" w:space="0" w:color="auto"/>
              <w:left w:val="nil"/>
            </w:tcBorders>
            <w:shd w:val="clear" w:color="auto" w:fill="FAFAFA"/>
            <w:vAlign w:val="bottom"/>
          </w:tcPr>
          <w:p w14:paraId="01DC4860" w14:textId="77777777" w:rsidR="00E73792" w:rsidRPr="00F93F5A" w:rsidRDefault="00E73792" w:rsidP="00E73792">
            <w:pPr>
              <w:ind w:right="-72"/>
              <w:jc w:val="right"/>
              <w:rPr>
                <w:rFonts w:ascii="Browallia New" w:hAnsi="Browallia New" w:cs="Browallia New"/>
                <w:sz w:val="25"/>
                <w:szCs w:val="25"/>
                <w:cs/>
              </w:rPr>
            </w:pPr>
          </w:p>
        </w:tc>
        <w:tc>
          <w:tcPr>
            <w:tcW w:w="1078" w:type="dxa"/>
            <w:tcBorders>
              <w:top w:val="single" w:sz="4" w:space="0" w:color="auto"/>
            </w:tcBorders>
            <w:vAlign w:val="bottom"/>
          </w:tcPr>
          <w:p w14:paraId="7AD14E62" w14:textId="77777777" w:rsidR="00E73792" w:rsidRPr="00F93F5A" w:rsidRDefault="00E73792" w:rsidP="00E73792">
            <w:pPr>
              <w:ind w:right="-72"/>
              <w:jc w:val="right"/>
              <w:rPr>
                <w:rFonts w:ascii="Browallia New" w:hAnsi="Browallia New" w:cs="Browallia New"/>
                <w:sz w:val="25"/>
                <w:szCs w:val="25"/>
              </w:rPr>
            </w:pPr>
          </w:p>
        </w:tc>
      </w:tr>
      <w:tr w:rsidR="00E73792" w:rsidRPr="00F93F5A" w14:paraId="11D5B6CF" w14:textId="77777777" w:rsidTr="00E73792">
        <w:trPr>
          <w:trHeight w:val="292"/>
        </w:trPr>
        <w:tc>
          <w:tcPr>
            <w:tcW w:w="1742" w:type="dxa"/>
          </w:tcPr>
          <w:p w14:paraId="35298F38" w14:textId="77777777" w:rsidR="00E73792" w:rsidRPr="00F93F5A" w:rsidRDefault="00E73792" w:rsidP="00E73792">
            <w:pPr>
              <w:widowControl w:val="0"/>
              <w:ind w:left="-105" w:right="-57"/>
              <w:jc w:val="both"/>
              <w:rPr>
                <w:rFonts w:ascii="Browallia New" w:hAnsi="Browallia New" w:cs="Browallia New"/>
                <w:sz w:val="25"/>
                <w:szCs w:val="25"/>
              </w:rPr>
            </w:pPr>
            <w:r w:rsidRPr="00F93F5A">
              <w:rPr>
                <w:rFonts w:ascii="Browallia New" w:hAnsi="Browallia New" w:cs="Browallia New"/>
                <w:sz w:val="25"/>
                <w:szCs w:val="25"/>
                <w:cs/>
              </w:rPr>
              <w:t>เมื่อปฏิบัติตามภาระที่</w:t>
            </w:r>
          </w:p>
          <w:p w14:paraId="166826EC" w14:textId="77777777" w:rsidR="00E73792" w:rsidRPr="00F93F5A" w:rsidRDefault="00E73792" w:rsidP="00E73792">
            <w:pPr>
              <w:widowControl w:val="0"/>
              <w:ind w:left="-105" w:right="-57"/>
              <w:jc w:val="both"/>
              <w:rPr>
                <w:rFonts w:ascii="Browallia New" w:hAnsi="Browallia New" w:cs="Browallia New"/>
                <w:sz w:val="25"/>
                <w:szCs w:val="25"/>
                <w:cs/>
              </w:rPr>
            </w:pPr>
            <w:r w:rsidRPr="00F93F5A">
              <w:rPr>
                <w:rFonts w:ascii="Browallia New" w:hAnsi="Browallia New" w:cs="Browallia New"/>
                <w:sz w:val="25"/>
                <w:szCs w:val="25"/>
                <w:cs/>
              </w:rPr>
              <w:t xml:space="preserve">   ต้องปฏิบัติเสร็จสิ้น</w:t>
            </w:r>
          </w:p>
        </w:tc>
        <w:tc>
          <w:tcPr>
            <w:tcW w:w="958" w:type="dxa"/>
            <w:shd w:val="clear" w:color="auto" w:fill="FAFAFA"/>
            <w:vAlign w:val="bottom"/>
          </w:tcPr>
          <w:p w14:paraId="34A9DB77" w14:textId="3508CADD" w:rsidR="00E73792" w:rsidRPr="00F93F5A" w:rsidRDefault="00077DB4" w:rsidP="00E73792">
            <w:pPr>
              <w:ind w:right="-72"/>
              <w:jc w:val="right"/>
              <w:rPr>
                <w:rFonts w:ascii="Browallia New" w:hAnsi="Browallia New" w:cs="Browallia New"/>
                <w:sz w:val="25"/>
                <w:szCs w:val="25"/>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143</w:t>
            </w:r>
          </w:p>
        </w:tc>
        <w:tc>
          <w:tcPr>
            <w:tcW w:w="986" w:type="dxa"/>
            <w:vAlign w:val="bottom"/>
          </w:tcPr>
          <w:p w14:paraId="735532C1" w14:textId="7D7ED90E" w:rsidR="00E73792" w:rsidRPr="00F93F5A" w:rsidRDefault="00077DB4" w:rsidP="00E73792">
            <w:pPr>
              <w:ind w:right="-72"/>
              <w:jc w:val="right"/>
              <w:rPr>
                <w:rFonts w:ascii="Browallia New" w:hAnsi="Browallia New" w:cs="Browallia New"/>
                <w:sz w:val="25"/>
                <w:szCs w:val="25"/>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584</w:t>
            </w:r>
          </w:p>
        </w:tc>
        <w:tc>
          <w:tcPr>
            <w:tcW w:w="906" w:type="dxa"/>
            <w:shd w:val="clear" w:color="auto" w:fill="FAFAFA"/>
            <w:vAlign w:val="bottom"/>
          </w:tcPr>
          <w:p w14:paraId="2688FDBE" w14:textId="442B5237" w:rsidR="00E73792" w:rsidRPr="00F93F5A" w:rsidRDefault="00077DB4" w:rsidP="00E73792">
            <w:pPr>
              <w:ind w:right="-72"/>
              <w:jc w:val="right"/>
              <w:rPr>
                <w:rFonts w:ascii="Browallia New" w:hAnsi="Browallia New" w:cs="Browallia New"/>
                <w:sz w:val="25"/>
                <w:szCs w:val="25"/>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268</w:t>
            </w:r>
          </w:p>
        </w:tc>
        <w:tc>
          <w:tcPr>
            <w:tcW w:w="992" w:type="dxa"/>
            <w:shd w:val="clear" w:color="auto" w:fill="auto"/>
            <w:vAlign w:val="bottom"/>
          </w:tcPr>
          <w:p w14:paraId="707B1D97" w14:textId="41FB3067"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3</w:t>
            </w:r>
            <w:r w:rsidR="00E73792" w:rsidRPr="00F93F5A">
              <w:rPr>
                <w:rFonts w:ascii="Browallia New" w:hAnsi="Browallia New" w:cs="Browallia New"/>
                <w:sz w:val="25"/>
                <w:szCs w:val="25"/>
              </w:rPr>
              <w:t>,</w:t>
            </w:r>
            <w:r w:rsidRPr="00077DB4">
              <w:rPr>
                <w:rFonts w:ascii="Browallia New" w:hAnsi="Browallia New" w:cs="Browallia New"/>
                <w:sz w:val="25"/>
                <w:szCs w:val="25"/>
              </w:rPr>
              <w:t>528</w:t>
            </w:r>
          </w:p>
        </w:tc>
        <w:tc>
          <w:tcPr>
            <w:tcW w:w="896" w:type="dxa"/>
            <w:shd w:val="clear" w:color="auto" w:fill="FAFAFA"/>
            <w:vAlign w:val="bottom"/>
          </w:tcPr>
          <w:p w14:paraId="3E2B1335" w14:textId="6CD6F23F" w:rsidR="00E73792" w:rsidRPr="00F93F5A" w:rsidRDefault="00077DB4" w:rsidP="00E73792">
            <w:pPr>
              <w:ind w:right="-72"/>
              <w:jc w:val="right"/>
              <w:rPr>
                <w:rFonts w:ascii="Browallia New" w:hAnsi="Browallia New" w:cs="Browallia New"/>
                <w:sz w:val="25"/>
                <w:szCs w:val="25"/>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019</w:t>
            </w:r>
          </w:p>
        </w:tc>
        <w:tc>
          <w:tcPr>
            <w:tcW w:w="1033" w:type="dxa"/>
            <w:shd w:val="clear" w:color="auto" w:fill="auto"/>
            <w:vAlign w:val="bottom"/>
          </w:tcPr>
          <w:p w14:paraId="158C9AB8" w14:textId="5269C45E" w:rsidR="00E73792" w:rsidRPr="00F93F5A" w:rsidRDefault="00077DB4" w:rsidP="00E73792">
            <w:pPr>
              <w:ind w:right="-72"/>
              <w:jc w:val="right"/>
              <w:rPr>
                <w:rFonts w:ascii="Browallia New" w:hAnsi="Browallia New" w:cs="Browallia New"/>
                <w:sz w:val="25"/>
                <w:szCs w:val="25"/>
              </w:rPr>
            </w:pPr>
            <w:r w:rsidRPr="00077DB4">
              <w:rPr>
                <w:rFonts w:ascii="Browallia New" w:hAnsi="Browallia New" w:cs="Browallia New"/>
                <w:sz w:val="25"/>
                <w:szCs w:val="25"/>
              </w:rPr>
              <w:t>4</w:t>
            </w:r>
            <w:r w:rsidR="00E73792" w:rsidRPr="00F93F5A">
              <w:rPr>
                <w:rFonts w:ascii="Browallia New" w:hAnsi="Browallia New" w:cs="Browallia New"/>
                <w:sz w:val="25"/>
                <w:szCs w:val="25"/>
              </w:rPr>
              <w:t>,</w:t>
            </w:r>
            <w:r w:rsidRPr="00077DB4">
              <w:rPr>
                <w:rFonts w:ascii="Browallia New" w:hAnsi="Browallia New" w:cs="Browallia New"/>
                <w:sz w:val="25"/>
                <w:szCs w:val="25"/>
              </w:rPr>
              <w:t>041</w:t>
            </w:r>
          </w:p>
        </w:tc>
        <w:tc>
          <w:tcPr>
            <w:tcW w:w="859" w:type="dxa"/>
            <w:tcBorders>
              <w:left w:val="nil"/>
            </w:tcBorders>
            <w:shd w:val="clear" w:color="auto" w:fill="FAFAFA"/>
            <w:vAlign w:val="bottom"/>
          </w:tcPr>
          <w:p w14:paraId="4E183CBD" w14:textId="1B24E296" w:rsidR="00E73792" w:rsidRPr="00F93F5A" w:rsidRDefault="00077DB4" w:rsidP="00E73792">
            <w:pPr>
              <w:ind w:right="-72"/>
              <w:jc w:val="right"/>
              <w:rPr>
                <w:rFonts w:ascii="Browallia New" w:hAnsi="Browallia New" w:cs="Browallia New"/>
                <w:sz w:val="25"/>
                <w:szCs w:val="25"/>
              </w:rPr>
            </w:pPr>
            <w:r w:rsidRPr="00077DB4">
              <w:rPr>
                <w:rFonts w:ascii="Browallia New" w:hAnsi="Browallia New" w:cs="Browallia New"/>
                <w:sz w:val="25"/>
                <w:szCs w:val="25"/>
              </w:rPr>
              <w:t>6</w:t>
            </w:r>
            <w:r w:rsidR="00E73792" w:rsidRPr="00F93F5A">
              <w:rPr>
                <w:rFonts w:ascii="Browallia New" w:hAnsi="Browallia New" w:cs="Browallia New"/>
                <w:sz w:val="25"/>
                <w:szCs w:val="25"/>
              </w:rPr>
              <w:t>,</w:t>
            </w:r>
            <w:r w:rsidRPr="00077DB4">
              <w:rPr>
                <w:rFonts w:ascii="Browallia New" w:hAnsi="Browallia New" w:cs="Browallia New"/>
                <w:sz w:val="25"/>
                <w:szCs w:val="25"/>
              </w:rPr>
              <w:t>430</w:t>
            </w:r>
          </w:p>
        </w:tc>
        <w:tc>
          <w:tcPr>
            <w:tcW w:w="1078" w:type="dxa"/>
            <w:vAlign w:val="bottom"/>
          </w:tcPr>
          <w:p w14:paraId="12DF0BD5" w14:textId="17E5C643" w:rsidR="00E73792" w:rsidRPr="00F93F5A" w:rsidRDefault="00077DB4" w:rsidP="00E73792">
            <w:pPr>
              <w:spacing w:line="240" w:lineRule="auto"/>
              <w:ind w:right="-72"/>
              <w:jc w:val="right"/>
              <w:rPr>
                <w:rFonts w:ascii="Browallia New" w:hAnsi="Browallia New" w:cs="Browallia New"/>
                <w:sz w:val="25"/>
                <w:szCs w:val="25"/>
              </w:rPr>
            </w:pPr>
            <w:r w:rsidRPr="00077DB4">
              <w:rPr>
                <w:rFonts w:ascii="Browallia New" w:hAnsi="Browallia New" w:cs="Browallia New"/>
                <w:sz w:val="25"/>
                <w:szCs w:val="25"/>
              </w:rPr>
              <w:t>10</w:t>
            </w:r>
            <w:r w:rsidR="00E73792" w:rsidRPr="00F93F5A">
              <w:rPr>
                <w:rFonts w:ascii="Browallia New" w:hAnsi="Browallia New" w:cs="Browallia New"/>
                <w:sz w:val="25"/>
                <w:szCs w:val="25"/>
              </w:rPr>
              <w:t>,</w:t>
            </w:r>
            <w:r w:rsidRPr="00077DB4">
              <w:rPr>
                <w:rFonts w:ascii="Browallia New" w:hAnsi="Browallia New" w:cs="Browallia New"/>
                <w:sz w:val="25"/>
                <w:szCs w:val="25"/>
              </w:rPr>
              <w:t>153</w:t>
            </w:r>
          </w:p>
        </w:tc>
      </w:tr>
      <w:tr w:rsidR="00E73792" w:rsidRPr="00F93F5A" w14:paraId="2D167E90" w14:textId="77777777" w:rsidTr="00E73792">
        <w:trPr>
          <w:trHeight w:val="111"/>
        </w:trPr>
        <w:tc>
          <w:tcPr>
            <w:tcW w:w="1742" w:type="dxa"/>
          </w:tcPr>
          <w:p w14:paraId="4ED2E12A" w14:textId="77777777" w:rsidR="00E73792" w:rsidRPr="00F93F5A" w:rsidRDefault="00E73792" w:rsidP="00E73792">
            <w:pPr>
              <w:widowControl w:val="0"/>
              <w:ind w:left="-105" w:right="-57"/>
              <w:jc w:val="both"/>
              <w:rPr>
                <w:rFonts w:ascii="Browallia New" w:hAnsi="Browallia New" w:cs="Browallia New"/>
                <w:sz w:val="25"/>
                <w:szCs w:val="25"/>
              </w:rPr>
            </w:pPr>
            <w:r w:rsidRPr="00F93F5A">
              <w:rPr>
                <w:rFonts w:ascii="Browallia New" w:hAnsi="Browallia New" w:cs="Browallia New"/>
                <w:sz w:val="25"/>
                <w:szCs w:val="25"/>
                <w:cs/>
              </w:rPr>
              <w:t>ตลอดช่วงเวลาที่ปฏิบัติ</w:t>
            </w:r>
          </w:p>
          <w:p w14:paraId="0B14EA6B" w14:textId="77777777" w:rsidR="00E73792" w:rsidRPr="00F93F5A" w:rsidRDefault="00E73792" w:rsidP="00E73792">
            <w:pPr>
              <w:widowControl w:val="0"/>
              <w:ind w:left="-105" w:right="-57"/>
              <w:jc w:val="both"/>
              <w:rPr>
                <w:rFonts w:ascii="Browallia New" w:hAnsi="Browallia New" w:cs="Browallia New"/>
                <w:sz w:val="25"/>
                <w:szCs w:val="25"/>
                <w:cs/>
              </w:rPr>
            </w:pPr>
            <w:r w:rsidRPr="00F93F5A">
              <w:rPr>
                <w:rFonts w:ascii="Browallia New" w:hAnsi="Browallia New" w:cs="Browallia New"/>
                <w:sz w:val="25"/>
                <w:szCs w:val="25"/>
                <w:cs/>
              </w:rPr>
              <w:t xml:space="preserve">   ตามภาระที่ต้องปฏิบัติ</w:t>
            </w:r>
          </w:p>
        </w:tc>
        <w:tc>
          <w:tcPr>
            <w:tcW w:w="958" w:type="dxa"/>
            <w:tcBorders>
              <w:bottom w:val="single" w:sz="4" w:space="0" w:color="auto"/>
            </w:tcBorders>
            <w:shd w:val="clear" w:color="auto" w:fill="FAFAFA"/>
            <w:vAlign w:val="bottom"/>
          </w:tcPr>
          <w:p w14:paraId="3C71BC66" w14:textId="706F4498" w:rsidR="00E73792" w:rsidRPr="00F93F5A" w:rsidRDefault="00E73792" w:rsidP="00E73792">
            <w:pPr>
              <w:ind w:right="-72"/>
              <w:jc w:val="right"/>
              <w:outlineLvl w:val="0"/>
              <w:rPr>
                <w:rFonts w:ascii="Browallia New" w:hAnsi="Browallia New" w:cs="Browallia New"/>
                <w:sz w:val="25"/>
                <w:szCs w:val="25"/>
                <w:cs/>
              </w:rPr>
            </w:pPr>
            <w:r w:rsidRPr="00F93F5A">
              <w:rPr>
                <w:rFonts w:ascii="Browallia New" w:hAnsi="Browallia New" w:cs="Browallia New"/>
                <w:sz w:val="25"/>
                <w:szCs w:val="25"/>
              </w:rPr>
              <w:t>-</w:t>
            </w:r>
          </w:p>
        </w:tc>
        <w:tc>
          <w:tcPr>
            <w:tcW w:w="986" w:type="dxa"/>
            <w:tcBorders>
              <w:bottom w:val="single" w:sz="4" w:space="0" w:color="auto"/>
            </w:tcBorders>
            <w:vAlign w:val="bottom"/>
          </w:tcPr>
          <w:p w14:paraId="7255715D" w14:textId="3B6D2DDA" w:rsidR="00E73792" w:rsidRPr="00F93F5A" w:rsidRDefault="00E73792" w:rsidP="00E73792">
            <w:pPr>
              <w:ind w:right="-72"/>
              <w:jc w:val="right"/>
              <w:outlineLvl w:val="0"/>
              <w:rPr>
                <w:rFonts w:ascii="Browallia New" w:hAnsi="Browallia New" w:cs="Browallia New"/>
                <w:sz w:val="25"/>
                <w:szCs w:val="25"/>
                <w:cs/>
              </w:rPr>
            </w:pPr>
            <w:r w:rsidRPr="00F93F5A">
              <w:rPr>
                <w:rFonts w:ascii="Browallia New" w:hAnsi="Browallia New" w:cs="Browallia New"/>
                <w:sz w:val="25"/>
                <w:szCs w:val="25"/>
              </w:rPr>
              <w:t>-</w:t>
            </w:r>
          </w:p>
        </w:tc>
        <w:tc>
          <w:tcPr>
            <w:tcW w:w="906" w:type="dxa"/>
            <w:tcBorders>
              <w:bottom w:val="single" w:sz="4" w:space="0" w:color="auto"/>
            </w:tcBorders>
            <w:shd w:val="clear" w:color="auto" w:fill="FAFAFA"/>
            <w:vAlign w:val="bottom"/>
          </w:tcPr>
          <w:p w14:paraId="52EAF498" w14:textId="65F9BB09" w:rsidR="00E73792" w:rsidRPr="00F93F5A" w:rsidRDefault="00E73792" w:rsidP="00E73792">
            <w:pPr>
              <w:ind w:right="-72"/>
              <w:jc w:val="right"/>
              <w:rPr>
                <w:rFonts w:ascii="Browallia New" w:hAnsi="Browallia New" w:cs="Browallia New"/>
                <w:sz w:val="25"/>
                <w:szCs w:val="25"/>
                <w:cs/>
              </w:rPr>
            </w:pPr>
            <w:r w:rsidRPr="00F93F5A">
              <w:rPr>
                <w:rFonts w:ascii="Browallia New" w:hAnsi="Browallia New" w:cs="Browallia New"/>
                <w:sz w:val="25"/>
                <w:szCs w:val="25"/>
              </w:rPr>
              <w:t>-</w:t>
            </w:r>
          </w:p>
        </w:tc>
        <w:tc>
          <w:tcPr>
            <w:tcW w:w="992" w:type="dxa"/>
            <w:tcBorders>
              <w:bottom w:val="single" w:sz="4" w:space="0" w:color="auto"/>
            </w:tcBorders>
            <w:shd w:val="clear" w:color="auto" w:fill="auto"/>
            <w:vAlign w:val="bottom"/>
          </w:tcPr>
          <w:p w14:paraId="1AB65625" w14:textId="6684E287" w:rsidR="00E73792" w:rsidRPr="00F93F5A" w:rsidRDefault="00E73792" w:rsidP="00E73792">
            <w:pPr>
              <w:ind w:right="-72"/>
              <w:jc w:val="right"/>
              <w:rPr>
                <w:rFonts w:ascii="Browallia New" w:hAnsi="Browallia New" w:cs="Browallia New"/>
                <w:sz w:val="25"/>
                <w:szCs w:val="25"/>
              </w:rPr>
            </w:pPr>
            <w:r w:rsidRPr="00F93F5A">
              <w:rPr>
                <w:rFonts w:ascii="Browallia New" w:hAnsi="Browallia New" w:cs="Browallia New"/>
                <w:sz w:val="25"/>
                <w:szCs w:val="25"/>
              </w:rPr>
              <w:t>-</w:t>
            </w:r>
          </w:p>
        </w:tc>
        <w:tc>
          <w:tcPr>
            <w:tcW w:w="896" w:type="dxa"/>
            <w:tcBorders>
              <w:bottom w:val="single" w:sz="4" w:space="0" w:color="auto"/>
            </w:tcBorders>
            <w:shd w:val="clear" w:color="auto" w:fill="FAFAFA"/>
            <w:vAlign w:val="bottom"/>
          </w:tcPr>
          <w:p w14:paraId="601384A2" w14:textId="7AD7900D"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1</w:t>
            </w:r>
            <w:r w:rsidR="00E73792" w:rsidRPr="00F93F5A">
              <w:rPr>
                <w:rFonts w:ascii="Browallia New" w:hAnsi="Browallia New" w:cs="Browallia New"/>
                <w:sz w:val="25"/>
                <w:szCs w:val="25"/>
              </w:rPr>
              <w:t>,</w:t>
            </w:r>
            <w:r w:rsidRPr="00077DB4">
              <w:rPr>
                <w:rFonts w:ascii="Browallia New" w:hAnsi="Browallia New" w:cs="Browallia New"/>
                <w:sz w:val="25"/>
                <w:szCs w:val="25"/>
              </w:rPr>
              <w:t>117</w:t>
            </w:r>
          </w:p>
        </w:tc>
        <w:tc>
          <w:tcPr>
            <w:tcW w:w="1033" w:type="dxa"/>
            <w:tcBorders>
              <w:bottom w:val="single" w:sz="4" w:space="0" w:color="auto"/>
            </w:tcBorders>
            <w:shd w:val="clear" w:color="auto" w:fill="auto"/>
            <w:vAlign w:val="bottom"/>
          </w:tcPr>
          <w:p w14:paraId="67D427B8" w14:textId="36E1D5E7"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861</w:t>
            </w:r>
          </w:p>
        </w:tc>
        <w:tc>
          <w:tcPr>
            <w:tcW w:w="859" w:type="dxa"/>
            <w:tcBorders>
              <w:left w:val="nil"/>
              <w:bottom w:val="single" w:sz="4" w:space="0" w:color="auto"/>
            </w:tcBorders>
            <w:shd w:val="clear" w:color="auto" w:fill="FAFAFA"/>
            <w:vAlign w:val="bottom"/>
          </w:tcPr>
          <w:p w14:paraId="5104BB20" w14:textId="2FC133C8"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1</w:t>
            </w:r>
            <w:r w:rsidR="00E73792" w:rsidRPr="00F93F5A">
              <w:rPr>
                <w:rFonts w:ascii="Browallia New" w:hAnsi="Browallia New" w:cs="Browallia New"/>
                <w:sz w:val="25"/>
                <w:szCs w:val="25"/>
              </w:rPr>
              <w:t>,</w:t>
            </w:r>
            <w:r w:rsidRPr="00077DB4">
              <w:rPr>
                <w:rFonts w:ascii="Browallia New" w:hAnsi="Browallia New" w:cs="Browallia New"/>
                <w:sz w:val="25"/>
                <w:szCs w:val="25"/>
              </w:rPr>
              <w:t>117</w:t>
            </w:r>
          </w:p>
        </w:tc>
        <w:tc>
          <w:tcPr>
            <w:tcW w:w="1078" w:type="dxa"/>
            <w:tcBorders>
              <w:bottom w:val="single" w:sz="4" w:space="0" w:color="auto"/>
            </w:tcBorders>
            <w:vAlign w:val="bottom"/>
          </w:tcPr>
          <w:p w14:paraId="3D8B8913" w14:textId="3FCF2840" w:rsidR="00E73792" w:rsidRPr="00F93F5A" w:rsidRDefault="00077DB4" w:rsidP="00E73792">
            <w:pPr>
              <w:spacing w:line="240" w:lineRule="auto"/>
              <w:ind w:right="-72"/>
              <w:jc w:val="right"/>
              <w:rPr>
                <w:rFonts w:ascii="Browallia New" w:hAnsi="Browallia New" w:cs="Browallia New"/>
                <w:sz w:val="25"/>
                <w:szCs w:val="25"/>
                <w:cs/>
              </w:rPr>
            </w:pPr>
            <w:r w:rsidRPr="00077DB4">
              <w:rPr>
                <w:rFonts w:ascii="Browallia New" w:hAnsi="Browallia New" w:cs="Browallia New"/>
                <w:sz w:val="25"/>
                <w:szCs w:val="25"/>
              </w:rPr>
              <w:t>861</w:t>
            </w:r>
          </w:p>
        </w:tc>
      </w:tr>
      <w:tr w:rsidR="00E73792" w:rsidRPr="00F93F5A" w14:paraId="12818CFA" w14:textId="77777777" w:rsidTr="00E73792">
        <w:trPr>
          <w:trHeight w:val="278"/>
        </w:trPr>
        <w:tc>
          <w:tcPr>
            <w:tcW w:w="1742" w:type="dxa"/>
          </w:tcPr>
          <w:p w14:paraId="530219ED" w14:textId="77777777" w:rsidR="00E73792" w:rsidRPr="00F93F5A" w:rsidRDefault="00E73792" w:rsidP="00E73792">
            <w:pPr>
              <w:widowControl w:val="0"/>
              <w:ind w:left="-105" w:right="-57"/>
              <w:jc w:val="both"/>
              <w:rPr>
                <w:rFonts w:ascii="Browallia New" w:hAnsi="Browallia New" w:cs="Browallia New"/>
                <w:sz w:val="25"/>
                <w:szCs w:val="25"/>
                <w:cs/>
              </w:rPr>
            </w:pPr>
            <w:r w:rsidRPr="00F93F5A">
              <w:rPr>
                <w:rFonts w:ascii="Browallia New" w:hAnsi="Browallia New" w:cs="Browallia New"/>
                <w:sz w:val="25"/>
                <w:szCs w:val="25"/>
                <w:cs/>
              </w:rPr>
              <w:t>รวมรายได้ของส่วนงาน</w:t>
            </w:r>
          </w:p>
        </w:tc>
        <w:tc>
          <w:tcPr>
            <w:tcW w:w="958" w:type="dxa"/>
            <w:tcBorders>
              <w:top w:val="single" w:sz="4" w:space="0" w:color="auto"/>
              <w:bottom w:val="single" w:sz="4" w:space="0" w:color="auto"/>
            </w:tcBorders>
            <w:shd w:val="clear" w:color="auto" w:fill="FAFAFA"/>
            <w:vAlign w:val="bottom"/>
          </w:tcPr>
          <w:p w14:paraId="12A97B1B" w14:textId="069C6985"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143</w:t>
            </w:r>
          </w:p>
        </w:tc>
        <w:tc>
          <w:tcPr>
            <w:tcW w:w="986" w:type="dxa"/>
            <w:tcBorders>
              <w:top w:val="single" w:sz="4" w:space="0" w:color="auto"/>
              <w:bottom w:val="single" w:sz="4" w:space="0" w:color="auto"/>
            </w:tcBorders>
            <w:vAlign w:val="bottom"/>
          </w:tcPr>
          <w:p w14:paraId="0AE484C4" w14:textId="26FB323F"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584</w:t>
            </w:r>
          </w:p>
        </w:tc>
        <w:tc>
          <w:tcPr>
            <w:tcW w:w="906" w:type="dxa"/>
            <w:tcBorders>
              <w:top w:val="single" w:sz="4" w:space="0" w:color="auto"/>
              <w:bottom w:val="single" w:sz="4" w:space="0" w:color="auto"/>
            </w:tcBorders>
            <w:shd w:val="clear" w:color="auto" w:fill="FAFAFA"/>
            <w:vAlign w:val="bottom"/>
          </w:tcPr>
          <w:p w14:paraId="7BC61164" w14:textId="1E02F983"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2</w:t>
            </w:r>
            <w:r w:rsidR="00E73792" w:rsidRPr="00F93F5A">
              <w:rPr>
                <w:rFonts w:ascii="Browallia New" w:hAnsi="Browallia New" w:cs="Browallia New"/>
                <w:sz w:val="25"/>
                <w:szCs w:val="25"/>
              </w:rPr>
              <w:t>,</w:t>
            </w:r>
            <w:r w:rsidRPr="00077DB4">
              <w:rPr>
                <w:rFonts w:ascii="Browallia New" w:hAnsi="Browallia New" w:cs="Browallia New"/>
                <w:sz w:val="25"/>
                <w:szCs w:val="25"/>
              </w:rPr>
              <w:t>268</w:t>
            </w:r>
          </w:p>
        </w:tc>
        <w:tc>
          <w:tcPr>
            <w:tcW w:w="992" w:type="dxa"/>
            <w:tcBorders>
              <w:top w:val="single" w:sz="4" w:space="0" w:color="auto"/>
              <w:bottom w:val="single" w:sz="4" w:space="0" w:color="auto"/>
            </w:tcBorders>
            <w:shd w:val="clear" w:color="auto" w:fill="auto"/>
            <w:vAlign w:val="bottom"/>
          </w:tcPr>
          <w:p w14:paraId="78962063" w14:textId="4EA77C8B" w:rsidR="00E73792" w:rsidRPr="00F93F5A" w:rsidRDefault="00077DB4" w:rsidP="00E73792">
            <w:pPr>
              <w:ind w:right="-72"/>
              <w:jc w:val="right"/>
              <w:rPr>
                <w:rFonts w:ascii="Browallia New" w:hAnsi="Browallia New" w:cs="Browallia New"/>
                <w:sz w:val="25"/>
                <w:szCs w:val="25"/>
              </w:rPr>
            </w:pPr>
            <w:r w:rsidRPr="00077DB4">
              <w:rPr>
                <w:rFonts w:ascii="Browallia New" w:hAnsi="Browallia New" w:cs="Browallia New"/>
                <w:sz w:val="25"/>
                <w:szCs w:val="25"/>
              </w:rPr>
              <w:t>3</w:t>
            </w:r>
            <w:r w:rsidR="00E73792" w:rsidRPr="00F93F5A">
              <w:rPr>
                <w:rFonts w:ascii="Browallia New" w:hAnsi="Browallia New" w:cs="Browallia New"/>
                <w:sz w:val="25"/>
                <w:szCs w:val="25"/>
              </w:rPr>
              <w:t>,</w:t>
            </w:r>
            <w:r w:rsidRPr="00077DB4">
              <w:rPr>
                <w:rFonts w:ascii="Browallia New" w:hAnsi="Browallia New" w:cs="Browallia New"/>
                <w:sz w:val="25"/>
                <w:szCs w:val="25"/>
              </w:rPr>
              <w:t>528</w:t>
            </w:r>
          </w:p>
        </w:tc>
        <w:tc>
          <w:tcPr>
            <w:tcW w:w="896" w:type="dxa"/>
            <w:tcBorders>
              <w:top w:val="single" w:sz="4" w:space="0" w:color="auto"/>
              <w:bottom w:val="single" w:sz="4" w:space="0" w:color="auto"/>
            </w:tcBorders>
            <w:shd w:val="clear" w:color="auto" w:fill="FAFAFA"/>
            <w:vAlign w:val="bottom"/>
          </w:tcPr>
          <w:p w14:paraId="326567EF" w14:textId="3A16DA32"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3</w:t>
            </w:r>
            <w:r w:rsidR="00E73792" w:rsidRPr="00F93F5A">
              <w:rPr>
                <w:rFonts w:ascii="Browallia New" w:hAnsi="Browallia New" w:cs="Browallia New"/>
                <w:sz w:val="25"/>
                <w:szCs w:val="25"/>
              </w:rPr>
              <w:t>,</w:t>
            </w:r>
            <w:r w:rsidRPr="00077DB4">
              <w:rPr>
                <w:rFonts w:ascii="Browallia New" w:hAnsi="Browallia New" w:cs="Browallia New"/>
                <w:sz w:val="25"/>
                <w:szCs w:val="25"/>
              </w:rPr>
              <w:t>136</w:t>
            </w:r>
          </w:p>
        </w:tc>
        <w:tc>
          <w:tcPr>
            <w:tcW w:w="1033" w:type="dxa"/>
            <w:tcBorders>
              <w:top w:val="single" w:sz="4" w:space="0" w:color="auto"/>
              <w:bottom w:val="single" w:sz="4" w:space="0" w:color="auto"/>
            </w:tcBorders>
            <w:shd w:val="clear" w:color="auto" w:fill="auto"/>
            <w:vAlign w:val="bottom"/>
          </w:tcPr>
          <w:p w14:paraId="7750F9F0" w14:textId="77381808"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4</w:t>
            </w:r>
            <w:r w:rsidR="00E73792" w:rsidRPr="00F93F5A">
              <w:rPr>
                <w:rFonts w:ascii="Browallia New" w:hAnsi="Browallia New" w:cs="Browallia New"/>
                <w:sz w:val="25"/>
                <w:szCs w:val="25"/>
              </w:rPr>
              <w:t>,</w:t>
            </w:r>
            <w:r w:rsidRPr="00077DB4">
              <w:rPr>
                <w:rFonts w:ascii="Browallia New" w:hAnsi="Browallia New" w:cs="Browallia New"/>
                <w:sz w:val="25"/>
                <w:szCs w:val="25"/>
              </w:rPr>
              <w:t>902</w:t>
            </w:r>
          </w:p>
        </w:tc>
        <w:tc>
          <w:tcPr>
            <w:tcW w:w="859" w:type="dxa"/>
            <w:tcBorders>
              <w:top w:val="single" w:sz="4" w:space="0" w:color="auto"/>
              <w:left w:val="nil"/>
              <w:bottom w:val="single" w:sz="4" w:space="0" w:color="auto"/>
            </w:tcBorders>
            <w:shd w:val="clear" w:color="auto" w:fill="FAFAFA"/>
            <w:vAlign w:val="bottom"/>
          </w:tcPr>
          <w:p w14:paraId="78915C47" w14:textId="5E59DC50" w:rsidR="00E73792" w:rsidRPr="00F93F5A" w:rsidRDefault="00077DB4" w:rsidP="00E73792">
            <w:pPr>
              <w:ind w:right="-72"/>
              <w:jc w:val="right"/>
              <w:rPr>
                <w:rFonts w:ascii="Browallia New" w:hAnsi="Browallia New" w:cs="Browallia New"/>
                <w:sz w:val="25"/>
                <w:szCs w:val="25"/>
                <w:cs/>
              </w:rPr>
            </w:pPr>
            <w:r w:rsidRPr="00077DB4">
              <w:rPr>
                <w:rFonts w:ascii="Browallia New" w:hAnsi="Browallia New" w:cs="Browallia New"/>
                <w:sz w:val="25"/>
                <w:szCs w:val="25"/>
              </w:rPr>
              <w:t>7</w:t>
            </w:r>
            <w:r w:rsidR="00E73792" w:rsidRPr="00F93F5A">
              <w:rPr>
                <w:rFonts w:ascii="Browallia New" w:hAnsi="Browallia New" w:cs="Browallia New"/>
                <w:sz w:val="25"/>
                <w:szCs w:val="25"/>
              </w:rPr>
              <w:t>,</w:t>
            </w:r>
            <w:r w:rsidRPr="00077DB4">
              <w:rPr>
                <w:rFonts w:ascii="Browallia New" w:hAnsi="Browallia New" w:cs="Browallia New"/>
                <w:sz w:val="25"/>
                <w:szCs w:val="25"/>
              </w:rPr>
              <w:t>547</w:t>
            </w:r>
          </w:p>
        </w:tc>
        <w:tc>
          <w:tcPr>
            <w:tcW w:w="1078" w:type="dxa"/>
            <w:tcBorders>
              <w:top w:val="single" w:sz="4" w:space="0" w:color="auto"/>
              <w:bottom w:val="single" w:sz="4" w:space="0" w:color="auto"/>
            </w:tcBorders>
            <w:vAlign w:val="bottom"/>
          </w:tcPr>
          <w:p w14:paraId="7B8E05CD" w14:textId="3254E55F" w:rsidR="00E73792" w:rsidRPr="00F93F5A" w:rsidRDefault="00077DB4" w:rsidP="00E73792">
            <w:pPr>
              <w:spacing w:line="240" w:lineRule="auto"/>
              <w:ind w:right="-72"/>
              <w:jc w:val="right"/>
              <w:rPr>
                <w:rFonts w:ascii="Browallia New" w:hAnsi="Browallia New" w:cs="Browallia New"/>
                <w:sz w:val="25"/>
                <w:szCs w:val="25"/>
                <w:cs/>
              </w:rPr>
            </w:pPr>
            <w:r w:rsidRPr="00077DB4">
              <w:rPr>
                <w:rFonts w:ascii="Browallia New" w:hAnsi="Browallia New" w:cs="Browallia New"/>
                <w:sz w:val="25"/>
                <w:szCs w:val="25"/>
              </w:rPr>
              <w:t>11</w:t>
            </w:r>
            <w:r w:rsidR="00E73792" w:rsidRPr="00F93F5A">
              <w:rPr>
                <w:rFonts w:ascii="Browallia New" w:hAnsi="Browallia New" w:cs="Browallia New"/>
                <w:sz w:val="25"/>
                <w:szCs w:val="25"/>
              </w:rPr>
              <w:t>,</w:t>
            </w:r>
            <w:r w:rsidRPr="00077DB4">
              <w:rPr>
                <w:rFonts w:ascii="Browallia New" w:hAnsi="Browallia New" w:cs="Browallia New"/>
                <w:sz w:val="25"/>
                <w:szCs w:val="25"/>
              </w:rPr>
              <w:t>014</w:t>
            </w:r>
          </w:p>
        </w:tc>
      </w:tr>
    </w:tbl>
    <w:p w14:paraId="705A1361" w14:textId="77777777" w:rsidR="00145ADB" w:rsidRPr="00F93F5A" w:rsidRDefault="00145ADB" w:rsidP="005A4102">
      <w:pPr>
        <w:spacing w:line="240" w:lineRule="auto"/>
        <w:jc w:val="thaiDistribute"/>
        <w:rPr>
          <w:rFonts w:ascii="Browallia New" w:hAnsi="Browallia New" w:cs="Browallia New"/>
          <w:spacing w:val="-4"/>
          <w:sz w:val="28"/>
          <w:szCs w:val="28"/>
        </w:rPr>
      </w:pPr>
    </w:p>
    <w:p w14:paraId="55947AAB" w14:textId="5210CD21" w:rsidR="005A4102" w:rsidRPr="00F93F5A" w:rsidRDefault="005A4102" w:rsidP="005A4102">
      <w:pPr>
        <w:spacing w:line="240" w:lineRule="auto"/>
        <w:jc w:val="thaiDistribute"/>
        <w:rPr>
          <w:rFonts w:ascii="Browallia New" w:eastAsia="Arial Unicode MS" w:hAnsi="Browallia New" w:cs="Browallia New"/>
          <w:spacing w:val="-2"/>
          <w:sz w:val="28"/>
          <w:szCs w:val="28"/>
        </w:rPr>
      </w:pPr>
      <w:r w:rsidRPr="00F93F5A">
        <w:rPr>
          <w:rFonts w:ascii="Browallia New" w:eastAsia="Arial Unicode MS" w:hAnsi="Browallia New" w:cs="Browallia New"/>
          <w:spacing w:val="-2"/>
          <w:sz w:val="28"/>
          <w:szCs w:val="28"/>
          <w:cs/>
        </w:rPr>
        <w:t>กลุ่มกิจการมีรายได้จากการขายและการให้บริการ โดยใช้ประโยชน์จากสินทรัพย์ส่วนใหญ่ที่ตั้งในประเทศไทยและต่างประเทศ</w:t>
      </w:r>
      <w:r w:rsidRPr="00F93F5A">
        <w:rPr>
          <w:rFonts w:ascii="Browallia New" w:eastAsia="Arial Unicode MS" w:hAnsi="Browallia New" w:cs="Browallia New"/>
          <w:spacing w:val="-2"/>
          <w:sz w:val="28"/>
          <w:szCs w:val="28"/>
        </w:rPr>
        <w:t xml:space="preserve"> </w:t>
      </w:r>
      <w:r w:rsidRPr="00F93F5A">
        <w:rPr>
          <w:rFonts w:ascii="Browallia New" w:eastAsia="Arial Unicode MS" w:hAnsi="Browallia New" w:cs="Browallia New"/>
          <w:spacing w:val="-2"/>
          <w:sz w:val="28"/>
          <w:szCs w:val="28"/>
          <w:cs/>
        </w:rPr>
        <w:t>โดยมีสัดส่วนดังต่อไปนี้</w:t>
      </w:r>
    </w:p>
    <w:p w14:paraId="3C32CF2F" w14:textId="77777777" w:rsidR="005A4102" w:rsidRPr="00F93F5A" w:rsidRDefault="005A4102" w:rsidP="005A4102">
      <w:pPr>
        <w:spacing w:line="240" w:lineRule="auto"/>
        <w:jc w:val="thaiDistribute"/>
        <w:rPr>
          <w:rFonts w:ascii="Browallia New" w:hAnsi="Browallia New" w:cs="Browallia New"/>
          <w:sz w:val="28"/>
          <w:szCs w:val="28"/>
        </w:rPr>
      </w:pPr>
    </w:p>
    <w:tbl>
      <w:tblPr>
        <w:tblW w:w="0" w:type="auto"/>
        <w:tblInd w:w="108" w:type="dxa"/>
        <w:tblLook w:val="04A0" w:firstRow="1" w:lastRow="0" w:firstColumn="1" w:lastColumn="0" w:noHBand="0" w:noVBand="1"/>
      </w:tblPr>
      <w:tblGrid>
        <w:gridCol w:w="5904"/>
        <w:gridCol w:w="1770"/>
        <w:gridCol w:w="1770"/>
      </w:tblGrid>
      <w:tr w:rsidR="00E06EBD" w:rsidRPr="00F93F5A" w14:paraId="6416E01F" w14:textId="77777777" w:rsidTr="00EC2969">
        <w:trPr>
          <w:cantSplit/>
        </w:trPr>
        <w:tc>
          <w:tcPr>
            <w:tcW w:w="5904" w:type="dxa"/>
            <w:shd w:val="clear" w:color="auto" w:fill="auto"/>
          </w:tcPr>
          <w:p w14:paraId="0443087B" w14:textId="77777777" w:rsidR="005A4102" w:rsidRPr="00F93F5A"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3540" w:type="dxa"/>
            <w:gridSpan w:val="2"/>
            <w:tcBorders>
              <w:top w:val="single" w:sz="4" w:space="0" w:color="auto"/>
              <w:bottom w:val="single" w:sz="4" w:space="0" w:color="auto"/>
            </w:tcBorders>
            <w:shd w:val="clear" w:color="auto" w:fill="auto"/>
          </w:tcPr>
          <w:p w14:paraId="1AA91853" w14:textId="34CAE2DA" w:rsidR="005A4102" w:rsidRPr="00F93F5A" w:rsidRDefault="00786517" w:rsidP="00EC2969">
            <w:pPr>
              <w:widowControl w:val="0"/>
              <w:spacing w:line="240" w:lineRule="auto"/>
              <w:ind w:right="-72"/>
              <w:jc w:val="right"/>
              <w:rPr>
                <w:rFonts w:ascii="Browallia New" w:eastAsia="Times New Roman" w:hAnsi="Browallia New" w:cs="Browallia New"/>
                <w:b/>
                <w:bCs/>
                <w:sz w:val="28"/>
                <w:szCs w:val="28"/>
                <w:cs/>
              </w:rPr>
            </w:pPr>
            <w:r w:rsidRPr="00F93F5A">
              <w:rPr>
                <w:rFonts w:ascii="Browallia New" w:eastAsia="Times New Roman" w:hAnsi="Browallia New" w:cs="Browallia New"/>
                <w:b/>
                <w:bCs/>
                <w:sz w:val="28"/>
                <w:szCs w:val="28"/>
                <w:cs/>
              </w:rPr>
              <w:t>ข้อมูลทาง</w:t>
            </w:r>
            <w:r w:rsidR="005A4102" w:rsidRPr="00F93F5A">
              <w:rPr>
                <w:rFonts w:ascii="Browallia New" w:eastAsia="Times New Roman" w:hAnsi="Browallia New" w:cs="Browallia New"/>
                <w:b/>
                <w:bCs/>
                <w:sz w:val="28"/>
                <w:szCs w:val="28"/>
                <w:cs/>
              </w:rPr>
              <w:t>การเงินรวม</w:t>
            </w:r>
          </w:p>
        </w:tc>
      </w:tr>
      <w:tr w:rsidR="00E06EBD" w:rsidRPr="00F93F5A" w14:paraId="7DCB19E8" w14:textId="77777777" w:rsidTr="00EC2969">
        <w:trPr>
          <w:cantSplit/>
        </w:trPr>
        <w:tc>
          <w:tcPr>
            <w:tcW w:w="5904" w:type="dxa"/>
            <w:shd w:val="clear" w:color="auto" w:fill="auto"/>
          </w:tcPr>
          <w:p w14:paraId="5CA0F966" w14:textId="77777777" w:rsidR="005A4102" w:rsidRPr="00F93F5A"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3540" w:type="dxa"/>
            <w:gridSpan w:val="2"/>
            <w:tcBorders>
              <w:top w:val="single" w:sz="4" w:space="0" w:color="auto"/>
              <w:bottom w:val="single" w:sz="4" w:space="0" w:color="auto"/>
            </w:tcBorders>
            <w:shd w:val="clear" w:color="auto" w:fill="auto"/>
          </w:tcPr>
          <w:p w14:paraId="268CACBA" w14:textId="77777777" w:rsidR="005A4102" w:rsidRPr="00F93F5A" w:rsidRDefault="005A4102" w:rsidP="00EC2969">
            <w:pPr>
              <w:widowControl w:val="0"/>
              <w:spacing w:line="240" w:lineRule="auto"/>
              <w:ind w:right="-72"/>
              <w:jc w:val="right"/>
              <w:rPr>
                <w:rFonts w:ascii="Browallia New" w:eastAsia="Times New Roman" w:hAnsi="Browallia New" w:cs="Browallia New"/>
                <w:b/>
                <w:bCs/>
                <w:sz w:val="28"/>
                <w:szCs w:val="28"/>
                <w:cs/>
              </w:rPr>
            </w:pPr>
            <w:r w:rsidRPr="00F93F5A">
              <w:rPr>
                <w:rFonts w:ascii="Browallia New" w:eastAsia="Times New Roman" w:hAnsi="Browallia New" w:cs="Browallia New"/>
                <w:b/>
                <w:bCs/>
                <w:sz w:val="28"/>
                <w:szCs w:val="28"/>
                <w:cs/>
              </w:rPr>
              <w:t>สัดส่วนของรายได้จำแนกตามภูมิศาสตร์</w:t>
            </w:r>
          </w:p>
        </w:tc>
      </w:tr>
      <w:tr w:rsidR="00E06EBD" w:rsidRPr="00F93F5A" w14:paraId="3D0CB1D6" w14:textId="77777777" w:rsidTr="00EC2969">
        <w:trPr>
          <w:cantSplit/>
        </w:trPr>
        <w:tc>
          <w:tcPr>
            <w:tcW w:w="5904" w:type="dxa"/>
            <w:shd w:val="clear" w:color="auto" w:fill="auto"/>
          </w:tcPr>
          <w:p w14:paraId="73ADDE47" w14:textId="139AA34C" w:rsidR="005A4102" w:rsidRPr="00F93F5A" w:rsidRDefault="00C53721" w:rsidP="00387F7F">
            <w:pPr>
              <w:spacing w:before="10" w:line="240" w:lineRule="auto"/>
              <w:ind w:left="-109" w:right="-88"/>
              <w:rPr>
                <w:rFonts w:ascii="Browallia New" w:eastAsia="Times New Roman" w:hAnsi="Browallia New" w:cs="Browallia New"/>
                <w:b/>
                <w:bCs/>
                <w:sz w:val="28"/>
                <w:szCs w:val="28"/>
              </w:rPr>
            </w:pPr>
            <w:r w:rsidRPr="00F93F5A">
              <w:rPr>
                <w:rFonts w:ascii="Browallia New" w:eastAsia="Times New Roman" w:hAnsi="Browallia New" w:cs="Browallia New"/>
                <w:b/>
                <w:bCs/>
                <w:sz w:val="28"/>
                <w:szCs w:val="28"/>
                <w:cs/>
              </w:rPr>
              <w:t>สำหรับ</w:t>
            </w:r>
            <w:r w:rsidR="004D7289" w:rsidRPr="00F93F5A">
              <w:rPr>
                <w:rFonts w:ascii="Browallia New" w:eastAsia="Times New Roman" w:hAnsi="Browallia New" w:cs="Browallia New"/>
                <w:b/>
                <w:bCs/>
                <w:sz w:val="28"/>
                <w:szCs w:val="28"/>
                <w:cs/>
              </w:rPr>
              <w:t>รอบระยะเวลา</w:t>
            </w:r>
            <w:r w:rsidR="00B0504D" w:rsidRPr="00F93F5A">
              <w:rPr>
                <w:rFonts w:ascii="Browallia New" w:eastAsia="Times New Roman" w:hAnsi="Browallia New" w:cs="Browallia New"/>
                <w:b/>
                <w:bCs/>
                <w:sz w:val="28"/>
                <w:szCs w:val="28"/>
                <w:cs/>
              </w:rPr>
              <w:t>เก้าเดือน</w:t>
            </w:r>
            <w:r w:rsidRPr="00F93F5A">
              <w:rPr>
                <w:rFonts w:ascii="Browallia New" w:eastAsia="Times New Roman" w:hAnsi="Browallia New" w:cs="Browallia New"/>
                <w:b/>
                <w:bCs/>
                <w:sz w:val="28"/>
                <w:szCs w:val="28"/>
                <w:cs/>
              </w:rPr>
              <w:t>สิ้นสุด</w:t>
            </w:r>
            <w:r w:rsidR="002B4C50" w:rsidRPr="00F93F5A">
              <w:rPr>
                <w:rFonts w:ascii="Browallia New" w:eastAsia="Times New Roman" w:hAnsi="Browallia New" w:cs="Browallia New"/>
                <w:b/>
                <w:bCs/>
                <w:sz w:val="28"/>
                <w:szCs w:val="28"/>
                <w:cs/>
              </w:rPr>
              <w:t>วันที่</w:t>
            </w:r>
            <w:r w:rsidRPr="00F93F5A">
              <w:rPr>
                <w:rFonts w:ascii="Browallia New" w:eastAsia="Times New Roman" w:hAnsi="Browallia New" w:cs="Browallia New"/>
                <w:b/>
                <w:bCs/>
                <w:sz w:val="28"/>
                <w:szCs w:val="28"/>
                <w:cs/>
              </w:rPr>
              <w:t xml:space="preserve"> </w:t>
            </w:r>
            <w:r w:rsidR="00077DB4" w:rsidRPr="00077DB4">
              <w:rPr>
                <w:rFonts w:ascii="Browallia New" w:eastAsia="Times New Roman" w:hAnsi="Browallia New" w:cs="Browallia New"/>
                <w:b/>
                <w:bCs/>
                <w:sz w:val="28"/>
                <w:szCs w:val="28"/>
              </w:rPr>
              <w:t>30</w:t>
            </w:r>
            <w:r w:rsidR="00B0504D" w:rsidRPr="00F93F5A">
              <w:rPr>
                <w:rFonts w:ascii="Browallia New" w:eastAsia="Times New Roman" w:hAnsi="Browallia New" w:cs="Browallia New"/>
                <w:b/>
                <w:bCs/>
                <w:sz w:val="28"/>
                <w:szCs w:val="28"/>
              </w:rPr>
              <w:t xml:space="preserve"> </w:t>
            </w:r>
            <w:r w:rsidR="00B0504D" w:rsidRPr="00F93F5A">
              <w:rPr>
                <w:rFonts w:ascii="Browallia New" w:eastAsia="Times New Roman" w:hAnsi="Browallia New" w:cs="Browallia New"/>
                <w:b/>
                <w:bCs/>
                <w:sz w:val="28"/>
                <w:szCs w:val="28"/>
                <w:cs/>
              </w:rPr>
              <w:t>กันยายน</w:t>
            </w:r>
          </w:p>
        </w:tc>
        <w:tc>
          <w:tcPr>
            <w:tcW w:w="1770" w:type="dxa"/>
            <w:tcBorders>
              <w:top w:val="single" w:sz="4" w:space="0" w:color="auto"/>
            </w:tcBorders>
            <w:shd w:val="clear" w:color="auto" w:fill="auto"/>
            <w:vAlign w:val="bottom"/>
          </w:tcPr>
          <w:p w14:paraId="70353384" w14:textId="36CCDD3B" w:rsidR="005A4102" w:rsidRPr="00F93F5A" w:rsidRDefault="005A4102" w:rsidP="00EC2969">
            <w:pPr>
              <w:widowControl w:val="0"/>
              <w:spacing w:before="10" w:line="240" w:lineRule="auto"/>
              <w:ind w:right="-72"/>
              <w:jc w:val="right"/>
              <w:rPr>
                <w:rFonts w:ascii="Browallia New" w:eastAsia="Times New Roman" w:hAnsi="Browallia New" w:cs="Browallia New"/>
                <w:sz w:val="28"/>
                <w:szCs w:val="28"/>
              </w:rPr>
            </w:pPr>
            <w:r w:rsidRPr="00F93F5A">
              <w:rPr>
                <w:rFonts w:ascii="Browallia New" w:eastAsia="Times New Roman" w:hAnsi="Browallia New" w:cs="Browallia New"/>
                <w:b/>
                <w:bCs/>
                <w:sz w:val="28"/>
                <w:szCs w:val="28"/>
                <w:cs/>
              </w:rPr>
              <w:t xml:space="preserve">พ.ศ. </w:t>
            </w:r>
            <w:r w:rsidR="00077DB4" w:rsidRPr="00077DB4">
              <w:rPr>
                <w:rFonts w:ascii="Browallia New" w:eastAsia="Times New Roman" w:hAnsi="Browallia New" w:cs="Browallia New"/>
                <w:b/>
                <w:bCs/>
                <w:sz w:val="28"/>
                <w:szCs w:val="28"/>
              </w:rPr>
              <w:t>2567</w:t>
            </w:r>
          </w:p>
        </w:tc>
        <w:tc>
          <w:tcPr>
            <w:tcW w:w="1770" w:type="dxa"/>
            <w:tcBorders>
              <w:top w:val="single" w:sz="4" w:space="0" w:color="auto"/>
            </w:tcBorders>
            <w:shd w:val="clear" w:color="auto" w:fill="auto"/>
            <w:vAlign w:val="bottom"/>
          </w:tcPr>
          <w:p w14:paraId="4406342E" w14:textId="1E0CD9B7" w:rsidR="005A4102" w:rsidRPr="00F93F5A" w:rsidRDefault="005A4102" w:rsidP="00EC2969">
            <w:pPr>
              <w:widowControl w:val="0"/>
              <w:spacing w:before="10" w:line="240" w:lineRule="auto"/>
              <w:ind w:right="-72"/>
              <w:jc w:val="right"/>
              <w:rPr>
                <w:rFonts w:ascii="Browallia New" w:eastAsia="Times New Roman" w:hAnsi="Browallia New" w:cs="Browallia New"/>
                <w:sz w:val="28"/>
                <w:szCs w:val="28"/>
              </w:rPr>
            </w:pPr>
            <w:r w:rsidRPr="00F93F5A">
              <w:rPr>
                <w:rFonts w:ascii="Browallia New" w:eastAsia="Times New Roman" w:hAnsi="Browallia New" w:cs="Browallia New"/>
                <w:b/>
                <w:bCs/>
                <w:sz w:val="28"/>
                <w:szCs w:val="28"/>
                <w:cs/>
              </w:rPr>
              <w:t xml:space="preserve">พ.ศ. </w:t>
            </w:r>
            <w:r w:rsidR="00077DB4" w:rsidRPr="00077DB4">
              <w:rPr>
                <w:rFonts w:ascii="Browallia New" w:eastAsia="Times New Roman" w:hAnsi="Browallia New" w:cs="Browallia New"/>
                <w:b/>
                <w:bCs/>
                <w:sz w:val="28"/>
                <w:szCs w:val="28"/>
              </w:rPr>
              <w:t>2566</w:t>
            </w:r>
          </w:p>
        </w:tc>
      </w:tr>
      <w:tr w:rsidR="00E06EBD" w:rsidRPr="00F93F5A" w14:paraId="25575E17" w14:textId="77777777" w:rsidTr="00EC2969">
        <w:trPr>
          <w:cantSplit/>
        </w:trPr>
        <w:tc>
          <w:tcPr>
            <w:tcW w:w="5904" w:type="dxa"/>
            <w:shd w:val="clear" w:color="auto" w:fill="auto"/>
          </w:tcPr>
          <w:p w14:paraId="2B0F3283" w14:textId="77777777" w:rsidR="005A4102" w:rsidRPr="00F93F5A"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1770" w:type="dxa"/>
            <w:tcBorders>
              <w:bottom w:val="single" w:sz="4" w:space="0" w:color="auto"/>
            </w:tcBorders>
            <w:shd w:val="clear" w:color="auto" w:fill="auto"/>
          </w:tcPr>
          <w:p w14:paraId="0111A848" w14:textId="77777777" w:rsidR="005A4102" w:rsidRPr="00F93F5A" w:rsidRDefault="005A4102" w:rsidP="00EC2969">
            <w:pPr>
              <w:widowControl w:val="0"/>
              <w:spacing w:line="240" w:lineRule="auto"/>
              <w:ind w:right="-72"/>
              <w:jc w:val="right"/>
              <w:rPr>
                <w:rFonts w:ascii="Browallia New" w:eastAsia="Times New Roman" w:hAnsi="Browallia New" w:cs="Browallia New"/>
                <w:b/>
                <w:bCs/>
                <w:sz w:val="28"/>
                <w:szCs w:val="28"/>
                <w:cs/>
              </w:rPr>
            </w:pPr>
            <w:r w:rsidRPr="00F93F5A">
              <w:rPr>
                <w:rFonts w:ascii="Browallia New" w:eastAsia="Times New Roman" w:hAnsi="Browallia New" w:cs="Browallia New"/>
                <w:b/>
                <w:bCs/>
                <w:sz w:val="28"/>
                <w:szCs w:val="28"/>
                <w:cs/>
              </w:rPr>
              <w:t>ร้อยละ</w:t>
            </w:r>
          </w:p>
        </w:tc>
        <w:tc>
          <w:tcPr>
            <w:tcW w:w="1770" w:type="dxa"/>
            <w:tcBorders>
              <w:bottom w:val="single" w:sz="4" w:space="0" w:color="auto"/>
            </w:tcBorders>
            <w:shd w:val="clear" w:color="auto" w:fill="auto"/>
          </w:tcPr>
          <w:p w14:paraId="1D7179B9" w14:textId="77777777" w:rsidR="005A4102" w:rsidRPr="00F93F5A" w:rsidRDefault="005A4102" w:rsidP="00EC2969">
            <w:pPr>
              <w:widowControl w:val="0"/>
              <w:spacing w:line="240" w:lineRule="auto"/>
              <w:ind w:right="-72"/>
              <w:jc w:val="right"/>
              <w:rPr>
                <w:rFonts w:ascii="Browallia New" w:eastAsia="Times New Roman" w:hAnsi="Browallia New" w:cs="Browallia New"/>
                <w:b/>
                <w:bCs/>
                <w:sz w:val="28"/>
                <w:szCs w:val="28"/>
                <w:cs/>
              </w:rPr>
            </w:pPr>
            <w:r w:rsidRPr="00F93F5A">
              <w:rPr>
                <w:rFonts w:ascii="Browallia New" w:eastAsia="Times New Roman" w:hAnsi="Browallia New" w:cs="Browallia New"/>
                <w:b/>
                <w:bCs/>
                <w:sz w:val="28"/>
                <w:szCs w:val="28"/>
                <w:cs/>
              </w:rPr>
              <w:t>ร้อยละ</w:t>
            </w:r>
          </w:p>
        </w:tc>
      </w:tr>
      <w:tr w:rsidR="00E06EBD" w:rsidRPr="00F93F5A" w14:paraId="36722CF2" w14:textId="77777777" w:rsidTr="00EC2969">
        <w:trPr>
          <w:cantSplit/>
        </w:trPr>
        <w:tc>
          <w:tcPr>
            <w:tcW w:w="5904" w:type="dxa"/>
            <w:shd w:val="clear" w:color="auto" w:fill="auto"/>
          </w:tcPr>
          <w:p w14:paraId="23C159F5" w14:textId="77777777" w:rsidR="005A4102" w:rsidRPr="00F93F5A"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1770" w:type="dxa"/>
            <w:tcBorders>
              <w:top w:val="single" w:sz="4" w:space="0" w:color="auto"/>
            </w:tcBorders>
            <w:shd w:val="clear" w:color="auto" w:fill="FAFAFA"/>
          </w:tcPr>
          <w:p w14:paraId="4BA4D3AC" w14:textId="77777777" w:rsidR="005A4102" w:rsidRPr="00F93F5A" w:rsidRDefault="005A4102" w:rsidP="00EC2969">
            <w:pPr>
              <w:widowControl w:val="0"/>
              <w:spacing w:line="240" w:lineRule="auto"/>
              <w:ind w:right="-72"/>
              <w:jc w:val="right"/>
              <w:rPr>
                <w:rFonts w:ascii="Browallia New" w:eastAsia="Times New Roman" w:hAnsi="Browallia New" w:cs="Browallia New"/>
                <w:b/>
                <w:bCs/>
                <w:sz w:val="28"/>
                <w:szCs w:val="28"/>
                <w:cs/>
              </w:rPr>
            </w:pPr>
          </w:p>
        </w:tc>
        <w:tc>
          <w:tcPr>
            <w:tcW w:w="1770" w:type="dxa"/>
            <w:tcBorders>
              <w:top w:val="single" w:sz="4" w:space="0" w:color="auto"/>
            </w:tcBorders>
            <w:shd w:val="clear" w:color="auto" w:fill="auto"/>
          </w:tcPr>
          <w:p w14:paraId="0D595081" w14:textId="77777777" w:rsidR="005A4102" w:rsidRPr="00F93F5A" w:rsidRDefault="005A4102" w:rsidP="00EC2969">
            <w:pPr>
              <w:widowControl w:val="0"/>
              <w:spacing w:line="240" w:lineRule="auto"/>
              <w:ind w:right="-72"/>
              <w:jc w:val="right"/>
              <w:rPr>
                <w:rFonts w:ascii="Browallia New" w:eastAsia="Times New Roman" w:hAnsi="Browallia New" w:cs="Browallia New"/>
                <w:b/>
                <w:bCs/>
                <w:sz w:val="28"/>
                <w:szCs w:val="28"/>
                <w:cs/>
              </w:rPr>
            </w:pPr>
          </w:p>
        </w:tc>
      </w:tr>
      <w:tr w:rsidR="00E06EBD" w:rsidRPr="00F93F5A" w14:paraId="786C8932" w14:textId="77777777" w:rsidTr="00EC2969">
        <w:trPr>
          <w:cantSplit/>
        </w:trPr>
        <w:tc>
          <w:tcPr>
            <w:tcW w:w="5904" w:type="dxa"/>
            <w:shd w:val="clear" w:color="auto" w:fill="auto"/>
          </w:tcPr>
          <w:p w14:paraId="55330FB6" w14:textId="77777777" w:rsidR="005A4102" w:rsidRPr="00F93F5A" w:rsidRDefault="005A4102" w:rsidP="00387F7F">
            <w:pPr>
              <w:widowControl w:val="0"/>
              <w:spacing w:line="240" w:lineRule="auto"/>
              <w:ind w:left="-103"/>
              <w:jc w:val="thaiDistribute"/>
              <w:rPr>
                <w:rFonts w:ascii="Browallia New" w:eastAsia="Times New Roman" w:hAnsi="Browallia New" w:cs="Browallia New"/>
                <w:sz w:val="28"/>
                <w:szCs w:val="28"/>
                <w:cs/>
              </w:rPr>
            </w:pPr>
            <w:r w:rsidRPr="00F93F5A">
              <w:rPr>
                <w:rFonts w:ascii="Browallia New" w:eastAsia="Times New Roman" w:hAnsi="Browallia New" w:cs="Browallia New"/>
                <w:sz w:val="28"/>
                <w:szCs w:val="28"/>
                <w:cs/>
              </w:rPr>
              <w:t>ประเทศไทย</w:t>
            </w:r>
          </w:p>
        </w:tc>
        <w:tc>
          <w:tcPr>
            <w:tcW w:w="1770" w:type="dxa"/>
            <w:shd w:val="clear" w:color="auto" w:fill="FAFAFA"/>
          </w:tcPr>
          <w:p w14:paraId="22EEA41E" w14:textId="706533A1" w:rsidR="005A4102" w:rsidRPr="00F93F5A" w:rsidRDefault="00077DB4" w:rsidP="00EC2969">
            <w:pPr>
              <w:widowControl w:val="0"/>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99</w:t>
            </w:r>
          </w:p>
        </w:tc>
        <w:tc>
          <w:tcPr>
            <w:tcW w:w="1770" w:type="dxa"/>
            <w:shd w:val="clear" w:color="auto" w:fill="auto"/>
          </w:tcPr>
          <w:p w14:paraId="381AD510" w14:textId="085781CA" w:rsidR="005A4102" w:rsidRPr="00F93F5A" w:rsidRDefault="00077DB4" w:rsidP="00EC2969">
            <w:pPr>
              <w:widowControl w:val="0"/>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99</w:t>
            </w:r>
          </w:p>
        </w:tc>
      </w:tr>
      <w:tr w:rsidR="00E06EBD" w:rsidRPr="00F93F5A" w14:paraId="09A89F4F" w14:textId="77777777" w:rsidTr="00EC2969">
        <w:trPr>
          <w:cantSplit/>
        </w:trPr>
        <w:tc>
          <w:tcPr>
            <w:tcW w:w="5904" w:type="dxa"/>
            <w:shd w:val="clear" w:color="auto" w:fill="auto"/>
          </w:tcPr>
          <w:p w14:paraId="76D840D1" w14:textId="77777777" w:rsidR="005A4102" w:rsidRPr="00F93F5A" w:rsidRDefault="005A4102" w:rsidP="00387F7F">
            <w:pPr>
              <w:widowControl w:val="0"/>
              <w:spacing w:line="240" w:lineRule="auto"/>
              <w:ind w:left="-103"/>
              <w:jc w:val="thaiDistribute"/>
              <w:rPr>
                <w:rFonts w:ascii="Browallia New" w:eastAsia="Times New Roman" w:hAnsi="Browallia New" w:cs="Browallia New"/>
                <w:sz w:val="28"/>
                <w:szCs w:val="28"/>
              </w:rPr>
            </w:pPr>
            <w:r w:rsidRPr="00F93F5A">
              <w:rPr>
                <w:rFonts w:ascii="Browallia New" w:eastAsia="Times New Roman" w:hAnsi="Browallia New" w:cs="Browallia New"/>
                <w:sz w:val="28"/>
                <w:szCs w:val="28"/>
                <w:cs/>
              </w:rPr>
              <w:t>ต่างประเทศ</w:t>
            </w:r>
          </w:p>
        </w:tc>
        <w:tc>
          <w:tcPr>
            <w:tcW w:w="1770" w:type="dxa"/>
            <w:shd w:val="clear" w:color="auto" w:fill="FAFAFA"/>
          </w:tcPr>
          <w:p w14:paraId="613B834A" w14:textId="61C4EDC1" w:rsidR="005A4102" w:rsidRPr="00F93F5A" w:rsidRDefault="00077DB4" w:rsidP="00EC2969">
            <w:pPr>
              <w:widowControl w:val="0"/>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1</w:t>
            </w:r>
          </w:p>
        </w:tc>
        <w:tc>
          <w:tcPr>
            <w:tcW w:w="1770" w:type="dxa"/>
            <w:shd w:val="clear" w:color="auto" w:fill="auto"/>
          </w:tcPr>
          <w:p w14:paraId="4328A757" w14:textId="2943C502" w:rsidR="005A4102" w:rsidRPr="00F93F5A" w:rsidRDefault="00077DB4" w:rsidP="00EC2969">
            <w:pPr>
              <w:widowControl w:val="0"/>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1</w:t>
            </w:r>
          </w:p>
        </w:tc>
      </w:tr>
    </w:tbl>
    <w:p w14:paraId="5EDDC1CA" w14:textId="77777777" w:rsidR="00FD0B05" w:rsidRPr="00F93F5A" w:rsidRDefault="00FD0B05" w:rsidP="002C72AC">
      <w:pPr>
        <w:widowControl w:val="0"/>
        <w:spacing w:line="240" w:lineRule="auto"/>
        <w:ind w:left="432" w:hanging="432"/>
        <w:rPr>
          <w:rFonts w:ascii="Browallia New" w:eastAsia="Arial Unicode MS" w:hAnsi="Browallia New" w:cs="Browallia New"/>
          <w:b/>
          <w:bCs/>
          <w:color w:val="FFFFFF"/>
          <w:sz w:val="28"/>
          <w:szCs w:val="28"/>
        </w:rPr>
      </w:pPr>
    </w:p>
    <w:p w14:paraId="646A0642" w14:textId="77777777" w:rsidR="001A2CE8" w:rsidRPr="00F93F5A" w:rsidRDefault="001A2CE8" w:rsidP="002C72AC">
      <w:pPr>
        <w:widowControl w:val="0"/>
        <w:spacing w:line="240" w:lineRule="auto"/>
        <w:ind w:left="432" w:hanging="432"/>
        <w:rPr>
          <w:rFonts w:ascii="Browallia New" w:eastAsia="Arial Unicode MS" w:hAnsi="Browallia New" w:cs="Browallia New"/>
          <w:b/>
          <w:bCs/>
          <w:color w:val="FFFFFF"/>
          <w:sz w:val="28"/>
          <w:szCs w:val="28"/>
        </w:rPr>
      </w:pPr>
    </w:p>
    <w:p w14:paraId="3DB79800" w14:textId="5BC99173" w:rsidR="005A4102" w:rsidRPr="00F93F5A" w:rsidRDefault="005A4102" w:rsidP="002C72AC">
      <w:pPr>
        <w:widowControl w:val="0"/>
        <w:spacing w:line="240" w:lineRule="auto"/>
        <w:ind w:left="432" w:hanging="432"/>
        <w:rPr>
          <w:rFonts w:ascii="Browallia New" w:eastAsia="Arial Unicode MS" w:hAnsi="Browallia New" w:cs="Browallia New"/>
          <w:b/>
          <w:bCs/>
          <w:color w:val="FFFFFF"/>
          <w:sz w:val="28"/>
          <w:szCs w:val="28"/>
        </w:rPr>
        <w:sectPr w:rsidR="005A4102" w:rsidRPr="00F93F5A" w:rsidSect="00EC2969">
          <w:pgSz w:w="11907" w:h="16840"/>
          <w:pgMar w:top="1440" w:right="720" w:bottom="720" w:left="1728" w:header="706" w:footer="576" w:gutter="0"/>
          <w:cols w:space="720"/>
        </w:sectPr>
      </w:pPr>
    </w:p>
    <w:p w14:paraId="67296941" w14:textId="77777777" w:rsidR="00FD0B05" w:rsidRPr="00F93F5A" w:rsidRDefault="00FD0B05" w:rsidP="00FD0B05">
      <w:pPr>
        <w:spacing w:line="240" w:lineRule="auto"/>
        <w:jc w:val="thaiDistribute"/>
        <w:rPr>
          <w:rFonts w:ascii="Browallia New" w:eastAsia="Arial Unicode MS" w:hAnsi="Browallia New" w:cs="Browallia New"/>
          <w:sz w:val="28"/>
          <w:szCs w:val="28"/>
        </w:rPr>
      </w:pPr>
    </w:p>
    <w:p w14:paraId="3D7026D2" w14:textId="6047DD28" w:rsidR="00FD0B05" w:rsidRPr="00F93F5A" w:rsidRDefault="00FD0B05" w:rsidP="00FD0B05">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8</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มูลค่ายุติธรรม</w:t>
      </w:r>
    </w:p>
    <w:p w14:paraId="7737F7E7" w14:textId="77777777" w:rsidR="002C72AC" w:rsidRPr="00F93F5A" w:rsidRDefault="002C72AC" w:rsidP="002C72AC">
      <w:pPr>
        <w:spacing w:line="240" w:lineRule="auto"/>
        <w:jc w:val="thaiDistribute"/>
        <w:rPr>
          <w:rFonts w:ascii="Browallia New" w:eastAsia="Arial Unicode MS" w:hAnsi="Browallia New" w:cs="Browallia New"/>
          <w:sz w:val="24"/>
          <w:szCs w:val="24"/>
        </w:rPr>
      </w:pPr>
    </w:p>
    <w:p w14:paraId="392E444A" w14:textId="286C4671" w:rsidR="002C72AC" w:rsidRPr="00F93F5A" w:rsidRDefault="002C72AC" w:rsidP="002C72AC">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ตารางต่อไปนี้แสดงสินทรัพย์และหนี้สินทางการเงินที่วัดมูลค่าด้วยมูลค่ายุติธรรมในแต่ละระดับ รวมถึงการแสดงมูลค่ายุติธรรมและมูลค่าตามบัญชีของสินทรัพย์และหนี้สินทางการเงินในแต่ละประเภท </w:t>
      </w:r>
      <w:r w:rsidR="00491734" w:rsidRPr="00F93F5A">
        <w:rPr>
          <w:rFonts w:ascii="Browallia New" w:eastAsia="Arial Unicode MS" w:hAnsi="Browallia New" w:cs="Browallia New"/>
          <w:sz w:val="28"/>
          <w:szCs w:val="28"/>
          <w:cs/>
        </w:rPr>
        <w:br/>
      </w:r>
      <w:r w:rsidRPr="00F93F5A">
        <w:rPr>
          <w:rFonts w:ascii="Browallia New" w:eastAsia="Arial Unicode MS" w:hAnsi="Browallia New" w:cs="Browallia New"/>
          <w:sz w:val="28"/>
          <w:szCs w:val="28"/>
          <w:cs/>
        </w:rPr>
        <w:t>แต่ไม่รวมถึงรายการ</w:t>
      </w:r>
      <w:r w:rsidR="00B67F70" w:rsidRPr="00F93F5A">
        <w:rPr>
          <w:rFonts w:ascii="Browallia New" w:eastAsia="Arial Unicode MS" w:hAnsi="Browallia New" w:cs="Browallia New"/>
          <w:sz w:val="28"/>
          <w:szCs w:val="28"/>
          <w:cs/>
        </w:rPr>
        <w:t>ที่</w:t>
      </w:r>
      <w:r w:rsidR="00FE6789" w:rsidRPr="00F93F5A">
        <w:rPr>
          <w:rFonts w:ascii="Browallia New" w:eastAsia="Arial Unicode MS" w:hAnsi="Browallia New" w:cs="Browallia New"/>
          <w:sz w:val="28"/>
          <w:szCs w:val="28"/>
          <w:cs/>
          <w:lang w:val="en-AU"/>
        </w:rPr>
        <w:t>ราคา</w:t>
      </w:r>
      <w:r w:rsidR="00B67F70" w:rsidRPr="00F93F5A">
        <w:rPr>
          <w:rFonts w:ascii="Browallia New" w:eastAsia="Arial Unicode MS" w:hAnsi="Browallia New" w:cs="Browallia New"/>
          <w:sz w:val="28"/>
          <w:szCs w:val="28"/>
          <w:cs/>
        </w:rPr>
        <w:t>ตามบัญชีที่วัดมูลค่าด้วยวีธีราคาทุนตัดจำหน่ายใกล้</w:t>
      </w:r>
      <w:r w:rsidR="00D76B89" w:rsidRPr="00F93F5A">
        <w:rPr>
          <w:rFonts w:ascii="Browallia New" w:eastAsia="Arial Unicode MS" w:hAnsi="Browallia New" w:cs="Browallia New"/>
          <w:sz w:val="28"/>
          <w:szCs w:val="28"/>
          <w:cs/>
        </w:rPr>
        <w:t>เ</w:t>
      </w:r>
      <w:r w:rsidR="00B67F70" w:rsidRPr="00F93F5A">
        <w:rPr>
          <w:rFonts w:ascii="Browallia New" w:eastAsia="Arial Unicode MS" w:hAnsi="Browallia New" w:cs="Browallia New"/>
          <w:sz w:val="28"/>
          <w:szCs w:val="28"/>
          <w:cs/>
        </w:rPr>
        <w:t>คียงกับมูลค่ายุติธรรม</w:t>
      </w:r>
      <w:r w:rsidRPr="00F93F5A">
        <w:rPr>
          <w:rFonts w:ascii="Browallia New" w:eastAsia="Arial Unicode MS" w:hAnsi="Browallia New" w:cs="Browallia New"/>
          <w:sz w:val="28"/>
          <w:szCs w:val="28"/>
        </w:rPr>
        <w:t xml:space="preserve"> </w:t>
      </w:r>
    </w:p>
    <w:p w14:paraId="3EFEAFF6" w14:textId="616B3BC5" w:rsidR="002C72AC" w:rsidRPr="00F93F5A" w:rsidRDefault="002C72AC" w:rsidP="002C72AC">
      <w:pPr>
        <w:spacing w:line="240" w:lineRule="auto"/>
        <w:jc w:val="thaiDistribute"/>
        <w:rPr>
          <w:rFonts w:ascii="Browallia New" w:eastAsia="Arial Unicode MS" w:hAnsi="Browallia New" w:cs="Browallia New"/>
          <w:sz w:val="24"/>
          <w:szCs w:val="24"/>
        </w:rPr>
      </w:pPr>
    </w:p>
    <w:tbl>
      <w:tblPr>
        <w:tblW w:w="15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83"/>
        <w:gridCol w:w="1824"/>
        <w:gridCol w:w="1825"/>
        <w:gridCol w:w="1825"/>
        <w:gridCol w:w="1825"/>
        <w:gridCol w:w="1792"/>
      </w:tblGrid>
      <w:tr w:rsidR="00C53721" w:rsidRPr="00F93F5A" w14:paraId="49151F48" w14:textId="77777777" w:rsidTr="000940EE">
        <w:tc>
          <w:tcPr>
            <w:tcW w:w="4820" w:type="dxa"/>
            <w:tcBorders>
              <w:top w:val="nil"/>
              <w:left w:val="nil"/>
              <w:bottom w:val="nil"/>
              <w:right w:val="nil"/>
            </w:tcBorders>
            <w:shd w:val="clear" w:color="auto" w:fill="auto"/>
          </w:tcPr>
          <w:p w14:paraId="71E22BDD" w14:textId="77777777" w:rsidR="00C53721" w:rsidRPr="00F93F5A" w:rsidRDefault="00C53721" w:rsidP="0098681B">
            <w:pPr>
              <w:widowControl w:val="0"/>
              <w:spacing w:line="240" w:lineRule="auto"/>
              <w:ind w:left="-91"/>
              <w:rPr>
                <w:rFonts w:ascii="Browallia New" w:eastAsia="Arial Unicode MS" w:hAnsi="Browallia New" w:cs="Browallia New"/>
                <w:b/>
                <w:bCs/>
                <w:sz w:val="28"/>
                <w:szCs w:val="28"/>
              </w:rPr>
            </w:pPr>
          </w:p>
        </w:tc>
        <w:tc>
          <w:tcPr>
            <w:tcW w:w="10574" w:type="dxa"/>
            <w:gridSpan w:val="6"/>
            <w:tcBorders>
              <w:top w:val="single" w:sz="4" w:space="0" w:color="auto"/>
              <w:left w:val="nil"/>
              <w:bottom w:val="single" w:sz="4" w:space="0" w:color="auto"/>
              <w:right w:val="nil"/>
            </w:tcBorders>
            <w:shd w:val="clear" w:color="auto" w:fill="auto"/>
          </w:tcPr>
          <w:p w14:paraId="0CB9A5AA" w14:textId="77777777" w:rsidR="00C53721" w:rsidRPr="00F93F5A" w:rsidRDefault="00C53721" w:rsidP="0098681B">
            <w:pPr>
              <w:widowControl w:val="0"/>
              <w:spacing w:line="240" w:lineRule="auto"/>
              <w:ind w:right="-80"/>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ข้อมูลทางการเงินรวม </w:t>
            </w:r>
          </w:p>
        </w:tc>
      </w:tr>
      <w:tr w:rsidR="00C53721" w:rsidRPr="00F93F5A" w14:paraId="02FF7845" w14:textId="77777777" w:rsidTr="000940EE">
        <w:tc>
          <w:tcPr>
            <w:tcW w:w="4820" w:type="dxa"/>
            <w:tcBorders>
              <w:top w:val="nil"/>
              <w:left w:val="nil"/>
              <w:bottom w:val="nil"/>
              <w:right w:val="nil"/>
            </w:tcBorders>
            <w:shd w:val="clear" w:color="auto" w:fill="auto"/>
          </w:tcPr>
          <w:p w14:paraId="4A5DF3A8" w14:textId="77777777" w:rsidR="00C53721" w:rsidRPr="00F93F5A" w:rsidRDefault="00C53721" w:rsidP="0098681B">
            <w:pPr>
              <w:widowControl w:val="0"/>
              <w:spacing w:line="240" w:lineRule="auto"/>
              <w:ind w:left="-91"/>
              <w:rPr>
                <w:rFonts w:ascii="Browallia New" w:eastAsia="Arial Unicode MS" w:hAnsi="Browallia New" w:cs="Browallia New"/>
                <w:b/>
                <w:bCs/>
                <w:sz w:val="28"/>
                <w:szCs w:val="28"/>
              </w:rPr>
            </w:pPr>
          </w:p>
        </w:tc>
        <w:tc>
          <w:tcPr>
            <w:tcW w:w="1483" w:type="dxa"/>
            <w:vMerge w:val="restart"/>
            <w:tcBorders>
              <w:top w:val="single" w:sz="4" w:space="0" w:color="auto"/>
              <w:left w:val="nil"/>
              <w:bottom w:val="single" w:sz="4" w:space="0" w:color="auto"/>
              <w:right w:val="nil"/>
            </w:tcBorders>
            <w:shd w:val="clear" w:color="auto" w:fill="auto"/>
            <w:vAlign w:val="bottom"/>
          </w:tcPr>
          <w:p w14:paraId="11596075" w14:textId="77777777" w:rsidR="00C53721" w:rsidRPr="00F93F5A" w:rsidRDefault="00C53721" w:rsidP="0098681B">
            <w:pPr>
              <w:widowControl w:val="0"/>
              <w:spacing w:line="240" w:lineRule="auto"/>
              <w:ind w:right="-72"/>
              <w:jc w:val="center"/>
              <w:rPr>
                <w:rFonts w:ascii="Browallia New" w:eastAsia="Arial Unicode MS" w:hAnsi="Browallia New" w:cs="Browallia New"/>
                <w:b/>
                <w:bCs/>
                <w:sz w:val="28"/>
                <w:szCs w:val="28"/>
              </w:rPr>
            </w:pPr>
          </w:p>
          <w:p w14:paraId="2CD6159D" w14:textId="77777777" w:rsidR="00C53721" w:rsidRPr="00F93F5A" w:rsidRDefault="00C53721" w:rsidP="00C30AC4">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ข้อมูลระดับชั้น</w:t>
            </w:r>
          </w:p>
          <w:p w14:paraId="2C07E8DA" w14:textId="77777777" w:rsidR="00C53721" w:rsidRPr="00F93F5A" w:rsidRDefault="00C53721" w:rsidP="00C30AC4">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ที่ใช้ในการวัด</w:t>
            </w:r>
          </w:p>
          <w:p w14:paraId="467CAB3E" w14:textId="77777777" w:rsidR="00C53721" w:rsidRPr="00F93F5A" w:rsidRDefault="00C53721" w:rsidP="00C30AC4">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มูลค่ายุติธรรม</w:t>
            </w:r>
          </w:p>
        </w:tc>
        <w:tc>
          <w:tcPr>
            <w:tcW w:w="1824" w:type="dxa"/>
            <w:tcBorders>
              <w:top w:val="single" w:sz="4" w:space="0" w:color="auto"/>
              <w:left w:val="nil"/>
              <w:bottom w:val="nil"/>
              <w:right w:val="nil"/>
            </w:tcBorders>
            <w:shd w:val="clear" w:color="auto" w:fill="auto"/>
            <w:vAlign w:val="bottom"/>
          </w:tcPr>
          <w:p w14:paraId="37C23E45"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31DBA141" w14:textId="77777777" w:rsidR="00C53721" w:rsidRPr="00F93F5A" w:rsidRDefault="00C53721" w:rsidP="0098681B">
            <w:pPr>
              <w:widowControl w:val="0"/>
              <w:spacing w:line="240" w:lineRule="auto"/>
              <w:ind w:right="-72"/>
              <w:jc w:val="right"/>
              <w:rPr>
                <w:rFonts w:ascii="Browallia New" w:eastAsia="Arial Unicode MS" w:hAnsi="Browallia New" w:cs="Browallia New"/>
                <w:b/>
                <w:bCs/>
                <w:spacing w:val="-4"/>
                <w:sz w:val="28"/>
                <w:szCs w:val="28"/>
              </w:rPr>
            </w:pPr>
            <w:r w:rsidRPr="00F93F5A">
              <w:rPr>
                <w:rFonts w:ascii="Browallia New" w:eastAsia="Arial Unicode MS" w:hAnsi="Browallia New" w:cs="Browallia New"/>
                <w:b/>
                <w:bCs/>
                <w:spacing w:val="-4"/>
                <w:sz w:val="28"/>
                <w:szCs w:val="28"/>
                <w:cs/>
              </w:rPr>
              <w:t>มูลค่ายุติธรรมผ่านกำไรขาดทุน</w:t>
            </w:r>
            <w:r w:rsidRPr="00F93F5A">
              <w:rPr>
                <w:rFonts w:ascii="Browallia New" w:eastAsia="Arial Unicode MS" w:hAnsi="Browallia New" w:cs="Browallia New"/>
                <w:b/>
                <w:sz w:val="28"/>
                <w:szCs w:val="28"/>
              </w:rPr>
              <w:br/>
            </w:r>
            <w:r w:rsidRPr="00F93F5A">
              <w:rPr>
                <w:rFonts w:ascii="Browallia New" w:eastAsia="Arial Unicode MS" w:hAnsi="Browallia New" w:cs="Browallia New"/>
                <w:b/>
                <w:bCs/>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51C5F954"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ราคาทุน</w:t>
            </w:r>
          </w:p>
          <w:p w14:paraId="32FAE6A1"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5E6E8388"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w:t>
            </w:r>
          </w:p>
          <w:p w14:paraId="50B8D877"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5E5521D3"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มูลค่ายุติธรรม </w:t>
            </w:r>
          </w:p>
        </w:tc>
      </w:tr>
      <w:tr w:rsidR="00C53721" w:rsidRPr="00F93F5A" w14:paraId="4EB36B76" w14:textId="77777777" w:rsidTr="000940EE">
        <w:tc>
          <w:tcPr>
            <w:tcW w:w="4820" w:type="dxa"/>
            <w:tcBorders>
              <w:top w:val="nil"/>
              <w:left w:val="nil"/>
              <w:bottom w:val="nil"/>
              <w:right w:val="nil"/>
            </w:tcBorders>
            <w:shd w:val="clear" w:color="auto" w:fill="auto"/>
          </w:tcPr>
          <w:p w14:paraId="1DB58FAA" w14:textId="77777777" w:rsidR="00C53721" w:rsidRPr="00F93F5A" w:rsidRDefault="00C53721" w:rsidP="0098681B">
            <w:pPr>
              <w:widowControl w:val="0"/>
              <w:spacing w:line="240" w:lineRule="auto"/>
              <w:ind w:left="-91"/>
              <w:rPr>
                <w:rFonts w:ascii="Browallia New" w:eastAsia="Arial Unicode MS" w:hAnsi="Browallia New" w:cs="Browallia New"/>
                <w:b/>
                <w:bCs/>
                <w:sz w:val="28"/>
                <w:szCs w:val="28"/>
              </w:rPr>
            </w:pPr>
          </w:p>
        </w:tc>
        <w:tc>
          <w:tcPr>
            <w:tcW w:w="1483" w:type="dxa"/>
            <w:vMerge/>
            <w:tcBorders>
              <w:top w:val="nil"/>
              <w:left w:val="nil"/>
              <w:bottom w:val="single" w:sz="4" w:space="0" w:color="auto"/>
              <w:right w:val="nil"/>
            </w:tcBorders>
          </w:tcPr>
          <w:p w14:paraId="595520C2" w14:textId="77777777" w:rsidR="00C53721" w:rsidRPr="00F93F5A" w:rsidRDefault="00C53721" w:rsidP="0098681B">
            <w:pPr>
              <w:spacing w:line="240" w:lineRule="auto"/>
              <w:rPr>
                <w:rFonts w:ascii="Browallia New" w:hAnsi="Browallia New" w:cs="Browallia New"/>
                <w:sz w:val="28"/>
                <w:szCs w:val="28"/>
              </w:rPr>
            </w:pPr>
          </w:p>
        </w:tc>
        <w:tc>
          <w:tcPr>
            <w:tcW w:w="1824" w:type="dxa"/>
            <w:tcBorders>
              <w:top w:val="nil"/>
              <w:left w:val="nil"/>
              <w:bottom w:val="single" w:sz="4" w:space="0" w:color="auto"/>
              <w:right w:val="nil"/>
            </w:tcBorders>
            <w:shd w:val="clear" w:color="auto" w:fill="auto"/>
            <w:vAlign w:val="bottom"/>
          </w:tcPr>
          <w:p w14:paraId="31D6A591"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129A8585"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4D00EAA0"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3735D584"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792" w:type="dxa"/>
            <w:tcBorders>
              <w:top w:val="nil"/>
              <w:left w:val="nil"/>
              <w:bottom w:val="single" w:sz="4" w:space="0" w:color="auto"/>
              <w:right w:val="nil"/>
            </w:tcBorders>
            <w:shd w:val="clear" w:color="auto" w:fill="auto"/>
            <w:vAlign w:val="bottom"/>
          </w:tcPr>
          <w:p w14:paraId="274CF72E"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r>
      <w:tr w:rsidR="00C53721" w:rsidRPr="00F93F5A" w14:paraId="4F91BC4F" w14:textId="77777777" w:rsidTr="000940EE">
        <w:trPr>
          <w:trHeight w:val="116"/>
        </w:trPr>
        <w:tc>
          <w:tcPr>
            <w:tcW w:w="4820" w:type="dxa"/>
            <w:tcBorders>
              <w:top w:val="nil"/>
              <w:left w:val="nil"/>
              <w:bottom w:val="nil"/>
              <w:right w:val="nil"/>
            </w:tcBorders>
            <w:shd w:val="clear" w:color="auto" w:fill="auto"/>
          </w:tcPr>
          <w:p w14:paraId="542E8035" w14:textId="5412F7A9" w:rsidR="00C53721" w:rsidRPr="00F93F5A" w:rsidRDefault="00C53721" w:rsidP="0098681B">
            <w:pPr>
              <w:widowControl w:val="0"/>
              <w:spacing w:line="240" w:lineRule="auto"/>
              <w:ind w:left="-91"/>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ณ 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83" w:type="dxa"/>
            <w:tcBorders>
              <w:top w:val="single" w:sz="4" w:space="0" w:color="auto"/>
              <w:left w:val="nil"/>
              <w:bottom w:val="nil"/>
              <w:right w:val="nil"/>
            </w:tcBorders>
            <w:shd w:val="clear" w:color="auto" w:fill="FAFAFA"/>
          </w:tcPr>
          <w:p w14:paraId="16F95224"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4" w:type="dxa"/>
            <w:tcBorders>
              <w:top w:val="single" w:sz="4" w:space="0" w:color="auto"/>
              <w:left w:val="nil"/>
              <w:bottom w:val="nil"/>
              <w:right w:val="nil"/>
            </w:tcBorders>
            <w:shd w:val="clear" w:color="auto" w:fill="FAFAFA"/>
          </w:tcPr>
          <w:p w14:paraId="75D0DD3B"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68C41C70"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4683E634"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4D2339D9"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single" w:sz="4" w:space="0" w:color="auto"/>
              <w:left w:val="nil"/>
              <w:bottom w:val="nil"/>
              <w:right w:val="nil"/>
            </w:tcBorders>
            <w:shd w:val="clear" w:color="auto" w:fill="FAFAFA"/>
          </w:tcPr>
          <w:p w14:paraId="5B6F1551"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r>
      <w:tr w:rsidR="00C53721" w:rsidRPr="00F93F5A" w14:paraId="4B3DC9B1" w14:textId="77777777" w:rsidTr="6FD7728C">
        <w:tc>
          <w:tcPr>
            <w:tcW w:w="4820" w:type="dxa"/>
            <w:tcBorders>
              <w:top w:val="nil"/>
              <w:left w:val="nil"/>
              <w:bottom w:val="nil"/>
              <w:right w:val="nil"/>
            </w:tcBorders>
            <w:shd w:val="clear" w:color="auto" w:fill="auto"/>
          </w:tcPr>
          <w:p w14:paraId="24F21484" w14:textId="77777777" w:rsidR="00C53721" w:rsidRPr="00F93F5A" w:rsidRDefault="00C53721" w:rsidP="0098681B">
            <w:pPr>
              <w:widowControl w:val="0"/>
              <w:spacing w:line="240" w:lineRule="auto"/>
              <w:ind w:left="-9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สินทรัพย์</w:t>
            </w:r>
          </w:p>
        </w:tc>
        <w:tc>
          <w:tcPr>
            <w:tcW w:w="1483" w:type="dxa"/>
            <w:tcBorders>
              <w:top w:val="nil"/>
              <w:left w:val="nil"/>
              <w:bottom w:val="nil"/>
              <w:right w:val="nil"/>
            </w:tcBorders>
            <w:shd w:val="clear" w:color="auto" w:fill="FAFAFA"/>
            <w:vAlign w:val="bottom"/>
          </w:tcPr>
          <w:p w14:paraId="7609E26B" w14:textId="77777777" w:rsidR="00C53721" w:rsidRPr="00F93F5A" w:rsidRDefault="00C53721" w:rsidP="0098681B">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nil"/>
              <w:left w:val="nil"/>
              <w:bottom w:val="nil"/>
              <w:right w:val="nil"/>
            </w:tcBorders>
            <w:shd w:val="clear" w:color="auto" w:fill="FAFAFA"/>
            <w:vAlign w:val="bottom"/>
          </w:tcPr>
          <w:p w14:paraId="7440143C"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59553B41"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35CF1763"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4C10495"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5BD9BD3E"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r>
      <w:tr w:rsidR="00C53721" w:rsidRPr="00F93F5A" w14:paraId="6A5D3F30" w14:textId="77777777" w:rsidTr="6FD7728C">
        <w:tc>
          <w:tcPr>
            <w:tcW w:w="4820" w:type="dxa"/>
            <w:tcBorders>
              <w:top w:val="nil"/>
              <w:left w:val="nil"/>
              <w:bottom w:val="nil"/>
              <w:right w:val="nil"/>
            </w:tcBorders>
            <w:shd w:val="clear" w:color="auto" w:fill="auto"/>
          </w:tcPr>
          <w:p w14:paraId="1C6F60CC" w14:textId="77777777" w:rsidR="00C53721" w:rsidRPr="00F93F5A" w:rsidRDefault="00C53721" w:rsidP="0098681B">
            <w:pPr>
              <w:widowControl w:val="0"/>
              <w:spacing w:line="240" w:lineRule="auto"/>
              <w:ind w:left="-91"/>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สินทรัพย์ทางการเงิน</w:t>
            </w:r>
          </w:p>
        </w:tc>
        <w:tc>
          <w:tcPr>
            <w:tcW w:w="1483" w:type="dxa"/>
            <w:tcBorders>
              <w:top w:val="nil"/>
              <w:left w:val="nil"/>
              <w:bottom w:val="nil"/>
              <w:right w:val="nil"/>
            </w:tcBorders>
            <w:shd w:val="clear" w:color="auto" w:fill="FAFAFA"/>
            <w:vAlign w:val="bottom"/>
          </w:tcPr>
          <w:p w14:paraId="77E12F3F" w14:textId="77777777" w:rsidR="00C53721" w:rsidRPr="00F93F5A" w:rsidRDefault="00C53721" w:rsidP="0098681B">
            <w:pPr>
              <w:widowControl w:val="0"/>
              <w:spacing w:line="240" w:lineRule="auto"/>
              <w:ind w:right="-72"/>
              <w:jc w:val="center"/>
              <w:rPr>
                <w:rFonts w:ascii="Browallia New" w:eastAsia="Arial Unicode MS" w:hAnsi="Browallia New" w:cs="Browallia New"/>
                <w:sz w:val="28"/>
                <w:szCs w:val="28"/>
              </w:rPr>
            </w:pPr>
          </w:p>
        </w:tc>
        <w:tc>
          <w:tcPr>
            <w:tcW w:w="1824" w:type="dxa"/>
            <w:tcBorders>
              <w:top w:val="nil"/>
              <w:left w:val="nil"/>
              <w:bottom w:val="nil"/>
              <w:right w:val="nil"/>
            </w:tcBorders>
            <w:shd w:val="clear" w:color="auto" w:fill="FAFAFA"/>
            <w:vAlign w:val="bottom"/>
          </w:tcPr>
          <w:p w14:paraId="14DE8C7C" w14:textId="77777777" w:rsidR="00C53721" w:rsidRPr="00F93F5A" w:rsidRDefault="00C53721"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38C0299E" w14:textId="77777777" w:rsidR="00C53721" w:rsidRPr="00F93F5A" w:rsidRDefault="00C53721"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3F09718F" w14:textId="77777777" w:rsidR="00C53721" w:rsidRPr="00F93F5A" w:rsidRDefault="00C53721" w:rsidP="0098681B">
            <w:pPr>
              <w:widowControl w:val="0"/>
              <w:spacing w:line="240" w:lineRule="auto"/>
              <w:ind w:right="-72" w:hanging="1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685648A6" w14:textId="77777777" w:rsidR="00C53721" w:rsidRPr="00F93F5A" w:rsidRDefault="00C53721" w:rsidP="0098681B">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512DF001" w14:textId="77777777" w:rsidR="00C53721" w:rsidRPr="00F93F5A" w:rsidRDefault="00C53721" w:rsidP="0098681B">
            <w:pPr>
              <w:widowControl w:val="0"/>
              <w:spacing w:line="240" w:lineRule="auto"/>
              <w:ind w:right="-72"/>
              <w:jc w:val="right"/>
              <w:rPr>
                <w:rFonts w:ascii="Browallia New" w:eastAsia="Arial Unicode MS" w:hAnsi="Browallia New" w:cs="Browallia New"/>
                <w:sz w:val="28"/>
                <w:szCs w:val="28"/>
              </w:rPr>
            </w:pPr>
          </w:p>
        </w:tc>
      </w:tr>
      <w:tr w:rsidR="001053C4" w:rsidRPr="00F93F5A" w14:paraId="0D45CCE6" w14:textId="77777777" w:rsidTr="6FD7728C">
        <w:tc>
          <w:tcPr>
            <w:tcW w:w="4820" w:type="dxa"/>
            <w:tcBorders>
              <w:top w:val="nil"/>
              <w:left w:val="nil"/>
              <w:bottom w:val="nil"/>
              <w:right w:val="nil"/>
            </w:tcBorders>
            <w:shd w:val="clear" w:color="auto" w:fill="auto"/>
          </w:tcPr>
          <w:p w14:paraId="164DF2B3" w14:textId="15C10A9B" w:rsidR="001053C4" w:rsidRPr="00F93F5A" w:rsidRDefault="001053C4" w:rsidP="0098681B">
            <w:pPr>
              <w:widowControl w:val="0"/>
              <w:spacing w:line="240" w:lineRule="auto"/>
              <w:ind w:left="-91"/>
              <w:rPr>
                <w:rFonts w:ascii="Browallia New" w:eastAsia="Arial Unicode MS" w:hAnsi="Browallia New" w:cs="Browallia New"/>
                <w:sz w:val="28"/>
                <w:szCs w:val="28"/>
                <w:cs/>
                <w:lang w:val="en-AU"/>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 </w:t>
            </w:r>
            <w:r w:rsidRPr="00F93F5A">
              <w:rPr>
                <w:rFonts w:ascii="Browallia New" w:eastAsia="Arial Unicode MS" w:hAnsi="Browallia New" w:cs="Browallia New"/>
                <w:sz w:val="28"/>
                <w:szCs w:val="28"/>
                <w:cs/>
              </w:rPr>
              <w:t>ตราสารทุนของบริษัทจดทะเบียน</w:t>
            </w:r>
          </w:p>
        </w:tc>
        <w:tc>
          <w:tcPr>
            <w:tcW w:w="1483" w:type="dxa"/>
            <w:tcBorders>
              <w:top w:val="nil"/>
              <w:left w:val="nil"/>
              <w:bottom w:val="nil"/>
              <w:right w:val="nil"/>
            </w:tcBorders>
            <w:shd w:val="clear" w:color="auto" w:fill="FAFAFA"/>
            <w:vAlign w:val="bottom"/>
          </w:tcPr>
          <w:p w14:paraId="476483D6" w14:textId="4A42BDB8" w:rsidR="001053C4" w:rsidRPr="00F93F5A" w:rsidRDefault="00077DB4" w:rsidP="0098681B">
            <w:pPr>
              <w:widowControl w:val="0"/>
              <w:spacing w:line="240" w:lineRule="auto"/>
              <w:ind w:right="-72"/>
              <w:jc w:val="center"/>
              <w:rPr>
                <w:rFonts w:ascii="Browallia New" w:hAnsi="Browallia New" w:cs="Browallia New"/>
                <w:sz w:val="28"/>
                <w:szCs w:val="28"/>
              </w:rPr>
            </w:pPr>
            <w:r w:rsidRPr="00077DB4">
              <w:rPr>
                <w:rFonts w:ascii="Browallia New" w:hAnsi="Browallia New" w:cs="Browallia New"/>
                <w:sz w:val="28"/>
                <w:szCs w:val="28"/>
              </w:rPr>
              <w:t>1</w:t>
            </w:r>
          </w:p>
        </w:tc>
        <w:tc>
          <w:tcPr>
            <w:tcW w:w="1824" w:type="dxa"/>
            <w:tcBorders>
              <w:top w:val="nil"/>
              <w:left w:val="nil"/>
              <w:bottom w:val="nil"/>
              <w:right w:val="nil"/>
            </w:tcBorders>
            <w:shd w:val="clear" w:color="auto" w:fill="FAFAFA"/>
            <w:vAlign w:val="bottom"/>
          </w:tcPr>
          <w:p w14:paraId="7622752B" w14:textId="0FF68AE1" w:rsidR="001053C4" w:rsidRPr="00F93F5A" w:rsidRDefault="00543254" w:rsidP="0098681B">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22F5D6F4" w14:textId="051F4F88" w:rsidR="001053C4"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2A5BE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540</w:t>
            </w:r>
          </w:p>
        </w:tc>
        <w:tc>
          <w:tcPr>
            <w:tcW w:w="1825" w:type="dxa"/>
            <w:tcBorders>
              <w:top w:val="nil"/>
              <w:left w:val="nil"/>
              <w:bottom w:val="nil"/>
              <w:right w:val="nil"/>
            </w:tcBorders>
            <w:shd w:val="clear" w:color="auto" w:fill="FAFAFA"/>
            <w:vAlign w:val="bottom"/>
          </w:tcPr>
          <w:p w14:paraId="4C440A82" w14:textId="6153C822" w:rsidR="001053C4" w:rsidRPr="00F93F5A" w:rsidRDefault="00543254" w:rsidP="0098681B">
            <w:pPr>
              <w:widowControl w:val="0"/>
              <w:spacing w:line="240" w:lineRule="auto"/>
              <w:ind w:right="-72" w:hanging="1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6953FC15" w14:textId="748E69B3" w:rsidR="001053C4"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2A5BE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540</w:t>
            </w:r>
          </w:p>
        </w:tc>
        <w:tc>
          <w:tcPr>
            <w:tcW w:w="1792" w:type="dxa"/>
            <w:tcBorders>
              <w:top w:val="nil"/>
              <w:left w:val="nil"/>
              <w:bottom w:val="nil"/>
              <w:right w:val="nil"/>
            </w:tcBorders>
            <w:shd w:val="clear" w:color="auto" w:fill="FAFAFA"/>
            <w:vAlign w:val="bottom"/>
          </w:tcPr>
          <w:p w14:paraId="55FAB02F" w14:textId="5F1B0DDA" w:rsidR="001053C4"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2A5BE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540</w:t>
            </w:r>
          </w:p>
        </w:tc>
      </w:tr>
      <w:tr w:rsidR="001053C4" w:rsidRPr="00F93F5A" w14:paraId="7E7555AC" w14:textId="77777777" w:rsidTr="6FD7728C">
        <w:tc>
          <w:tcPr>
            <w:tcW w:w="4820" w:type="dxa"/>
            <w:tcBorders>
              <w:top w:val="nil"/>
              <w:left w:val="nil"/>
              <w:bottom w:val="nil"/>
              <w:right w:val="nil"/>
            </w:tcBorders>
            <w:shd w:val="clear" w:color="auto" w:fill="auto"/>
          </w:tcPr>
          <w:p w14:paraId="5DD55E66" w14:textId="29C09FAC" w:rsidR="001053C4" w:rsidRPr="00F93F5A" w:rsidRDefault="001053C4" w:rsidP="0098681B">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 </w:t>
            </w:r>
            <w:r w:rsidRPr="00F93F5A">
              <w:rPr>
                <w:rFonts w:ascii="Browallia New" w:eastAsia="Arial Unicode MS" w:hAnsi="Browallia New" w:cs="Browallia New"/>
                <w:sz w:val="28"/>
                <w:szCs w:val="28"/>
                <w:cs/>
              </w:rPr>
              <w:t>ตราสารทุนของบริษัทที่ไม่อยู่ในความต้องการของตลาด</w:t>
            </w:r>
          </w:p>
        </w:tc>
        <w:tc>
          <w:tcPr>
            <w:tcW w:w="1483" w:type="dxa"/>
            <w:tcBorders>
              <w:top w:val="nil"/>
              <w:left w:val="nil"/>
              <w:bottom w:val="nil"/>
              <w:right w:val="nil"/>
            </w:tcBorders>
            <w:shd w:val="clear" w:color="auto" w:fill="FAFAFA"/>
            <w:vAlign w:val="bottom"/>
          </w:tcPr>
          <w:p w14:paraId="5D93485E" w14:textId="7B20F3B0" w:rsidR="001053C4" w:rsidRPr="00F93F5A" w:rsidRDefault="00077DB4" w:rsidP="0098681B">
            <w:pPr>
              <w:widowControl w:val="0"/>
              <w:spacing w:line="240" w:lineRule="auto"/>
              <w:ind w:right="-72"/>
              <w:jc w:val="center"/>
              <w:rPr>
                <w:rFonts w:ascii="Browallia New" w:hAnsi="Browallia New" w:cs="Browallia New"/>
                <w:sz w:val="28"/>
                <w:szCs w:val="28"/>
              </w:rPr>
            </w:pPr>
            <w:r w:rsidRPr="00077DB4">
              <w:rPr>
                <w:rFonts w:ascii="Browallia New" w:hAnsi="Browallia New" w:cs="Browallia New"/>
                <w:sz w:val="28"/>
                <w:szCs w:val="28"/>
              </w:rPr>
              <w:t>3</w:t>
            </w:r>
          </w:p>
        </w:tc>
        <w:tc>
          <w:tcPr>
            <w:tcW w:w="1824" w:type="dxa"/>
            <w:tcBorders>
              <w:top w:val="nil"/>
              <w:left w:val="nil"/>
              <w:bottom w:val="nil"/>
              <w:right w:val="nil"/>
            </w:tcBorders>
            <w:shd w:val="clear" w:color="auto" w:fill="FAFAFA"/>
            <w:vAlign w:val="bottom"/>
          </w:tcPr>
          <w:p w14:paraId="764C2BC4" w14:textId="003A8D85" w:rsidR="001053C4" w:rsidRPr="00F93F5A" w:rsidRDefault="00543254" w:rsidP="0098681B">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6337F470" w14:textId="6FBB8DA3" w:rsidR="001053C4"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F0571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373</w:t>
            </w:r>
          </w:p>
        </w:tc>
        <w:tc>
          <w:tcPr>
            <w:tcW w:w="1825" w:type="dxa"/>
            <w:tcBorders>
              <w:top w:val="nil"/>
              <w:left w:val="nil"/>
              <w:bottom w:val="nil"/>
              <w:right w:val="nil"/>
            </w:tcBorders>
            <w:shd w:val="clear" w:color="auto" w:fill="FAFAFA"/>
            <w:vAlign w:val="bottom"/>
          </w:tcPr>
          <w:p w14:paraId="74A95ECD" w14:textId="6631AF9F" w:rsidR="001053C4" w:rsidRPr="00F93F5A" w:rsidRDefault="00543254" w:rsidP="0098681B">
            <w:pPr>
              <w:widowControl w:val="0"/>
              <w:spacing w:line="240" w:lineRule="auto"/>
              <w:ind w:right="-72" w:hanging="1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20A6D0D1" w14:textId="694133FF" w:rsidR="001053C4"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6F058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373</w:t>
            </w:r>
          </w:p>
        </w:tc>
        <w:tc>
          <w:tcPr>
            <w:tcW w:w="1792" w:type="dxa"/>
            <w:tcBorders>
              <w:top w:val="nil"/>
              <w:left w:val="nil"/>
              <w:bottom w:val="nil"/>
              <w:right w:val="nil"/>
            </w:tcBorders>
            <w:shd w:val="clear" w:color="auto" w:fill="FAFAFA"/>
            <w:vAlign w:val="bottom"/>
          </w:tcPr>
          <w:p w14:paraId="3AA59C98" w14:textId="6878EBBC" w:rsidR="001053C4"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6F058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373</w:t>
            </w:r>
          </w:p>
        </w:tc>
      </w:tr>
      <w:tr w:rsidR="00361AC2" w:rsidRPr="00F93F5A" w14:paraId="5F210F38" w14:textId="77777777" w:rsidTr="6FD7728C">
        <w:tc>
          <w:tcPr>
            <w:tcW w:w="4820" w:type="dxa"/>
            <w:tcBorders>
              <w:top w:val="nil"/>
              <w:left w:val="nil"/>
              <w:bottom w:val="nil"/>
              <w:right w:val="nil"/>
            </w:tcBorders>
            <w:shd w:val="clear" w:color="auto" w:fill="auto"/>
          </w:tcPr>
          <w:p w14:paraId="49D25484" w14:textId="77777777" w:rsidR="00361AC2" w:rsidRPr="00F93F5A" w:rsidRDefault="00361AC2" w:rsidP="00361AC2">
            <w:pPr>
              <w:widowControl w:val="0"/>
              <w:spacing w:line="240" w:lineRule="auto"/>
              <w:ind w:left="-91"/>
              <w:rPr>
                <w:rFonts w:ascii="Browallia New" w:eastAsia="Arial Unicode MS" w:hAnsi="Browallia New" w:cs="Browallia New"/>
                <w:b/>
                <w:bCs/>
                <w:sz w:val="28"/>
                <w:szCs w:val="28"/>
                <w:cs/>
              </w:rPr>
            </w:pPr>
            <w:r w:rsidRPr="00F93F5A">
              <w:rPr>
                <w:rFonts w:ascii="Browallia New" w:eastAsia="Arial Unicode MS" w:hAnsi="Browallia New" w:cs="Browallia New"/>
                <w:sz w:val="28"/>
                <w:szCs w:val="28"/>
                <w:cs/>
              </w:rPr>
              <w:t>เงินให้กู้ยืมระยะยาวแก่กิจการอื่น</w:t>
            </w:r>
          </w:p>
        </w:tc>
        <w:tc>
          <w:tcPr>
            <w:tcW w:w="1483" w:type="dxa"/>
            <w:tcBorders>
              <w:top w:val="nil"/>
              <w:left w:val="nil"/>
              <w:bottom w:val="nil"/>
              <w:right w:val="nil"/>
            </w:tcBorders>
            <w:shd w:val="clear" w:color="auto" w:fill="FAFAFA"/>
          </w:tcPr>
          <w:p w14:paraId="2501384D" w14:textId="7D5C5DF2" w:rsidR="00361AC2" w:rsidRPr="00F93F5A" w:rsidRDefault="00077DB4" w:rsidP="00361AC2">
            <w:pPr>
              <w:widowControl w:val="0"/>
              <w:spacing w:line="240" w:lineRule="auto"/>
              <w:ind w:right="-72"/>
              <w:jc w:val="center"/>
              <w:rPr>
                <w:rFonts w:ascii="Browallia New" w:eastAsia="Arial Unicode MS" w:hAnsi="Browallia New" w:cs="Browallia New"/>
                <w:b/>
                <w:bCs/>
                <w:sz w:val="28"/>
                <w:szCs w:val="28"/>
              </w:rPr>
            </w:pPr>
            <w:r w:rsidRPr="00077DB4">
              <w:rPr>
                <w:rFonts w:ascii="Browallia New" w:hAnsi="Browallia New" w:cs="Browallia New"/>
                <w:sz w:val="28"/>
                <w:szCs w:val="28"/>
              </w:rPr>
              <w:t>2</w:t>
            </w:r>
          </w:p>
        </w:tc>
        <w:tc>
          <w:tcPr>
            <w:tcW w:w="1824" w:type="dxa"/>
            <w:tcBorders>
              <w:top w:val="nil"/>
              <w:left w:val="nil"/>
              <w:bottom w:val="single" w:sz="4" w:space="0" w:color="auto"/>
              <w:right w:val="nil"/>
            </w:tcBorders>
            <w:shd w:val="clear" w:color="auto" w:fill="FAFAFA"/>
            <w:vAlign w:val="bottom"/>
          </w:tcPr>
          <w:p w14:paraId="3AD9AE7A" w14:textId="2F8AF603" w:rsidR="00361AC2" w:rsidRPr="00F93F5A" w:rsidRDefault="00361AC2" w:rsidP="00361AC2">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4C074341" w14:textId="010C92E2" w:rsidR="00361AC2" w:rsidRPr="00F93F5A" w:rsidRDefault="00361AC2" w:rsidP="00361AC2">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4DABF2A6" w14:textId="4392914A" w:rsidR="00361AC2" w:rsidRPr="00F93F5A" w:rsidRDefault="00077DB4" w:rsidP="00361AC2">
            <w:pPr>
              <w:widowControl w:val="0"/>
              <w:spacing w:line="240" w:lineRule="auto"/>
              <w:ind w:left="-314" w:right="-72" w:firstLine="314"/>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65</w:t>
            </w:r>
          </w:p>
        </w:tc>
        <w:tc>
          <w:tcPr>
            <w:tcW w:w="1825" w:type="dxa"/>
            <w:tcBorders>
              <w:top w:val="nil"/>
              <w:left w:val="nil"/>
              <w:bottom w:val="single" w:sz="4" w:space="0" w:color="auto"/>
              <w:right w:val="nil"/>
            </w:tcBorders>
            <w:shd w:val="clear" w:color="auto" w:fill="FAFAFA"/>
            <w:vAlign w:val="bottom"/>
          </w:tcPr>
          <w:p w14:paraId="5888A292" w14:textId="7402E3B6" w:rsidR="00361AC2" w:rsidRPr="00F93F5A" w:rsidRDefault="00077DB4" w:rsidP="00361AC2">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65</w:t>
            </w:r>
          </w:p>
        </w:tc>
        <w:tc>
          <w:tcPr>
            <w:tcW w:w="1792" w:type="dxa"/>
            <w:tcBorders>
              <w:top w:val="nil"/>
              <w:left w:val="nil"/>
              <w:bottom w:val="single" w:sz="4" w:space="0" w:color="auto"/>
              <w:right w:val="nil"/>
            </w:tcBorders>
            <w:shd w:val="clear" w:color="auto" w:fill="FAFAFA"/>
            <w:vAlign w:val="bottom"/>
          </w:tcPr>
          <w:p w14:paraId="0CD193D5" w14:textId="057301B7" w:rsidR="00361AC2" w:rsidRPr="00F93F5A" w:rsidRDefault="00077DB4" w:rsidP="00361AC2">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65</w:t>
            </w:r>
          </w:p>
        </w:tc>
      </w:tr>
      <w:tr w:rsidR="00C53721" w:rsidRPr="00F93F5A" w14:paraId="13F8AC26" w14:textId="77777777" w:rsidTr="6FD7728C">
        <w:tc>
          <w:tcPr>
            <w:tcW w:w="4820" w:type="dxa"/>
            <w:tcBorders>
              <w:top w:val="nil"/>
              <w:left w:val="nil"/>
              <w:bottom w:val="nil"/>
              <w:right w:val="nil"/>
            </w:tcBorders>
            <w:shd w:val="clear" w:color="auto" w:fill="auto"/>
          </w:tcPr>
          <w:p w14:paraId="1251C411" w14:textId="77777777" w:rsidR="00C53721" w:rsidRPr="00F93F5A" w:rsidRDefault="00C53721" w:rsidP="0098681B">
            <w:pPr>
              <w:widowControl w:val="0"/>
              <w:spacing w:line="240" w:lineRule="auto"/>
              <w:ind w:left="-91"/>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รวมสินทรัพย์</w:t>
            </w:r>
          </w:p>
        </w:tc>
        <w:tc>
          <w:tcPr>
            <w:tcW w:w="1483" w:type="dxa"/>
            <w:tcBorders>
              <w:top w:val="nil"/>
              <w:left w:val="nil"/>
              <w:bottom w:val="nil"/>
              <w:right w:val="nil"/>
            </w:tcBorders>
            <w:shd w:val="clear" w:color="auto" w:fill="FAFAFA"/>
            <w:vAlign w:val="bottom"/>
          </w:tcPr>
          <w:p w14:paraId="65DB8927" w14:textId="77777777" w:rsidR="00C53721" w:rsidRPr="00F93F5A" w:rsidRDefault="00C53721" w:rsidP="0098681B">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single" w:sz="4" w:space="0" w:color="auto"/>
              <w:left w:val="nil"/>
              <w:bottom w:val="single" w:sz="4" w:space="0" w:color="auto"/>
              <w:right w:val="nil"/>
            </w:tcBorders>
            <w:shd w:val="clear" w:color="auto" w:fill="FAFAFA"/>
            <w:vAlign w:val="bottom"/>
          </w:tcPr>
          <w:p w14:paraId="32299A39" w14:textId="0C154413" w:rsidR="00C53721" w:rsidRPr="00F93F5A" w:rsidRDefault="0092639F" w:rsidP="0098681B">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vAlign w:val="bottom"/>
          </w:tcPr>
          <w:p w14:paraId="010E5C9F" w14:textId="3E82E201" w:rsidR="00C53721"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w:t>
            </w:r>
            <w:r w:rsidR="00543254"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913</w:t>
            </w:r>
          </w:p>
        </w:tc>
        <w:tc>
          <w:tcPr>
            <w:tcW w:w="1825" w:type="dxa"/>
            <w:tcBorders>
              <w:top w:val="single" w:sz="4" w:space="0" w:color="auto"/>
              <w:left w:val="nil"/>
              <w:bottom w:val="single" w:sz="4" w:space="0" w:color="auto"/>
              <w:right w:val="nil"/>
            </w:tcBorders>
            <w:shd w:val="clear" w:color="auto" w:fill="FAFAFA"/>
            <w:vAlign w:val="bottom"/>
          </w:tcPr>
          <w:p w14:paraId="1F03E00F" w14:textId="58A7545C" w:rsidR="00C53721" w:rsidRPr="00F93F5A" w:rsidRDefault="00077DB4" w:rsidP="0098681B">
            <w:pPr>
              <w:widowControl w:val="0"/>
              <w:spacing w:line="240" w:lineRule="auto"/>
              <w:ind w:left="-314" w:right="-72" w:firstLine="314"/>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65</w:t>
            </w:r>
          </w:p>
        </w:tc>
        <w:tc>
          <w:tcPr>
            <w:tcW w:w="1825" w:type="dxa"/>
            <w:tcBorders>
              <w:top w:val="single" w:sz="4" w:space="0" w:color="auto"/>
              <w:left w:val="nil"/>
              <w:bottom w:val="single" w:sz="4" w:space="0" w:color="auto"/>
              <w:right w:val="nil"/>
            </w:tcBorders>
            <w:shd w:val="clear" w:color="auto" w:fill="FAFAFA"/>
            <w:vAlign w:val="bottom"/>
          </w:tcPr>
          <w:p w14:paraId="72B75DF0" w14:textId="2D269433" w:rsidR="00C53721"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w:t>
            </w:r>
            <w:r w:rsidR="0092639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978</w:t>
            </w:r>
          </w:p>
        </w:tc>
        <w:tc>
          <w:tcPr>
            <w:tcW w:w="1792" w:type="dxa"/>
            <w:tcBorders>
              <w:top w:val="single" w:sz="4" w:space="0" w:color="auto"/>
              <w:left w:val="nil"/>
              <w:bottom w:val="single" w:sz="4" w:space="0" w:color="auto"/>
              <w:right w:val="nil"/>
            </w:tcBorders>
            <w:shd w:val="clear" w:color="auto" w:fill="FAFAFA"/>
            <w:vAlign w:val="bottom"/>
          </w:tcPr>
          <w:p w14:paraId="7F9BB842" w14:textId="527C339C" w:rsidR="00C53721"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w:t>
            </w:r>
            <w:r w:rsidR="0092639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978</w:t>
            </w:r>
          </w:p>
        </w:tc>
      </w:tr>
      <w:tr w:rsidR="00DA2F02" w:rsidRPr="00F93F5A" w14:paraId="22653138" w14:textId="77777777" w:rsidTr="6FD7728C">
        <w:tc>
          <w:tcPr>
            <w:tcW w:w="4820" w:type="dxa"/>
            <w:tcBorders>
              <w:top w:val="nil"/>
              <w:left w:val="nil"/>
              <w:bottom w:val="nil"/>
              <w:right w:val="nil"/>
            </w:tcBorders>
            <w:shd w:val="clear" w:color="auto" w:fill="auto"/>
          </w:tcPr>
          <w:p w14:paraId="18068123" w14:textId="77777777" w:rsidR="00DA2F02" w:rsidRPr="00F93F5A" w:rsidRDefault="00DA2F02" w:rsidP="0098681B">
            <w:pPr>
              <w:widowControl w:val="0"/>
              <w:spacing w:line="240" w:lineRule="auto"/>
              <w:ind w:left="-91"/>
              <w:rPr>
                <w:rFonts w:ascii="Browallia New" w:eastAsia="Arial Unicode MS" w:hAnsi="Browallia New" w:cs="Browallia New"/>
                <w:b/>
                <w:bCs/>
                <w:sz w:val="8"/>
                <w:szCs w:val="8"/>
                <w:cs/>
              </w:rPr>
            </w:pPr>
          </w:p>
        </w:tc>
        <w:tc>
          <w:tcPr>
            <w:tcW w:w="1483" w:type="dxa"/>
            <w:tcBorders>
              <w:top w:val="nil"/>
              <w:left w:val="nil"/>
              <w:bottom w:val="nil"/>
              <w:right w:val="nil"/>
            </w:tcBorders>
            <w:shd w:val="clear" w:color="auto" w:fill="FAFAFA"/>
            <w:vAlign w:val="bottom"/>
          </w:tcPr>
          <w:p w14:paraId="4C94DD47" w14:textId="77777777" w:rsidR="00DA2F02" w:rsidRPr="00F93F5A" w:rsidRDefault="00DA2F02" w:rsidP="0098681B">
            <w:pPr>
              <w:widowControl w:val="0"/>
              <w:spacing w:line="240" w:lineRule="auto"/>
              <w:ind w:right="-72"/>
              <w:jc w:val="center"/>
              <w:rPr>
                <w:rFonts w:ascii="Browallia New" w:eastAsia="Arial Unicode MS" w:hAnsi="Browallia New" w:cs="Browallia New"/>
                <w:b/>
                <w:bCs/>
                <w:sz w:val="8"/>
                <w:szCs w:val="8"/>
              </w:rPr>
            </w:pPr>
          </w:p>
        </w:tc>
        <w:tc>
          <w:tcPr>
            <w:tcW w:w="1824" w:type="dxa"/>
            <w:tcBorders>
              <w:top w:val="nil"/>
              <w:left w:val="nil"/>
              <w:bottom w:val="nil"/>
              <w:right w:val="nil"/>
            </w:tcBorders>
            <w:shd w:val="clear" w:color="auto" w:fill="FAFAFA"/>
            <w:vAlign w:val="bottom"/>
          </w:tcPr>
          <w:p w14:paraId="05F9C42A" w14:textId="77777777" w:rsidR="00DA2F02" w:rsidRPr="00F93F5A" w:rsidRDefault="00DA2F02" w:rsidP="0098681B">
            <w:pPr>
              <w:widowControl w:val="0"/>
              <w:spacing w:line="240" w:lineRule="auto"/>
              <w:ind w:right="-72"/>
              <w:jc w:val="right"/>
              <w:rPr>
                <w:rFonts w:ascii="Browallia New" w:eastAsia="Arial Unicode MS" w:hAnsi="Browallia New" w:cs="Browallia New"/>
                <w:b/>
                <w:bCs/>
                <w:sz w:val="8"/>
                <w:szCs w:val="8"/>
                <w:cs/>
              </w:rPr>
            </w:pPr>
          </w:p>
        </w:tc>
        <w:tc>
          <w:tcPr>
            <w:tcW w:w="1825" w:type="dxa"/>
            <w:tcBorders>
              <w:top w:val="nil"/>
              <w:left w:val="nil"/>
              <w:bottom w:val="nil"/>
              <w:right w:val="nil"/>
            </w:tcBorders>
            <w:shd w:val="clear" w:color="auto" w:fill="FAFAFA"/>
            <w:vAlign w:val="bottom"/>
          </w:tcPr>
          <w:p w14:paraId="59E72ACA" w14:textId="77777777" w:rsidR="00DA2F02" w:rsidRPr="00F93F5A" w:rsidRDefault="00DA2F02" w:rsidP="0098681B">
            <w:pPr>
              <w:widowControl w:val="0"/>
              <w:spacing w:line="240" w:lineRule="auto"/>
              <w:ind w:right="-72"/>
              <w:jc w:val="right"/>
              <w:rPr>
                <w:rFonts w:ascii="Browallia New" w:eastAsia="Arial Unicode MS" w:hAnsi="Browallia New" w:cs="Browallia New"/>
                <w:b/>
                <w:bCs/>
                <w:sz w:val="8"/>
                <w:szCs w:val="8"/>
              </w:rPr>
            </w:pPr>
          </w:p>
        </w:tc>
        <w:tc>
          <w:tcPr>
            <w:tcW w:w="1825" w:type="dxa"/>
            <w:tcBorders>
              <w:top w:val="nil"/>
              <w:left w:val="nil"/>
              <w:bottom w:val="nil"/>
              <w:right w:val="nil"/>
            </w:tcBorders>
            <w:shd w:val="clear" w:color="auto" w:fill="FAFAFA"/>
            <w:vAlign w:val="bottom"/>
          </w:tcPr>
          <w:p w14:paraId="146175AE" w14:textId="77777777" w:rsidR="00DA2F02" w:rsidRPr="00F93F5A" w:rsidRDefault="00DA2F02" w:rsidP="0098681B">
            <w:pPr>
              <w:widowControl w:val="0"/>
              <w:spacing w:line="240" w:lineRule="auto"/>
              <w:ind w:right="-72"/>
              <w:jc w:val="right"/>
              <w:rPr>
                <w:rFonts w:ascii="Browallia New" w:eastAsia="Arial Unicode MS" w:hAnsi="Browallia New" w:cs="Browallia New"/>
                <w:b/>
                <w:bCs/>
                <w:sz w:val="8"/>
                <w:szCs w:val="8"/>
              </w:rPr>
            </w:pPr>
          </w:p>
        </w:tc>
        <w:tc>
          <w:tcPr>
            <w:tcW w:w="1825" w:type="dxa"/>
            <w:tcBorders>
              <w:top w:val="nil"/>
              <w:left w:val="nil"/>
              <w:bottom w:val="nil"/>
              <w:right w:val="nil"/>
            </w:tcBorders>
            <w:shd w:val="clear" w:color="auto" w:fill="FAFAFA"/>
            <w:vAlign w:val="bottom"/>
          </w:tcPr>
          <w:p w14:paraId="79EC5612" w14:textId="77777777" w:rsidR="00DA2F02" w:rsidRPr="00F93F5A" w:rsidRDefault="00DA2F02" w:rsidP="0098681B">
            <w:pPr>
              <w:widowControl w:val="0"/>
              <w:spacing w:line="240" w:lineRule="auto"/>
              <w:ind w:right="-72"/>
              <w:jc w:val="right"/>
              <w:rPr>
                <w:rFonts w:ascii="Browallia New" w:eastAsia="Arial Unicode MS" w:hAnsi="Browallia New" w:cs="Browallia New"/>
                <w:b/>
                <w:bCs/>
                <w:sz w:val="8"/>
                <w:szCs w:val="8"/>
              </w:rPr>
            </w:pPr>
          </w:p>
        </w:tc>
        <w:tc>
          <w:tcPr>
            <w:tcW w:w="1792" w:type="dxa"/>
            <w:tcBorders>
              <w:top w:val="nil"/>
              <w:left w:val="nil"/>
              <w:bottom w:val="nil"/>
              <w:right w:val="nil"/>
            </w:tcBorders>
            <w:shd w:val="clear" w:color="auto" w:fill="FAFAFA"/>
            <w:vAlign w:val="bottom"/>
          </w:tcPr>
          <w:p w14:paraId="7AAEE3C7" w14:textId="77777777" w:rsidR="00DA2F02" w:rsidRPr="00F93F5A" w:rsidRDefault="00DA2F02" w:rsidP="0098681B">
            <w:pPr>
              <w:widowControl w:val="0"/>
              <w:spacing w:line="240" w:lineRule="auto"/>
              <w:ind w:right="-72"/>
              <w:jc w:val="right"/>
              <w:rPr>
                <w:rFonts w:ascii="Browallia New" w:eastAsia="Arial Unicode MS" w:hAnsi="Browallia New" w:cs="Browallia New"/>
                <w:b/>
                <w:bCs/>
                <w:sz w:val="8"/>
                <w:szCs w:val="8"/>
              </w:rPr>
            </w:pPr>
          </w:p>
        </w:tc>
      </w:tr>
      <w:tr w:rsidR="00C53721" w:rsidRPr="00F93F5A" w14:paraId="303DDA8E" w14:textId="77777777" w:rsidTr="6FD7728C">
        <w:tc>
          <w:tcPr>
            <w:tcW w:w="4820" w:type="dxa"/>
            <w:tcBorders>
              <w:top w:val="nil"/>
              <w:left w:val="nil"/>
              <w:bottom w:val="nil"/>
              <w:right w:val="nil"/>
            </w:tcBorders>
            <w:shd w:val="clear" w:color="auto" w:fill="auto"/>
          </w:tcPr>
          <w:p w14:paraId="40A92DEF" w14:textId="77777777" w:rsidR="00C53721" w:rsidRPr="00F93F5A" w:rsidRDefault="00C53721" w:rsidP="0098681B">
            <w:pPr>
              <w:widowControl w:val="0"/>
              <w:spacing w:line="240" w:lineRule="auto"/>
              <w:ind w:left="-9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หนี้สิน</w:t>
            </w:r>
          </w:p>
        </w:tc>
        <w:tc>
          <w:tcPr>
            <w:tcW w:w="1483" w:type="dxa"/>
            <w:tcBorders>
              <w:top w:val="nil"/>
              <w:left w:val="nil"/>
              <w:bottom w:val="nil"/>
              <w:right w:val="nil"/>
            </w:tcBorders>
            <w:shd w:val="clear" w:color="auto" w:fill="FAFAFA"/>
            <w:vAlign w:val="bottom"/>
          </w:tcPr>
          <w:p w14:paraId="35540EAE" w14:textId="77777777" w:rsidR="00C53721" w:rsidRPr="00F93F5A" w:rsidRDefault="00C53721" w:rsidP="0098681B">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nil"/>
              <w:left w:val="nil"/>
              <w:bottom w:val="nil"/>
              <w:right w:val="nil"/>
            </w:tcBorders>
            <w:shd w:val="clear" w:color="auto" w:fill="FAFAFA"/>
            <w:vAlign w:val="bottom"/>
          </w:tcPr>
          <w:p w14:paraId="74C3EF6A"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cs/>
              </w:rPr>
            </w:pPr>
          </w:p>
        </w:tc>
        <w:tc>
          <w:tcPr>
            <w:tcW w:w="1825" w:type="dxa"/>
            <w:tcBorders>
              <w:top w:val="nil"/>
              <w:left w:val="nil"/>
              <w:bottom w:val="nil"/>
              <w:right w:val="nil"/>
            </w:tcBorders>
            <w:shd w:val="clear" w:color="auto" w:fill="FAFAFA"/>
            <w:vAlign w:val="bottom"/>
          </w:tcPr>
          <w:p w14:paraId="1BC4BD48"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59E2BBA"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00005DBC"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29189CA3" w14:textId="77777777" w:rsidR="00C53721" w:rsidRPr="00F93F5A" w:rsidRDefault="00C53721" w:rsidP="0098681B">
            <w:pPr>
              <w:widowControl w:val="0"/>
              <w:spacing w:line="240" w:lineRule="auto"/>
              <w:ind w:right="-72"/>
              <w:jc w:val="right"/>
              <w:rPr>
                <w:rFonts w:ascii="Browallia New" w:eastAsia="Arial Unicode MS" w:hAnsi="Browallia New" w:cs="Browallia New"/>
                <w:b/>
                <w:bCs/>
                <w:sz w:val="28"/>
                <w:szCs w:val="28"/>
              </w:rPr>
            </w:pPr>
          </w:p>
        </w:tc>
      </w:tr>
      <w:tr w:rsidR="003A16CE" w:rsidRPr="00F93F5A" w14:paraId="108D3245" w14:textId="77777777" w:rsidTr="6FD7728C">
        <w:tc>
          <w:tcPr>
            <w:tcW w:w="4820" w:type="dxa"/>
            <w:tcBorders>
              <w:top w:val="nil"/>
              <w:left w:val="nil"/>
              <w:bottom w:val="nil"/>
              <w:right w:val="nil"/>
            </w:tcBorders>
            <w:shd w:val="clear" w:color="auto" w:fill="auto"/>
          </w:tcPr>
          <w:p w14:paraId="4FF649D5" w14:textId="77777777" w:rsidR="003A16CE" w:rsidRPr="00F93F5A" w:rsidRDefault="003A16CE" w:rsidP="0098681B">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เงินกู้ยืมระยะยาวจากสถาบันการเงิน สุทธิ</w:t>
            </w:r>
          </w:p>
        </w:tc>
        <w:tc>
          <w:tcPr>
            <w:tcW w:w="1483" w:type="dxa"/>
            <w:tcBorders>
              <w:top w:val="nil"/>
              <w:left w:val="nil"/>
              <w:bottom w:val="nil"/>
              <w:right w:val="nil"/>
            </w:tcBorders>
            <w:shd w:val="clear" w:color="auto" w:fill="FAFAFA"/>
            <w:vAlign w:val="bottom"/>
          </w:tcPr>
          <w:p w14:paraId="367B5ED3" w14:textId="4D8D8606" w:rsidR="003A16CE" w:rsidRPr="00F93F5A" w:rsidRDefault="00077DB4" w:rsidP="0098681B">
            <w:pPr>
              <w:widowControl w:val="0"/>
              <w:spacing w:line="240" w:lineRule="auto"/>
              <w:ind w:right="-72"/>
              <w:jc w:val="center"/>
              <w:rPr>
                <w:rFonts w:ascii="Browallia New" w:eastAsia="Arial Unicode MS" w:hAnsi="Browallia New" w:cs="Browallia New"/>
                <w:sz w:val="28"/>
                <w:szCs w:val="28"/>
                <w:cs/>
              </w:rPr>
            </w:pPr>
            <w:r w:rsidRPr="00077DB4">
              <w:rPr>
                <w:rFonts w:ascii="Browallia New" w:hAnsi="Browallia New" w:cs="Browallia New"/>
                <w:sz w:val="28"/>
                <w:szCs w:val="28"/>
              </w:rPr>
              <w:t>2</w:t>
            </w:r>
          </w:p>
        </w:tc>
        <w:tc>
          <w:tcPr>
            <w:tcW w:w="1824" w:type="dxa"/>
            <w:tcBorders>
              <w:top w:val="nil"/>
              <w:left w:val="nil"/>
              <w:bottom w:val="nil"/>
              <w:right w:val="nil"/>
            </w:tcBorders>
            <w:shd w:val="clear" w:color="auto" w:fill="FAFAFA"/>
          </w:tcPr>
          <w:p w14:paraId="35F19474" w14:textId="1B2B44E0" w:rsidR="003A16CE" w:rsidRPr="00F93F5A" w:rsidRDefault="00543254" w:rsidP="0098681B">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FD8EAC7" w14:textId="65FDFE3E" w:rsidR="003A16CE" w:rsidRPr="00F93F5A" w:rsidRDefault="00543254" w:rsidP="0098681B">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FB39675" w14:textId="013FE60E" w:rsidR="003A16CE"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001B49A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923</w:t>
            </w:r>
          </w:p>
        </w:tc>
        <w:tc>
          <w:tcPr>
            <w:tcW w:w="1825" w:type="dxa"/>
            <w:tcBorders>
              <w:top w:val="nil"/>
              <w:left w:val="nil"/>
              <w:bottom w:val="nil"/>
              <w:right w:val="nil"/>
            </w:tcBorders>
            <w:shd w:val="clear" w:color="auto" w:fill="FAFAFA"/>
          </w:tcPr>
          <w:p w14:paraId="779FC8E3" w14:textId="3F0D8C02" w:rsidR="003A16CE"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001B49A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923</w:t>
            </w:r>
          </w:p>
        </w:tc>
        <w:tc>
          <w:tcPr>
            <w:tcW w:w="1792" w:type="dxa"/>
            <w:tcBorders>
              <w:top w:val="nil"/>
              <w:left w:val="nil"/>
              <w:bottom w:val="nil"/>
              <w:right w:val="nil"/>
            </w:tcBorders>
            <w:shd w:val="clear" w:color="auto" w:fill="FAFAFA"/>
          </w:tcPr>
          <w:p w14:paraId="47EAAA1F" w14:textId="5A07B546" w:rsidR="003A16CE"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001B49A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861</w:t>
            </w:r>
          </w:p>
        </w:tc>
      </w:tr>
      <w:tr w:rsidR="007E685B" w:rsidRPr="00F93F5A" w14:paraId="6A4D4D48" w14:textId="77777777" w:rsidTr="6FD7728C">
        <w:tc>
          <w:tcPr>
            <w:tcW w:w="4820" w:type="dxa"/>
            <w:tcBorders>
              <w:top w:val="nil"/>
              <w:left w:val="nil"/>
              <w:bottom w:val="nil"/>
              <w:right w:val="nil"/>
            </w:tcBorders>
            <w:shd w:val="clear" w:color="auto" w:fill="auto"/>
          </w:tcPr>
          <w:p w14:paraId="656AA6E5" w14:textId="65C7314C" w:rsidR="007E685B" w:rsidRPr="00F93F5A" w:rsidRDefault="007E685B" w:rsidP="0098681B">
            <w:pPr>
              <w:widowControl w:val="0"/>
              <w:spacing w:line="240" w:lineRule="auto"/>
              <w:ind w:left="-91"/>
              <w:rPr>
                <w:rFonts w:ascii="Browallia New" w:eastAsia="Arial Unicode MS" w:hAnsi="Browallia New" w:cs="Browallia New"/>
                <w:spacing w:val="-8"/>
                <w:sz w:val="28"/>
                <w:szCs w:val="28"/>
                <w:cs/>
              </w:rPr>
            </w:pPr>
            <w:r w:rsidRPr="00F93F5A">
              <w:rPr>
                <w:rFonts w:ascii="Browallia New" w:eastAsia="Arial Unicode MS" w:hAnsi="Browallia New" w:cs="Browallia New"/>
                <w:spacing w:val="-8"/>
                <w:sz w:val="28"/>
                <w:szCs w:val="28"/>
                <w:cs/>
              </w:rPr>
              <w:t>ตราสารอนุพันธ์ที่ไม่ได้นำการบัญชีป้องกันความเสี่ยงมาปฏิบัติ</w:t>
            </w:r>
          </w:p>
        </w:tc>
        <w:tc>
          <w:tcPr>
            <w:tcW w:w="1483" w:type="dxa"/>
            <w:tcBorders>
              <w:top w:val="nil"/>
              <w:left w:val="nil"/>
              <w:bottom w:val="nil"/>
              <w:right w:val="nil"/>
            </w:tcBorders>
            <w:shd w:val="clear" w:color="auto" w:fill="FAFAFA"/>
            <w:vAlign w:val="bottom"/>
          </w:tcPr>
          <w:p w14:paraId="47919C9F" w14:textId="77777777" w:rsidR="007E685B" w:rsidRPr="00F93F5A" w:rsidRDefault="007E685B" w:rsidP="0098681B">
            <w:pPr>
              <w:widowControl w:val="0"/>
              <w:spacing w:line="240" w:lineRule="auto"/>
              <w:ind w:right="-72"/>
              <w:jc w:val="center"/>
              <w:rPr>
                <w:rFonts w:ascii="Browallia New" w:eastAsia="Arial Unicode MS" w:hAnsi="Browallia New" w:cs="Browallia New"/>
                <w:sz w:val="28"/>
                <w:szCs w:val="28"/>
              </w:rPr>
            </w:pPr>
          </w:p>
        </w:tc>
        <w:tc>
          <w:tcPr>
            <w:tcW w:w="1824" w:type="dxa"/>
            <w:tcBorders>
              <w:top w:val="nil"/>
              <w:left w:val="nil"/>
              <w:bottom w:val="nil"/>
              <w:right w:val="nil"/>
            </w:tcBorders>
            <w:shd w:val="clear" w:color="auto" w:fill="FAFAFA"/>
          </w:tcPr>
          <w:p w14:paraId="38325C26" w14:textId="77777777" w:rsidR="007E685B" w:rsidRPr="00F93F5A" w:rsidRDefault="007E685B"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7F05F637" w14:textId="77777777" w:rsidR="007E685B" w:rsidRPr="00F93F5A" w:rsidRDefault="007E685B"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22C3A913" w14:textId="77777777" w:rsidR="007E685B" w:rsidRPr="00F93F5A" w:rsidRDefault="007E685B"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4739F294" w14:textId="77777777" w:rsidR="007E685B" w:rsidRPr="00F93F5A" w:rsidRDefault="007E685B" w:rsidP="0098681B">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tcPr>
          <w:p w14:paraId="151BE5D8" w14:textId="77777777" w:rsidR="007E685B" w:rsidRPr="00F93F5A" w:rsidRDefault="007E685B" w:rsidP="0098681B">
            <w:pPr>
              <w:widowControl w:val="0"/>
              <w:spacing w:line="240" w:lineRule="auto"/>
              <w:ind w:right="-72"/>
              <w:jc w:val="right"/>
              <w:rPr>
                <w:rFonts w:ascii="Browallia New" w:eastAsia="Arial Unicode MS" w:hAnsi="Browallia New" w:cs="Browallia New"/>
                <w:sz w:val="28"/>
                <w:szCs w:val="28"/>
              </w:rPr>
            </w:pPr>
          </w:p>
        </w:tc>
      </w:tr>
      <w:tr w:rsidR="007E685B" w:rsidRPr="00F93F5A" w14:paraId="2C253C2B" w14:textId="77777777" w:rsidTr="6FD7728C">
        <w:tc>
          <w:tcPr>
            <w:tcW w:w="4820" w:type="dxa"/>
            <w:tcBorders>
              <w:top w:val="nil"/>
              <w:left w:val="nil"/>
              <w:bottom w:val="nil"/>
              <w:right w:val="nil"/>
            </w:tcBorders>
            <w:shd w:val="clear" w:color="auto" w:fill="auto"/>
          </w:tcPr>
          <w:p w14:paraId="3C987D54" w14:textId="25BB22A7" w:rsidR="007E685B" w:rsidRPr="00F93F5A" w:rsidRDefault="007E685B" w:rsidP="0098681B">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 สัญญาแลกเปลี่ยนสกุลเงินและอัตราดอกเบี้ย</w:t>
            </w:r>
          </w:p>
        </w:tc>
        <w:tc>
          <w:tcPr>
            <w:tcW w:w="1483" w:type="dxa"/>
            <w:tcBorders>
              <w:top w:val="nil"/>
              <w:left w:val="nil"/>
              <w:bottom w:val="nil"/>
              <w:right w:val="nil"/>
            </w:tcBorders>
            <w:shd w:val="clear" w:color="auto" w:fill="FAFAFA"/>
            <w:vAlign w:val="bottom"/>
          </w:tcPr>
          <w:p w14:paraId="410CDE26" w14:textId="715A2CDE" w:rsidR="007E685B" w:rsidRPr="00F93F5A" w:rsidRDefault="00077DB4" w:rsidP="0098681B">
            <w:pPr>
              <w:widowControl w:val="0"/>
              <w:spacing w:line="240" w:lineRule="auto"/>
              <w:ind w:right="-72"/>
              <w:jc w:val="center"/>
              <w:rPr>
                <w:rFonts w:ascii="Browallia New" w:eastAsia="Arial Unicode MS" w:hAnsi="Browallia New" w:cs="Browallia New"/>
                <w:sz w:val="28"/>
                <w:szCs w:val="28"/>
              </w:rPr>
            </w:pPr>
            <w:r w:rsidRPr="00077DB4">
              <w:rPr>
                <w:rFonts w:ascii="Browallia New" w:hAnsi="Browallia New" w:cs="Browallia New"/>
                <w:sz w:val="28"/>
                <w:szCs w:val="28"/>
              </w:rPr>
              <w:t>2</w:t>
            </w:r>
          </w:p>
        </w:tc>
        <w:tc>
          <w:tcPr>
            <w:tcW w:w="1824" w:type="dxa"/>
            <w:tcBorders>
              <w:top w:val="nil"/>
              <w:left w:val="nil"/>
              <w:bottom w:val="nil"/>
              <w:right w:val="nil"/>
            </w:tcBorders>
            <w:shd w:val="clear" w:color="auto" w:fill="FAFAFA"/>
          </w:tcPr>
          <w:p w14:paraId="25B34175" w14:textId="59CFEB32" w:rsidR="007E685B"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249</w:t>
            </w:r>
          </w:p>
        </w:tc>
        <w:tc>
          <w:tcPr>
            <w:tcW w:w="1825" w:type="dxa"/>
            <w:tcBorders>
              <w:top w:val="nil"/>
              <w:left w:val="nil"/>
              <w:bottom w:val="nil"/>
              <w:right w:val="nil"/>
            </w:tcBorders>
            <w:shd w:val="clear" w:color="auto" w:fill="FAFAFA"/>
            <w:vAlign w:val="bottom"/>
          </w:tcPr>
          <w:p w14:paraId="68E2DD53" w14:textId="797E080A" w:rsidR="007E685B" w:rsidRPr="00F93F5A" w:rsidRDefault="007069E5" w:rsidP="0098681B">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62519F5A" w14:textId="73075B78" w:rsidR="007E685B" w:rsidRPr="00F93F5A" w:rsidRDefault="007069E5" w:rsidP="0098681B">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705B369B" w14:textId="533650E4" w:rsidR="007E685B"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249</w:t>
            </w:r>
          </w:p>
        </w:tc>
        <w:tc>
          <w:tcPr>
            <w:tcW w:w="1792" w:type="dxa"/>
            <w:tcBorders>
              <w:top w:val="nil"/>
              <w:left w:val="nil"/>
              <w:bottom w:val="nil"/>
              <w:right w:val="nil"/>
            </w:tcBorders>
            <w:shd w:val="clear" w:color="auto" w:fill="FAFAFA"/>
          </w:tcPr>
          <w:p w14:paraId="764ABC43" w14:textId="18254C27" w:rsidR="007E685B" w:rsidRPr="00F93F5A" w:rsidRDefault="00077DB4" w:rsidP="0098681B">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249</w:t>
            </w:r>
          </w:p>
        </w:tc>
      </w:tr>
      <w:tr w:rsidR="008371B6" w:rsidRPr="00F93F5A" w14:paraId="75FEE9CE" w14:textId="77777777" w:rsidTr="6FD7728C">
        <w:tc>
          <w:tcPr>
            <w:tcW w:w="4820" w:type="dxa"/>
            <w:tcBorders>
              <w:top w:val="nil"/>
              <w:left w:val="nil"/>
              <w:bottom w:val="nil"/>
              <w:right w:val="nil"/>
            </w:tcBorders>
            <w:shd w:val="clear" w:color="auto" w:fill="auto"/>
          </w:tcPr>
          <w:p w14:paraId="13CE2DBA" w14:textId="77777777" w:rsidR="008371B6" w:rsidRPr="00F93F5A" w:rsidRDefault="008371B6" w:rsidP="008371B6">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หุ้นกู้ สุทธิ</w:t>
            </w:r>
          </w:p>
        </w:tc>
        <w:tc>
          <w:tcPr>
            <w:tcW w:w="1483" w:type="dxa"/>
            <w:tcBorders>
              <w:top w:val="nil"/>
              <w:left w:val="nil"/>
              <w:bottom w:val="nil"/>
              <w:right w:val="nil"/>
            </w:tcBorders>
            <w:shd w:val="clear" w:color="auto" w:fill="FAFAFA"/>
            <w:vAlign w:val="bottom"/>
          </w:tcPr>
          <w:p w14:paraId="67BCF5EF" w14:textId="3C2BF88F" w:rsidR="008371B6" w:rsidRPr="00F93F5A" w:rsidRDefault="00077DB4" w:rsidP="008371B6">
            <w:pPr>
              <w:widowControl w:val="0"/>
              <w:spacing w:line="240" w:lineRule="auto"/>
              <w:ind w:right="-72"/>
              <w:jc w:val="center"/>
              <w:rPr>
                <w:rFonts w:ascii="Browallia New" w:eastAsia="Arial Unicode MS" w:hAnsi="Browallia New" w:cs="Browallia New"/>
                <w:sz w:val="28"/>
                <w:szCs w:val="28"/>
              </w:rPr>
            </w:pPr>
            <w:r w:rsidRPr="00077DB4">
              <w:rPr>
                <w:rFonts w:ascii="Browallia New" w:hAnsi="Browallia New" w:cs="Browallia New"/>
                <w:sz w:val="28"/>
                <w:szCs w:val="28"/>
              </w:rPr>
              <w:t>2</w:t>
            </w:r>
          </w:p>
        </w:tc>
        <w:tc>
          <w:tcPr>
            <w:tcW w:w="1824" w:type="dxa"/>
            <w:tcBorders>
              <w:top w:val="nil"/>
              <w:left w:val="nil"/>
              <w:bottom w:val="nil"/>
              <w:right w:val="nil"/>
            </w:tcBorders>
            <w:shd w:val="clear" w:color="auto" w:fill="FAFAFA"/>
          </w:tcPr>
          <w:p w14:paraId="5733C8F6" w14:textId="1FD7DEAB" w:rsidR="008371B6" w:rsidRPr="00F93F5A" w:rsidRDefault="007069E5" w:rsidP="008371B6">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78B157DC" w14:textId="3785FACC" w:rsidR="008371B6" w:rsidRPr="00F93F5A" w:rsidRDefault="007069E5" w:rsidP="008371B6">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46849299" w14:textId="2ADF3F4F" w:rsidR="008371B6" w:rsidRPr="00F93F5A" w:rsidRDefault="00077DB4" w:rsidP="008371B6">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7069E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151</w:t>
            </w:r>
          </w:p>
        </w:tc>
        <w:tc>
          <w:tcPr>
            <w:tcW w:w="1825" w:type="dxa"/>
            <w:tcBorders>
              <w:top w:val="nil"/>
              <w:left w:val="nil"/>
              <w:bottom w:val="nil"/>
              <w:right w:val="nil"/>
            </w:tcBorders>
            <w:shd w:val="clear" w:color="auto" w:fill="FAFAFA"/>
          </w:tcPr>
          <w:p w14:paraId="66F8E533" w14:textId="18FF2711" w:rsidR="008371B6" w:rsidRPr="00F93F5A" w:rsidRDefault="00077DB4" w:rsidP="008371B6">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8371B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151</w:t>
            </w:r>
          </w:p>
        </w:tc>
        <w:tc>
          <w:tcPr>
            <w:tcW w:w="1792" w:type="dxa"/>
            <w:tcBorders>
              <w:top w:val="nil"/>
              <w:left w:val="nil"/>
              <w:bottom w:val="nil"/>
              <w:right w:val="nil"/>
            </w:tcBorders>
            <w:shd w:val="clear" w:color="auto" w:fill="FAFAFA"/>
          </w:tcPr>
          <w:p w14:paraId="757DCBC3" w14:textId="5538B751" w:rsidR="008371B6" w:rsidRPr="00F93F5A" w:rsidRDefault="00077DB4" w:rsidP="008371B6">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26</w:t>
            </w:r>
            <w:r w:rsidR="003B205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726</w:t>
            </w:r>
          </w:p>
        </w:tc>
      </w:tr>
      <w:tr w:rsidR="00CF318A" w:rsidRPr="00F93F5A" w14:paraId="06B2EAD6" w14:textId="77777777" w:rsidTr="00471203">
        <w:tc>
          <w:tcPr>
            <w:tcW w:w="4820" w:type="dxa"/>
            <w:tcBorders>
              <w:top w:val="nil"/>
              <w:left w:val="nil"/>
              <w:bottom w:val="nil"/>
              <w:right w:val="nil"/>
            </w:tcBorders>
            <w:shd w:val="clear" w:color="auto" w:fill="auto"/>
          </w:tcPr>
          <w:p w14:paraId="4F5C6850" w14:textId="77777777" w:rsidR="00CF318A" w:rsidRPr="00F93F5A" w:rsidRDefault="00CF318A" w:rsidP="00CF318A">
            <w:pPr>
              <w:widowControl w:val="0"/>
              <w:spacing w:line="240" w:lineRule="auto"/>
              <w:ind w:left="-91"/>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รวมหนี้สิน</w:t>
            </w:r>
          </w:p>
        </w:tc>
        <w:tc>
          <w:tcPr>
            <w:tcW w:w="1483" w:type="dxa"/>
            <w:tcBorders>
              <w:top w:val="nil"/>
              <w:left w:val="nil"/>
              <w:bottom w:val="nil"/>
              <w:right w:val="nil"/>
            </w:tcBorders>
            <w:shd w:val="clear" w:color="auto" w:fill="FAFAFA"/>
            <w:vAlign w:val="bottom"/>
          </w:tcPr>
          <w:p w14:paraId="271AB53B" w14:textId="77777777" w:rsidR="00CF318A" w:rsidRPr="00F93F5A" w:rsidRDefault="00CF318A" w:rsidP="00CF318A">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single" w:sz="4" w:space="0" w:color="auto"/>
              <w:left w:val="nil"/>
              <w:bottom w:val="single" w:sz="4" w:space="0" w:color="auto"/>
              <w:right w:val="nil"/>
            </w:tcBorders>
            <w:shd w:val="clear" w:color="auto" w:fill="FAFAFA"/>
          </w:tcPr>
          <w:p w14:paraId="46A76F0D" w14:textId="66331C3B" w:rsidR="00CF318A" w:rsidRPr="00F93F5A" w:rsidRDefault="00077DB4" w:rsidP="00CF318A">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249</w:t>
            </w:r>
          </w:p>
        </w:tc>
        <w:tc>
          <w:tcPr>
            <w:tcW w:w="1825" w:type="dxa"/>
            <w:tcBorders>
              <w:top w:val="single" w:sz="4" w:space="0" w:color="auto"/>
              <w:left w:val="nil"/>
              <w:bottom w:val="single" w:sz="4" w:space="0" w:color="auto"/>
              <w:right w:val="nil"/>
            </w:tcBorders>
            <w:shd w:val="clear" w:color="auto" w:fill="FAFAFA"/>
          </w:tcPr>
          <w:p w14:paraId="205C1EAA" w14:textId="4B580138" w:rsidR="00CF318A" w:rsidRPr="00F93F5A" w:rsidRDefault="00CF318A" w:rsidP="00CF318A">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vAlign w:val="bottom"/>
          </w:tcPr>
          <w:p w14:paraId="09112A8A" w14:textId="7B80CD2E" w:rsidR="00CF318A" w:rsidRPr="00F93F5A" w:rsidRDefault="00077DB4" w:rsidP="00CF318A">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41</w:t>
            </w:r>
            <w:r w:rsidR="00CF318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074</w:t>
            </w:r>
          </w:p>
        </w:tc>
        <w:tc>
          <w:tcPr>
            <w:tcW w:w="1825" w:type="dxa"/>
            <w:tcBorders>
              <w:top w:val="single" w:sz="4" w:space="0" w:color="auto"/>
              <w:left w:val="nil"/>
              <w:bottom w:val="single" w:sz="4" w:space="0" w:color="auto"/>
              <w:right w:val="nil"/>
            </w:tcBorders>
            <w:shd w:val="clear" w:color="auto" w:fill="FAFAFA"/>
            <w:vAlign w:val="bottom"/>
          </w:tcPr>
          <w:p w14:paraId="7299AE3F" w14:textId="019BBC2D" w:rsidR="00CF318A" w:rsidRPr="00F93F5A" w:rsidRDefault="00077DB4" w:rsidP="00CF318A">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41</w:t>
            </w:r>
            <w:r w:rsidR="00CF318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323</w:t>
            </w:r>
          </w:p>
        </w:tc>
        <w:tc>
          <w:tcPr>
            <w:tcW w:w="1792" w:type="dxa"/>
            <w:tcBorders>
              <w:top w:val="single" w:sz="4" w:space="0" w:color="auto"/>
              <w:left w:val="nil"/>
              <w:bottom w:val="single" w:sz="4" w:space="0" w:color="auto"/>
              <w:right w:val="nil"/>
            </w:tcBorders>
            <w:shd w:val="clear" w:color="auto" w:fill="FAFAFA"/>
            <w:vAlign w:val="bottom"/>
          </w:tcPr>
          <w:p w14:paraId="0CBE96FC" w14:textId="1D969F4E" w:rsidR="00CF318A" w:rsidRPr="00F93F5A" w:rsidRDefault="00077DB4" w:rsidP="00CF318A">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36</w:t>
            </w:r>
            <w:r w:rsidR="006A2F3E">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836</w:t>
            </w:r>
          </w:p>
        </w:tc>
      </w:tr>
    </w:tbl>
    <w:p w14:paraId="4730E85D" w14:textId="77777777" w:rsidR="00C53721" w:rsidRPr="00F93F5A" w:rsidRDefault="0098681B" w:rsidP="002C72AC">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8"/>
          <w:szCs w:val="8"/>
        </w:rPr>
        <w:br w:type="page"/>
      </w: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01"/>
        <w:gridCol w:w="1460"/>
        <w:gridCol w:w="1825"/>
        <w:gridCol w:w="1825"/>
        <w:gridCol w:w="1825"/>
        <w:gridCol w:w="1792"/>
      </w:tblGrid>
      <w:tr w:rsidR="00C53721" w:rsidRPr="00F93F5A" w14:paraId="268646E8" w14:textId="77777777" w:rsidTr="00C03C48">
        <w:tc>
          <w:tcPr>
            <w:tcW w:w="4962" w:type="dxa"/>
            <w:tcBorders>
              <w:top w:val="nil"/>
              <w:left w:val="nil"/>
              <w:bottom w:val="nil"/>
              <w:right w:val="nil"/>
            </w:tcBorders>
            <w:shd w:val="clear" w:color="auto" w:fill="auto"/>
          </w:tcPr>
          <w:p w14:paraId="496C9E1A" w14:textId="77777777" w:rsidR="00C53721" w:rsidRPr="00F93F5A" w:rsidRDefault="00C53721" w:rsidP="00870409">
            <w:pPr>
              <w:widowControl w:val="0"/>
              <w:spacing w:line="240" w:lineRule="auto"/>
              <w:ind w:left="-91"/>
              <w:rPr>
                <w:rFonts w:ascii="Browallia New" w:eastAsia="Arial Unicode MS" w:hAnsi="Browallia New" w:cs="Browallia New"/>
                <w:b/>
                <w:bCs/>
                <w:sz w:val="28"/>
                <w:szCs w:val="28"/>
              </w:rPr>
            </w:pPr>
          </w:p>
        </w:tc>
        <w:tc>
          <w:tcPr>
            <w:tcW w:w="10428" w:type="dxa"/>
            <w:gridSpan w:val="6"/>
            <w:tcBorders>
              <w:top w:val="single" w:sz="4" w:space="0" w:color="auto"/>
              <w:left w:val="nil"/>
              <w:bottom w:val="nil"/>
              <w:right w:val="nil"/>
            </w:tcBorders>
            <w:shd w:val="clear" w:color="auto" w:fill="auto"/>
          </w:tcPr>
          <w:p w14:paraId="66FA2C67" w14:textId="77777777" w:rsidR="00C53721" w:rsidRPr="00F93F5A" w:rsidRDefault="00C53721" w:rsidP="00870409">
            <w:pPr>
              <w:widowControl w:val="0"/>
              <w:spacing w:line="240" w:lineRule="auto"/>
              <w:ind w:right="-94"/>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ข้อมูลทางการเงินเฉพาะกิจการ </w:t>
            </w:r>
          </w:p>
        </w:tc>
      </w:tr>
      <w:tr w:rsidR="00C03C48" w:rsidRPr="00F93F5A" w14:paraId="6682C73C" w14:textId="77777777" w:rsidTr="00121768">
        <w:tc>
          <w:tcPr>
            <w:tcW w:w="4962" w:type="dxa"/>
            <w:tcBorders>
              <w:top w:val="nil"/>
              <w:left w:val="nil"/>
              <w:bottom w:val="nil"/>
              <w:right w:val="nil"/>
            </w:tcBorders>
            <w:shd w:val="clear" w:color="auto" w:fill="auto"/>
          </w:tcPr>
          <w:p w14:paraId="085B03CF" w14:textId="77777777" w:rsidR="00C03C48" w:rsidRPr="00F93F5A" w:rsidRDefault="00C03C48" w:rsidP="00C03C48">
            <w:pPr>
              <w:widowControl w:val="0"/>
              <w:spacing w:line="240" w:lineRule="auto"/>
              <w:ind w:left="-91"/>
              <w:rPr>
                <w:rFonts w:ascii="Browallia New" w:eastAsia="Arial Unicode MS" w:hAnsi="Browallia New" w:cs="Browallia New"/>
                <w:b/>
                <w:bCs/>
                <w:sz w:val="28"/>
                <w:szCs w:val="28"/>
              </w:rPr>
            </w:pPr>
          </w:p>
        </w:tc>
        <w:tc>
          <w:tcPr>
            <w:tcW w:w="1701" w:type="dxa"/>
            <w:vMerge w:val="restart"/>
            <w:tcBorders>
              <w:top w:val="single" w:sz="4" w:space="0" w:color="auto"/>
              <w:left w:val="nil"/>
              <w:bottom w:val="single" w:sz="4" w:space="0" w:color="auto"/>
              <w:right w:val="nil"/>
            </w:tcBorders>
            <w:shd w:val="clear" w:color="auto" w:fill="auto"/>
          </w:tcPr>
          <w:p w14:paraId="43D27AFD" w14:textId="77777777" w:rsidR="00C03C48" w:rsidRPr="00F93F5A" w:rsidRDefault="00C03C48" w:rsidP="00C03C48">
            <w:pPr>
              <w:widowControl w:val="0"/>
              <w:spacing w:line="240" w:lineRule="auto"/>
              <w:ind w:right="-72"/>
              <w:contextualSpacing/>
              <w:jc w:val="center"/>
              <w:rPr>
                <w:rFonts w:ascii="Browallia New" w:eastAsia="Arial Unicode MS" w:hAnsi="Browallia New" w:cs="Browallia New"/>
                <w:b/>
                <w:bCs/>
                <w:sz w:val="28"/>
                <w:szCs w:val="28"/>
              </w:rPr>
            </w:pPr>
          </w:p>
          <w:p w14:paraId="26ADC14A" w14:textId="77777777" w:rsidR="00C03C48" w:rsidRPr="00F93F5A" w:rsidRDefault="00C03C48" w:rsidP="00C03C48">
            <w:pPr>
              <w:widowControl w:val="0"/>
              <w:spacing w:line="240" w:lineRule="auto"/>
              <w:ind w:right="-72"/>
              <w:contextualSpacing/>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ข้อมูลระดับชั้น</w:t>
            </w:r>
          </w:p>
          <w:p w14:paraId="72DD0A59" w14:textId="77777777" w:rsidR="00C03C48" w:rsidRPr="00F93F5A" w:rsidRDefault="00C03C48" w:rsidP="00C03C48">
            <w:pPr>
              <w:widowControl w:val="0"/>
              <w:spacing w:line="240" w:lineRule="auto"/>
              <w:ind w:right="-72"/>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ที่ใช้ในการวัด</w:t>
            </w:r>
          </w:p>
          <w:p w14:paraId="24E2E9B3" w14:textId="77777777" w:rsidR="00C03C48" w:rsidRPr="00F93F5A" w:rsidRDefault="00C03C48" w:rsidP="00C03C48">
            <w:pPr>
              <w:widowControl w:val="0"/>
              <w:spacing w:line="240" w:lineRule="auto"/>
              <w:ind w:right="-72"/>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มูลค่ายุติธรรม</w:t>
            </w:r>
          </w:p>
        </w:tc>
        <w:tc>
          <w:tcPr>
            <w:tcW w:w="1460" w:type="dxa"/>
            <w:tcBorders>
              <w:top w:val="single" w:sz="4" w:space="0" w:color="auto"/>
              <w:left w:val="nil"/>
              <w:bottom w:val="nil"/>
              <w:right w:val="nil"/>
            </w:tcBorders>
            <w:shd w:val="clear" w:color="auto" w:fill="auto"/>
            <w:vAlign w:val="bottom"/>
          </w:tcPr>
          <w:p w14:paraId="302C4B20"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2E4ACEF6" w14:textId="77777777" w:rsidR="00C03C48" w:rsidRPr="00F93F5A" w:rsidRDefault="00C03C48" w:rsidP="00C03C48">
            <w:pPr>
              <w:widowControl w:val="0"/>
              <w:spacing w:line="240" w:lineRule="auto"/>
              <w:ind w:right="-72"/>
              <w:jc w:val="right"/>
              <w:rPr>
                <w:rFonts w:ascii="Browallia New" w:eastAsia="Arial Unicode MS" w:hAnsi="Browallia New" w:cs="Browallia New"/>
                <w:b/>
                <w:bCs/>
                <w:spacing w:val="-4"/>
                <w:sz w:val="28"/>
                <w:szCs w:val="28"/>
              </w:rPr>
            </w:pPr>
            <w:r w:rsidRPr="00F93F5A">
              <w:rPr>
                <w:rFonts w:ascii="Browallia New" w:eastAsia="Arial Unicode MS" w:hAnsi="Browallia New" w:cs="Browallia New"/>
                <w:b/>
                <w:bCs/>
                <w:spacing w:val="-4"/>
                <w:sz w:val="28"/>
                <w:szCs w:val="28"/>
                <w:cs/>
              </w:rPr>
              <w:t>มูลค่ายุติธรรมผ่าน</w:t>
            </w:r>
          </w:p>
          <w:p w14:paraId="06F28006" w14:textId="77777777" w:rsidR="00C03C48" w:rsidRPr="00F93F5A" w:rsidRDefault="00C03C48" w:rsidP="00C03C48">
            <w:pPr>
              <w:widowControl w:val="0"/>
              <w:spacing w:line="240" w:lineRule="auto"/>
              <w:ind w:right="-72"/>
              <w:jc w:val="right"/>
              <w:rPr>
                <w:rFonts w:ascii="Browallia New" w:eastAsia="Arial Unicode MS" w:hAnsi="Browallia New" w:cs="Browallia New"/>
                <w:b/>
                <w:bCs/>
                <w:spacing w:val="-4"/>
                <w:sz w:val="28"/>
                <w:szCs w:val="28"/>
              </w:rPr>
            </w:pPr>
            <w:r w:rsidRPr="00F93F5A">
              <w:rPr>
                <w:rFonts w:ascii="Browallia New" w:eastAsia="Arial Unicode MS" w:hAnsi="Browallia New" w:cs="Browallia New"/>
                <w:b/>
                <w:bCs/>
                <w:spacing w:val="-4"/>
                <w:sz w:val="28"/>
                <w:szCs w:val="28"/>
                <w:cs/>
              </w:rPr>
              <w:t>กำไรขาดทุน</w:t>
            </w:r>
            <w:r w:rsidRPr="00F93F5A">
              <w:rPr>
                <w:rFonts w:ascii="Browallia New" w:eastAsia="Arial Unicode MS" w:hAnsi="Browallia New" w:cs="Browallia New"/>
                <w:b/>
                <w:sz w:val="28"/>
                <w:szCs w:val="28"/>
              </w:rPr>
              <w:br/>
            </w:r>
            <w:r w:rsidRPr="00F93F5A">
              <w:rPr>
                <w:rFonts w:ascii="Browallia New" w:eastAsia="Arial Unicode MS" w:hAnsi="Browallia New" w:cs="Browallia New"/>
                <w:b/>
                <w:bCs/>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202612B0"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ราคาทุน</w:t>
            </w:r>
          </w:p>
          <w:p w14:paraId="6FA7BFBA"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117341F4"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w:t>
            </w:r>
          </w:p>
          <w:p w14:paraId="0DB5D907"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14539B8A"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มูลค่ายุติธรรม </w:t>
            </w:r>
          </w:p>
        </w:tc>
      </w:tr>
      <w:tr w:rsidR="00C03C48" w:rsidRPr="00F93F5A" w14:paraId="33128D7B" w14:textId="77777777" w:rsidTr="00121768">
        <w:tc>
          <w:tcPr>
            <w:tcW w:w="4962" w:type="dxa"/>
            <w:tcBorders>
              <w:top w:val="nil"/>
              <w:left w:val="nil"/>
              <w:bottom w:val="nil"/>
              <w:right w:val="nil"/>
            </w:tcBorders>
            <w:shd w:val="clear" w:color="auto" w:fill="auto"/>
          </w:tcPr>
          <w:p w14:paraId="42223B4A" w14:textId="77777777" w:rsidR="00C03C48" w:rsidRPr="00F93F5A" w:rsidRDefault="00C03C48" w:rsidP="00C03C48">
            <w:pPr>
              <w:widowControl w:val="0"/>
              <w:spacing w:line="240" w:lineRule="auto"/>
              <w:ind w:left="-91"/>
              <w:rPr>
                <w:rFonts w:ascii="Browallia New" w:eastAsia="Arial Unicode MS" w:hAnsi="Browallia New" w:cs="Browallia New"/>
                <w:b/>
                <w:bCs/>
                <w:sz w:val="28"/>
                <w:szCs w:val="28"/>
              </w:rPr>
            </w:pPr>
          </w:p>
        </w:tc>
        <w:tc>
          <w:tcPr>
            <w:tcW w:w="1701" w:type="dxa"/>
            <w:vMerge/>
            <w:tcBorders>
              <w:top w:val="nil"/>
              <w:left w:val="nil"/>
              <w:bottom w:val="single" w:sz="4" w:space="0" w:color="auto"/>
              <w:right w:val="nil"/>
            </w:tcBorders>
            <w:vAlign w:val="bottom"/>
          </w:tcPr>
          <w:p w14:paraId="36494E57" w14:textId="77777777" w:rsidR="00C03C48" w:rsidRPr="00F93F5A" w:rsidRDefault="00C03C48" w:rsidP="00C03C48">
            <w:pPr>
              <w:rPr>
                <w:rFonts w:ascii="Browallia New" w:hAnsi="Browallia New" w:cs="Browallia New"/>
                <w:sz w:val="28"/>
                <w:szCs w:val="28"/>
              </w:rPr>
            </w:pPr>
          </w:p>
        </w:tc>
        <w:tc>
          <w:tcPr>
            <w:tcW w:w="1460" w:type="dxa"/>
            <w:tcBorders>
              <w:top w:val="nil"/>
              <w:left w:val="nil"/>
              <w:bottom w:val="single" w:sz="4" w:space="0" w:color="auto"/>
              <w:right w:val="nil"/>
            </w:tcBorders>
            <w:shd w:val="clear" w:color="auto" w:fill="auto"/>
            <w:vAlign w:val="bottom"/>
          </w:tcPr>
          <w:p w14:paraId="354F2BE2"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3953537F"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4CB6F32C"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219BB621"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792" w:type="dxa"/>
            <w:tcBorders>
              <w:top w:val="nil"/>
              <w:left w:val="nil"/>
              <w:bottom w:val="single" w:sz="4" w:space="0" w:color="auto"/>
              <w:right w:val="nil"/>
            </w:tcBorders>
            <w:shd w:val="clear" w:color="auto" w:fill="auto"/>
            <w:vAlign w:val="bottom"/>
          </w:tcPr>
          <w:p w14:paraId="6DA6CCFA"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r>
      <w:tr w:rsidR="00C03C48" w:rsidRPr="00F93F5A" w14:paraId="50118B15" w14:textId="77777777" w:rsidTr="00121768">
        <w:tc>
          <w:tcPr>
            <w:tcW w:w="4962" w:type="dxa"/>
            <w:tcBorders>
              <w:top w:val="nil"/>
              <w:left w:val="nil"/>
              <w:bottom w:val="nil"/>
              <w:right w:val="nil"/>
            </w:tcBorders>
            <w:shd w:val="clear" w:color="auto" w:fill="auto"/>
          </w:tcPr>
          <w:p w14:paraId="69CA687F" w14:textId="67E9A9AF" w:rsidR="00C03C48" w:rsidRPr="00F93F5A" w:rsidRDefault="008620B5" w:rsidP="00C03C48">
            <w:pPr>
              <w:widowControl w:val="0"/>
              <w:spacing w:line="240" w:lineRule="auto"/>
              <w:ind w:left="-91"/>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ณ 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701" w:type="dxa"/>
            <w:tcBorders>
              <w:top w:val="single" w:sz="4" w:space="0" w:color="auto"/>
              <w:left w:val="nil"/>
              <w:bottom w:val="nil"/>
              <w:right w:val="nil"/>
            </w:tcBorders>
            <w:shd w:val="clear" w:color="auto" w:fill="FAFAFA"/>
          </w:tcPr>
          <w:p w14:paraId="1517AE8D"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460" w:type="dxa"/>
            <w:tcBorders>
              <w:top w:val="single" w:sz="4" w:space="0" w:color="auto"/>
              <w:left w:val="nil"/>
              <w:bottom w:val="nil"/>
              <w:right w:val="nil"/>
            </w:tcBorders>
            <w:shd w:val="clear" w:color="auto" w:fill="FAFAFA"/>
          </w:tcPr>
          <w:p w14:paraId="4890059A"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5833CF7E"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56ABF9DA"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1E9CFB4F"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single" w:sz="4" w:space="0" w:color="auto"/>
              <w:left w:val="nil"/>
              <w:bottom w:val="nil"/>
              <w:right w:val="nil"/>
            </w:tcBorders>
            <w:shd w:val="clear" w:color="auto" w:fill="FAFAFA"/>
          </w:tcPr>
          <w:p w14:paraId="0761DABF"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r>
      <w:tr w:rsidR="00C03C48" w:rsidRPr="00F93F5A" w14:paraId="5963B686" w14:textId="77777777" w:rsidTr="00C03C48">
        <w:tc>
          <w:tcPr>
            <w:tcW w:w="4962" w:type="dxa"/>
            <w:tcBorders>
              <w:top w:val="nil"/>
              <w:left w:val="nil"/>
              <w:bottom w:val="nil"/>
              <w:right w:val="nil"/>
            </w:tcBorders>
            <w:shd w:val="clear" w:color="auto" w:fill="auto"/>
          </w:tcPr>
          <w:p w14:paraId="4C117939" w14:textId="77777777" w:rsidR="00C03C48" w:rsidRPr="00F93F5A" w:rsidRDefault="00C03C48" w:rsidP="00C03C48">
            <w:pPr>
              <w:widowControl w:val="0"/>
              <w:spacing w:line="240" w:lineRule="auto"/>
              <w:ind w:left="-9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สินทรัพย์</w:t>
            </w:r>
          </w:p>
        </w:tc>
        <w:tc>
          <w:tcPr>
            <w:tcW w:w="1701" w:type="dxa"/>
            <w:tcBorders>
              <w:top w:val="nil"/>
              <w:left w:val="nil"/>
              <w:bottom w:val="nil"/>
              <w:right w:val="nil"/>
            </w:tcBorders>
            <w:shd w:val="clear" w:color="auto" w:fill="FAFAFA"/>
            <w:vAlign w:val="bottom"/>
          </w:tcPr>
          <w:p w14:paraId="55645C51" w14:textId="77777777" w:rsidR="00C03C48" w:rsidRPr="00F93F5A" w:rsidRDefault="00C03C48" w:rsidP="00C03C48">
            <w:pPr>
              <w:widowControl w:val="0"/>
              <w:spacing w:line="240" w:lineRule="auto"/>
              <w:ind w:right="-72"/>
              <w:jc w:val="center"/>
              <w:rPr>
                <w:rFonts w:ascii="Browallia New" w:eastAsia="Arial Unicode MS" w:hAnsi="Browallia New" w:cs="Browallia New"/>
                <w:b/>
                <w:bCs/>
                <w:sz w:val="28"/>
                <w:szCs w:val="28"/>
              </w:rPr>
            </w:pPr>
          </w:p>
        </w:tc>
        <w:tc>
          <w:tcPr>
            <w:tcW w:w="1460" w:type="dxa"/>
            <w:tcBorders>
              <w:top w:val="nil"/>
              <w:left w:val="nil"/>
              <w:bottom w:val="nil"/>
              <w:right w:val="nil"/>
            </w:tcBorders>
            <w:shd w:val="clear" w:color="auto" w:fill="FAFAFA"/>
            <w:vAlign w:val="bottom"/>
          </w:tcPr>
          <w:p w14:paraId="06367CC0"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735C85BF"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3F83F2D6"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4407DEB9"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7CF83705" w14:textId="77777777" w:rsidR="00C03C48" w:rsidRPr="00F93F5A" w:rsidRDefault="00C03C48" w:rsidP="00C03C48">
            <w:pPr>
              <w:widowControl w:val="0"/>
              <w:spacing w:line="240" w:lineRule="auto"/>
              <w:ind w:right="-72"/>
              <w:jc w:val="right"/>
              <w:rPr>
                <w:rFonts w:ascii="Browallia New" w:eastAsia="Arial Unicode MS" w:hAnsi="Browallia New" w:cs="Browallia New"/>
                <w:b/>
                <w:bCs/>
                <w:sz w:val="28"/>
                <w:szCs w:val="28"/>
              </w:rPr>
            </w:pPr>
          </w:p>
        </w:tc>
      </w:tr>
      <w:tr w:rsidR="00C03C48" w:rsidRPr="00F93F5A" w14:paraId="07374325" w14:textId="77777777" w:rsidTr="00C03C48">
        <w:tc>
          <w:tcPr>
            <w:tcW w:w="4962" w:type="dxa"/>
            <w:tcBorders>
              <w:top w:val="nil"/>
              <w:left w:val="nil"/>
              <w:bottom w:val="nil"/>
              <w:right w:val="nil"/>
            </w:tcBorders>
            <w:shd w:val="clear" w:color="auto" w:fill="auto"/>
          </w:tcPr>
          <w:p w14:paraId="615E0852" w14:textId="77777777" w:rsidR="00C03C48" w:rsidRPr="00F93F5A" w:rsidRDefault="00C03C48" w:rsidP="00C03C48">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สินทรัพย์ทางการเงิน</w:t>
            </w:r>
            <w:r w:rsidRPr="00F93F5A">
              <w:rPr>
                <w:rFonts w:ascii="Browallia New" w:eastAsia="Arial Unicode MS" w:hAnsi="Browallia New" w:cs="Browallia New"/>
                <w:sz w:val="28"/>
                <w:szCs w:val="28"/>
              </w:rPr>
              <w:t xml:space="preserve"> </w:t>
            </w:r>
          </w:p>
        </w:tc>
        <w:tc>
          <w:tcPr>
            <w:tcW w:w="1701" w:type="dxa"/>
            <w:tcBorders>
              <w:top w:val="nil"/>
              <w:left w:val="nil"/>
              <w:bottom w:val="nil"/>
              <w:right w:val="nil"/>
            </w:tcBorders>
            <w:shd w:val="clear" w:color="auto" w:fill="FAFAFA"/>
            <w:vAlign w:val="bottom"/>
          </w:tcPr>
          <w:p w14:paraId="6F72233A" w14:textId="77777777" w:rsidR="00C03C48" w:rsidRPr="00F93F5A" w:rsidRDefault="00C03C48" w:rsidP="00C03C48">
            <w:pPr>
              <w:widowControl w:val="0"/>
              <w:spacing w:line="240" w:lineRule="auto"/>
              <w:ind w:right="-72"/>
              <w:jc w:val="center"/>
              <w:rPr>
                <w:rFonts w:ascii="Browallia New" w:eastAsia="Arial Unicode MS" w:hAnsi="Browallia New" w:cs="Browallia New"/>
                <w:sz w:val="28"/>
                <w:szCs w:val="28"/>
              </w:rPr>
            </w:pPr>
          </w:p>
        </w:tc>
        <w:tc>
          <w:tcPr>
            <w:tcW w:w="1460" w:type="dxa"/>
            <w:tcBorders>
              <w:top w:val="nil"/>
              <w:left w:val="nil"/>
              <w:bottom w:val="nil"/>
              <w:right w:val="nil"/>
            </w:tcBorders>
            <w:shd w:val="clear" w:color="auto" w:fill="FAFAFA"/>
          </w:tcPr>
          <w:p w14:paraId="08BE686D" w14:textId="77777777" w:rsidR="00C03C48" w:rsidRPr="00F93F5A"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0BB8D6EC" w14:textId="77777777" w:rsidR="00C03C48" w:rsidRPr="00F93F5A"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4D19CD7C" w14:textId="77777777" w:rsidR="00C03C48" w:rsidRPr="00F93F5A"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71ECFF43" w14:textId="77777777" w:rsidR="00C03C48" w:rsidRPr="00F93F5A" w:rsidRDefault="00C03C48" w:rsidP="00C03C48">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2C0998CA" w14:textId="77777777" w:rsidR="00C03C48" w:rsidRPr="00F93F5A" w:rsidRDefault="00C03C48" w:rsidP="00C03C48">
            <w:pPr>
              <w:widowControl w:val="0"/>
              <w:spacing w:line="240" w:lineRule="auto"/>
              <w:ind w:right="-72"/>
              <w:jc w:val="right"/>
              <w:rPr>
                <w:rFonts w:ascii="Browallia New" w:eastAsia="Arial Unicode MS" w:hAnsi="Browallia New" w:cs="Browallia New"/>
                <w:sz w:val="28"/>
                <w:szCs w:val="28"/>
              </w:rPr>
            </w:pPr>
          </w:p>
        </w:tc>
      </w:tr>
      <w:tr w:rsidR="003A16CE" w:rsidRPr="00F93F5A" w14:paraId="2989725B" w14:textId="77777777" w:rsidTr="00870409">
        <w:tc>
          <w:tcPr>
            <w:tcW w:w="4962" w:type="dxa"/>
            <w:tcBorders>
              <w:top w:val="nil"/>
              <w:left w:val="nil"/>
              <w:bottom w:val="nil"/>
              <w:right w:val="nil"/>
            </w:tcBorders>
            <w:shd w:val="clear" w:color="auto" w:fill="auto"/>
          </w:tcPr>
          <w:p w14:paraId="08D2FC4C" w14:textId="5F5A10B0" w:rsidR="003A16CE" w:rsidRPr="00F93F5A" w:rsidRDefault="003A16CE" w:rsidP="003A16CE">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 </w:t>
            </w:r>
            <w:r w:rsidRPr="00F93F5A">
              <w:rPr>
                <w:rFonts w:ascii="Browallia New" w:eastAsia="Arial Unicode MS" w:hAnsi="Browallia New" w:cs="Browallia New"/>
                <w:sz w:val="28"/>
                <w:szCs w:val="28"/>
                <w:cs/>
              </w:rPr>
              <w:t>ตราสารทุนของบริษัทที่ไม่อยู่ในความต้องการของตลาด</w:t>
            </w:r>
          </w:p>
        </w:tc>
        <w:tc>
          <w:tcPr>
            <w:tcW w:w="1701" w:type="dxa"/>
            <w:tcBorders>
              <w:top w:val="nil"/>
              <w:left w:val="nil"/>
              <w:bottom w:val="nil"/>
              <w:right w:val="nil"/>
            </w:tcBorders>
            <w:shd w:val="clear" w:color="auto" w:fill="FAFAFA"/>
          </w:tcPr>
          <w:p w14:paraId="212595D3" w14:textId="27630FAF" w:rsidR="003A16CE" w:rsidRPr="00F93F5A" w:rsidRDefault="00077DB4" w:rsidP="003A16CE">
            <w:pPr>
              <w:widowControl w:val="0"/>
              <w:spacing w:line="240" w:lineRule="auto"/>
              <w:ind w:right="-72"/>
              <w:jc w:val="center"/>
              <w:rPr>
                <w:rFonts w:ascii="Browallia New" w:eastAsia="Arial Unicode MS" w:hAnsi="Browallia New" w:cs="Browallia New"/>
                <w:sz w:val="28"/>
                <w:szCs w:val="28"/>
              </w:rPr>
            </w:pPr>
            <w:r w:rsidRPr="00077DB4">
              <w:rPr>
                <w:rFonts w:ascii="Browallia New" w:hAnsi="Browallia New" w:cs="Browallia New"/>
                <w:sz w:val="28"/>
                <w:szCs w:val="28"/>
              </w:rPr>
              <w:t>3</w:t>
            </w:r>
          </w:p>
        </w:tc>
        <w:tc>
          <w:tcPr>
            <w:tcW w:w="1460" w:type="dxa"/>
            <w:tcBorders>
              <w:top w:val="nil"/>
              <w:left w:val="nil"/>
              <w:bottom w:val="nil"/>
              <w:right w:val="nil"/>
            </w:tcBorders>
            <w:shd w:val="clear" w:color="auto" w:fill="FAFAFA"/>
          </w:tcPr>
          <w:p w14:paraId="39F18B8E" w14:textId="5C0F8B8E" w:rsidR="003A16CE" w:rsidRPr="00F93F5A" w:rsidRDefault="00543254" w:rsidP="003A16CE">
            <w:pPr>
              <w:widowControl w:val="0"/>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283A081" w14:textId="0878D331" w:rsidR="003A16CE" w:rsidRPr="00F93F5A" w:rsidRDefault="00077DB4" w:rsidP="003A16CE">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80189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319</w:t>
            </w:r>
          </w:p>
        </w:tc>
        <w:tc>
          <w:tcPr>
            <w:tcW w:w="1825" w:type="dxa"/>
            <w:tcBorders>
              <w:top w:val="nil"/>
              <w:left w:val="nil"/>
              <w:bottom w:val="nil"/>
              <w:right w:val="nil"/>
            </w:tcBorders>
            <w:shd w:val="clear" w:color="auto" w:fill="FAFAFA"/>
          </w:tcPr>
          <w:p w14:paraId="0EB12725" w14:textId="5B69AA2A" w:rsidR="003A16CE" w:rsidRPr="00F93F5A" w:rsidRDefault="00543254" w:rsidP="003A16CE">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3D376559" w14:textId="321C25AC" w:rsidR="003A16CE" w:rsidRPr="00F93F5A" w:rsidRDefault="00077DB4" w:rsidP="003A16CE">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80189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319</w:t>
            </w:r>
          </w:p>
        </w:tc>
        <w:tc>
          <w:tcPr>
            <w:tcW w:w="1792" w:type="dxa"/>
            <w:tcBorders>
              <w:top w:val="nil"/>
              <w:left w:val="nil"/>
              <w:bottom w:val="nil"/>
              <w:right w:val="nil"/>
            </w:tcBorders>
            <w:shd w:val="clear" w:color="auto" w:fill="FAFAFA"/>
          </w:tcPr>
          <w:p w14:paraId="1137ECF0" w14:textId="6F202540" w:rsidR="003A16CE" w:rsidRPr="00F93F5A" w:rsidRDefault="00077DB4" w:rsidP="003A16CE">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80189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319</w:t>
            </w:r>
          </w:p>
        </w:tc>
      </w:tr>
      <w:tr w:rsidR="0042060C" w:rsidRPr="00F93F5A" w14:paraId="6A22B5AC" w14:textId="77777777" w:rsidTr="00625E1C">
        <w:trPr>
          <w:trHeight w:val="341"/>
        </w:trPr>
        <w:tc>
          <w:tcPr>
            <w:tcW w:w="4962" w:type="dxa"/>
            <w:tcBorders>
              <w:top w:val="nil"/>
              <w:left w:val="nil"/>
              <w:bottom w:val="nil"/>
              <w:right w:val="nil"/>
            </w:tcBorders>
            <w:shd w:val="clear" w:color="auto" w:fill="auto"/>
          </w:tcPr>
          <w:p w14:paraId="5C1B7440" w14:textId="77777777" w:rsidR="0042060C" w:rsidRPr="00F93F5A" w:rsidRDefault="0042060C" w:rsidP="0042060C">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เงินให้กู้ยืมระยะยาวแก่กิจการที่เกี่ยวข้องกัน</w:t>
            </w:r>
          </w:p>
        </w:tc>
        <w:tc>
          <w:tcPr>
            <w:tcW w:w="1701" w:type="dxa"/>
            <w:tcBorders>
              <w:top w:val="nil"/>
              <w:left w:val="nil"/>
              <w:bottom w:val="nil"/>
              <w:right w:val="nil"/>
            </w:tcBorders>
            <w:shd w:val="clear" w:color="auto" w:fill="FAFAFA"/>
          </w:tcPr>
          <w:p w14:paraId="2447AB7F" w14:textId="479C1ECA" w:rsidR="0042060C" w:rsidRPr="00F93F5A" w:rsidRDefault="00077DB4" w:rsidP="0042060C">
            <w:pPr>
              <w:widowControl w:val="0"/>
              <w:spacing w:line="240" w:lineRule="auto"/>
              <w:ind w:right="-72"/>
              <w:jc w:val="center"/>
              <w:rPr>
                <w:rFonts w:ascii="Browallia New" w:eastAsia="Arial Unicode MS" w:hAnsi="Browallia New" w:cs="Browallia New"/>
                <w:sz w:val="28"/>
                <w:szCs w:val="28"/>
              </w:rPr>
            </w:pPr>
            <w:r w:rsidRPr="00077DB4">
              <w:rPr>
                <w:rFonts w:ascii="Browallia New" w:hAnsi="Browallia New" w:cs="Browallia New"/>
                <w:sz w:val="28"/>
                <w:szCs w:val="28"/>
              </w:rPr>
              <w:t>2</w:t>
            </w:r>
          </w:p>
        </w:tc>
        <w:tc>
          <w:tcPr>
            <w:tcW w:w="1460" w:type="dxa"/>
            <w:tcBorders>
              <w:top w:val="nil"/>
              <w:left w:val="nil"/>
              <w:bottom w:val="single" w:sz="4" w:space="0" w:color="auto"/>
              <w:right w:val="nil"/>
            </w:tcBorders>
            <w:shd w:val="clear" w:color="auto" w:fill="FAFAFA"/>
          </w:tcPr>
          <w:p w14:paraId="6C8ADE5B" w14:textId="6122D92C" w:rsidR="0042060C" w:rsidRPr="00F93F5A" w:rsidRDefault="0092639F" w:rsidP="0042060C">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tcPr>
          <w:p w14:paraId="2681443E" w14:textId="10F24BEC" w:rsidR="0042060C" w:rsidRPr="00F93F5A" w:rsidRDefault="0092639F" w:rsidP="0042060C">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tcPr>
          <w:p w14:paraId="4823C9AD" w14:textId="5017C482" w:rsidR="0042060C" w:rsidRPr="00F93F5A" w:rsidRDefault="00077DB4" w:rsidP="0042060C">
            <w:pPr>
              <w:widowControl w:val="0"/>
              <w:spacing w:line="240" w:lineRule="auto"/>
              <w:ind w:right="-72"/>
              <w:jc w:val="right"/>
              <w:rPr>
                <w:rFonts w:ascii="Browallia New" w:eastAsia="Arial Unicode MS" w:hAnsi="Browallia New" w:cs="Browallia New"/>
                <w:sz w:val="28"/>
                <w:szCs w:val="28"/>
                <w:highlight w:val="yellow"/>
              </w:rPr>
            </w:pPr>
            <w:r w:rsidRPr="00077DB4">
              <w:rPr>
                <w:rFonts w:ascii="Browallia New" w:eastAsia="Arial Unicode MS" w:hAnsi="Browallia New" w:cs="Browallia New"/>
                <w:sz w:val="28"/>
                <w:szCs w:val="28"/>
              </w:rPr>
              <w:t>15</w:t>
            </w:r>
            <w:r w:rsidR="00B3701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767</w:t>
            </w:r>
          </w:p>
        </w:tc>
        <w:tc>
          <w:tcPr>
            <w:tcW w:w="1825" w:type="dxa"/>
            <w:tcBorders>
              <w:top w:val="nil"/>
              <w:left w:val="nil"/>
              <w:bottom w:val="single" w:sz="4" w:space="0" w:color="auto"/>
              <w:right w:val="nil"/>
            </w:tcBorders>
            <w:shd w:val="clear" w:color="auto" w:fill="FAFAFA"/>
          </w:tcPr>
          <w:p w14:paraId="1FFCD2CF" w14:textId="521F1D9D" w:rsidR="0042060C" w:rsidRPr="00F93F5A" w:rsidRDefault="00077DB4" w:rsidP="0042060C">
            <w:pPr>
              <w:widowControl w:val="0"/>
              <w:spacing w:line="240" w:lineRule="auto"/>
              <w:ind w:right="-72"/>
              <w:jc w:val="right"/>
              <w:rPr>
                <w:rFonts w:ascii="Browallia New" w:eastAsia="Arial Unicode MS" w:hAnsi="Browallia New" w:cs="Browallia New"/>
                <w:sz w:val="28"/>
                <w:szCs w:val="28"/>
                <w:highlight w:val="yellow"/>
              </w:rPr>
            </w:pPr>
            <w:r w:rsidRPr="00077DB4">
              <w:rPr>
                <w:rFonts w:ascii="Browallia New" w:eastAsia="Arial Unicode MS" w:hAnsi="Browallia New" w:cs="Browallia New"/>
                <w:sz w:val="28"/>
                <w:szCs w:val="28"/>
              </w:rPr>
              <w:t>15</w:t>
            </w:r>
            <w:r w:rsidR="00B3701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767</w:t>
            </w:r>
          </w:p>
        </w:tc>
        <w:tc>
          <w:tcPr>
            <w:tcW w:w="1792" w:type="dxa"/>
            <w:tcBorders>
              <w:top w:val="nil"/>
              <w:left w:val="nil"/>
              <w:bottom w:val="single" w:sz="4" w:space="0" w:color="auto"/>
              <w:right w:val="nil"/>
            </w:tcBorders>
            <w:shd w:val="clear" w:color="auto" w:fill="FAFAFA"/>
          </w:tcPr>
          <w:p w14:paraId="41300453" w14:textId="770B3F0C" w:rsidR="0042060C" w:rsidRPr="00F93F5A" w:rsidRDefault="00077DB4" w:rsidP="0042060C">
            <w:pPr>
              <w:widowControl w:val="0"/>
              <w:spacing w:line="240" w:lineRule="auto"/>
              <w:ind w:right="-72"/>
              <w:jc w:val="right"/>
              <w:rPr>
                <w:rFonts w:ascii="Browallia New" w:eastAsia="Arial Unicode MS" w:hAnsi="Browallia New" w:cs="Browallia New"/>
                <w:sz w:val="28"/>
                <w:szCs w:val="28"/>
                <w:highlight w:val="yellow"/>
              </w:rPr>
            </w:pPr>
            <w:r w:rsidRPr="00077DB4">
              <w:rPr>
                <w:rFonts w:ascii="Browallia New" w:eastAsia="Arial Unicode MS" w:hAnsi="Browallia New" w:cs="Browallia New"/>
                <w:sz w:val="28"/>
                <w:szCs w:val="28"/>
              </w:rPr>
              <w:t>17</w:t>
            </w:r>
            <w:r w:rsidR="00B3701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311</w:t>
            </w:r>
          </w:p>
        </w:tc>
      </w:tr>
      <w:tr w:rsidR="00B37011" w:rsidRPr="00F93F5A" w14:paraId="2B7F5781" w14:textId="77777777" w:rsidTr="00870409">
        <w:tc>
          <w:tcPr>
            <w:tcW w:w="4962" w:type="dxa"/>
            <w:tcBorders>
              <w:top w:val="nil"/>
              <w:left w:val="nil"/>
              <w:bottom w:val="nil"/>
              <w:right w:val="nil"/>
            </w:tcBorders>
            <w:shd w:val="clear" w:color="auto" w:fill="auto"/>
          </w:tcPr>
          <w:p w14:paraId="50A0794D" w14:textId="77777777" w:rsidR="00B37011" w:rsidRPr="00F93F5A" w:rsidRDefault="00B37011" w:rsidP="00B37011">
            <w:pPr>
              <w:widowControl w:val="0"/>
              <w:spacing w:line="240" w:lineRule="auto"/>
              <w:ind w:left="-91"/>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รวมสินทรัพย์</w:t>
            </w:r>
          </w:p>
        </w:tc>
        <w:tc>
          <w:tcPr>
            <w:tcW w:w="1701" w:type="dxa"/>
            <w:tcBorders>
              <w:top w:val="nil"/>
              <w:left w:val="nil"/>
              <w:bottom w:val="nil"/>
              <w:right w:val="nil"/>
            </w:tcBorders>
            <w:shd w:val="clear" w:color="auto" w:fill="FAFAFA"/>
          </w:tcPr>
          <w:p w14:paraId="375A5571" w14:textId="77777777" w:rsidR="00B37011" w:rsidRPr="00F93F5A" w:rsidRDefault="00B37011" w:rsidP="00B37011">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single" w:sz="4" w:space="0" w:color="auto"/>
              <w:right w:val="nil"/>
            </w:tcBorders>
            <w:shd w:val="clear" w:color="auto" w:fill="FAFAFA"/>
          </w:tcPr>
          <w:p w14:paraId="1F8C9B0E" w14:textId="24F6B69A" w:rsidR="00B37011" w:rsidRPr="00F93F5A" w:rsidRDefault="00B37011" w:rsidP="00B37011">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70253B1B" w14:textId="6384994D" w:rsidR="00B37011" w:rsidRPr="00F93F5A" w:rsidRDefault="00077DB4" w:rsidP="00B37011">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B3701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319</w:t>
            </w:r>
          </w:p>
        </w:tc>
        <w:tc>
          <w:tcPr>
            <w:tcW w:w="1825" w:type="dxa"/>
            <w:tcBorders>
              <w:top w:val="single" w:sz="4" w:space="0" w:color="auto"/>
              <w:left w:val="nil"/>
              <w:bottom w:val="single" w:sz="4" w:space="0" w:color="auto"/>
              <w:right w:val="nil"/>
            </w:tcBorders>
            <w:shd w:val="clear" w:color="auto" w:fill="FAFAFA"/>
          </w:tcPr>
          <w:p w14:paraId="5F595E89" w14:textId="4E35A681" w:rsidR="00B37011" w:rsidRPr="00F93F5A" w:rsidRDefault="00077DB4" w:rsidP="00B37011">
            <w:pPr>
              <w:widowControl w:val="0"/>
              <w:spacing w:line="240" w:lineRule="auto"/>
              <w:ind w:right="-72"/>
              <w:jc w:val="right"/>
              <w:rPr>
                <w:rFonts w:ascii="Browallia New" w:eastAsia="Arial Unicode MS" w:hAnsi="Browallia New" w:cs="Browallia New"/>
                <w:sz w:val="28"/>
                <w:szCs w:val="28"/>
                <w:highlight w:val="yellow"/>
              </w:rPr>
            </w:pPr>
            <w:r w:rsidRPr="00077DB4">
              <w:rPr>
                <w:rFonts w:ascii="Browallia New" w:eastAsia="Arial Unicode MS" w:hAnsi="Browallia New" w:cs="Browallia New"/>
                <w:sz w:val="28"/>
                <w:szCs w:val="28"/>
              </w:rPr>
              <w:t>15</w:t>
            </w:r>
            <w:r w:rsidR="00B3701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767</w:t>
            </w:r>
          </w:p>
        </w:tc>
        <w:tc>
          <w:tcPr>
            <w:tcW w:w="1825" w:type="dxa"/>
            <w:tcBorders>
              <w:top w:val="single" w:sz="4" w:space="0" w:color="auto"/>
              <w:left w:val="nil"/>
              <w:bottom w:val="single" w:sz="4" w:space="0" w:color="auto"/>
              <w:right w:val="nil"/>
            </w:tcBorders>
            <w:shd w:val="clear" w:color="auto" w:fill="FAFAFA"/>
          </w:tcPr>
          <w:p w14:paraId="028CA4FC" w14:textId="2484A706" w:rsidR="00B37011" w:rsidRPr="00F93F5A" w:rsidRDefault="00077DB4" w:rsidP="00B37011">
            <w:pPr>
              <w:widowControl w:val="0"/>
              <w:spacing w:line="240" w:lineRule="auto"/>
              <w:ind w:right="-72"/>
              <w:jc w:val="right"/>
              <w:rPr>
                <w:rFonts w:ascii="Browallia New" w:eastAsia="Arial Unicode MS" w:hAnsi="Browallia New" w:cs="Browallia New"/>
                <w:sz w:val="28"/>
                <w:szCs w:val="28"/>
                <w:highlight w:val="yellow"/>
              </w:rPr>
            </w:pPr>
            <w:r w:rsidRPr="00077DB4">
              <w:rPr>
                <w:rFonts w:ascii="Browallia New" w:eastAsia="Arial Unicode MS" w:hAnsi="Browallia New" w:cs="Browallia New"/>
                <w:sz w:val="28"/>
                <w:szCs w:val="28"/>
              </w:rPr>
              <w:t>20</w:t>
            </w:r>
            <w:r w:rsidR="00B3701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086</w:t>
            </w:r>
          </w:p>
        </w:tc>
        <w:tc>
          <w:tcPr>
            <w:tcW w:w="1792" w:type="dxa"/>
            <w:tcBorders>
              <w:top w:val="single" w:sz="4" w:space="0" w:color="auto"/>
              <w:left w:val="nil"/>
              <w:bottom w:val="single" w:sz="4" w:space="0" w:color="auto"/>
              <w:right w:val="nil"/>
            </w:tcBorders>
            <w:shd w:val="clear" w:color="auto" w:fill="FAFAFA"/>
          </w:tcPr>
          <w:p w14:paraId="68A20AA5" w14:textId="1BD77EB2" w:rsidR="00B37011" w:rsidRPr="00F93F5A" w:rsidRDefault="00077DB4" w:rsidP="00B37011">
            <w:pPr>
              <w:widowControl w:val="0"/>
              <w:spacing w:line="240" w:lineRule="auto"/>
              <w:ind w:right="-72"/>
              <w:jc w:val="right"/>
              <w:rPr>
                <w:rFonts w:ascii="Browallia New" w:eastAsia="Arial Unicode MS" w:hAnsi="Browallia New" w:cs="Browallia New"/>
                <w:sz w:val="28"/>
                <w:szCs w:val="28"/>
                <w:highlight w:val="yellow"/>
              </w:rPr>
            </w:pPr>
            <w:r w:rsidRPr="00077DB4">
              <w:rPr>
                <w:rFonts w:ascii="Browallia New" w:eastAsia="Arial Unicode MS" w:hAnsi="Browallia New" w:cs="Browallia New"/>
                <w:sz w:val="28"/>
                <w:szCs w:val="28"/>
              </w:rPr>
              <w:t>21</w:t>
            </w:r>
            <w:r w:rsidR="00D8455E"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630</w:t>
            </w:r>
          </w:p>
        </w:tc>
      </w:tr>
      <w:tr w:rsidR="0042060C" w:rsidRPr="00F93F5A" w14:paraId="600CA79F" w14:textId="77777777" w:rsidTr="00870409">
        <w:tc>
          <w:tcPr>
            <w:tcW w:w="4962" w:type="dxa"/>
            <w:tcBorders>
              <w:top w:val="nil"/>
              <w:left w:val="nil"/>
              <w:bottom w:val="nil"/>
              <w:right w:val="nil"/>
            </w:tcBorders>
            <w:shd w:val="clear" w:color="auto" w:fill="auto"/>
          </w:tcPr>
          <w:p w14:paraId="4F4CA822" w14:textId="77777777" w:rsidR="0042060C" w:rsidRPr="00F93F5A" w:rsidRDefault="0042060C" w:rsidP="0042060C">
            <w:pPr>
              <w:widowControl w:val="0"/>
              <w:spacing w:line="240" w:lineRule="auto"/>
              <w:ind w:left="-91"/>
              <w:rPr>
                <w:rFonts w:ascii="Browallia New" w:eastAsia="Arial Unicode MS" w:hAnsi="Browallia New" w:cs="Browallia New"/>
                <w:b/>
                <w:bCs/>
                <w:sz w:val="28"/>
                <w:szCs w:val="28"/>
                <w:cs/>
              </w:rPr>
            </w:pPr>
          </w:p>
        </w:tc>
        <w:tc>
          <w:tcPr>
            <w:tcW w:w="1701" w:type="dxa"/>
            <w:tcBorders>
              <w:top w:val="nil"/>
              <w:left w:val="nil"/>
              <w:bottom w:val="nil"/>
              <w:right w:val="nil"/>
            </w:tcBorders>
            <w:shd w:val="clear" w:color="auto" w:fill="FAFAFA"/>
          </w:tcPr>
          <w:p w14:paraId="4ADB0A00" w14:textId="77777777" w:rsidR="0042060C" w:rsidRPr="00F93F5A"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nil"/>
              <w:right w:val="nil"/>
            </w:tcBorders>
            <w:shd w:val="clear" w:color="auto" w:fill="FAFAFA"/>
          </w:tcPr>
          <w:p w14:paraId="501B802F" w14:textId="77777777" w:rsidR="0042060C" w:rsidRPr="00F93F5A" w:rsidRDefault="0042060C" w:rsidP="0042060C">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4A117147" w14:textId="77777777" w:rsidR="0042060C" w:rsidRPr="00F93F5A" w:rsidRDefault="0042060C" w:rsidP="0042060C">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1A338158" w14:textId="77777777" w:rsidR="0042060C" w:rsidRPr="00F93F5A" w:rsidRDefault="0042060C" w:rsidP="0042060C">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44F5CA8F" w14:textId="77777777" w:rsidR="0042060C" w:rsidRPr="00F93F5A" w:rsidRDefault="0042060C" w:rsidP="0042060C">
            <w:pPr>
              <w:widowControl w:val="0"/>
              <w:spacing w:line="240" w:lineRule="auto"/>
              <w:ind w:right="-72"/>
              <w:jc w:val="right"/>
              <w:rPr>
                <w:rFonts w:ascii="Browallia New" w:eastAsia="Arial Unicode MS" w:hAnsi="Browallia New" w:cs="Browallia New"/>
                <w:sz w:val="28"/>
                <w:szCs w:val="28"/>
              </w:rPr>
            </w:pPr>
          </w:p>
        </w:tc>
        <w:tc>
          <w:tcPr>
            <w:tcW w:w="1792" w:type="dxa"/>
            <w:tcBorders>
              <w:top w:val="single" w:sz="4" w:space="0" w:color="auto"/>
              <w:left w:val="nil"/>
              <w:bottom w:val="nil"/>
              <w:right w:val="nil"/>
            </w:tcBorders>
            <w:shd w:val="clear" w:color="auto" w:fill="FAFAFA"/>
          </w:tcPr>
          <w:p w14:paraId="2468B5A1" w14:textId="77777777" w:rsidR="0042060C" w:rsidRPr="00F93F5A" w:rsidRDefault="0042060C" w:rsidP="0042060C">
            <w:pPr>
              <w:widowControl w:val="0"/>
              <w:spacing w:line="240" w:lineRule="auto"/>
              <w:ind w:right="-72"/>
              <w:jc w:val="right"/>
              <w:rPr>
                <w:rFonts w:ascii="Browallia New" w:eastAsia="Arial Unicode MS" w:hAnsi="Browallia New" w:cs="Browallia New"/>
                <w:sz w:val="28"/>
                <w:szCs w:val="28"/>
              </w:rPr>
            </w:pPr>
          </w:p>
        </w:tc>
      </w:tr>
      <w:tr w:rsidR="0042060C" w:rsidRPr="00F93F5A" w14:paraId="58DF5F6C" w14:textId="77777777" w:rsidTr="00870409">
        <w:trPr>
          <w:trHeight w:val="351"/>
        </w:trPr>
        <w:tc>
          <w:tcPr>
            <w:tcW w:w="4962" w:type="dxa"/>
            <w:tcBorders>
              <w:top w:val="nil"/>
              <w:left w:val="nil"/>
              <w:bottom w:val="nil"/>
              <w:right w:val="nil"/>
            </w:tcBorders>
            <w:shd w:val="clear" w:color="auto" w:fill="auto"/>
          </w:tcPr>
          <w:p w14:paraId="60875933" w14:textId="77777777" w:rsidR="0042060C" w:rsidRPr="00F93F5A" w:rsidRDefault="0042060C" w:rsidP="0042060C">
            <w:pPr>
              <w:widowControl w:val="0"/>
              <w:spacing w:line="240" w:lineRule="auto"/>
              <w:ind w:left="-9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หนี้สิน</w:t>
            </w:r>
          </w:p>
        </w:tc>
        <w:tc>
          <w:tcPr>
            <w:tcW w:w="1701" w:type="dxa"/>
            <w:tcBorders>
              <w:top w:val="nil"/>
              <w:left w:val="nil"/>
              <w:bottom w:val="nil"/>
              <w:right w:val="nil"/>
            </w:tcBorders>
            <w:shd w:val="clear" w:color="auto" w:fill="FAFAFA"/>
          </w:tcPr>
          <w:p w14:paraId="4375DC95" w14:textId="77777777" w:rsidR="0042060C" w:rsidRPr="00F93F5A"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nil"/>
              <w:left w:val="nil"/>
              <w:bottom w:val="nil"/>
              <w:right w:val="nil"/>
            </w:tcBorders>
            <w:shd w:val="clear" w:color="auto" w:fill="FAFAFA"/>
          </w:tcPr>
          <w:p w14:paraId="1B9C1EEA"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4F5AC83B"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68C05560"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35982AD4"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c>
          <w:tcPr>
            <w:tcW w:w="1792" w:type="dxa"/>
            <w:tcBorders>
              <w:top w:val="nil"/>
              <w:left w:val="nil"/>
              <w:bottom w:val="nil"/>
              <w:right w:val="nil"/>
            </w:tcBorders>
            <w:shd w:val="clear" w:color="auto" w:fill="FAFAFA"/>
          </w:tcPr>
          <w:p w14:paraId="29AFD086"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r>
      <w:tr w:rsidR="0042060C" w:rsidRPr="00F93F5A" w14:paraId="7DFE07F7" w14:textId="77777777" w:rsidTr="00870409">
        <w:tc>
          <w:tcPr>
            <w:tcW w:w="4962" w:type="dxa"/>
            <w:tcBorders>
              <w:top w:val="nil"/>
              <w:left w:val="nil"/>
              <w:bottom w:val="nil"/>
              <w:right w:val="nil"/>
            </w:tcBorders>
            <w:shd w:val="clear" w:color="auto" w:fill="auto"/>
          </w:tcPr>
          <w:p w14:paraId="0C5C9BA9" w14:textId="77777777" w:rsidR="0042060C" w:rsidRPr="00F93F5A" w:rsidRDefault="0042060C" w:rsidP="0042060C">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เงินกู้ยืมระยะยาวจากสถาบันการเงิน สุทธิ</w:t>
            </w:r>
          </w:p>
        </w:tc>
        <w:tc>
          <w:tcPr>
            <w:tcW w:w="1701" w:type="dxa"/>
            <w:tcBorders>
              <w:top w:val="nil"/>
              <w:left w:val="nil"/>
              <w:bottom w:val="nil"/>
              <w:right w:val="nil"/>
            </w:tcBorders>
            <w:shd w:val="clear" w:color="auto" w:fill="FAFAFA"/>
          </w:tcPr>
          <w:p w14:paraId="57CC6BAC" w14:textId="1BE8F800" w:rsidR="0042060C" w:rsidRPr="00F93F5A" w:rsidRDefault="00077DB4" w:rsidP="0042060C">
            <w:pPr>
              <w:widowControl w:val="0"/>
              <w:spacing w:line="240" w:lineRule="auto"/>
              <w:ind w:right="-72"/>
              <w:jc w:val="center"/>
              <w:rPr>
                <w:rFonts w:ascii="Browallia New" w:eastAsia="Arial Unicode MS" w:hAnsi="Browallia New" w:cs="Browallia New"/>
                <w:sz w:val="28"/>
                <w:szCs w:val="28"/>
              </w:rPr>
            </w:pPr>
            <w:r w:rsidRPr="00077DB4">
              <w:rPr>
                <w:rFonts w:ascii="Browallia New" w:hAnsi="Browallia New" w:cs="Browallia New"/>
                <w:sz w:val="28"/>
                <w:szCs w:val="28"/>
              </w:rPr>
              <w:t>2</w:t>
            </w:r>
          </w:p>
        </w:tc>
        <w:tc>
          <w:tcPr>
            <w:tcW w:w="1460" w:type="dxa"/>
            <w:tcBorders>
              <w:top w:val="nil"/>
              <w:left w:val="nil"/>
              <w:bottom w:val="nil"/>
              <w:right w:val="nil"/>
            </w:tcBorders>
            <w:shd w:val="clear" w:color="auto" w:fill="FAFAFA"/>
          </w:tcPr>
          <w:p w14:paraId="584B980C" w14:textId="7FB1F674" w:rsidR="0042060C" w:rsidRPr="00F93F5A" w:rsidRDefault="00543254" w:rsidP="0042060C">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6714FA25" w14:textId="6948C13D" w:rsidR="0042060C" w:rsidRPr="00F93F5A" w:rsidRDefault="00543254" w:rsidP="0042060C">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2ACD4BF6" w14:textId="5CE5976F" w:rsidR="0042060C" w:rsidRPr="00F93F5A" w:rsidRDefault="00077DB4" w:rsidP="0042060C">
            <w:pPr>
              <w:widowControl w:val="0"/>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2</w:t>
            </w:r>
            <w:r w:rsidR="004F432F" w:rsidRPr="00F93F5A">
              <w:rPr>
                <w:rFonts w:ascii="Browallia New" w:hAnsi="Browallia New" w:cs="Browallia New"/>
                <w:sz w:val="28"/>
                <w:szCs w:val="28"/>
              </w:rPr>
              <w:t>,</w:t>
            </w:r>
            <w:r w:rsidRPr="00077DB4">
              <w:rPr>
                <w:rFonts w:ascii="Browallia New" w:hAnsi="Browallia New" w:cs="Browallia New"/>
                <w:sz w:val="28"/>
                <w:szCs w:val="28"/>
              </w:rPr>
              <w:t>401</w:t>
            </w:r>
          </w:p>
        </w:tc>
        <w:tc>
          <w:tcPr>
            <w:tcW w:w="1825" w:type="dxa"/>
            <w:tcBorders>
              <w:top w:val="nil"/>
              <w:left w:val="nil"/>
              <w:bottom w:val="nil"/>
              <w:right w:val="nil"/>
            </w:tcBorders>
            <w:shd w:val="clear" w:color="auto" w:fill="FAFAFA"/>
          </w:tcPr>
          <w:p w14:paraId="20E7F323" w14:textId="70BBA33C" w:rsidR="0042060C" w:rsidRPr="00F93F5A" w:rsidRDefault="00077DB4" w:rsidP="0042060C">
            <w:pPr>
              <w:widowControl w:val="0"/>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2</w:t>
            </w:r>
            <w:r w:rsidR="00D14124" w:rsidRPr="00F93F5A">
              <w:rPr>
                <w:rFonts w:ascii="Browallia New" w:hAnsi="Browallia New" w:cs="Browallia New"/>
                <w:sz w:val="28"/>
                <w:szCs w:val="28"/>
              </w:rPr>
              <w:t>,</w:t>
            </w:r>
            <w:r w:rsidRPr="00077DB4">
              <w:rPr>
                <w:rFonts w:ascii="Browallia New" w:hAnsi="Browallia New" w:cs="Browallia New"/>
                <w:sz w:val="28"/>
                <w:szCs w:val="28"/>
              </w:rPr>
              <w:t>401</w:t>
            </w:r>
          </w:p>
        </w:tc>
        <w:tc>
          <w:tcPr>
            <w:tcW w:w="1792" w:type="dxa"/>
            <w:tcBorders>
              <w:top w:val="nil"/>
              <w:left w:val="nil"/>
              <w:bottom w:val="nil"/>
              <w:right w:val="nil"/>
            </w:tcBorders>
            <w:shd w:val="clear" w:color="auto" w:fill="FAFAFA"/>
          </w:tcPr>
          <w:p w14:paraId="7D67463A" w14:textId="4875F220" w:rsidR="0042060C" w:rsidRPr="00F93F5A" w:rsidRDefault="00077DB4" w:rsidP="0042060C">
            <w:pPr>
              <w:widowControl w:val="0"/>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2</w:t>
            </w:r>
            <w:r w:rsidR="00883A87" w:rsidRPr="00F93F5A">
              <w:rPr>
                <w:rFonts w:ascii="Browallia New" w:hAnsi="Browallia New" w:cs="Browallia New"/>
                <w:sz w:val="28"/>
                <w:szCs w:val="28"/>
              </w:rPr>
              <w:t>,</w:t>
            </w:r>
            <w:r w:rsidRPr="00077DB4">
              <w:rPr>
                <w:rFonts w:ascii="Browallia New" w:hAnsi="Browallia New" w:cs="Browallia New"/>
                <w:sz w:val="28"/>
                <w:szCs w:val="28"/>
              </w:rPr>
              <w:t>463</w:t>
            </w:r>
          </w:p>
        </w:tc>
      </w:tr>
      <w:tr w:rsidR="0042060C" w:rsidRPr="00F93F5A" w14:paraId="03191E6A" w14:textId="77777777" w:rsidTr="00870409">
        <w:tc>
          <w:tcPr>
            <w:tcW w:w="4962" w:type="dxa"/>
            <w:tcBorders>
              <w:top w:val="nil"/>
              <w:left w:val="nil"/>
              <w:bottom w:val="nil"/>
              <w:right w:val="nil"/>
            </w:tcBorders>
            <w:shd w:val="clear" w:color="auto" w:fill="auto"/>
          </w:tcPr>
          <w:p w14:paraId="4FA7FD85" w14:textId="1E6B6114" w:rsidR="0042060C" w:rsidRPr="00F93F5A" w:rsidRDefault="0042060C" w:rsidP="0042060C">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pacing w:val="-8"/>
                <w:sz w:val="28"/>
                <w:szCs w:val="28"/>
                <w:cs/>
              </w:rPr>
              <w:t>ตราสารอนุพันธ์ที่ไม่ได้นำการบัญชีป้องกันความเสี่ยงมาปฏิบัติ</w:t>
            </w:r>
          </w:p>
        </w:tc>
        <w:tc>
          <w:tcPr>
            <w:tcW w:w="1701" w:type="dxa"/>
            <w:tcBorders>
              <w:top w:val="nil"/>
              <w:left w:val="nil"/>
              <w:bottom w:val="nil"/>
              <w:right w:val="nil"/>
            </w:tcBorders>
            <w:shd w:val="clear" w:color="auto" w:fill="FAFAFA"/>
          </w:tcPr>
          <w:p w14:paraId="7AB5C95B" w14:textId="77777777" w:rsidR="0042060C" w:rsidRPr="00F93F5A"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nil"/>
              <w:left w:val="nil"/>
              <w:bottom w:val="nil"/>
              <w:right w:val="nil"/>
            </w:tcBorders>
            <w:shd w:val="clear" w:color="auto" w:fill="FAFAFA"/>
          </w:tcPr>
          <w:p w14:paraId="2AFA936F"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69F6C809"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3B6502BF"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2D272E6F"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c>
          <w:tcPr>
            <w:tcW w:w="1792" w:type="dxa"/>
            <w:tcBorders>
              <w:top w:val="nil"/>
              <w:left w:val="nil"/>
              <w:bottom w:val="nil"/>
              <w:right w:val="nil"/>
            </w:tcBorders>
            <w:shd w:val="clear" w:color="auto" w:fill="FAFAFA"/>
          </w:tcPr>
          <w:p w14:paraId="532D1205" w14:textId="77777777" w:rsidR="0042060C" w:rsidRPr="00F93F5A" w:rsidRDefault="0042060C" w:rsidP="0042060C">
            <w:pPr>
              <w:widowControl w:val="0"/>
              <w:spacing w:line="240" w:lineRule="auto"/>
              <w:ind w:right="-72"/>
              <w:jc w:val="right"/>
              <w:rPr>
                <w:rFonts w:ascii="Browallia New" w:hAnsi="Browallia New" w:cs="Browallia New"/>
                <w:sz w:val="28"/>
                <w:szCs w:val="28"/>
              </w:rPr>
            </w:pPr>
          </w:p>
        </w:tc>
      </w:tr>
      <w:tr w:rsidR="007069E5" w:rsidRPr="00F93F5A" w14:paraId="0E7282A7" w14:textId="77777777">
        <w:tc>
          <w:tcPr>
            <w:tcW w:w="4962" w:type="dxa"/>
            <w:tcBorders>
              <w:top w:val="nil"/>
              <w:left w:val="nil"/>
              <w:bottom w:val="nil"/>
              <w:right w:val="nil"/>
            </w:tcBorders>
            <w:shd w:val="clear" w:color="auto" w:fill="auto"/>
          </w:tcPr>
          <w:p w14:paraId="010573D6" w14:textId="18780925" w:rsidR="007069E5" w:rsidRPr="00F93F5A" w:rsidRDefault="007069E5" w:rsidP="007069E5">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 สัญญาแลกเปลี่ยนสกุลเงินและอัตราดอกเบี้ย</w:t>
            </w:r>
          </w:p>
        </w:tc>
        <w:tc>
          <w:tcPr>
            <w:tcW w:w="1701" w:type="dxa"/>
            <w:tcBorders>
              <w:top w:val="nil"/>
              <w:left w:val="nil"/>
              <w:bottom w:val="nil"/>
              <w:right w:val="nil"/>
            </w:tcBorders>
            <w:shd w:val="clear" w:color="auto" w:fill="FAFAFA"/>
          </w:tcPr>
          <w:p w14:paraId="49398F07" w14:textId="010CA644" w:rsidR="007069E5" w:rsidRPr="00F93F5A" w:rsidRDefault="00077DB4" w:rsidP="007069E5">
            <w:pPr>
              <w:widowControl w:val="0"/>
              <w:spacing w:line="240" w:lineRule="auto"/>
              <w:ind w:right="-72"/>
              <w:jc w:val="center"/>
              <w:rPr>
                <w:rFonts w:ascii="Browallia New" w:hAnsi="Browallia New" w:cs="Browallia New"/>
                <w:sz w:val="28"/>
                <w:szCs w:val="28"/>
              </w:rPr>
            </w:pPr>
            <w:r w:rsidRPr="00077DB4">
              <w:rPr>
                <w:rFonts w:ascii="Browallia New" w:hAnsi="Browallia New" w:cs="Browallia New"/>
                <w:sz w:val="28"/>
                <w:szCs w:val="28"/>
              </w:rPr>
              <w:t>2</w:t>
            </w:r>
          </w:p>
        </w:tc>
        <w:tc>
          <w:tcPr>
            <w:tcW w:w="1460" w:type="dxa"/>
            <w:tcBorders>
              <w:top w:val="nil"/>
              <w:left w:val="nil"/>
              <w:bottom w:val="nil"/>
              <w:right w:val="nil"/>
            </w:tcBorders>
            <w:shd w:val="clear" w:color="auto" w:fill="FAFAFA"/>
          </w:tcPr>
          <w:p w14:paraId="4030DD2B" w14:textId="40EAB3D0" w:rsidR="007069E5" w:rsidRPr="00F93F5A" w:rsidRDefault="00077DB4" w:rsidP="007069E5">
            <w:pPr>
              <w:widowControl w:val="0"/>
              <w:spacing w:line="240" w:lineRule="auto"/>
              <w:ind w:right="-72"/>
              <w:jc w:val="right"/>
              <w:rPr>
                <w:rFonts w:ascii="Browallia New" w:hAnsi="Browallia New" w:cs="Browallia New"/>
                <w:sz w:val="28"/>
                <w:szCs w:val="28"/>
              </w:rPr>
            </w:pPr>
            <w:r w:rsidRPr="00077DB4">
              <w:rPr>
                <w:rFonts w:ascii="Browallia New" w:eastAsia="Arial Unicode MS" w:hAnsi="Browallia New" w:cs="Browallia New"/>
                <w:sz w:val="28"/>
                <w:szCs w:val="28"/>
              </w:rPr>
              <w:t>249</w:t>
            </w:r>
          </w:p>
        </w:tc>
        <w:tc>
          <w:tcPr>
            <w:tcW w:w="1825" w:type="dxa"/>
            <w:tcBorders>
              <w:top w:val="nil"/>
              <w:left w:val="nil"/>
              <w:bottom w:val="nil"/>
              <w:right w:val="nil"/>
            </w:tcBorders>
            <w:shd w:val="clear" w:color="auto" w:fill="FAFAFA"/>
            <w:vAlign w:val="bottom"/>
          </w:tcPr>
          <w:p w14:paraId="2DA18B3F" w14:textId="0DF85DA5" w:rsidR="007069E5" w:rsidRPr="00F93F5A" w:rsidRDefault="007069E5" w:rsidP="007069E5">
            <w:pPr>
              <w:widowControl w:val="0"/>
              <w:spacing w:line="240" w:lineRule="auto"/>
              <w:ind w:right="-72"/>
              <w:jc w:val="right"/>
              <w:rPr>
                <w:rFonts w:ascii="Browallia New"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2967B473" w14:textId="0C2D4C13" w:rsidR="007069E5" w:rsidRPr="00F93F5A" w:rsidRDefault="007069E5" w:rsidP="007069E5">
            <w:pPr>
              <w:widowControl w:val="0"/>
              <w:spacing w:line="240" w:lineRule="auto"/>
              <w:ind w:right="-72"/>
              <w:jc w:val="right"/>
              <w:rPr>
                <w:rFonts w:ascii="Browallia New"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A825AF9" w14:textId="4D2BE9C3" w:rsidR="007069E5" w:rsidRPr="00F93F5A" w:rsidRDefault="00077DB4" w:rsidP="007069E5">
            <w:pPr>
              <w:widowControl w:val="0"/>
              <w:spacing w:line="240" w:lineRule="auto"/>
              <w:ind w:right="-72"/>
              <w:jc w:val="right"/>
              <w:rPr>
                <w:rFonts w:ascii="Browallia New" w:hAnsi="Browallia New" w:cs="Browallia New"/>
                <w:sz w:val="28"/>
                <w:szCs w:val="28"/>
              </w:rPr>
            </w:pPr>
            <w:r w:rsidRPr="00077DB4">
              <w:rPr>
                <w:rFonts w:ascii="Browallia New" w:eastAsia="Arial Unicode MS" w:hAnsi="Browallia New" w:cs="Browallia New"/>
                <w:sz w:val="28"/>
                <w:szCs w:val="28"/>
              </w:rPr>
              <w:t>249</w:t>
            </w:r>
          </w:p>
        </w:tc>
        <w:tc>
          <w:tcPr>
            <w:tcW w:w="1792" w:type="dxa"/>
            <w:tcBorders>
              <w:top w:val="nil"/>
              <w:left w:val="nil"/>
              <w:bottom w:val="nil"/>
              <w:right w:val="nil"/>
            </w:tcBorders>
            <w:shd w:val="clear" w:color="auto" w:fill="FAFAFA"/>
          </w:tcPr>
          <w:p w14:paraId="45E8C8F7" w14:textId="14913DBE" w:rsidR="007069E5" w:rsidRPr="00F93F5A" w:rsidRDefault="00077DB4" w:rsidP="007069E5">
            <w:pPr>
              <w:widowControl w:val="0"/>
              <w:spacing w:line="240" w:lineRule="auto"/>
              <w:ind w:right="-72"/>
              <w:jc w:val="right"/>
              <w:rPr>
                <w:rFonts w:ascii="Browallia New" w:hAnsi="Browallia New" w:cs="Browallia New"/>
                <w:sz w:val="28"/>
                <w:szCs w:val="28"/>
              </w:rPr>
            </w:pPr>
            <w:r w:rsidRPr="00077DB4">
              <w:rPr>
                <w:rFonts w:ascii="Browallia New" w:eastAsia="Arial Unicode MS" w:hAnsi="Browallia New" w:cs="Browallia New"/>
                <w:sz w:val="28"/>
                <w:szCs w:val="28"/>
              </w:rPr>
              <w:t>249</w:t>
            </w:r>
          </w:p>
        </w:tc>
      </w:tr>
      <w:tr w:rsidR="0042060C" w:rsidRPr="00F93F5A" w14:paraId="50CF14A0" w14:textId="77777777" w:rsidTr="00870409">
        <w:tc>
          <w:tcPr>
            <w:tcW w:w="4962" w:type="dxa"/>
            <w:tcBorders>
              <w:top w:val="nil"/>
              <w:left w:val="nil"/>
              <w:bottom w:val="nil"/>
              <w:right w:val="nil"/>
            </w:tcBorders>
            <w:shd w:val="clear" w:color="auto" w:fill="auto"/>
          </w:tcPr>
          <w:p w14:paraId="15849A53" w14:textId="77777777" w:rsidR="0042060C" w:rsidRPr="00F93F5A" w:rsidRDefault="0042060C" w:rsidP="0042060C">
            <w:pPr>
              <w:widowControl w:val="0"/>
              <w:spacing w:line="240" w:lineRule="auto"/>
              <w:ind w:left="-9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หุ้นกู้ สุทธิ</w:t>
            </w:r>
          </w:p>
        </w:tc>
        <w:tc>
          <w:tcPr>
            <w:tcW w:w="1701" w:type="dxa"/>
            <w:tcBorders>
              <w:top w:val="nil"/>
              <w:left w:val="nil"/>
              <w:bottom w:val="nil"/>
              <w:right w:val="nil"/>
            </w:tcBorders>
            <w:shd w:val="clear" w:color="auto" w:fill="FAFAFA"/>
          </w:tcPr>
          <w:p w14:paraId="1B2124EB" w14:textId="441E613E" w:rsidR="0042060C" w:rsidRPr="00F93F5A" w:rsidRDefault="00077DB4" w:rsidP="0042060C">
            <w:pPr>
              <w:widowControl w:val="0"/>
              <w:spacing w:line="240" w:lineRule="auto"/>
              <w:ind w:right="-72"/>
              <w:jc w:val="center"/>
              <w:rPr>
                <w:rFonts w:ascii="Browallia New" w:eastAsia="Arial Unicode MS" w:hAnsi="Browallia New" w:cs="Browallia New"/>
                <w:sz w:val="28"/>
                <w:szCs w:val="28"/>
              </w:rPr>
            </w:pPr>
            <w:r w:rsidRPr="00077DB4">
              <w:rPr>
                <w:rFonts w:ascii="Browallia New" w:hAnsi="Browallia New" w:cs="Browallia New"/>
                <w:sz w:val="28"/>
                <w:szCs w:val="28"/>
              </w:rPr>
              <w:t>2</w:t>
            </w:r>
          </w:p>
        </w:tc>
        <w:tc>
          <w:tcPr>
            <w:tcW w:w="1460" w:type="dxa"/>
            <w:tcBorders>
              <w:top w:val="nil"/>
              <w:left w:val="nil"/>
              <w:bottom w:val="nil"/>
              <w:right w:val="nil"/>
            </w:tcBorders>
            <w:shd w:val="clear" w:color="auto" w:fill="FAFAFA"/>
          </w:tcPr>
          <w:p w14:paraId="6191F8C7" w14:textId="2B6369A0" w:rsidR="0042060C" w:rsidRPr="00F93F5A" w:rsidRDefault="007069E5" w:rsidP="0042060C">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3801C6FB" w14:textId="29FB5E75" w:rsidR="0042060C" w:rsidRPr="00F93F5A" w:rsidRDefault="007069E5" w:rsidP="0042060C">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373B591C" w14:textId="05309E19" w:rsidR="0042060C" w:rsidRPr="00F93F5A" w:rsidRDefault="00077DB4" w:rsidP="00FA0201">
            <w:pPr>
              <w:widowControl w:val="0"/>
              <w:spacing w:line="240" w:lineRule="auto"/>
              <w:ind w:left="-314" w:right="-72" w:firstLine="314"/>
              <w:jc w:val="right"/>
              <w:rPr>
                <w:rFonts w:ascii="Browallia New" w:hAnsi="Browallia New" w:cs="Browallia New"/>
                <w:sz w:val="28"/>
                <w:szCs w:val="28"/>
              </w:rPr>
            </w:pPr>
            <w:r w:rsidRPr="00077DB4">
              <w:rPr>
                <w:rFonts w:ascii="Browallia New" w:eastAsia="Arial Unicode MS" w:hAnsi="Browallia New" w:cs="Browallia New"/>
                <w:sz w:val="28"/>
                <w:szCs w:val="28"/>
              </w:rPr>
              <w:t>31</w:t>
            </w:r>
            <w:r w:rsidR="007069E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151</w:t>
            </w:r>
          </w:p>
        </w:tc>
        <w:tc>
          <w:tcPr>
            <w:tcW w:w="1825" w:type="dxa"/>
            <w:tcBorders>
              <w:top w:val="nil"/>
              <w:left w:val="nil"/>
              <w:bottom w:val="nil"/>
              <w:right w:val="nil"/>
            </w:tcBorders>
            <w:shd w:val="clear" w:color="auto" w:fill="FAFAFA"/>
          </w:tcPr>
          <w:p w14:paraId="7AD65D69" w14:textId="3CBF81C4" w:rsidR="0042060C" w:rsidRPr="00F93F5A" w:rsidRDefault="00077DB4" w:rsidP="00FA0201">
            <w:pPr>
              <w:widowControl w:val="0"/>
              <w:spacing w:line="240" w:lineRule="auto"/>
              <w:ind w:left="-314" w:right="-72" w:firstLine="314"/>
              <w:jc w:val="right"/>
              <w:rPr>
                <w:rFonts w:ascii="Browallia New" w:hAnsi="Browallia New" w:cs="Browallia New"/>
                <w:sz w:val="28"/>
                <w:szCs w:val="28"/>
              </w:rPr>
            </w:pPr>
            <w:r w:rsidRPr="00077DB4">
              <w:rPr>
                <w:rFonts w:ascii="Browallia New" w:eastAsia="Arial Unicode MS" w:hAnsi="Browallia New" w:cs="Browallia New"/>
                <w:sz w:val="28"/>
                <w:szCs w:val="28"/>
              </w:rPr>
              <w:t>31</w:t>
            </w:r>
            <w:r w:rsidR="0018354D"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151</w:t>
            </w:r>
          </w:p>
        </w:tc>
        <w:tc>
          <w:tcPr>
            <w:tcW w:w="1792" w:type="dxa"/>
            <w:tcBorders>
              <w:top w:val="nil"/>
              <w:left w:val="nil"/>
              <w:bottom w:val="nil"/>
              <w:right w:val="nil"/>
            </w:tcBorders>
            <w:shd w:val="clear" w:color="auto" w:fill="FAFAFA"/>
          </w:tcPr>
          <w:p w14:paraId="0CCA87F9" w14:textId="18854C25" w:rsidR="0042060C" w:rsidRPr="00F93F5A" w:rsidRDefault="00077DB4" w:rsidP="0042060C">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26</w:t>
            </w:r>
            <w:r w:rsidR="00F971D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726</w:t>
            </w:r>
          </w:p>
        </w:tc>
      </w:tr>
      <w:tr w:rsidR="0042060C" w:rsidRPr="00F93F5A" w14:paraId="5288095E" w14:textId="77777777" w:rsidTr="00870409">
        <w:tc>
          <w:tcPr>
            <w:tcW w:w="4962" w:type="dxa"/>
            <w:tcBorders>
              <w:top w:val="nil"/>
              <w:left w:val="nil"/>
              <w:bottom w:val="nil"/>
              <w:right w:val="nil"/>
            </w:tcBorders>
            <w:shd w:val="clear" w:color="auto" w:fill="auto"/>
          </w:tcPr>
          <w:p w14:paraId="33572EAB" w14:textId="77777777" w:rsidR="0042060C" w:rsidRPr="00F93F5A" w:rsidRDefault="0042060C" w:rsidP="0042060C">
            <w:pPr>
              <w:widowControl w:val="0"/>
              <w:spacing w:line="240" w:lineRule="auto"/>
              <w:ind w:left="-91"/>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รวมหนี้สิน</w:t>
            </w:r>
          </w:p>
        </w:tc>
        <w:tc>
          <w:tcPr>
            <w:tcW w:w="1701" w:type="dxa"/>
            <w:tcBorders>
              <w:top w:val="nil"/>
              <w:left w:val="nil"/>
              <w:bottom w:val="nil"/>
              <w:right w:val="nil"/>
            </w:tcBorders>
            <w:shd w:val="clear" w:color="auto" w:fill="FAFAFA"/>
          </w:tcPr>
          <w:p w14:paraId="32A62938" w14:textId="77777777" w:rsidR="0042060C" w:rsidRPr="00F93F5A"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single" w:sz="4" w:space="0" w:color="auto"/>
              <w:right w:val="nil"/>
            </w:tcBorders>
            <w:shd w:val="clear" w:color="auto" w:fill="FAFAFA"/>
          </w:tcPr>
          <w:p w14:paraId="2B880DAE" w14:textId="7C4C7787" w:rsidR="0042060C" w:rsidRPr="00F93F5A" w:rsidRDefault="00077DB4" w:rsidP="0042060C">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249</w:t>
            </w:r>
          </w:p>
        </w:tc>
        <w:tc>
          <w:tcPr>
            <w:tcW w:w="1825" w:type="dxa"/>
            <w:tcBorders>
              <w:top w:val="single" w:sz="4" w:space="0" w:color="auto"/>
              <w:left w:val="nil"/>
              <w:bottom w:val="single" w:sz="4" w:space="0" w:color="auto"/>
              <w:right w:val="nil"/>
            </w:tcBorders>
            <w:shd w:val="clear" w:color="auto" w:fill="FAFAFA"/>
          </w:tcPr>
          <w:p w14:paraId="1D8198DD" w14:textId="64658045" w:rsidR="0042060C" w:rsidRPr="00F93F5A" w:rsidRDefault="00823ABD" w:rsidP="0042060C">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0FD22929" w14:textId="0F8AA095" w:rsidR="0042060C" w:rsidRPr="00F93F5A" w:rsidRDefault="00077DB4" w:rsidP="0042060C">
            <w:pPr>
              <w:widowControl w:val="0"/>
              <w:spacing w:line="240" w:lineRule="auto"/>
              <w:ind w:left="-314" w:right="-72" w:firstLine="314"/>
              <w:jc w:val="right"/>
              <w:rPr>
                <w:rFonts w:ascii="Browallia New" w:hAnsi="Browallia New" w:cs="Browallia New"/>
                <w:sz w:val="28"/>
                <w:szCs w:val="28"/>
              </w:rPr>
            </w:pPr>
            <w:r w:rsidRPr="00077DB4">
              <w:rPr>
                <w:rFonts w:ascii="Browallia New" w:hAnsi="Browallia New" w:cs="Browallia New"/>
                <w:sz w:val="28"/>
                <w:szCs w:val="28"/>
              </w:rPr>
              <w:t>33</w:t>
            </w:r>
            <w:r w:rsidR="00814FCF" w:rsidRPr="00F93F5A">
              <w:rPr>
                <w:rFonts w:ascii="Browallia New" w:hAnsi="Browallia New" w:cs="Browallia New"/>
                <w:sz w:val="28"/>
                <w:szCs w:val="28"/>
              </w:rPr>
              <w:t>,</w:t>
            </w:r>
            <w:r w:rsidRPr="00077DB4">
              <w:rPr>
                <w:rFonts w:ascii="Browallia New" w:hAnsi="Browallia New" w:cs="Browallia New"/>
                <w:sz w:val="28"/>
                <w:szCs w:val="28"/>
              </w:rPr>
              <w:t>552</w:t>
            </w:r>
          </w:p>
        </w:tc>
        <w:tc>
          <w:tcPr>
            <w:tcW w:w="1825" w:type="dxa"/>
            <w:tcBorders>
              <w:top w:val="single" w:sz="4" w:space="0" w:color="auto"/>
              <w:left w:val="nil"/>
              <w:bottom w:val="single" w:sz="4" w:space="0" w:color="auto"/>
              <w:right w:val="nil"/>
            </w:tcBorders>
            <w:shd w:val="clear" w:color="auto" w:fill="FAFAFA"/>
          </w:tcPr>
          <w:p w14:paraId="0C81B954" w14:textId="2D7A3670" w:rsidR="0042060C" w:rsidRPr="00F93F5A" w:rsidRDefault="00077DB4" w:rsidP="0042060C">
            <w:pPr>
              <w:widowControl w:val="0"/>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33</w:t>
            </w:r>
            <w:r w:rsidR="00D14124" w:rsidRPr="00F93F5A">
              <w:rPr>
                <w:rFonts w:ascii="Browallia New" w:hAnsi="Browallia New" w:cs="Browallia New"/>
                <w:sz w:val="28"/>
                <w:szCs w:val="28"/>
              </w:rPr>
              <w:t>,</w:t>
            </w:r>
            <w:r w:rsidRPr="00077DB4">
              <w:rPr>
                <w:rFonts w:ascii="Browallia New" w:hAnsi="Browallia New" w:cs="Browallia New"/>
                <w:sz w:val="28"/>
                <w:szCs w:val="28"/>
              </w:rPr>
              <w:t>801</w:t>
            </w:r>
          </w:p>
        </w:tc>
        <w:tc>
          <w:tcPr>
            <w:tcW w:w="1792" w:type="dxa"/>
            <w:tcBorders>
              <w:top w:val="single" w:sz="4" w:space="0" w:color="auto"/>
              <w:left w:val="nil"/>
              <w:bottom w:val="single" w:sz="4" w:space="0" w:color="auto"/>
              <w:right w:val="nil"/>
            </w:tcBorders>
            <w:shd w:val="clear" w:color="auto" w:fill="FAFAFA"/>
          </w:tcPr>
          <w:p w14:paraId="67AF7E2A" w14:textId="3659C877" w:rsidR="0042060C" w:rsidRPr="00F93F5A" w:rsidRDefault="00077DB4" w:rsidP="0042060C">
            <w:pPr>
              <w:widowControl w:val="0"/>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29</w:t>
            </w:r>
            <w:r w:rsidR="0095204A" w:rsidRPr="00F93F5A">
              <w:rPr>
                <w:rFonts w:ascii="Browallia New" w:hAnsi="Browallia New" w:cs="Browallia New"/>
                <w:sz w:val="28"/>
                <w:szCs w:val="28"/>
              </w:rPr>
              <w:t>,</w:t>
            </w:r>
            <w:r w:rsidRPr="00077DB4">
              <w:rPr>
                <w:rFonts w:ascii="Browallia New" w:hAnsi="Browallia New" w:cs="Browallia New"/>
                <w:sz w:val="28"/>
                <w:szCs w:val="28"/>
              </w:rPr>
              <w:t>438</w:t>
            </w:r>
          </w:p>
        </w:tc>
      </w:tr>
    </w:tbl>
    <w:p w14:paraId="4B63A98F" w14:textId="77777777" w:rsidR="00C53721" w:rsidRPr="00F93F5A" w:rsidRDefault="00C53721" w:rsidP="002C72AC">
      <w:pPr>
        <w:spacing w:line="240" w:lineRule="auto"/>
        <w:rPr>
          <w:rFonts w:ascii="Browallia New" w:eastAsia="Arial Unicode MS" w:hAnsi="Browallia New" w:cs="Browallia New"/>
          <w:sz w:val="28"/>
          <w:szCs w:val="28"/>
          <w:cs/>
        </w:rPr>
      </w:pPr>
    </w:p>
    <w:p w14:paraId="290AD006" w14:textId="2507773F" w:rsidR="002C72AC" w:rsidRPr="00F93F5A" w:rsidRDefault="002C72AC" w:rsidP="002C72AC">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6"/>
          <w:szCs w:val="2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6"/>
        <w:gridCol w:w="1584"/>
        <w:gridCol w:w="1584"/>
        <w:gridCol w:w="1584"/>
        <w:gridCol w:w="1584"/>
        <w:gridCol w:w="1584"/>
        <w:gridCol w:w="1584"/>
      </w:tblGrid>
      <w:tr w:rsidR="00941A71" w:rsidRPr="00F93F5A" w14:paraId="28929EF2" w14:textId="77777777" w:rsidTr="00553CB9">
        <w:tc>
          <w:tcPr>
            <w:tcW w:w="5886" w:type="dxa"/>
            <w:tcBorders>
              <w:top w:val="nil"/>
              <w:left w:val="nil"/>
              <w:bottom w:val="nil"/>
              <w:right w:val="nil"/>
            </w:tcBorders>
            <w:shd w:val="clear" w:color="auto" w:fill="auto"/>
          </w:tcPr>
          <w:p w14:paraId="32F02B99"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hideMark/>
          </w:tcPr>
          <w:p w14:paraId="42C55D21" w14:textId="0A685EF2" w:rsidR="00941A71" w:rsidRPr="00F93F5A"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w:t>
            </w:r>
            <w:r w:rsidR="00941A71" w:rsidRPr="00F93F5A">
              <w:rPr>
                <w:rFonts w:ascii="Browallia New" w:eastAsia="Arial Unicode MS" w:hAnsi="Browallia New" w:cs="Browallia New"/>
                <w:b/>
                <w:bCs/>
                <w:sz w:val="28"/>
                <w:szCs w:val="28"/>
                <w:cs/>
              </w:rPr>
              <w:t xml:space="preserve">รวม </w:t>
            </w:r>
          </w:p>
        </w:tc>
      </w:tr>
      <w:tr w:rsidR="00941A71" w:rsidRPr="00F93F5A" w14:paraId="76D1F421" w14:textId="77777777" w:rsidTr="00553CB9">
        <w:trPr>
          <w:trHeight w:val="116"/>
        </w:trPr>
        <w:tc>
          <w:tcPr>
            <w:tcW w:w="5886" w:type="dxa"/>
            <w:tcBorders>
              <w:top w:val="nil"/>
              <w:left w:val="nil"/>
              <w:bottom w:val="nil"/>
              <w:right w:val="nil"/>
            </w:tcBorders>
            <w:shd w:val="clear" w:color="auto" w:fill="auto"/>
            <w:hideMark/>
          </w:tcPr>
          <w:p w14:paraId="1BE8693B"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tcPr>
          <w:p w14:paraId="3E19C291"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D4A0F1C"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ข้อมูลระดับชั้น</w:t>
            </w:r>
          </w:p>
          <w:p w14:paraId="1D32AE98"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3C60B5CA"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652AE58A"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F93F5A">
              <w:rPr>
                <w:rFonts w:ascii="Browallia New" w:eastAsia="Arial Unicode MS" w:hAnsi="Browallia New" w:cs="Browallia New"/>
                <w:b/>
                <w:bCs/>
                <w:spacing w:val="-4"/>
                <w:sz w:val="28"/>
                <w:szCs w:val="28"/>
                <w:cs/>
              </w:rPr>
              <w:t>มูลค่ายุติธรรมผ่านกำไรขาดทุน</w:t>
            </w:r>
            <w:r w:rsidRPr="00F93F5A">
              <w:rPr>
                <w:rFonts w:ascii="Browallia New" w:eastAsia="Arial Unicode MS" w:hAnsi="Browallia New" w:cs="Browallia New"/>
                <w:b/>
                <w:bCs/>
                <w:spacing w:val="-4"/>
                <w:sz w:val="28"/>
                <w:szCs w:val="28"/>
              </w:rPr>
              <w:br/>
            </w:r>
            <w:r w:rsidRPr="00F93F5A">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39B4D333"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69170CDD"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w:t>
            </w:r>
          </w:p>
          <w:p w14:paraId="3455631C"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4AC8076E"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มูลค่ายุติธรรม </w:t>
            </w:r>
          </w:p>
        </w:tc>
      </w:tr>
      <w:tr w:rsidR="00941A71" w:rsidRPr="00F93F5A" w14:paraId="712EA365" w14:textId="77777777" w:rsidTr="00553CB9">
        <w:tc>
          <w:tcPr>
            <w:tcW w:w="5886" w:type="dxa"/>
            <w:tcBorders>
              <w:top w:val="nil"/>
              <w:left w:val="nil"/>
              <w:bottom w:val="nil"/>
              <w:right w:val="nil"/>
            </w:tcBorders>
            <w:shd w:val="clear" w:color="auto" w:fill="auto"/>
            <w:hideMark/>
          </w:tcPr>
          <w:p w14:paraId="6F8F88C7"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single" w:sz="4" w:space="0" w:color="auto"/>
              <w:right w:val="nil"/>
            </w:tcBorders>
            <w:shd w:val="clear" w:color="auto" w:fill="auto"/>
            <w:vAlign w:val="bottom"/>
          </w:tcPr>
          <w:p w14:paraId="707F1E9F"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57C69BFE"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795B3E34"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3C6E566A"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6FF5EE5B"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48C60EB2"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r>
      <w:tr w:rsidR="00941A71" w:rsidRPr="00F93F5A" w14:paraId="2FCD1F6A" w14:textId="77777777" w:rsidTr="00553CB9">
        <w:tc>
          <w:tcPr>
            <w:tcW w:w="5886" w:type="dxa"/>
            <w:tcBorders>
              <w:top w:val="nil"/>
              <w:left w:val="nil"/>
              <w:bottom w:val="nil"/>
              <w:right w:val="nil"/>
            </w:tcBorders>
            <w:shd w:val="clear" w:color="auto" w:fill="auto"/>
          </w:tcPr>
          <w:p w14:paraId="253F46A4"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0785B941"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3020A484"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6F5434BE"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0C78403B"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7C44DDCA"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78FD7DB9"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F93F5A" w14:paraId="4DEF4B48" w14:textId="77777777" w:rsidTr="00553CB9">
        <w:tc>
          <w:tcPr>
            <w:tcW w:w="5886" w:type="dxa"/>
            <w:tcBorders>
              <w:top w:val="nil"/>
              <w:left w:val="nil"/>
              <w:bottom w:val="nil"/>
              <w:right w:val="nil"/>
            </w:tcBorders>
            <w:shd w:val="clear" w:color="auto" w:fill="auto"/>
          </w:tcPr>
          <w:p w14:paraId="6B3AED10" w14:textId="0C37B8F0"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ณ วันที่ </w:t>
            </w:r>
            <w:r w:rsidR="00077DB4" w:rsidRPr="00077DB4">
              <w:rPr>
                <w:rFonts w:ascii="Browallia New" w:eastAsia="Arial Unicode MS" w:hAnsi="Browallia New" w:cs="Browallia New"/>
                <w:b/>
                <w:bCs/>
                <w:sz w:val="28"/>
                <w:szCs w:val="28"/>
              </w:rPr>
              <w:t>31</w:t>
            </w:r>
            <w:r w:rsidRPr="00F93F5A">
              <w:rPr>
                <w:rFonts w:ascii="Browallia New" w:eastAsia="Arial Unicode MS" w:hAnsi="Browallia New" w:cs="Browallia New"/>
                <w:b/>
                <w:bCs/>
                <w:sz w:val="28"/>
                <w:szCs w:val="28"/>
              </w:rPr>
              <w:t xml:space="preserve"> </w:t>
            </w:r>
            <w:r w:rsidR="00F723FC" w:rsidRPr="00F93F5A">
              <w:rPr>
                <w:rFonts w:ascii="Browallia New" w:eastAsia="Arial Unicode MS" w:hAnsi="Browallia New" w:cs="Browallia New"/>
                <w:b/>
                <w:bCs/>
                <w:sz w:val="28"/>
                <w:szCs w:val="28"/>
                <w:cs/>
              </w:rPr>
              <w:t>ธันวาคม</w:t>
            </w:r>
            <w:r w:rsidRPr="00F93F5A">
              <w:rPr>
                <w:rFonts w:ascii="Browallia New" w:eastAsia="Arial Unicode MS" w:hAnsi="Browallia New" w:cs="Browallia New"/>
                <w:b/>
                <w:bCs/>
                <w:sz w:val="28"/>
                <w:szCs w:val="28"/>
                <w:cs/>
              </w:rPr>
              <w:t xml:space="preserve"> พ.ศ. </w:t>
            </w:r>
            <w:r w:rsidR="00077DB4" w:rsidRPr="00077DB4">
              <w:rPr>
                <w:rFonts w:ascii="Browallia New" w:eastAsia="Arial Unicode MS" w:hAnsi="Browallia New" w:cs="Browallia New"/>
                <w:b/>
                <w:bCs/>
                <w:sz w:val="28"/>
                <w:szCs w:val="28"/>
              </w:rPr>
              <w:t>2566</w:t>
            </w:r>
          </w:p>
        </w:tc>
        <w:tc>
          <w:tcPr>
            <w:tcW w:w="1584" w:type="dxa"/>
            <w:tcBorders>
              <w:top w:val="nil"/>
              <w:left w:val="nil"/>
              <w:bottom w:val="nil"/>
              <w:right w:val="nil"/>
            </w:tcBorders>
            <w:shd w:val="clear" w:color="auto" w:fill="auto"/>
            <w:vAlign w:val="bottom"/>
          </w:tcPr>
          <w:p w14:paraId="4EA56A8F"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3AF5D195"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03760E9C"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31B231A"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231E91A3"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6C5D0FC"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F93F5A" w14:paraId="6B404ADB" w14:textId="77777777" w:rsidTr="00553CB9">
        <w:tc>
          <w:tcPr>
            <w:tcW w:w="5886" w:type="dxa"/>
            <w:tcBorders>
              <w:top w:val="nil"/>
              <w:left w:val="nil"/>
              <w:bottom w:val="nil"/>
              <w:right w:val="nil"/>
            </w:tcBorders>
            <w:shd w:val="clear" w:color="auto" w:fill="auto"/>
          </w:tcPr>
          <w:p w14:paraId="7027ED08"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auto"/>
            <w:vAlign w:val="bottom"/>
          </w:tcPr>
          <w:p w14:paraId="46BD50FB"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67D8776F"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66ADDC0"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CC9F553"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AD5649D"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1781D7CB"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373C4C" w:rsidRPr="00F93F5A" w14:paraId="624BE87B" w14:textId="77777777" w:rsidTr="00553CB9">
        <w:tc>
          <w:tcPr>
            <w:tcW w:w="5886" w:type="dxa"/>
            <w:tcBorders>
              <w:top w:val="nil"/>
              <w:left w:val="nil"/>
              <w:bottom w:val="nil"/>
              <w:right w:val="nil"/>
            </w:tcBorders>
            <w:shd w:val="clear" w:color="auto" w:fill="auto"/>
            <w:vAlign w:val="bottom"/>
            <w:hideMark/>
          </w:tcPr>
          <w:p w14:paraId="24D52C5B" w14:textId="29D56DAF" w:rsidR="00373C4C" w:rsidRPr="00F93F5A" w:rsidRDefault="00373C4C" w:rsidP="00373C4C">
            <w:pPr>
              <w:widowControl w:val="0"/>
              <w:spacing w:line="240" w:lineRule="auto"/>
              <w:ind w:left="-91"/>
              <w:contextualSpacing/>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สินทรัพย์ทางการเงิน</w:t>
            </w:r>
          </w:p>
        </w:tc>
        <w:tc>
          <w:tcPr>
            <w:tcW w:w="1584" w:type="dxa"/>
            <w:tcBorders>
              <w:top w:val="nil"/>
              <w:left w:val="nil"/>
              <w:bottom w:val="nil"/>
              <w:right w:val="nil"/>
            </w:tcBorders>
            <w:shd w:val="clear" w:color="auto" w:fill="auto"/>
            <w:vAlign w:val="bottom"/>
          </w:tcPr>
          <w:p w14:paraId="211373BB" w14:textId="627C1B73" w:rsidR="00373C4C" w:rsidRPr="00F93F5A" w:rsidRDefault="00373C4C" w:rsidP="00373C4C">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24B8A27" w14:textId="25810A7D"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6FFBD02" w14:textId="662B4849"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C02AA1B" w14:textId="6546BF71" w:rsidR="00373C4C" w:rsidRPr="00F93F5A"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4D449703" w14:textId="46EBF5EF"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5B6239AF" w14:textId="4CFAA72B"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F93F5A" w14:paraId="45E6EC72" w14:textId="77777777" w:rsidTr="00553CB9">
        <w:tc>
          <w:tcPr>
            <w:tcW w:w="5886" w:type="dxa"/>
            <w:tcBorders>
              <w:top w:val="nil"/>
              <w:left w:val="nil"/>
              <w:bottom w:val="nil"/>
              <w:right w:val="nil"/>
            </w:tcBorders>
            <w:shd w:val="clear" w:color="auto" w:fill="auto"/>
            <w:vAlign w:val="bottom"/>
          </w:tcPr>
          <w:p w14:paraId="3C810B1E" w14:textId="7BDD975B" w:rsidR="00373C4C" w:rsidRPr="00F93F5A" w:rsidRDefault="00373C4C" w:rsidP="00373C4C">
            <w:pPr>
              <w:widowControl w:val="0"/>
              <w:spacing w:line="240" w:lineRule="auto"/>
              <w:ind w:left="-91"/>
              <w:contextualSpacing/>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ตราสารทุนของบริษัทจดทะเบียน</w:t>
            </w:r>
          </w:p>
        </w:tc>
        <w:tc>
          <w:tcPr>
            <w:tcW w:w="1584" w:type="dxa"/>
            <w:tcBorders>
              <w:top w:val="nil"/>
              <w:left w:val="nil"/>
              <w:bottom w:val="nil"/>
              <w:right w:val="nil"/>
            </w:tcBorders>
            <w:shd w:val="clear" w:color="auto" w:fill="auto"/>
            <w:vAlign w:val="bottom"/>
          </w:tcPr>
          <w:p w14:paraId="3D945BEF" w14:textId="43152D32" w:rsidR="00373C4C" w:rsidRPr="00F93F5A" w:rsidRDefault="00077DB4" w:rsidP="00373C4C">
            <w:pPr>
              <w:widowControl w:val="0"/>
              <w:spacing w:line="240" w:lineRule="auto"/>
              <w:ind w:right="-72"/>
              <w:contextualSpacing/>
              <w:jc w:val="center"/>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p>
        </w:tc>
        <w:tc>
          <w:tcPr>
            <w:tcW w:w="1584" w:type="dxa"/>
            <w:tcBorders>
              <w:top w:val="nil"/>
              <w:left w:val="nil"/>
              <w:bottom w:val="nil"/>
              <w:right w:val="nil"/>
            </w:tcBorders>
            <w:shd w:val="clear" w:color="auto" w:fill="auto"/>
            <w:vAlign w:val="bottom"/>
          </w:tcPr>
          <w:p w14:paraId="7F97B816" w14:textId="68F6F2E6"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A7E2324" w14:textId="63C4AEEF"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478</w:t>
            </w:r>
          </w:p>
        </w:tc>
        <w:tc>
          <w:tcPr>
            <w:tcW w:w="1584" w:type="dxa"/>
            <w:tcBorders>
              <w:top w:val="nil"/>
              <w:left w:val="nil"/>
              <w:bottom w:val="nil"/>
              <w:right w:val="nil"/>
            </w:tcBorders>
            <w:shd w:val="clear" w:color="auto" w:fill="auto"/>
            <w:vAlign w:val="bottom"/>
          </w:tcPr>
          <w:p w14:paraId="541725B8" w14:textId="4AA99A4F" w:rsidR="00373C4C" w:rsidRPr="00F93F5A"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70EF79C" w14:textId="16566D5B"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478</w:t>
            </w:r>
          </w:p>
        </w:tc>
        <w:tc>
          <w:tcPr>
            <w:tcW w:w="1584" w:type="dxa"/>
            <w:tcBorders>
              <w:top w:val="nil"/>
              <w:left w:val="nil"/>
              <w:bottom w:val="nil"/>
              <w:right w:val="nil"/>
            </w:tcBorders>
            <w:shd w:val="clear" w:color="auto" w:fill="auto"/>
            <w:vAlign w:val="bottom"/>
          </w:tcPr>
          <w:p w14:paraId="343DE780" w14:textId="0A3DD040"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478</w:t>
            </w:r>
          </w:p>
        </w:tc>
      </w:tr>
      <w:tr w:rsidR="00373C4C" w:rsidRPr="00F93F5A" w14:paraId="598710AF" w14:textId="77777777" w:rsidTr="00553CB9">
        <w:tc>
          <w:tcPr>
            <w:tcW w:w="5886" w:type="dxa"/>
            <w:tcBorders>
              <w:top w:val="nil"/>
              <w:left w:val="nil"/>
              <w:bottom w:val="nil"/>
              <w:right w:val="nil"/>
            </w:tcBorders>
            <w:shd w:val="clear" w:color="auto" w:fill="auto"/>
            <w:vAlign w:val="bottom"/>
          </w:tcPr>
          <w:p w14:paraId="75C9DC4F" w14:textId="2A4A68F6" w:rsidR="00373C4C" w:rsidRPr="00F93F5A" w:rsidRDefault="00373C4C" w:rsidP="00373C4C">
            <w:pPr>
              <w:widowControl w:val="0"/>
              <w:spacing w:line="240" w:lineRule="auto"/>
              <w:ind w:left="-91"/>
              <w:contextualSpacing/>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5C15C932" w14:textId="3B35D4C2" w:rsidR="00373C4C" w:rsidRPr="00F93F5A" w:rsidRDefault="00077DB4" w:rsidP="00373C4C">
            <w:pPr>
              <w:widowControl w:val="0"/>
              <w:spacing w:line="240" w:lineRule="auto"/>
              <w:ind w:right="-72"/>
              <w:contextualSpacing/>
              <w:jc w:val="center"/>
              <w:rPr>
                <w:rFonts w:ascii="Browallia New" w:eastAsia="Arial Unicode MS" w:hAnsi="Browallia New" w:cs="Browallia New"/>
                <w:sz w:val="28"/>
                <w:szCs w:val="28"/>
              </w:rPr>
            </w:pPr>
            <w:r w:rsidRPr="00077DB4">
              <w:rPr>
                <w:rFonts w:ascii="Browallia New" w:eastAsia="Arial Unicode MS" w:hAnsi="Browallia New" w:cs="Browallia New"/>
                <w:sz w:val="28"/>
                <w:szCs w:val="28"/>
              </w:rPr>
              <w:t>3</w:t>
            </w:r>
          </w:p>
        </w:tc>
        <w:tc>
          <w:tcPr>
            <w:tcW w:w="1584" w:type="dxa"/>
            <w:tcBorders>
              <w:top w:val="nil"/>
              <w:left w:val="nil"/>
              <w:bottom w:val="nil"/>
              <w:right w:val="nil"/>
            </w:tcBorders>
            <w:shd w:val="clear" w:color="auto" w:fill="auto"/>
            <w:vAlign w:val="bottom"/>
          </w:tcPr>
          <w:p w14:paraId="4AD45ECD" w14:textId="16378050"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5045BDEE" w14:textId="31CDAE45"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891</w:t>
            </w:r>
          </w:p>
        </w:tc>
        <w:tc>
          <w:tcPr>
            <w:tcW w:w="1584" w:type="dxa"/>
            <w:tcBorders>
              <w:top w:val="nil"/>
              <w:left w:val="nil"/>
              <w:bottom w:val="nil"/>
              <w:right w:val="nil"/>
            </w:tcBorders>
            <w:shd w:val="clear" w:color="auto" w:fill="auto"/>
            <w:vAlign w:val="bottom"/>
          </w:tcPr>
          <w:p w14:paraId="1E943D0A" w14:textId="07BD3646" w:rsidR="00373C4C" w:rsidRPr="00F93F5A"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7F6597D" w14:textId="29340984"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891</w:t>
            </w:r>
          </w:p>
        </w:tc>
        <w:tc>
          <w:tcPr>
            <w:tcW w:w="1584" w:type="dxa"/>
            <w:tcBorders>
              <w:top w:val="nil"/>
              <w:left w:val="nil"/>
              <w:bottom w:val="nil"/>
              <w:right w:val="nil"/>
            </w:tcBorders>
            <w:shd w:val="clear" w:color="auto" w:fill="auto"/>
            <w:vAlign w:val="bottom"/>
          </w:tcPr>
          <w:p w14:paraId="00D3D460" w14:textId="472A056A"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891</w:t>
            </w:r>
          </w:p>
        </w:tc>
      </w:tr>
      <w:tr w:rsidR="00373C4C" w:rsidRPr="00F93F5A" w14:paraId="6EF7708E" w14:textId="77777777" w:rsidTr="00553CB9">
        <w:tc>
          <w:tcPr>
            <w:tcW w:w="5886" w:type="dxa"/>
            <w:tcBorders>
              <w:top w:val="nil"/>
              <w:left w:val="nil"/>
              <w:bottom w:val="nil"/>
              <w:right w:val="nil"/>
            </w:tcBorders>
            <w:shd w:val="clear" w:color="auto" w:fill="auto"/>
          </w:tcPr>
          <w:p w14:paraId="1522A4D5" w14:textId="3C1B370E" w:rsidR="00373C4C" w:rsidRPr="00F93F5A" w:rsidRDefault="00373C4C" w:rsidP="00373C4C">
            <w:pPr>
              <w:widowControl w:val="0"/>
              <w:spacing w:line="240" w:lineRule="auto"/>
              <w:ind w:left="-91"/>
              <w:contextualSpacing/>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เงินให้กู้ยืมระยะยาวแก่กิจการอื่น</w:t>
            </w:r>
          </w:p>
        </w:tc>
        <w:tc>
          <w:tcPr>
            <w:tcW w:w="1584" w:type="dxa"/>
            <w:tcBorders>
              <w:top w:val="nil"/>
              <w:left w:val="nil"/>
              <w:bottom w:val="nil"/>
              <w:right w:val="nil"/>
            </w:tcBorders>
            <w:shd w:val="clear" w:color="auto" w:fill="auto"/>
            <w:vAlign w:val="bottom"/>
          </w:tcPr>
          <w:p w14:paraId="6D1A334D" w14:textId="787D8B93" w:rsidR="00373C4C" w:rsidRPr="00F93F5A" w:rsidRDefault="00077DB4" w:rsidP="00373C4C">
            <w:pPr>
              <w:widowControl w:val="0"/>
              <w:spacing w:line="240" w:lineRule="auto"/>
              <w:ind w:right="-72"/>
              <w:contextualSpacing/>
              <w:jc w:val="center"/>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212F0C75" w14:textId="78EDF57E"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24FDA52B" w14:textId="5BEFD2CA"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1B63318" w14:textId="397C105A"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65</w:t>
            </w:r>
          </w:p>
        </w:tc>
        <w:tc>
          <w:tcPr>
            <w:tcW w:w="1584" w:type="dxa"/>
            <w:tcBorders>
              <w:top w:val="nil"/>
              <w:left w:val="nil"/>
              <w:bottom w:val="nil"/>
              <w:right w:val="nil"/>
            </w:tcBorders>
            <w:shd w:val="clear" w:color="auto" w:fill="auto"/>
            <w:vAlign w:val="bottom"/>
          </w:tcPr>
          <w:p w14:paraId="35D2FCB5" w14:textId="03AFA9FA"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65</w:t>
            </w:r>
          </w:p>
        </w:tc>
        <w:tc>
          <w:tcPr>
            <w:tcW w:w="1584" w:type="dxa"/>
            <w:tcBorders>
              <w:top w:val="nil"/>
              <w:left w:val="nil"/>
              <w:bottom w:val="nil"/>
              <w:right w:val="nil"/>
            </w:tcBorders>
            <w:shd w:val="clear" w:color="auto" w:fill="auto"/>
            <w:vAlign w:val="bottom"/>
          </w:tcPr>
          <w:p w14:paraId="7A356F30" w14:textId="18585E24"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65</w:t>
            </w:r>
          </w:p>
        </w:tc>
      </w:tr>
      <w:tr w:rsidR="00373C4C" w:rsidRPr="00F93F5A" w14:paraId="5AC91990" w14:textId="77777777" w:rsidTr="00553CB9">
        <w:tc>
          <w:tcPr>
            <w:tcW w:w="5886" w:type="dxa"/>
            <w:tcBorders>
              <w:top w:val="nil"/>
              <w:left w:val="nil"/>
              <w:bottom w:val="nil"/>
              <w:right w:val="nil"/>
            </w:tcBorders>
            <w:shd w:val="clear" w:color="auto" w:fill="auto"/>
            <w:vAlign w:val="bottom"/>
            <w:hideMark/>
          </w:tcPr>
          <w:p w14:paraId="25A5FBFC" w14:textId="55651207" w:rsidR="00373C4C" w:rsidRPr="00F93F5A" w:rsidRDefault="00373C4C" w:rsidP="00373C4C">
            <w:pPr>
              <w:widowControl w:val="0"/>
              <w:spacing w:line="240" w:lineRule="auto"/>
              <w:ind w:left="-91"/>
              <w:contextualSpacing/>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auto"/>
            <w:vAlign w:val="bottom"/>
          </w:tcPr>
          <w:p w14:paraId="6BC0CAE3" w14:textId="77777777" w:rsidR="00373C4C" w:rsidRPr="00F93F5A" w:rsidRDefault="00373C4C" w:rsidP="00373C4C">
            <w:pPr>
              <w:widowControl w:val="0"/>
              <w:spacing w:line="240" w:lineRule="auto"/>
              <w:ind w:right="-72"/>
              <w:contextualSpacing/>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5E344639" w14:textId="21717448"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1676D7F2" w14:textId="16772ABF"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369</w:t>
            </w:r>
          </w:p>
        </w:tc>
        <w:tc>
          <w:tcPr>
            <w:tcW w:w="1584" w:type="dxa"/>
            <w:tcBorders>
              <w:top w:val="single" w:sz="4" w:space="0" w:color="auto"/>
              <w:left w:val="nil"/>
              <w:bottom w:val="single" w:sz="4" w:space="0" w:color="auto"/>
              <w:right w:val="nil"/>
            </w:tcBorders>
            <w:shd w:val="clear" w:color="auto" w:fill="auto"/>
            <w:vAlign w:val="bottom"/>
          </w:tcPr>
          <w:p w14:paraId="68470D38" w14:textId="047A432E" w:rsidR="00373C4C" w:rsidRPr="00F93F5A" w:rsidRDefault="00077DB4"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65</w:t>
            </w:r>
          </w:p>
        </w:tc>
        <w:tc>
          <w:tcPr>
            <w:tcW w:w="1584" w:type="dxa"/>
            <w:tcBorders>
              <w:top w:val="single" w:sz="4" w:space="0" w:color="auto"/>
              <w:left w:val="nil"/>
              <w:bottom w:val="single" w:sz="4" w:space="0" w:color="auto"/>
              <w:right w:val="nil"/>
            </w:tcBorders>
            <w:shd w:val="clear" w:color="auto" w:fill="auto"/>
            <w:vAlign w:val="bottom"/>
          </w:tcPr>
          <w:p w14:paraId="08D300ED" w14:textId="110DFB85"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434</w:t>
            </w:r>
          </w:p>
        </w:tc>
        <w:tc>
          <w:tcPr>
            <w:tcW w:w="1584" w:type="dxa"/>
            <w:tcBorders>
              <w:top w:val="single" w:sz="4" w:space="0" w:color="auto"/>
              <w:left w:val="nil"/>
              <w:bottom w:val="single" w:sz="4" w:space="0" w:color="auto"/>
              <w:right w:val="nil"/>
            </w:tcBorders>
            <w:shd w:val="clear" w:color="auto" w:fill="auto"/>
            <w:vAlign w:val="bottom"/>
          </w:tcPr>
          <w:p w14:paraId="21D746F0" w14:textId="4768E21C"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434</w:t>
            </w:r>
          </w:p>
        </w:tc>
      </w:tr>
      <w:tr w:rsidR="00373C4C" w:rsidRPr="00F93F5A" w14:paraId="4FCE9756" w14:textId="77777777" w:rsidTr="00553CB9">
        <w:tc>
          <w:tcPr>
            <w:tcW w:w="5886" w:type="dxa"/>
            <w:tcBorders>
              <w:top w:val="nil"/>
              <w:left w:val="nil"/>
              <w:bottom w:val="nil"/>
              <w:right w:val="nil"/>
            </w:tcBorders>
            <w:shd w:val="clear" w:color="auto" w:fill="auto"/>
            <w:vAlign w:val="bottom"/>
          </w:tcPr>
          <w:p w14:paraId="6FE681E0" w14:textId="77777777" w:rsidR="00373C4C" w:rsidRPr="00F93F5A" w:rsidRDefault="00373C4C" w:rsidP="00373C4C">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9116309" w14:textId="77777777" w:rsidR="00373C4C" w:rsidRPr="00F93F5A" w:rsidRDefault="00373C4C" w:rsidP="00373C4C">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2B11496E"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13ACFDC"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8450F06" w14:textId="77777777" w:rsidR="00373C4C" w:rsidRPr="00F93F5A" w:rsidRDefault="00373C4C" w:rsidP="00373C4C">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C5E4CCB"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78B4EBFF"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F93F5A" w14:paraId="40750985" w14:textId="77777777" w:rsidTr="00553CB9">
        <w:tc>
          <w:tcPr>
            <w:tcW w:w="5886" w:type="dxa"/>
            <w:tcBorders>
              <w:top w:val="nil"/>
              <w:left w:val="nil"/>
              <w:bottom w:val="nil"/>
              <w:right w:val="nil"/>
            </w:tcBorders>
            <w:shd w:val="clear" w:color="auto" w:fill="auto"/>
            <w:hideMark/>
          </w:tcPr>
          <w:p w14:paraId="4390A844" w14:textId="77777777" w:rsidR="00373C4C" w:rsidRPr="00F93F5A" w:rsidRDefault="00373C4C" w:rsidP="00373C4C">
            <w:pPr>
              <w:widowControl w:val="0"/>
              <w:spacing w:line="240" w:lineRule="auto"/>
              <w:ind w:left="-91"/>
              <w:contextualSpacing/>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auto"/>
            <w:vAlign w:val="bottom"/>
          </w:tcPr>
          <w:p w14:paraId="1F94135E" w14:textId="77777777" w:rsidR="00373C4C" w:rsidRPr="00F93F5A" w:rsidRDefault="00373C4C" w:rsidP="00373C4C">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0EB7CEC0"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3C8347CF"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1366A28C"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376A03C"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58EE13A8" w14:textId="77777777" w:rsidR="00373C4C" w:rsidRPr="00F93F5A"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r>
      <w:tr w:rsidR="00373C4C" w:rsidRPr="00F93F5A" w14:paraId="021FA1F9" w14:textId="77777777" w:rsidTr="00553CB9">
        <w:tc>
          <w:tcPr>
            <w:tcW w:w="5886" w:type="dxa"/>
            <w:tcBorders>
              <w:top w:val="nil"/>
              <w:left w:val="nil"/>
              <w:bottom w:val="nil"/>
              <w:right w:val="nil"/>
            </w:tcBorders>
            <w:shd w:val="clear" w:color="auto" w:fill="auto"/>
          </w:tcPr>
          <w:p w14:paraId="2436D8BF" w14:textId="31580658" w:rsidR="00373C4C" w:rsidRPr="00F93F5A" w:rsidRDefault="00373C4C" w:rsidP="00373C4C">
            <w:pPr>
              <w:widowControl w:val="0"/>
              <w:spacing w:line="240" w:lineRule="auto"/>
              <w:ind w:left="-91"/>
              <w:contextualSpacing/>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6725CE02" w14:textId="29BC9E26" w:rsidR="00373C4C" w:rsidRPr="00F93F5A" w:rsidRDefault="00077DB4" w:rsidP="00373C4C">
            <w:pPr>
              <w:widowControl w:val="0"/>
              <w:spacing w:line="240" w:lineRule="auto"/>
              <w:ind w:right="-72"/>
              <w:contextualSpacing/>
              <w:jc w:val="center"/>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305D0C87" w14:textId="03DE24C2"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CB65CCC" w14:textId="7C34CD5C"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B13026E" w14:textId="2933A095"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213</w:t>
            </w:r>
          </w:p>
        </w:tc>
        <w:tc>
          <w:tcPr>
            <w:tcW w:w="1584" w:type="dxa"/>
            <w:tcBorders>
              <w:top w:val="nil"/>
              <w:left w:val="nil"/>
              <w:bottom w:val="nil"/>
              <w:right w:val="nil"/>
            </w:tcBorders>
            <w:shd w:val="clear" w:color="auto" w:fill="auto"/>
            <w:vAlign w:val="bottom"/>
          </w:tcPr>
          <w:p w14:paraId="23512DC6" w14:textId="03649665"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213</w:t>
            </w:r>
          </w:p>
        </w:tc>
        <w:tc>
          <w:tcPr>
            <w:tcW w:w="1584" w:type="dxa"/>
            <w:tcBorders>
              <w:top w:val="nil"/>
              <w:left w:val="nil"/>
              <w:bottom w:val="nil"/>
              <w:right w:val="nil"/>
            </w:tcBorders>
            <w:shd w:val="clear" w:color="auto" w:fill="auto"/>
            <w:vAlign w:val="bottom"/>
          </w:tcPr>
          <w:p w14:paraId="7C55C97C" w14:textId="1DD61A82"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216</w:t>
            </w:r>
          </w:p>
        </w:tc>
      </w:tr>
      <w:tr w:rsidR="00373C4C" w:rsidRPr="00F93F5A" w14:paraId="5FFD2AF5" w14:textId="77777777" w:rsidTr="007E685B">
        <w:tc>
          <w:tcPr>
            <w:tcW w:w="5886" w:type="dxa"/>
            <w:tcBorders>
              <w:top w:val="nil"/>
              <w:left w:val="nil"/>
              <w:bottom w:val="nil"/>
              <w:right w:val="nil"/>
            </w:tcBorders>
            <w:shd w:val="clear" w:color="auto" w:fill="auto"/>
            <w:hideMark/>
          </w:tcPr>
          <w:p w14:paraId="64FB05F6" w14:textId="45ADA418" w:rsidR="00373C4C" w:rsidRPr="00F93F5A" w:rsidRDefault="00373C4C" w:rsidP="00373C4C">
            <w:pPr>
              <w:widowControl w:val="0"/>
              <w:spacing w:line="240" w:lineRule="auto"/>
              <w:ind w:left="-91"/>
              <w:contextualSpacing/>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ตราสารอนุพันธ์ที่ไม่ได้นำการบัญชีป้องกันความเสี่ยงมาปฏิบัติ</w:t>
            </w:r>
          </w:p>
        </w:tc>
        <w:tc>
          <w:tcPr>
            <w:tcW w:w="1584" w:type="dxa"/>
            <w:tcBorders>
              <w:top w:val="nil"/>
              <w:left w:val="nil"/>
              <w:bottom w:val="nil"/>
              <w:right w:val="nil"/>
            </w:tcBorders>
            <w:shd w:val="clear" w:color="auto" w:fill="auto"/>
            <w:vAlign w:val="bottom"/>
          </w:tcPr>
          <w:p w14:paraId="0D20959F" w14:textId="182208E7" w:rsidR="00373C4C" w:rsidRPr="00F93F5A" w:rsidRDefault="00373C4C" w:rsidP="00373C4C">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3618B3C7" w14:textId="0C0E355E"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B5A9EA" w14:textId="052C3587"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04460EF" w14:textId="239AD00D"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A476C18" w14:textId="0D5F7F14"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10AA233" w14:textId="77E0FD3A"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F93F5A" w14:paraId="0AF65CCD" w14:textId="77777777" w:rsidTr="007E685B">
        <w:tc>
          <w:tcPr>
            <w:tcW w:w="5886" w:type="dxa"/>
            <w:tcBorders>
              <w:top w:val="nil"/>
              <w:left w:val="nil"/>
              <w:bottom w:val="nil"/>
              <w:right w:val="nil"/>
            </w:tcBorders>
            <w:shd w:val="clear" w:color="auto" w:fill="auto"/>
            <w:hideMark/>
          </w:tcPr>
          <w:p w14:paraId="0E65EE32" w14:textId="2451CF0C" w:rsidR="00373C4C" w:rsidRPr="00F93F5A" w:rsidRDefault="00373C4C" w:rsidP="00373C4C">
            <w:pPr>
              <w:widowControl w:val="0"/>
              <w:spacing w:line="240" w:lineRule="auto"/>
              <w:ind w:left="-91"/>
              <w:contextualSpacing/>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 สัญญาแลกเปลี่ยนสกุลเงินและอัตราดอกเบี้ย</w:t>
            </w:r>
          </w:p>
        </w:tc>
        <w:tc>
          <w:tcPr>
            <w:tcW w:w="1584" w:type="dxa"/>
            <w:tcBorders>
              <w:top w:val="nil"/>
              <w:left w:val="nil"/>
              <w:bottom w:val="nil"/>
              <w:right w:val="nil"/>
            </w:tcBorders>
            <w:shd w:val="clear" w:color="auto" w:fill="auto"/>
            <w:vAlign w:val="bottom"/>
          </w:tcPr>
          <w:p w14:paraId="776FAAEF" w14:textId="74C65029" w:rsidR="00373C4C" w:rsidRPr="00F93F5A" w:rsidRDefault="00077DB4" w:rsidP="00373C4C">
            <w:pPr>
              <w:widowControl w:val="0"/>
              <w:spacing w:line="240" w:lineRule="auto"/>
              <w:ind w:right="-72"/>
              <w:contextualSpacing/>
              <w:jc w:val="center"/>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11FD8A90" w14:textId="24A7C0A5"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w:t>
            </w:r>
          </w:p>
        </w:tc>
        <w:tc>
          <w:tcPr>
            <w:tcW w:w="1584" w:type="dxa"/>
            <w:tcBorders>
              <w:top w:val="nil"/>
              <w:left w:val="nil"/>
              <w:bottom w:val="nil"/>
              <w:right w:val="nil"/>
            </w:tcBorders>
            <w:shd w:val="clear" w:color="auto" w:fill="auto"/>
            <w:vAlign w:val="bottom"/>
          </w:tcPr>
          <w:p w14:paraId="46B973FA" w14:textId="0D80F177"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53A32A77" w14:textId="26BC0B5E"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5A0FF9B" w14:textId="6AAEC19F"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w:t>
            </w:r>
          </w:p>
        </w:tc>
        <w:tc>
          <w:tcPr>
            <w:tcW w:w="1584" w:type="dxa"/>
            <w:tcBorders>
              <w:top w:val="nil"/>
              <w:left w:val="nil"/>
              <w:bottom w:val="nil"/>
              <w:right w:val="nil"/>
            </w:tcBorders>
            <w:shd w:val="clear" w:color="auto" w:fill="auto"/>
            <w:vAlign w:val="bottom"/>
          </w:tcPr>
          <w:p w14:paraId="7C7AB81E" w14:textId="32D9A4F5"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w:t>
            </w:r>
          </w:p>
        </w:tc>
      </w:tr>
      <w:tr w:rsidR="00373C4C" w:rsidRPr="00F93F5A" w14:paraId="21236156" w14:textId="77777777" w:rsidTr="007E685B">
        <w:trPr>
          <w:trHeight w:val="47"/>
        </w:trPr>
        <w:tc>
          <w:tcPr>
            <w:tcW w:w="5886" w:type="dxa"/>
            <w:tcBorders>
              <w:top w:val="nil"/>
              <w:left w:val="nil"/>
              <w:bottom w:val="nil"/>
              <w:right w:val="nil"/>
            </w:tcBorders>
            <w:shd w:val="clear" w:color="auto" w:fill="auto"/>
            <w:hideMark/>
          </w:tcPr>
          <w:p w14:paraId="2852C85D" w14:textId="6309C18B" w:rsidR="00373C4C" w:rsidRPr="00F93F5A" w:rsidRDefault="00373C4C" w:rsidP="00373C4C">
            <w:pPr>
              <w:widowControl w:val="0"/>
              <w:spacing w:line="240" w:lineRule="auto"/>
              <w:ind w:left="-91"/>
              <w:contextualSpacing/>
              <w:rPr>
                <w:rFonts w:ascii="Browallia New" w:eastAsia="Arial Unicode MS" w:hAnsi="Browallia New" w:cs="Browallia New"/>
                <w:b/>
                <w:bCs/>
                <w:sz w:val="28"/>
                <w:szCs w:val="28"/>
              </w:rPr>
            </w:pPr>
            <w:r w:rsidRPr="00F93F5A">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auto"/>
            <w:vAlign w:val="bottom"/>
          </w:tcPr>
          <w:p w14:paraId="0ADD71DA" w14:textId="110E546B" w:rsidR="00373C4C" w:rsidRPr="00F93F5A" w:rsidRDefault="00077DB4" w:rsidP="00373C4C">
            <w:pPr>
              <w:widowControl w:val="0"/>
              <w:spacing w:line="240" w:lineRule="auto"/>
              <w:ind w:right="-72"/>
              <w:contextualSpacing/>
              <w:jc w:val="center"/>
              <w:rPr>
                <w:rFonts w:ascii="Browallia New" w:eastAsia="Arial Unicode MS" w:hAnsi="Browallia New" w:cs="Browallia New"/>
                <w:b/>
                <w:bCs/>
                <w:sz w:val="28"/>
                <w:szCs w:val="28"/>
              </w:rPr>
            </w:pPr>
            <w:r w:rsidRPr="00077DB4">
              <w:rPr>
                <w:rFonts w:ascii="Browallia New" w:eastAsia="Arial Unicode MS" w:hAnsi="Browallia New" w:cs="Browallia New"/>
                <w:sz w:val="28"/>
                <w:szCs w:val="28"/>
              </w:rPr>
              <w:t>2</w:t>
            </w:r>
          </w:p>
        </w:tc>
        <w:tc>
          <w:tcPr>
            <w:tcW w:w="1584" w:type="dxa"/>
            <w:tcBorders>
              <w:top w:val="nil"/>
              <w:left w:val="nil"/>
              <w:bottom w:val="single" w:sz="4" w:space="0" w:color="auto"/>
              <w:right w:val="nil"/>
            </w:tcBorders>
            <w:shd w:val="clear" w:color="auto" w:fill="auto"/>
            <w:vAlign w:val="bottom"/>
          </w:tcPr>
          <w:p w14:paraId="6C657868" w14:textId="6FADA19B"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0BC9212D" w14:textId="731D98DD"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3E0A6455" w14:textId="4C019226" w:rsidR="00373C4C" w:rsidRPr="00F93F5A" w:rsidRDefault="00077DB4"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144</w:t>
            </w:r>
          </w:p>
        </w:tc>
        <w:tc>
          <w:tcPr>
            <w:tcW w:w="1584" w:type="dxa"/>
            <w:tcBorders>
              <w:top w:val="nil"/>
              <w:left w:val="nil"/>
              <w:bottom w:val="single" w:sz="4" w:space="0" w:color="auto"/>
              <w:right w:val="nil"/>
            </w:tcBorders>
            <w:shd w:val="clear" w:color="auto" w:fill="auto"/>
            <w:vAlign w:val="bottom"/>
          </w:tcPr>
          <w:p w14:paraId="2FB7F86E" w14:textId="5D801C48"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144</w:t>
            </w:r>
          </w:p>
        </w:tc>
        <w:tc>
          <w:tcPr>
            <w:tcW w:w="1584" w:type="dxa"/>
            <w:tcBorders>
              <w:top w:val="nil"/>
              <w:left w:val="nil"/>
              <w:bottom w:val="single" w:sz="4" w:space="0" w:color="auto"/>
              <w:right w:val="nil"/>
            </w:tcBorders>
            <w:shd w:val="clear" w:color="auto" w:fill="auto"/>
            <w:vAlign w:val="bottom"/>
          </w:tcPr>
          <w:p w14:paraId="3FC26ED9" w14:textId="4FA976F3"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061</w:t>
            </w:r>
          </w:p>
        </w:tc>
      </w:tr>
      <w:tr w:rsidR="00373C4C" w:rsidRPr="00F93F5A" w14:paraId="77930BE4" w14:textId="77777777" w:rsidTr="007E685B">
        <w:trPr>
          <w:trHeight w:val="47"/>
        </w:trPr>
        <w:tc>
          <w:tcPr>
            <w:tcW w:w="5886" w:type="dxa"/>
            <w:tcBorders>
              <w:top w:val="nil"/>
              <w:left w:val="nil"/>
              <w:bottom w:val="nil"/>
              <w:right w:val="nil"/>
            </w:tcBorders>
            <w:shd w:val="clear" w:color="auto" w:fill="auto"/>
          </w:tcPr>
          <w:p w14:paraId="71678FED" w14:textId="5F3C242F" w:rsidR="00373C4C" w:rsidRPr="00F93F5A" w:rsidRDefault="00373C4C" w:rsidP="00373C4C">
            <w:pPr>
              <w:widowControl w:val="0"/>
              <w:spacing w:line="240" w:lineRule="auto"/>
              <w:ind w:left="-91"/>
              <w:contextualSpacing/>
              <w:rPr>
                <w:rFonts w:ascii="Browallia New" w:eastAsia="Arial Unicode MS" w:hAnsi="Browallia New" w:cs="Browallia New"/>
                <w:sz w:val="28"/>
                <w:szCs w:val="28"/>
                <w:cs/>
              </w:rPr>
            </w:pPr>
            <w:r w:rsidRPr="00F93F5A">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auto"/>
            <w:vAlign w:val="bottom"/>
          </w:tcPr>
          <w:p w14:paraId="2D097DAC" w14:textId="77777777" w:rsidR="00373C4C" w:rsidRPr="00F93F5A" w:rsidRDefault="00373C4C" w:rsidP="00373C4C">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6026EBA6" w14:textId="7E68A87F"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w:t>
            </w:r>
          </w:p>
        </w:tc>
        <w:tc>
          <w:tcPr>
            <w:tcW w:w="1584" w:type="dxa"/>
            <w:tcBorders>
              <w:top w:val="single" w:sz="4" w:space="0" w:color="auto"/>
              <w:left w:val="nil"/>
              <w:bottom w:val="single" w:sz="4" w:space="0" w:color="auto"/>
              <w:right w:val="nil"/>
            </w:tcBorders>
            <w:shd w:val="clear" w:color="auto" w:fill="auto"/>
            <w:vAlign w:val="bottom"/>
          </w:tcPr>
          <w:p w14:paraId="502B3A09" w14:textId="71A0118D" w:rsidR="00373C4C" w:rsidRPr="00F93F5A"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255E5957" w14:textId="1A41FDE4" w:rsidR="00373C4C" w:rsidRPr="00F93F5A" w:rsidRDefault="00077DB4"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33</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357</w:t>
            </w:r>
          </w:p>
        </w:tc>
        <w:tc>
          <w:tcPr>
            <w:tcW w:w="1584" w:type="dxa"/>
            <w:tcBorders>
              <w:top w:val="single" w:sz="4" w:space="0" w:color="auto"/>
              <w:left w:val="nil"/>
              <w:bottom w:val="single" w:sz="4" w:space="0" w:color="auto"/>
              <w:right w:val="nil"/>
            </w:tcBorders>
            <w:shd w:val="clear" w:color="auto" w:fill="auto"/>
            <w:vAlign w:val="bottom"/>
          </w:tcPr>
          <w:p w14:paraId="2F9631ED" w14:textId="0AF91280"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33</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417</w:t>
            </w:r>
          </w:p>
        </w:tc>
        <w:tc>
          <w:tcPr>
            <w:tcW w:w="1584" w:type="dxa"/>
            <w:tcBorders>
              <w:top w:val="single" w:sz="4" w:space="0" w:color="auto"/>
              <w:left w:val="nil"/>
              <w:bottom w:val="single" w:sz="4" w:space="0" w:color="auto"/>
              <w:right w:val="nil"/>
            </w:tcBorders>
            <w:shd w:val="clear" w:color="auto" w:fill="auto"/>
            <w:vAlign w:val="bottom"/>
          </w:tcPr>
          <w:p w14:paraId="30062A57" w14:textId="1ED82990" w:rsidR="00373C4C" w:rsidRPr="00F93F5A" w:rsidRDefault="00077DB4" w:rsidP="00373C4C">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33</w:t>
            </w:r>
            <w:r w:rsidR="00373C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337</w:t>
            </w:r>
          </w:p>
        </w:tc>
      </w:tr>
    </w:tbl>
    <w:p w14:paraId="4C2E9AA9" w14:textId="77777777" w:rsidR="00941A71" w:rsidRPr="00F93F5A" w:rsidRDefault="00941A71" w:rsidP="002C72AC">
      <w:pPr>
        <w:spacing w:line="240" w:lineRule="auto"/>
        <w:rPr>
          <w:rFonts w:ascii="Browallia New" w:eastAsia="Arial Unicode MS" w:hAnsi="Browallia New" w:cs="Browallia New"/>
          <w:sz w:val="26"/>
          <w:szCs w:val="26"/>
        </w:rPr>
      </w:pPr>
    </w:p>
    <w:p w14:paraId="6E82A309" w14:textId="77777777" w:rsidR="00941A71" w:rsidRPr="00F93F5A" w:rsidRDefault="00941A71" w:rsidP="00941A71">
      <w:pPr>
        <w:spacing w:line="240" w:lineRule="auto"/>
        <w:rPr>
          <w:rFonts w:ascii="Browallia New" w:eastAsia="Arial Unicode MS" w:hAnsi="Browallia New" w:cs="Browallia New"/>
          <w:szCs w:val="26"/>
        </w:rPr>
        <w:sectPr w:rsidR="00941A71" w:rsidRPr="00F93F5A" w:rsidSect="0098681B">
          <w:pgSz w:w="16840" w:h="11907" w:orient="landscape" w:code="9"/>
          <w:pgMar w:top="1296" w:right="720" w:bottom="720" w:left="720" w:header="706" w:footer="576" w:gutter="0"/>
          <w:cols w:space="720"/>
        </w:sectPr>
      </w:pPr>
    </w:p>
    <w:p w14:paraId="24B58708" w14:textId="77777777" w:rsidR="00941A71" w:rsidRPr="00F93F5A" w:rsidRDefault="00941A71" w:rsidP="00941A71">
      <w:pPr>
        <w:spacing w:line="240" w:lineRule="auto"/>
        <w:rPr>
          <w:rFonts w:ascii="Browallia New" w:eastAsia="Arial Unicode MS" w:hAnsi="Browallia New" w:cs="Browallia Ne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0"/>
        <w:gridCol w:w="1584"/>
        <w:gridCol w:w="1584"/>
        <w:gridCol w:w="1584"/>
        <w:gridCol w:w="1584"/>
        <w:gridCol w:w="1584"/>
        <w:gridCol w:w="1584"/>
      </w:tblGrid>
      <w:tr w:rsidR="00941A71" w:rsidRPr="00F93F5A" w14:paraId="7509864D" w14:textId="77777777" w:rsidTr="00EC2969">
        <w:tc>
          <w:tcPr>
            <w:tcW w:w="5890" w:type="dxa"/>
            <w:tcBorders>
              <w:top w:val="nil"/>
              <w:left w:val="nil"/>
              <w:bottom w:val="nil"/>
              <w:right w:val="nil"/>
            </w:tcBorders>
            <w:shd w:val="clear" w:color="auto" w:fill="auto"/>
          </w:tcPr>
          <w:p w14:paraId="630A13FF"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hideMark/>
          </w:tcPr>
          <w:p w14:paraId="14AE1287" w14:textId="18F37E5F" w:rsidR="00941A71" w:rsidRPr="00F93F5A"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w:t>
            </w:r>
            <w:r w:rsidR="00941A71" w:rsidRPr="00F93F5A">
              <w:rPr>
                <w:rFonts w:ascii="Browallia New" w:eastAsia="Arial Unicode MS" w:hAnsi="Browallia New" w:cs="Browallia New"/>
                <w:b/>
                <w:bCs/>
                <w:sz w:val="28"/>
                <w:szCs w:val="28"/>
                <w:cs/>
              </w:rPr>
              <w:t xml:space="preserve">เฉพาะกิจการ </w:t>
            </w:r>
          </w:p>
        </w:tc>
      </w:tr>
      <w:tr w:rsidR="00941A71" w:rsidRPr="00F93F5A" w14:paraId="762AA1A3" w14:textId="77777777" w:rsidTr="00EC2969">
        <w:trPr>
          <w:trHeight w:val="116"/>
        </w:trPr>
        <w:tc>
          <w:tcPr>
            <w:tcW w:w="5890" w:type="dxa"/>
            <w:tcBorders>
              <w:top w:val="nil"/>
              <w:left w:val="nil"/>
              <w:bottom w:val="nil"/>
              <w:right w:val="nil"/>
            </w:tcBorders>
            <w:shd w:val="clear" w:color="auto" w:fill="auto"/>
            <w:hideMark/>
          </w:tcPr>
          <w:p w14:paraId="09724032"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tcPr>
          <w:p w14:paraId="7F157A54"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602E33F"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ข้อมูลระดับชั้น</w:t>
            </w:r>
          </w:p>
          <w:p w14:paraId="67D4D61B"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6B26AB23"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45805C0B"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F93F5A">
              <w:rPr>
                <w:rFonts w:ascii="Browallia New" w:eastAsia="Arial Unicode MS" w:hAnsi="Browallia New" w:cs="Browallia New"/>
                <w:b/>
                <w:bCs/>
                <w:spacing w:val="-4"/>
                <w:sz w:val="28"/>
                <w:szCs w:val="28"/>
                <w:cs/>
              </w:rPr>
              <w:t>มูลค่ายุติธรรมผ่านกำไรขาดทุน</w:t>
            </w:r>
            <w:r w:rsidRPr="00F93F5A">
              <w:rPr>
                <w:rFonts w:ascii="Browallia New" w:eastAsia="Arial Unicode MS" w:hAnsi="Browallia New" w:cs="Browallia New"/>
                <w:b/>
                <w:bCs/>
                <w:spacing w:val="-4"/>
                <w:sz w:val="28"/>
                <w:szCs w:val="28"/>
              </w:rPr>
              <w:br/>
            </w:r>
            <w:r w:rsidRPr="00F93F5A">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6857F56C"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116F31DD"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w:t>
            </w:r>
          </w:p>
          <w:p w14:paraId="71D8A7E6"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1FAE20BC"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มูลค่ายุติธรรม </w:t>
            </w:r>
          </w:p>
        </w:tc>
      </w:tr>
      <w:tr w:rsidR="00941A71" w:rsidRPr="00F93F5A" w14:paraId="7A9C4CBE" w14:textId="77777777" w:rsidTr="00EC2969">
        <w:tc>
          <w:tcPr>
            <w:tcW w:w="5890" w:type="dxa"/>
            <w:tcBorders>
              <w:top w:val="nil"/>
              <w:left w:val="nil"/>
              <w:bottom w:val="nil"/>
              <w:right w:val="nil"/>
            </w:tcBorders>
            <w:shd w:val="clear" w:color="auto" w:fill="auto"/>
            <w:hideMark/>
          </w:tcPr>
          <w:p w14:paraId="5C87E625"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single" w:sz="4" w:space="0" w:color="auto"/>
              <w:right w:val="nil"/>
            </w:tcBorders>
            <w:shd w:val="clear" w:color="auto" w:fill="auto"/>
            <w:vAlign w:val="bottom"/>
          </w:tcPr>
          <w:p w14:paraId="64950410"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43C9C5DC"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2EB85FEA"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7244696C"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458D5722"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5A5499C7"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r>
      <w:tr w:rsidR="00941A71" w:rsidRPr="00F93F5A" w14:paraId="3BF72168" w14:textId="77777777" w:rsidTr="00EC2969">
        <w:tc>
          <w:tcPr>
            <w:tcW w:w="5890" w:type="dxa"/>
            <w:tcBorders>
              <w:top w:val="nil"/>
              <w:left w:val="nil"/>
              <w:bottom w:val="nil"/>
              <w:right w:val="nil"/>
            </w:tcBorders>
            <w:shd w:val="clear" w:color="auto" w:fill="auto"/>
          </w:tcPr>
          <w:p w14:paraId="593912FA" w14:textId="77777777" w:rsidR="00941A71" w:rsidRPr="00F93F5A"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7D99E7B2" w14:textId="77777777" w:rsidR="00941A71" w:rsidRPr="00F93F5A"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single" w:sz="4" w:space="0" w:color="auto"/>
              <w:left w:val="nil"/>
              <w:bottom w:val="nil"/>
              <w:right w:val="nil"/>
            </w:tcBorders>
            <w:shd w:val="clear" w:color="auto" w:fill="auto"/>
            <w:vAlign w:val="bottom"/>
          </w:tcPr>
          <w:p w14:paraId="145A8091"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F02F98A"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02C0C2E"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14DC3407"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EC4B8EC" w14:textId="77777777" w:rsidR="00941A71" w:rsidRPr="00F93F5A"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BB0ECF" w:rsidRPr="00F93F5A" w14:paraId="77083BE7" w14:textId="77777777" w:rsidTr="00EC2969">
        <w:tc>
          <w:tcPr>
            <w:tcW w:w="5890" w:type="dxa"/>
            <w:tcBorders>
              <w:top w:val="nil"/>
              <w:left w:val="nil"/>
              <w:bottom w:val="nil"/>
              <w:right w:val="nil"/>
            </w:tcBorders>
            <w:shd w:val="clear" w:color="auto" w:fill="auto"/>
          </w:tcPr>
          <w:p w14:paraId="12C96D4C" w14:textId="5C792B2C" w:rsidR="00BB0ECF" w:rsidRPr="00F93F5A"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ณ วันที่ </w:t>
            </w:r>
            <w:r w:rsidR="00077DB4" w:rsidRPr="00077DB4">
              <w:rPr>
                <w:rFonts w:ascii="Browallia New" w:eastAsia="Arial Unicode MS" w:hAnsi="Browallia New" w:cs="Browallia New"/>
                <w:b/>
                <w:bCs/>
                <w:sz w:val="28"/>
                <w:szCs w:val="28"/>
              </w:rPr>
              <w:t>31</w:t>
            </w:r>
            <w:r w:rsidRPr="00F93F5A">
              <w:rPr>
                <w:rFonts w:ascii="Browallia New" w:eastAsia="Arial Unicode MS" w:hAnsi="Browallia New" w:cs="Browallia New"/>
                <w:b/>
                <w:bCs/>
                <w:sz w:val="28"/>
                <w:szCs w:val="28"/>
              </w:rPr>
              <w:t xml:space="preserve"> </w:t>
            </w:r>
            <w:r w:rsidR="00F723FC" w:rsidRPr="00F93F5A">
              <w:rPr>
                <w:rFonts w:ascii="Browallia New" w:eastAsia="Arial Unicode MS" w:hAnsi="Browallia New" w:cs="Browallia New"/>
                <w:b/>
                <w:bCs/>
                <w:sz w:val="28"/>
                <w:szCs w:val="28"/>
                <w:cs/>
              </w:rPr>
              <w:t>ธันวาคม</w:t>
            </w:r>
            <w:r w:rsidRPr="00F93F5A">
              <w:rPr>
                <w:rFonts w:ascii="Browallia New" w:eastAsia="Arial Unicode MS" w:hAnsi="Browallia New" w:cs="Browallia New"/>
                <w:b/>
                <w:bCs/>
                <w:sz w:val="28"/>
                <w:szCs w:val="28"/>
                <w:cs/>
              </w:rPr>
              <w:t xml:space="preserve"> พ.ศ. </w:t>
            </w:r>
            <w:r w:rsidR="00077DB4" w:rsidRPr="00077DB4">
              <w:rPr>
                <w:rFonts w:ascii="Browallia New" w:eastAsia="Arial Unicode MS" w:hAnsi="Browallia New" w:cs="Browallia New"/>
                <w:b/>
                <w:bCs/>
                <w:sz w:val="28"/>
                <w:szCs w:val="28"/>
              </w:rPr>
              <w:t>2566</w:t>
            </w:r>
          </w:p>
        </w:tc>
        <w:tc>
          <w:tcPr>
            <w:tcW w:w="1584" w:type="dxa"/>
            <w:tcBorders>
              <w:top w:val="nil"/>
              <w:left w:val="nil"/>
              <w:bottom w:val="nil"/>
              <w:right w:val="nil"/>
            </w:tcBorders>
            <w:shd w:val="clear" w:color="auto" w:fill="auto"/>
            <w:vAlign w:val="bottom"/>
          </w:tcPr>
          <w:p w14:paraId="5472C045" w14:textId="77777777" w:rsidR="00BB0ECF" w:rsidRPr="00F93F5A"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5146F1BB"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9B46488"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88187D5"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44A25C"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015952A"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F93F5A" w14:paraId="2FE45DF4" w14:textId="77777777" w:rsidTr="00EC2969">
        <w:tc>
          <w:tcPr>
            <w:tcW w:w="5890" w:type="dxa"/>
            <w:tcBorders>
              <w:top w:val="nil"/>
              <w:left w:val="nil"/>
              <w:bottom w:val="nil"/>
              <w:right w:val="nil"/>
            </w:tcBorders>
            <w:shd w:val="clear" w:color="auto" w:fill="auto"/>
          </w:tcPr>
          <w:p w14:paraId="11EF1058" w14:textId="1C449B99" w:rsidR="00BB0ECF" w:rsidRPr="00F93F5A"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auto"/>
            <w:vAlign w:val="bottom"/>
          </w:tcPr>
          <w:p w14:paraId="1B52CA86" w14:textId="77777777" w:rsidR="00BB0ECF" w:rsidRPr="00F93F5A"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52304641"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10401B5"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1C24B48"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5CECA6C"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9384CBA"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F93F5A" w14:paraId="3D174683" w14:textId="77777777" w:rsidTr="00EC2969">
        <w:tc>
          <w:tcPr>
            <w:tcW w:w="5890" w:type="dxa"/>
            <w:tcBorders>
              <w:top w:val="nil"/>
              <w:left w:val="nil"/>
              <w:bottom w:val="nil"/>
              <w:right w:val="nil"/>
            </w:tcBorders>
            <w:shd w:val="clear" w:color="auto" w:fill="auto"/>
          </w:tcPr>
          <w:p w14:paraId="64DC48D9" w14:textId="40134B86" w:rsidR="00BB0ECF" w:rsidRPr="00F93F5A"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F93F5A">
              <w:rPr>
                <w:rFonts w:ascii="Browallia New" w:eastAsia="Arial Unicode MS" w:hAnsi="Browallia New" w:cs="Browallia New"/>
                <w:sz w:val="28"/>
                <w:szCs w:val="28"/>
                <w:cs/>
              </w:rPr>
              <w:t>สินทรัพย์ทางการเงิน</w:t>
            </w:r>
          </w:p>
        </w:tc>
        <w:tc>
          <w:tcPr>
            <w:tcW w:w="1584" w:type="dxa"/>
            <w:tcBorders>
              <w:top w:val="nil"/>
              <w:left w:val="nil"/>
              <w:bottom w:val="nil"/>
              <w:right w:val="nil"/>
            </w:tcBorders>
            <w:shd w:val="clear" w:color="auto" w:fill="auto"/>
            <w:vAlign w:val="bottom"/>
          </w:tcPr>
          <w:p w14:paraId="71E3A5C3" w14:textId="62D66766" w:rsidR="00BB0ECF" w:rsidRPr="00F93F5A"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455B307C" w14:textId="501C2579"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565FEE9F" w14:textId="10600E95"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95220FB" w14:textId="235509A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EC80125" w14:textId="24E5EA2A" w:rsidR="00BB0ECF" w:rsidRPr="00F93F5A" w:rsidRDefault="00BB0ECF" w:rsidP="00BB0ECF">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9E0B89D" w14:textId="0F3FFD52"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F93F5A" w14:paraId="36DC7699" w14:textId="77777777" w:rsidTr="00EC2969">
        <w:tc>
          <w:tcPr>
            <w:tcW w:w="5890" w:type="dxa"/>
            <w:tcBorders>
              <w:top w:val="nil"/>
              <w:left w:val="nil"/>
              <w:bottom w:val="nil"/>
              <w:right w:val="nil"/>
            </w:tcBorders>
            <w:shd w:val="clear" w:color="auto" w:fill="auto"/>
          </w:tcPr>
          <w:p w14:paraId="3B722DE3" w14:textId="5C37F5C1" w:rsidR="00BB0ECF" w:rsidRPr="00F93F5A" w:rsidRDefault="00BB0ECF" w:rsidP="00BB0ECF">
            <w:pPr>
              <w:widowControl w:val="0"/>
              <w:spacing w:line="240" w:lineRule="auto"/>
              <w:ind w:left="-91"/>
              <w:contextualSpacing/>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265723AD" w14:textId="109EC8A4" w:rsidR="00BB0ECF" w:rsidRPr="00F93F5A" w:rsidRDefault="00077DB4" w:rsidP="00BB0ECF">
            <w:pPr>
              <w:widowControl w:val="0"/>
              <w:spacing w:line="240" w:lineRule="auto"/>
              <w:ind w:right="-72"/>
              <w:contextualSpacing/>
              <w:jc w:val="center"/>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3</w:t>
            </w:r>
          </w:p>
        </w:tc>
        <w:tc>
          <w:tcPr>
            <w:tcW w:w="1584" w:type="dxa"/>
            <w:tcBorders>
              <w:top w:val="nil"/>
              <w:left w:val="nil"/>
              <w:bottom w:val="nil"/>
              <w:right w:val="nil"/>
            </w:tcBorders>
            <w:shd w:val="clear" w:color="auto" w:fill="auto"/>
            <w:vAlign w:val="bottom"/>
          </w:tcPr>
          <w:p w14:paraId="78005EE3" w14:textId="3129DC45"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1452FC3" w14:textId="1A85E564"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841</w:t>
            </w:r>
          </w:p>
        </w:tc>
        <w:tc>
          <w:tcPr>
            <w:tcW w:w="1584" w:type="dxa"/>
            <w:tcBorders>
              <w:top w:val="nil"/>
              <w:left w:val="nil"/>
              <w:bottom w:val="nil"/>
              <w:right w:val="nil"/>
            </w:tcBorders>
            <w:shd w:val="clear" w:color="auto" w:fill="auto"/>
            <w:vAlign w:val="bottom"/>
          </w:tcPr>
          <w:p w14:paraId="16462B14" w14:textId="05374DCC"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CEF4C93" w14:textId="1A714479" w:rsidR="00BB0ECF" w:rsidRPr="00F93F5A" w:rsidRDefault="00077DB4" w:rsidP="00BB0ECF">
            <w:pPr>
              <w:widowControl w:val="0"/>
              <w:spacing w:line="240" w:lineRule="auto"/>
              <w:ind w:right="-72"/>
              <w:contextualSpacing/>
              <w:jc w:val="right"/>
              <w:rPr>
                <w:rFonts w:ascii="Browallia New" w:eastAsia="Arial Unicode MS" w:hAnsi="Browallia New" w:cs="Browallia New"/>
                <w:b/>
                <w:bCs/>
                <w:sz w:val="28"/>
                <w:szCs w:val="28"/>
              </w:rPr>
            </w:pPr>
            <w:r w:rsidRPr="00077DB4">
              <w:rPr>
                <w:rFonts w:ascii="Browallia New" w:eastAsia="Arial Unicode MS" w:hAnsi="Browallia New" w:cs="Browallia New"/>
                <w:sz w:val="28"/>
                <w:szCs w:val="28"/>
              </w:rPr>
              <w:t>4</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841</w:t>
            </w:r>
          </w:p>
        </w:tc>
        <w:tc>
          <w:tcPr>
            <w:tcW w:w="1584" w:type="dxa"/>
            <w:tcBorders>
              <w:top w:val="nil"/>
              <w:left w:val="nil"/>
              <w:bottom w:val="nil"/>
              <w:right w:val="nil"/>
            </w:tcBorders>
            <w:shd w:val="clear" w:color="auto" w:fill="auto"/>
            <w:vAlign w:val="bottom"/>
          </w:tcPr>
          <w:p w14:paraId="2359609F" w14:textId="2BC712BF"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841</w:t>
            </w:r>
          </w:p>
        </w:tc>
      </w:tr>
      <w:tr w:rsidR="00BB0ECF" w:rsidRPr="00F93F5A" w14:paraId="749DA0E3" w14:textId="77777777" w:rsidTr="00EC2969">
        <w:tc>
          <w:tcPr>
            <w:tcW w:w="5890" w:type="dxa"/>
            <w:tcBorders>
              <w:top w:val="nil"/>
              <w:left w:val="nil"/>
              <w:bottom w:val="nil"/>
              <w:right w:val="nil"/>
            </w:tcBorders>
            <w:shd w:val="clear" w:color="auto" w:fill="auto"/>
            <w:hideMark/>
          </w:tcPr>
          <w:p w14:paraId="40F8E396" w14:textId="5BDA7E80" w:rsidR="00BB0ECF" w:rsidRPr="00F93F5A" w:rsidRDefault="00BB0ECF" w:rsidP="00BB0ECF">
            <w:pPr>
              <w:widowControl w:val="0"/>
              <w:spacing w:line="240" w:lineRule="auto"/>
              <w:ind w:left="-91"/>
              <w:contextualSpacing/>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เงินให้กู้ยืมระยะยาวแก่กิจการที่เกี่ยวข้องกัน</w:t>
            </w:r>
          </w:p>
        </w:tc>
        <w:tc>
          <w:tcPr>
            <w:tcW w:w="1584" w:type="dxa"/>
            <w:tcBorders>
              <w:top w:val="nil"/>
              <w:left w:val="nil"/>
              <w:bottom w:val="nil"/>
              <w:right w:val="nil"/>
            </w:tcBorders>
            <w:shd w:val="clear" w:color="auto" w:fill="auto"/>
            <w:vAlign w:val="bottom"/>
          </w:tcPr>
          <w:p w14:paraId="273FBCB9" w14:textId="07A52656" w:rsidR="00BB0ECF" w:rsidRPr="00F93F5A" w:rsidRDefault="00077DB4" w:rsidP="00BB0ECF">
            <w:pPr>
              <w:widowControl w:val="0"/>
              <w:spacing w:line="240" w:lineRule="auto"/>
              <w:ind w:right="-72"/>
              <w:contextualSpacing/>
              <w:jc w:val="center"/>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5337C6C5" w14:textId="2A202782"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DD14AEF" w14:textId="2E9864DE"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013484BA" w14:textId="7636A43C" w:rsidR="00BB0ECF" w:rsidRPr="00F93F5A" w:rsidRDefault="00077DB4" w:rsidP="00BB0ECF">
            <w:pPr>
              <w:widowControl w:val="0"/>
              <w:spacing w:line="240" w:lineRule="auto"/>
              <w:ind w:right="-72" w:hanging="1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17</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405</w:t>
            </w:r>
          </w:p>
        </w:tc>
        <w:tc>
          <w:tcPr>
            <w:tcW w:w="1584" w:type="dxa"/>
            <w:tcBorders>
              <w:top w:val="nil"/>
              <w:left w:val="nil"/>
              <w:bottom w:val="nil"/>
              <w:right w:val="nil"/>
            </w:tcBorders>
            <w:shd w:val="clear" w:color="auto" w:fill="auto"/>
            <w:vAlign w:val="bottom"/>
          </w:tcPr>
          <w:p w14:paraId="56D47523" w14:textId="3A4E5506"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17</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405</w:t>
            </w:r>
          </w:p>
        </w:tc>
        <w:tc>
          <w:tcPr>
            <w:tcW w:w="1584" w:type="dxa"/>
            <w:tcBorders>
              <w:top w:val="nil"/>
              <w:left w:val="nil"/>
              <w:bottom w:val="nil"/>
              <w:right w:val="nil"/>
            </w:tcBorders>
            <w:shd w:val="clear" w:color="auto" w:fill="auto"/>
            <w:vAlign w:val="bottom"/>
          </w:tcPr>
          <w:p w14:paraId="2F9EA7F1" w14:textId="63650FD4"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18</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727</w:t>
            </w:r>
          </w:p>
        </w:tc>
      </w:tr>
      <w:tr w:rsidR="00BB0ECF" w:rsidRPr="00F93F5A" w14:paraId="65DDD1AA" w14:textId="77777777" w:rsidTr="00EC2969">
        <w:trPr>
          <w:trHeight w:val="215"/>
        </w:trPr>
        <w:tc>
          <w:tcPr>
            <w:tcW w:w="5890" w:type="dxa"/>
            <w:tcBorders>
              <w:top w:val="nil"/>
              <w:left w:val="nil"/>
              <w:bottom w:val="nil"/>
              <w:right w:val="nil"/>
            </w:tcBorders>
            <w:shd w:val="clear" w:color="auto" w:fill="auto"/>
            <w:vAlign w:val="bottom"/>
            <w:hideMark/>
          </w:tcPr>
          <w:p w14:paraId="5E322A96" w14:textId="322421B5" w:rsidR="00BB0ECF" w:rsidRPr="00F93F5A" w:rsidRDefault="00BB0ECF" w:rsidP="00BB0ECF">
            <w:pPr>
              <w:widowControl w:val="0"/>
              <w:spacing w:line="240" w:lineRule="auto"/>
              <w:ind w:left="-91"/>
              <w:contextualSpacing/>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auto"/>
            <w:vAlign w:val="bottom"/>
          </w:tcPr>
          <w:p w14:paraId="45989BBA" w14:textId="77777777" w:rsidR="00BB0ECF" w:rsidRPr="00F93F5A"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0A9B033E" w14:textId="2F2DE1D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77D81EBD" w14:textId="71F9580E"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841</w:t>
            </w:r>
          </w:p>
        </w:tc>
        <w:tc>
          <w:tcPr>
            <w:tcW w:w="1584" w:type="dxa"/>
            <w:tcBorders>
              <w:top w:val="single" w:sz="4" w:space="0" w:color="auto"/>
              <w:left w:val="nil"/>
              <w:bottom w:val="single" w:sz="4" w:space="0" w:color="auto"/>
              <w:right w:val="nil"/>
            </w:tcBorders>
            <w:shd w:val="clear" w:color="auto" w:fill="auto"/>
            <w:vAlign w:val="bottom"/>
          </w:tcPr>
          <w:p w14:paraId="392021DC" w14:textId="0D210791"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17</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405</w:t>
            </w:r>
          </w:p>
        </w:tc>
        <w:tc>
          <w:tcPr>
            <w:tcW w:w="1584" w:type="dxa"/>
            <w:tcBorders>
              <w:top w:val="single" w:sz="4" w:space="0" w:color="auto"/>
              <w:left w:val="nil"/>
              <w:bottom w:val="single" w:sz="4" w:space="0" w:color="auto"/>
              <w:right w:val="nil"/>
            </w:tcBorders>
            <w:shd w:val="clear" w:color="auto" w:fill="auto"/>
            <w:vAlign w:val="bottom"/>
          </w:tcPr>
          <w:p w14:paraId="20BFCFAA" w14:textId="78BEE201"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22</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246</w:t>
            </w:r>
          </w:p>
        </w:tc>
        <w:tc>
          <w:tcPr>
            <w:tcW w:w="1584" w:type="dxa"/>
            <w:tcBorders>
              <w:top w:val="single" w:sz="4" w:space="0" w:color="auto"/>
              <w:left w:val="nil"/>
              <w:bottom w:val="single" w:sz="4" w:space="0" w:color="auto"/>
              <w:right w:val="nil"/>
            </w:tcBorders>
            <w:shd w:val="clear" w:color="auto" w:fill="auto"/>
            <w:vAlign w:val="bottom"/>
          </w:tcPr>
          <w:p w14:paraId="798E5EF5" w14:textId="63C3C6C6"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23</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568</w:t>
            </w:r>
          </w:p>
        </w:tc>
      </w:tr>
      <w:tr w:rsidR="00BB0ECF" w:rsidRPr="00F93F5A" w14:paraId="26D20AD1" w14:textId="77777777" w:rsidTr="00EC2969">
        <w:tc>
          <w:tcPr>
            <w:tcW w:w="5890" w:type="dxa"/>
            <w:tcBorders>
              <w:top w:val="nil"/>
              <w:left w:val="nil"/>
              <w:bottom w:val="nil"/>
              <w:right w:val="nil"/>
            </w:tcBorders>
            <w:shd w:val="clear" w:color="auto" w:fill="auto"/>
            <w:vAlign w:val="bottom"/>
          </w:tcPr>
          <w:p w14:paraId="09C15FEC" w14:textId="77777777" w:rsidR="00BB0ECF" w:rsidRPr="00F93F5A" w:rsidRDefault="00BB0ECF" w:rsidP="00BB0ECF">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5A898932" w14:textId="77777777" w:rsidR="00BB0ECF" w:rsidRPr="00F93F5A"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961204C"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4E20FB58"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25742D9" w14:textId="77777777" w:rsidR="00BB0ECF" w:rsidRPr="00F93F5A" w:rsidRDefault="00BB0ECF" w:rsidP="00BB0ECF">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48AC5D8B"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178D67C1"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F93F5A" w14:paraId="51A886C8" w14:textId="77777777" w:rsidTr="00EC2969">
        <w:tc>
          <w:tcPr>
            <w:tcW w:w="5890" w:type="dxa"/>
            <w:tcBorders>
              <w:top w:val="nil"/>
              <w:left w:val="nil"/>
              <w:bottom w:val="nil"/>
              <w:right w:val="nil"/>
            </w:tcBorders>
            <w:shd w:val="clear" w:color="auto" w:fill="auto"/>
            <w:hideMark/>
          </w:tcPr>
          <w:p w14:paraId="62F5B423" w14:textId="1D78FC12" w:rsidR="00BB0ECF" w:rsidRPr="00F93F5A" w:rsidRDefault="00BB0ECF" w:rsidP="00BB0ECF">
            <w:pPr>
              <w:widowControl w:val="0"/>
              <w:spacing w:line="240" w:lineRule="auto"/>
              <w:ind w:left="-91"/>
              <w:contextualSpacing/>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auto"/>
            <w:vAlign w:val="bottom"/>
          </w:tcPr>
          <w:p w14:paraId="070C961C" w14:textId="77777777" w:rsidR="00BB0ECF" w:rsidRPr="00F93F5A" w:rsidRDefault="00BB0ECF" w:rsidP="00BB0ECF">
            <w:pPr>
              <w:widowControl w:val="0"/>
              <w:spacing w:line="240" w:lineRule="auto"/>
              <w:ind w:right="-72"/>
              <w:contextualSpacing/>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08E75929"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E543B15"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706B6F84"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4A20174"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61EAB90" w14:textId="77777777" w:rsidR="00BB0ECF" w:rsidRPr="00F93F5A" w:rsidRDefault="00BB0ECF" w:rsidP="00BB0ECF">
            <w:pPr>
              <w:widowControl w:val="0"/>
              <w:spacing w:line="240" w:lineRule="auto"/>
              <w:ind w:right="-72"/>
              <w:contextualSpacing/>
              <w:jc w:val="right"/>
              <w:rPr>
                <w:rFonts w:ascii="Browallia New" w:eastAsia="Arial Unicode MS" w:hAnsi="Browallia New" w:cs="Browallia New"/>
                <w:b/>
                <w:bCs/>
                <w:sz w:val="28"/>
                <w:szCs w:val="28"/>
              </w:rPr>
            </w:pPr>
          </w:p>
        </w:tc>
      </w:tr>
      <w:tr w:rsidR="00BB0ECF" w:rsidRPr="00F93F5A" w14:paraId="34DB2523" w14:textId="77777777" w:rsidTr="00EC2969">
        <w:tc>
          <w:tcPr>
            <w:tcW w:w="5890" w:type="dxa"/>
            <w:tcBorders>
              <w:top w:val="nil"/>
              <w:left w:val="nil"/>
              <w:bottom w:val="nil"/>
              <w:right w:val="nil"/>
            </w:tcBorders>
            <w:shd w:val="clear" w:color="auto" w:fill="auto"/>
          </w:tcPr>
          <w:p w14:paraId="49478DD5" w14:textId="32439B98" w:rsidR="00BB0ECF" w:rsidRPr="00F93F5A" w:rsidRDefault="00BB0ECF" w:rsidP="00BB0ECF">
            <w:pPr>
              <w:widowControl w:val="0"/>
              <w:spacing w:line="240" w:lineRule="auto"/>
              <w:ind w:left="-91"/>
              <w:contextualSpacing/>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591902CA" w14:textId="05E2BF3F" w:rsidR="00BB0ECF" w:rsidRPr="00F93F5A" w:rsidRDefault="00077DB4" w:rsidP="00BB0ECF">
            <w:pPr>
              <w:widowControl w:val="0"/>
              <w:spacing w:line="240" w:lineRule="auto"/>
              <w:ind w:right="-72"/>
              <w:contextualSpacing/>
              <w:jc w:val="center"/>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2F8CD421" w14:textId="42BB6B8A"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8B2BA2C" w14:textId="2B196F84"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0B9D0F11" w14:textId="7BC5ED10"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174</w:t>
            </w:r>
          </w:p>
        </w:tc>
        <w:tc>
          <w:tcPr>
            <w:tcW w:w="1584" w:type="dxa"/>
            <w:tcBorders>
              <w:top w:val="nil"/>
              <w:left w:val="nil"/>
              <w:bottom w:val="nil"/>
              <w:right w:val="nil"/>
            </w:tcBorders>
            <w:shd w:val="clear" w:color="auto" w:fill="auto"/>
            <w:vAlign w:val="bottom"/>
          </w:tcPr>
          <w:p w14:paraId="2357B3ED" w14:textId="590A1B22"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174</w:t>
            </w:r>
          </w:p>
        </w:tc>
        <w:tc>
          <w:tcPr>
            <w:tcW w:w="1584" w:type="dxa"/>
            <w:tcBorders>
              <w:top w:val="nil"/>
              <w:left w:val="nil"/>
              <w:bottom w:val="nil"/>
              <w:right w:val="nil"/>
            </w:tcBorders>
            <w:shd w:val="clear" w:color="auto" w:fill="auto"/>
            <w:vAlign w:val="bottom"/>
          </w:tcPr>
          <w:p w14:paraId="769E6023" w14:textId="5E254060"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177</w:t>
            </w:r>
          </w:p>
        </w:tc>
      </w:tr>
      <w:tr w:rsidR="00BB0ECF" w:rsidRPr="00F93F5A" w14:paraId="2D29A30C" w14:textId="77777777" w:rsidTr="00EC2969">
        <w:tc>
          <w:tcPr>
            <w:tcW w:w="5890" w:type="dxa"/>
            <w:tcBorders>
              <w:top w:val="nil"/>
              <w:left w:val="nil"/>
              <w:bottom w:val="nil"/>
              <w:right w:val="nil"/>
            </w:tcBorders>
            <w:shd w:val="clear" w:color="auto" w:fill="auto"/>
            <w:hideMark/>
          </w:tcPr>
          <w:p w14:paraId="562C8475" w14:textId="5F46F0DB" w:rsidR="00BB0ECF" w:rsidRPr="00F93F5A" w:rsidRDefault="00BB0ECF" w:rsidP="00BB0ECF">
            <w:pPr>
              <w:widowControl w:val="0"/>
              <w:spacing w:line="240" w:lineRule="auto"/>
              <w:ind w:left="-91"/>
              <w:contextualSpacing/>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ตราสารอนุพันธ์ที่ไม่ได้นำการบัญชีป้องกันความเสี่ยงมาปฏิบัติ</w:t>
            </w:r>
          </w:p>
        </w:tc>
        <w:tc>
          <w:tcPr>
            <w:tcW w:w="1584" w:type="dxa"/>
            <w:tcBorders>
              <w:top w:val="nil"/>
              <w:left w:val="nil"/>
              <w:bottom w:val="nil"/>
              <w:right w:val="nil"/>
            </w:tcBorders>
            <w:shd w:val="clear" w:color="auto" w:fill="auto"/>
            <w:vAlign w:val="bottom"/>
          </w:tcPr>
          <w:p w14:paraId="04E2670E" w14:textId="1A533108" w:rsidR="00BB0ECF" w:rsidRPr="00F93F5A"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7C9842CC" w14:textId="08DCD139"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78478D95" w14:textId="2F7A7B66"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0F8889" w14:textId="49752E35"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AF5CFE7" w14:textId="23B3F2C5"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335AC8E" w14:textId="380144AA"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F93F5A" w14:paraId="032710D1" w14:textId="77777777" w:rsidTr="00EC2969">
        <w:trPr>
          <w:trHeight w:val="53"/>
        </w:trPr>
        <w:tc>
          <w:tcPr>
            <w:tcW w:w="5890" w:type="dxa"/>
            <w:tcBorders>
              <w:top w:val="nil"/>
              <w:left w:val="nil"/>
              <w:bottom w:val="nil"/>
              <w:right w:val="nil"/>
            </w:tcBorders>
            <w:shd w:val="clear" w:color="auto" w:fill="auto"/>
            <w:hideMark/>
          </w:tcPr>
          <w:p w14:paraId="3160C692" w14:textId="04477812" w:rsidR="00BB0ECF" w:rsidRPr="00F93F5A" w:rsidRDefault="00BB0ECF" w:rsidP="00BB0ECF">
            <w:pPr>
              <w:widowControl w:val="0"/>
              <w:spacing w:line="240" w:lineRule="auto"/>
              <w:ind w:left="-91"/>
              <w:contextualSpacing/>
              <w:rPr>
                <w:rFonts w:ascii="Browallia New" w:eastAsia="Arial Unicode MS" w:hAnsi="Browallia New" w:cs="Browallia New"/>
                <w:b/>
                <w:bCs/>
                <w:sz w:val="28"/>
                <w:szCs w:val="28"/>
              </w:rPr>
            </w:pPr>
            <w:r w:rsidRPr="00F93F5A">
              <w:rPr>
                <w:rFonts w:ascii="Browallia New" w:eastAsia="Arial Unicode MS" w:hAnsi="Browallia New" w:cs="Browallia New"/>
                <w:sz w:val="28"/>
                <w:szCs w:val="28"/>
                <w:cs/>
              </w:rPr>
              <w:t xml:space="preserve">   - สัญญาแลกเปลี่ยนสกุลเงินและอัตราดอกเบี้ย</w:t>
            </w:r>
          </w:p>
        </w:tc>
        <w:tc>
          <w:tcPr>
            <w:tcW w:w="1584" w:type="dxa"/>
            <w:tcBorders>
              <w:top w:val="nil"/>
              <w:left w:val="nil"/>
              <w:bottom w:val="nil"/>
              <w:right w:val="nil"/>
            </w:tcBorders>
            <w:shd w:val="clear" w:color="auto" w:fill="auto"/>
            <w:vAlign w:val="bottom"/>
          </w:tcPr>
          <w:p w14:paraId="68AEA641" w14:textId="7E395DFA" w:rsidR="00BB0ECF" w:rsidRPr="00F93F5A" w:rsidRDefault="00077DB4" w:rsidP="00BB0ECF">
            <w:pPr>
              <w:widowControl w:val="0"/>
              <w:spacing w:line="240" w:lineRule="auto"/>
              <w:ind w:right="-72"/>
              <w:contextualSpacing/>
              <w:jc w:val="center"/>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0F2CF5F1" w14:textId="4AF1168F"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w:t>
            </w:r>
          </w:p>
        </w:tc>
        <w:tc>
          <w:tcPr>
            <w:tcW w:w="1584" w:type="dxa"/>
            <w:tcBorders>
              <w:top w:val="nil"/>
              <w:left w:val="nil"/>
              <w:bottom w:val="nil"/>
              <w:right w:val="nil"/>
            </w:tcBorders>
            <w:shd w:val="clear" w:color="auto" w:fill="auto"/>
            <w:vAlign w:val="bottom"/>
          </w:tcPr>
          <w:p w14:paraId="4AE3C85C" w14:textId="3E8284AA"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F8A58E6" w14:textId="30285682"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981437A" w14:textId="4EDBC396"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w:t>
            </w:r>
          </w:p>
        </w:tc>
        <w:tc>
          <w:tcPr>
            <w:tcW w:w="1584" w:type="dxa"/>
            <w:tcBorders>
              <w:top w:val="nil"/>
              <w:left w:val="nil"/>
              <w:bottom w:val="nil"/>
              <w:right w:val="nil"/>
            </w:tcBorders>
            <w:shd w:val="clear" w:color="auto" w:fill="auto"/>
            <w:vAlign w:val="bottom"/>
          </w:tcPr>
          <w:p w14:paraId="0F066395" w14:textId="5A29C1B9"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w:t>
            </w:r>
          </w:p>
        </w:tc>
      </w:tr>
      <w:tr w:rsidR="00BB0ECF" w:rsidRPr="00F93F5A" w14:paraId="5E85463D" w14:textId="77777777" w:rsidTr="00EC2969">
        <w:trPr>
          <w:trHeight w:val="53"/>
        </w:trPr>
        <w:tc>
          <w:tcPr>
            <w:tcW w:w="5890" w:type="dxa"/>
            <w:tcBorders>
              <w:top w:val="nil"/>
              <w:left w:val="nil"/>
              <w:bottom w:val="nil"/>
              <w:right w:val="nil"/>
            </w:tcBorders>
            <w:shd w:val="clear" w:color="auto" w:fill="auto"/>
          </w:tcPr>
          <w:p w14:paraId="4EE992FF" w14:textId="39E476DD" w:rsidR="00BB0ECF" w:rsidRPr="00F93F5A" w:rsidRDefault="00BB0ECF" w:rsidP="00BB0ECF">
            <w:pPr>
              <w:widowControl w:val="0"/>
              <w:spacing w:line="240" w:lineRule="auto"/>
              <w:ind w:left="-91"/>
              <w:contextualSpacing/>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auto"/>
            <w:vAlign w:val="bottom"/>
          </w:tcPr>
          <w:p w14:paraId="71B91D2C" w14:textId="4F645316" w:rsidR="00BB0ECF" w:rsidRPr="00F93F5A" w:rsidRDefault="00077DB4" w:rsidP="00BB0ECF">
            <w:pPr>
              <w:widowControl w:val="0"/>
              <w:spacing w:line="240" w:lineRule="auto"/>
              <w:ind w:right="-72"/>
              <w:contextualSpacing/>
              <w:jc w:val="center"/>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p>
        </w:tc>
        <w:tc>
          <w:tcPr>
            <w:tcW w:w="1584" w:type="dxa"/>
            <w:tcBorders>
              <w:top w:val="nil"/>
              <w:left w:val="nil"/>
              <w:bottom w:val="single" w:sz="4" w:space="0" w:color="auto"/>
              <w:right w:val="nil"/>
            </w:tcBorders>
            <w:shd w:val="clear" w:color="auto" w:fill="auto"/>
            <w:vAlign w:val="bottom"/>
          </w:tcPr>
          <w:p w14:paraId="65A10756" w14:textId="77CB5304"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6DA34CE0" w14:textId="4E3CC500"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2CC91707" w14:textId="50B255BE"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144</w:t>
            </w:r>
          </w:p>
        </w:tc>
        <w:tc>
          <w:tcPr>
            <w:tcW w:w="1584" w:type="dxa"/>
            <w:tcBorders>
              <w:top w:val="nil"/>
              <w:left w:val="nil"/>
              <w:bottom w:val="single" w:sz="4" w:space="0" w:color="auto"/>
              <w:right w:val="nil"/>
            </w:tcBorders>
            <w:shd w:val="clear" w:color="auto" w:fill="auto"/>
            <w:vAlign w:val="bottom"/>
          </w:tcPr>
          <w:p w14:paraId="39851F84" w14:textId="6FAEC4E3"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144</w:t>
            </w:r>
          </w:p>
        </w:tc>
        <w:tc>
          <w:tcPr>
            <w:tcW w:w="1584" w:type="dxa"/>
            <w:tcBorders>
              <w:top w:val="nil"/>
              <w:left w:val="nil"/>
              <w:bottom w:val="single" w:sz="4" w:space="0" w:color="auto"/>
              <w:right w:val="nil"/>
            </w:tcBorders>
            <w:shd w:val="clear" w:color="auto" w:fill="auto"/>
            <w:vAlign w:val="bottom"/>
          </w:tcPr>
          <w:p w14:paraId="4316D8BB" w14:textId="202D9CA2"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061</w:t>
            </w:r>
          </w:p>
        </w:tc>
      </w:tr>
      <w:tr w:rsidR="00BB0ECF" w:rsidRPr="00F93F5A" w14:paraId="4F197DA5" w14:textId="77777777" w:rsidTr="00EC2969">
        <w:trPr>
          <w:trHeight w:val="53"/>
        </w:trPr>
        <w:tc>
          <w:tcPr>
            <w:tcW w:w="5890" w:type="dxa"/>
            <w:tcBorders>
              <w:top w:val="nil"/>
              <w:left w:val="nil"/>
              <w:bottom w:val="nil"/>
              <w:right w:val="nil"/>
            </w:tcBorders>
            <w:shd w:val="clear" w:color="auto" w:fill="auto"/>
          </w:tcPr>
          <w:p w14:paraId="1ABAE90B" w14:textId="1FF60D91" w:rsidR="00BB0ECF" w:rsidRPr="00F93F5A" w:rsidRDefault="00BB0ECF" w:rsidP="00BB0ECF">
            <w:pPr>
              <w:widowControl w:val="0"/>
              <w:spacing w:line="240" w:lineRule="auto"/>
              <w:ind w:left="-91"/>
              <w:contextualSpacing/>
              <w:rPr>
                <w:rFonts w:ascii="Browallia New" w:eastAsia="Arial Unicode MS" w:hAnsi="Browallia New" w:cs="Browallia New"/>
                <w:sz w:val="28"/>
                <w:szCs w:val="28"/>
                <w:cs/>
              </w:rPr>
            </w:pPr>
            <w:r w:rsidRPr="00F93F5A">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auto"/>
            <w:vAlign w:val="bottom"/>
          </w:tcPr>
          <w:p w14:paraId="0F8B0418" w14:textId="77777777" w:rsidR="00BB0ECF" w:rsidRPr="00F93F5A"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6328CFED" w14:textId="485AB94B"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w:t>
            </w:r>
          </w:p>
        </w:tc>
        <w:tc>
          <w:tcPr>
            <w:tcW w:w="1584" w:type="dxa"/>
            <w:tcBorders>
              <w:top w:val="single" w:sz="4" w:space="0" w:color="auto"/>
              <w:left w:val="nil"/>
              <w:bottom w:val="single" w:sz="4" w:space="0" w:color="auto"/>
              <w:right w:val="nil"/>
            </w:tcBorders>
            <w:shd w:val="clear" w:color="auto" w:fill="auto"/>
            <w:vAlign w:val="bottom"/>
          </w:tcPr>
          <w:p w14:paraId="2FBDB4AE" w14:textId="086C556B" w:rsidR="00BB0ECF" w:rsidRPr="00F93F5A"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1BC93B2C" w14:textId="6130BEE2"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33</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318</w:t>
            </w:r>
          </w:p>
        </w:tc>
        <w:tc>
          <w:tcPr>
            <w:tcW w:w="1584" w:type="dxa"/>
            <w:tcBorders>
              <w:top w:val="single" w:sz="4" w:space="0" w:color="auto"/>
              <w:left w:val="nil"/>
              <w:bottom w:val="single" w:sz="4" w:space="0" w:color="auto"/>
              <w:right w:val="nil"/>
            </w:tcBorders>
            <w:shd w:val="clear" w:color="auto" w:fill="auto"/>
            <w:vAlign w:val="bottom"/>
          </w:tcPr>
          <w:p w14:paraId="11EFD729" w14:textId="7AE3D56E"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33</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378</w:t>
            </w:r>
          </w:p>
        </w:tc>
        <w:tc>
          <w:tcPr>
            <w:tcW w:w="1584" w:type="dxa"/>
            <w:tcBorders>
              <w:top w:val="single" w:sz="4" w:space="0" w:color="auto"/>
              <w:left w:val="nil"/>
              <w:bottom w:val="single" w:sz="4" w:space="0" w:color="auto"/>
              <w:right w:val="nil"/>
            </w:tcBorders>
            <w:shd w:val="clear" w:color="auto" w:fill="auto"/>
            <w:vAlign w:val="bottom"/>
          </w:tcPr>
          <w:p w14:paraId="391E0102" w14:textId="173CC720" w:rsidR="00BB0ECF" w:rsidRPr="00F93F5A" w:rsidRDefault="00077DB4" w:rsidP="00BB0ECF">
            <w:pPr>
              <w:widowControl w:val="0"/>
              <w:spacing w:line="240" w:lineRule="auto"/>
              <w:ind w:right="-72"/>
              <w:contextualSpacing/>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33</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298</w:t>
            </w:r>
          </w:p>
        </w:tc>
      </w:tr>
    </w:tbl>
    <w:p w14:paraId="0CBCD28F" w14:textId="77777777" w:rsidR="00941A71" w:rsidRPr="00F93F5A" w:rsidRDefault="00941A71" w:rsidP="00941A71">
      <w:pPr>
        <w:rPr>
          <w:rFonts w:ascii="Browallia New" w:hAnsi="Browallia New" w:cs="Browallia New"/>
        </w:rPr>
      </w:pPr>
    </w:p>
    <w:p w14:paraId="0EF4BCDB" w14:textId="77777777" w:rsidR="002C72AC" w:rsidRPr="00F93F5A" w:rsidRDefault="002C72AC" w:rsidP="002C72AC">
      <w:pPr>
        <w:spacing w:line="240" w:lineRule="auto"/>
        <w:ind w:left="360" w:hanging="360"/>
        <w:jc w:val="both"/>
        <w:rPr>
          <w:rFonts w:ascii="Browallia New" w:eastAsia="Arial Unicode MS" w:hAnsi="Browallia New" w:cs="Browallia New"/>
          <w:sz w:val="26"/>
          <w:szCs w:val="26"/>
        </w:rPr>
        <w:sectPr w:rsidR="002C72AC" w:rsidRPr="00F93F5A" w:rsidSect="009F230D">
          <w:pgSz w:w="16840" w:h="11907" w:orient="landscape"/>
          <w:pgMar w:top="1440" w:right="720" w:bottom="720" w:left="720" w:header="706" w:footer="576" w:gutter="0"/>
          <w:cols w:space="720"/>
          <w:noEndnote/>
          <w:docGrid w:linePitch="326"/>
        </w:sectPr>
      </w:pPr>
    </w:p>
    <w:p w14:paraId="5DFDCD96" w14:textId="77777777" w:rsidR="002C72AC" w:rsidRPr="00F93F5A" w:rsidRDefault="002C72AC" w:rsidP="002C72AC">
      <w:pPr>
        <w:tabs>
          <w:tab w:val="left" w:pos="1560"/>
        </w:tabs>
        <w:spacing w:line="240" w:lineRule="auto"/>
        <w:contextualSpacing/>
        <w:jc w:val="thaiDistribute"/>
        <w:rPr>
          <w:rFonts w:ascii="Browallia New" w:hAnsi="Browallia New" w:cs="Browallia New"/>
          <w:sz w:val="28"/>
          <w:szCs w:val="28"/>
        </w:rPr>
      </w:pPr>
    </w:p>
    <w:p w14:paraId="6CC4DDE3" w14:textId="2BAD292B" w:rsidR="002C72AC" w:rsidRPr="00F93F5A" w:rsidRDefault="002C72AC" w:rsidP="002C72AC">
      <w:pPr>
        <w:tabs>
          <w:tab w:val="left" w:pos="1560"/>
        </w:tabs>
        <w:spacing w:line="240" w:lineRule="auto"/>
        <w:contextualSpacing/>
        <w:jc w:val="thaiDistribute"/>
        <w:rPr>
          <w:rFonts w:ascii="Browallia New" w:hAnsi="Browallia New" w:cs="Browallia New"/>
          <w:sz w:val="28"/>
          <w:szCs w:val="28"/>
        </w:rPr>
      </w:pPr>
      <w:r w:rsidRPr="00F93F5A">
        <w:rPr>
          <w:rFonts w:ascii="Browallia New" w:hAnsi="Browallia New" w:cs="Browallia New"/>
          <w:sz w:val="28"/>
          <w:szCs w:val="28"/>
          <w:cs/>
        </w:rPr>
        <w:t>มูลค่ายุติธรรมของสินทรัพย์ทางการเงินและหนี้สินทางการเงินที่วัดด้วยราคาทุนตัดจำหน่ายต่อไปนี้มีมูลค่าใกล้เคียงกับมูลค่าตามบัญชี</w:t>
      </w:r>
    </w:p>
    <w:p w14:paraId="57814AF8" w14:textId="77777777" w:rsidR="002C72AC" w:rsidRPr="00F93F5A" w:rsidRDefault="002C72AC" w:rsidP="002C72AC">
      <w:pPr>
        <w:tabs>
          <w:tab w:val="left" w:pos="1560"/>
        </w:tabs>
        <w:spacing w:line="240" w:lineRule="auto"/>
        <w:contextualSpacing/>
        <w:jc w:val="thaiDistribute"/>
        <w:rPr>
          <w:rFonts w:ascii="Browallia New" w:hAnsi="Browallia New" w:cs="Browallia New"/>
          <w:b/>
          <w:bCs/>
          <w:sz w:val="24"/>
          <w:szCs w:val="24"/>
        </w:rPr>
      </w:pPr>
    </w:p>
    <w:tbl>
      <w:tblPr>
        <w:tblW w:w="4885" w:type="pct"/>
        <w:tblInd w:w="108" w:type="dxa"/>
        <w:tblLook w:val="04A0" w:firstRow="1" w:lastRow="0" w:firstColumn="1" w:lastColumn="0" w:noHBand="0" w:noVBand="1"/>
      </w:tblPr>
      <w:tblGrid>
        <w:gridCol w:w="4853"/>
        <w:gridCol w:w="4599"/>
      </w:tblGrid>
      <w:tr w:rsidR="002C72AC" w:rsidRPr="00F93F5A" w14:paraId="0FDD7A89" w14:textId="77777777" w:rsidTr="008B698D">
        <w:trPr>
          <w:trHeight w:val="20"/>
        </w:trPr>
        <w:tc>
          <w:tcPr>
            <w:tcW w:w="2567" w:type="pct"/>
            <w:tcBorders>
              <w:top w:val="single" w:sz="4" w:space="0" w:color="auto"/>
              <w:left w:val="nil"/>
              <w:bottom w:val="single" w:sz="4" w:space="0" w:color="auto"/>
              <w:right w:val="nil"/>
            </w:tcBorders>
            <w:hideMark/>
          </w:tcPr>
          <w:p w14:paraId="1625EF87" w14:textId="77777777" w:rsidR="002C72AC" w:rsidRPr="00F93F5A" w:rsidRDefault="002C72AC" w:rsidP="002C72AC">
            <w:pPr>
              <w:spacing w:line="240" w:lineRule="auto"/>
              <w:jc w:val="center"/>
              <w:rPr>
                <w:rFonts w:ascii="Browallia New" w:hAnsi="Browallia New" w:cs="Browallia New"/>
                <w:b/>
                <w:bCs/>
                <w:sz w:val="28"/>
                <w:szCs w:val="28"/>
                <w:lang w:val="th-TH"/>
              </w:rPr>
            </w:pPr>
            <w:r w:rsidRPr="00F93F5A">
              <w:rPr>
                <w:rFonts w:ascii="Browallia New" w:hAnsi="Browallia New" w:cs="Browallia New"/>
                <w:b/>
                <w:bCs/>
                <w:sz w:val="28"/>
                <w:szCs w:val="28"/>
                <w:cs/>
              </w:rPr>
              <w:t>ข้อมูลทางการเงินรวม</w:t>
            </w:r>
          </w:p>
        </w:tc>
        <w:tc>
          <w:tcPr>
            <w:tcW w:w="2433" w:type="pct"/>
            <w:tcBorders>
              <w:top w:val="single" w:sz="4" w:space="0" w:color="auto"/>
              <w:left w:val="nil"/>
              <w:bottom w:val="single" w:sz="4" w:space="0" w:color="auto"/>
              <w:right w:val="nil"/>
            </w:tcBorders>
            <w:hideMark/>
          </w:tcPr>
          <w:p w14:paraId="4862C2F1" w14:textId="77777777" w:rsidR="002C72AC" w:rsidRPr="00F93F5A" w:rsidRDefault="002C72AC" w:rsidP="002C72AC">
            <w:pPr>
              <w:spacing w:line="240" w:lineRule="auto"/>
              <w:jc w:val="center"/>
              <w:rPr>
                <w:rFonts w:ascii="Browallia New" w:hAnsi="Browallia New" w:cs="Browallia New"/>
                <w:b/>
                <w:bCs/>
                <w:sz w:val="28"/>
                <w:szCs w:val="28"/>
                <w:cs/>
              </w:rPr>
            </w:pPr>
            <w:r w:rsidRPr="00F93F5A">
              <w:rPr>
                <w:rFonts w:ascii="Browallia New" w:hAnsi="Browallia New" w:cs="Browallia New"/>
                <w:b/>
                <w:bCs/>
                <w:sz w:val="28"/>
                <w:szCs w:val="28"/>
                <w:cs/>
              </w:rPr>
              <w:t>ข้อมูลทางการเงินเฉพาะกิจการ</w:t>
            </w:r>
          </w:p>
        </w:tc>
      </w:tr>
      <w:tr w:rsidR="002C72AC" w:rsidRPr="00F93F5A" w14:paraId="5DE0CB4A" w14:textId="77777777" w:rsidTr="008B698D">
        <w:trPr>
          <w:trHeight w:val="20"/>
        </w:trPr>
        <w:tc>
          <w:tcPr>
            <w:tcW w:w="2567" w:type="pct"/>
            <w:tcBorders>
              <w:top w:val="single" w:sz="4" w:space="0" w:color="auto"/>
              <w:left w:val="nil"/>
              <w:right w:val="nil"/>
            </w:tcBorders>
          </w:tcPr>
          <w:p w14:paraId="3EB28B39" w14:textId="77777777" w:rsidR="002C72AC" w:rsidRPr="00F93F5A" w:rsidRDefault="002C72AC" w:rsidP="002C72AC">
            <w:pPr>
              <w:spacing w:line="240" w:lineRule="auto"/>
              <w:rPr>
                <w:rFonts w:ascii="Browallia New" w:hAnsi="Browallia New" w:cs="Browallia New"/>
                <w:b/>
                <w:bCs/>
                <w:spacing w:val="-4"/>
                <w:sz w:val="24"/>
                <w:szCs w:val="24"/>
                <w:lang w:val="en-AU"/>
              </w:rPr>
            </w:pPr>
          </w:p>
        </w:tc>
        <w:tc>
          <w:tcPr>
            <w:tcW w:w="2433" w:type="pct"/>
            <w:tcBorders>
              <w:top w:val="single" w:sz="4" w:space="0" w:color="auto"/>
              <w:left w:val="nil"/>
              <w:right w:val="nil"/>
            </w:tcBorders>
          </w:tcPr>
          <w:p w14:paraId="6293DF0C" w14:textId="77777777" w:rsidR="002C72AC" w:rsidRPr="00F93F5A" w:rsidRDefault="002C72AC" w:rsidP="002C72AC">
            <w:pPr>
              <w:spacing w:line="240" w:lineRule="auto"/>
              <w:rPr>
                <w:rFonts w:ascii="Browallia New" w:hAnsi="Browallia New" w:cs="Browallia New"/>
                <w:b/>
                <w:bCs/>
                <w:sz w:val="24"/>
                <w:szCs w:val="24"/>
                <w:cs/>
              </w:rPr>
            </w:pPr>
          </w:p>
        </w:tc>
      </w:tr>
      <w:tr w:rsidR="002C72AC" w:rsidRPr="00F93F5A" w14:paraId="656BEDDA" w14:textId="77777777" w:rsidTr="008B698D">
        <w:trPr>
          <w:trHeight w:val="20"/>
        </w:trPr>
        <w:tc>
          <w:tcPr>
            <w:tcW w:w="2567" w:type="pct"/>
            <w:tcBorders>
              <w:left w:val="nil"/>
              <w:right w:val="nil"/>
            </w:tcBorders>
          </w:tcPr>
          <w:p w14:paraId="13E3C05C" w14:textId="77777777" w:rsidR="002C72AC" w:rsidRPr="00F93F5A" w:rsidRDefault="002C72AC" w:rsidP="002C72AC">
            <w:pPr>
              <w:spacing w:line="240" w:lineRule="auto"/>
              <w:rPr>
                <w:rFonts w:ascii="Browallia New" w:hAnsi="Browallia New" w:cs="Browallia New"/>
                <w:b/>
                <w:bCs/>
                <w:spacing w:val="-4"/>
                <w:sz w:val="28"/>
                <w:szCs w:val="28"/>
                <w:cs/>
              </w:rPr>
            </w:pPr>
            <w:r w:rsidRPr="00F93F5A">
              <w:rPr>
                <w:rFonts w:ascii="Browallia New" w:hAnsi="Browallia New" w:cs="Browallia New"/>
                <w:b/>
                <w:bCs/>
                <w:sz w:val="28"/>
                <w:szCs w:val="28"/>
                <w:cs/>
              </w:rPr>
              <w:t>สินทรัพย์ทางการเงิน</w:t>
            </w:r>
          </w:p>
        </w:tc>
        <w:tc>
          <w:tcPr>
            <w:tcW w:w="2433" w:type="pct"/>
            <w:tcBorders>
              <w:left w:val="nil"/>
              <w:right w:val="nil"/>
            </w:tcBorders>
          </w:tcPr>
          <w:p w14:paraId="2357412C" w14:textId="77777777" w:rsidR="002C72AC" w:rsidRPr="00F93F5A" w:rsidRDefault="002C72AC" w:rsidP="002C72AC">
            <w:pPr>
              <w:spacing w:line="240" w:lineRule="auto"/>
              <w:rPr>
                <w:rFonts w:ascii="Browallia New" w:hAnsi="Browallia New" w:cs="Browallia New"/>
                <w:b/>
                <w:bCs/>
                <w:sz w:val="28"/>
                <w:szCs w:val="28"/>
                <w:cs/>
              </w:rPr>
            </w:pPr>
            <w:r w:rsidRPr="00F93F5A">
              <w:rPr>
                <w:rFonts w:ascii="Browallia New" w:hAnsi="Browallia New" w:cs="Browallia New"/>
                <w:b/>
                <w:bCs/>
                <w:sz w:val="28"/>
                <w:szCs w:val="28"/>
                <w:cs/>
              </w:rPr>
              <w:t>สินทรัพย์ทางการเงิน</w:t>
            </w:r>
          </w:p>
        </w:tc>
      </w:tr>
      <w:tr w:rsidR="002C72AC" w:rsidRPr="00F93F5A" w14:paraId="2D9D8495" w14:textId="77777777" w:rsidTr="008B698D">
        <w:trPr>
          <w:trHeight w:val="20"/>
        </w:trPr>
        <w:tc>
          <w:tcPr>
            <w:tcW w:w="2567" w:type="pct"/>
            <w:tcBorders>
              <w:left w:val="nil"/>
              <w:right w:val="nil"/>
            </w:tcBorders>
          </w:tcPr>
          <w:p w14:paraId="7890BF39" w14:textId="7C247994" w:rsidR="002C72AC" w:rsidRPr="00F93F5A" w:rsidRDefault="002C72AC"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387F7F" w:rsidRPr="00F93F5A">
              <w:rPr>
                <w:rFonts w:ascii="Browallia New" w:hAnsi="Browallia New" w:cs="Browallia New"/>
                <w:sz w:val="28"/>
                <w:szCs w:val="28"/>
              </w:rPr>
              <w:tab/>
            </w:r>
            <w:r w:rsidRPr="00F93F5A">
              <w:rPr>
                <w:rFonts w:ascii="Browallia New" w:hAnsi="Browallia New" w:cs="Browallia New"/>
                <w:sz w:val="28"/>
                <w:szCs w:val="28"/>
                <w:cs/>
              </w:rPr>
              <w:t>เงินสดและรายการเทียบเท่าเงินสด</w:t>
            </w:r>
          </w:p>
        </w:tc>
        <w:tc>
          <w:tcPr>
            <w:tcW w:w="2433" w:type="pct"/>
            <w:tcBorders>
              <w:left w:val="nil"/>
              <w:right w:val="nil"/>
            </w:tcBorders>
          </w:tcPr>
          <w:p w14:paraId="6404F7A6" w14:textId="52A39801" w:rsidR="002C72AC" w:rsidRPr="00F93F5A" w:rsidRDefault="002C72AC"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เงินสดและรายการเทียบเท่าเงินสด</w:t>
            </w:r>
          </w:p>
        </w:tc>
      </w:tr>
      <w:tr w:rsidR="002C72AC" w:rsidRPr="00F93F5A" w14:paraId="2EACF718" w14:textId="77777777" w:rsidTr="008B698D">
        <w:trPr>
          <w:trHeight w:val="20"/>
        </w:trPr>
        <w:tc>
          <w:tcPr>
            <w:tcW w:w="2567" w:type="pct"/>
            <w:tcBorders>
              <w:left w:val="nil"/>
              <w:right w:val="nil"/>
            </w:tcBorders>
          </w:tcPr>
          <w:p w14:paraId="0EF4037A" w14:textId="2C08482C" w:rsidR="002C72AC" w:rsidRPr="00F93F5A" w:rsidRDefault="002C72AC"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387F7F" w:rsidRPr="00F93F5A">
              <w:rPr>
                <w:rFonts w:ascii="Browallia New" w:hAnsi="Browallia New" w:cs="Browallia New"/>
                <w:sz w:val="28"/>
                <w:szCs w:val="28"/>
              </w:rPr>
              <w:tab/>
            </w:r>
            <w:r w:rsidRPr="00F93F5A">
              <w:rPr>
                <w:rFonts w:ascii="Browallia New" w:hAnsi="Browallia New" w:cs="Browallia New"/>
                <w:sz w:val="28"/>
                <w:szCs w:val="28"/>
                <w:cs/>
              </w:rPr>
              <w:t>เงินฝากสถาบันการเงินที่ใช้เป็นหลักประกัน</w:t>
            </w:r>
          </w:p>
        </w:tc>
        <w:tc>
          <w:tcPr>
            <w:tcW w:w="2433" w:type="pct"/>
            <w:tcBorders>
              <w:left w:val="nil"/>
              <w:right w:val="nil"/>
            </w:tcBorders>
          </w:tcPr>
          <w:p w14:paraId="42360D67" w14:textId="3FEA19F7" w:rsidR="002C72AC" w:rsidRPr="00F93F5A" w:rsidRDefault="002C72AC"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เงินฝากสถาบันการเงินที่ใช้เป็นหลักประกัน</w:t>
            </w:r>
          </w:p>
        </w:tc>
      </w:tr>
      <w:tr w:rsidR="002C72AC" w:rsidRPr="00F93F5A" w14:paraId="724D28AD" w14:textId="77777777" w:rsidTr="008B698D">
        <w:trPr>
          <w:trHeight w:val="20"/>
        </w:trPr>
        <w:tc>
          <w:tcPr>
            <w:tcW w:w="2567" w:type="pct"/>
            <w:tcBorders>
              <w:left w:val="nil"/>
              <w:right w:val="nil"/>
            </w:tcBorders>
          </w:tcPr>
          <w:p w14:paraId="3C9022EB" w14:textId="7072CC84" w:rsidR="00302F6A" w:rsidRPr="00F93F5A" w:rsidRDefault="002C72AC"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387F7F" w:rsidRPr="00F93F5A">
              <w:rPr>
                <w:rFonts w:ascii="Browallia New" w:hAnsi="Browallia New" w:cs="Browallia New"/>
                <w:sz w:val="28"/>
                <w:szCs w:val="28"/>
              </w:rPr>
              <w:tab/>
            </w:r>
            <w:r w:rsidRPr="00F93F5A">
              <w:rPr>
                <w:rFonts w:ascii="Browallia New" w:hAnsi="Browallia New" w:cs="Browallia New"/>
                <w:sz w:val="28"/>
                <w:szCs w:val="28"/>
                <w:cs/>
              </w:rPr>
              <w:t>ลูกหนี้การค้า</w:t>
            </w:r>
            <w:r w:rsidRPr="00F93F5A">
              <w:rPr>
                <w:rFonts w:ascii="Browallia New" w:hAnsi="Browallia New" w:cs="Browallia New"/>
                <w:sz w:val="28"/>
                <w:szCs w:val="28"/>
              </w:rPr>
              <w:t xml:space="preserve"> </w:t>
            </w:r>
            <w:r w:rsidRPr="00F93F5A">
              <w:rPr>
                <w:rFonts w:ascii="Browallia New" w:hAnsi="Browallia New" w:cs="Browallia New"/>
                <w:sz w:val="28"/>
                <w:szCs w:val="28"/>
                <w:cs/>
              </w:rPr>
              <w:t>สุทธิ</w:t>
            </w:r>
          </w:p>
        </w:tc>
        <w:tc>
          <w:tcPr>
            <w:tcW w:w="2433" w:type="pct"/>
            <w:tcBorders>
              <w:left w:val="nil"/>
              <w:right w:val="nil"/>
            </w:tcBorders>
          </w:tcPr>
          <w:p w14:paraId="00986AFD" w14:textId="026C3D0C" w:rsidR="00302F6A" w:rsidRPr="00F93F5A" w:rsidRDefault="002C72AC"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ลูกหนี้การค้า สุทธิ</w:t>
            </w:r>
          </w:p>
        </w:tc>
      </w:tr>
      <w:tr w:rsidR="00AB198D" w:rsidRPr="00F93F5A" w14:paraId="691B0228" w14:textId="77777777" w:rsidTr="008B698D">
        <w:trPr>
          <w:trHeight w:val="20"/>
        </w:trPr>
        <w:tc>
          <w:tcPr>
            <w:tcW w:w="2567" w:type="pct"/>
            <w:tcBorders>
              <w:left w:val="nil"/>
              <w:right w:val="nil"/>
            </w:tcBorders>
          </w:tcPr>
          <w:p w14:paraId="2D3A1238" w14:textId="6EEAF6FC" w:rsidR="00AB198D" w:rsidRPr="00F93F5A" w:rsidRDefault="00AB198D" w:rsidP="00387F7F">
            <w:pPr>
              <w:spacing w:line="240" w:lineRule="auto"/>
              <w:ind w:left="255" w:hanging="165"/>
              <w:rPr>
                <w:rFonts w:ascii="Browallia New" w:hAnsi="Browallia New" w:cs="Browallia New"/>
                <w:sz w:val="28"/>
                <w:szCs w:val="28"/>
              </w:rPr>
            </w:pPr>
            <w:r w:rsidRPr="00F93F5A">
              <w:rPr>
                <w:rFonts w:ascii="Browallia New" w:hAnsi="Browallia New" w:cs="Browallia New"/>
                <w:sz w:val="28"/>
                <w:szCs w:val="28"/>
              </w:rPr>
              <w:t>-</w:t>
            </w:r>
            <w:r w:rsidR="00387F7F" w:rsidRPr="00F93F5A">
              <w:rPr>
                <w:rFonts w:ascii="Browallia New" w:hAnsi="Browallia New" w:cs="Browallia New"/>
                <w:sz w:val="28"/>
                <w:szCs w:val="28"/>
              </w:rPr>
              <w:tab/>
            </w:r>
            <w:r w:rsidRPr="00F93F5A">
              <w:rPr>
                <w:rFonts w:ascii="Browallia New" w:hAnsi="Browallia New" w:cs="Browallia New"/>
                <w:sz w:val="28"/>
                <w:szCs w:val="28"/>
                <w:cs/>
              </w:rPr>
              <w:t>ลูกหนี้</w:t>
            </w:r>
            <w:r w:rsidR="00AB5B99" w:rsidRPr="00F93F5A">
              <w:rPr>
                <w:rFonts w:ascii="Browallia New" w:hAnsi="Browallia New" w:cs="Browallia New"/>
                <w:sz w:val="28"/>
                <w:szCs w:val="28"/>
                <w:cs/>
              </w:rPr>
              <w:t>ผ่อนชำระ</w:t>
            </w:r>
            <w:r w:rsidR="00A12590" w:rsidRPr="00F93F5A">
              <w:rPr>
                <w:rFonts w:ascii="Browallia New" w:hAnsi="Browallia New" w:cs="Browallia New"/>
                <w:sz w:val="28"/>
                <w:szCs w:val="28"/>
                <w:cs/>
              </w:rPr>
              <w:t>จากกิจการที่เกี่ยวข้องกัน</w:t>
            </w:r>
            <w:r w:rsidR="00207CC9" w:rsidRPr="00F93F5A">
              <w:rPr>
                <w:rFonts w:ascii="Browallia New" w:hAnsi="Browallia New" w:cs="Browallia New"/>
                <w:sz w:val="28"/>
                <w:szCs w:val="28"/>
                <w:cs/>
              </w:rPr>
              <w:t xml:space="preserve"> สุทธิ</w:t>
            </w:r>
          </w:p>
        </w:tc>
        <w:tc>
          <w:tcPr>
            <w:tcW w:w="2433" w:type="pct"/>
            <w:tcBorders>
              <w:left w:val="nil"/>
              <w:right w:val="nil"/>
            </w:tcBorders>
          </w:tcPr>
          <w:p w14:paraId="27D9C9AF" w14:textId="6303D375" w:rsidR="00AB198D" w:rsidRPr="00F93F5A" w:rsidRDefault="00AB198D"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00901DD3" w:rsidRPr="00F93F5A">
              <w:rPr>
                <w:rFonts w:ascii="Browallia New" w:hAnsi="Browallia New" w:cs="Browallia New"/>
                <w:sz w:val="28"/>
                <w:szCs w:val="28"/>
                <w:cs/>
              </w:rPr>
              <w:t>ลูกหนี้หมุนเวียนอื่น</w:t>
            </w:r>
            <w:r w:rsidR="00207CC9" w:rsidRPr="00F93F5A">
              <w:rPr>
                <w:rFonts w:ascii="Browallia New" w:hAnsi="Browallia New" w:cs="Browallia New"/>
                <w:sz w:val="28"/>
                <w:szCs w:val="28"/>
                <w:cs/>
              </w:rPr>
              <w:t xml:space="preserve"> </w:t>
            </w:r>
            <w:r w:rsidR="0031143B" w:rsidRPr="00F93F5A">
              <w:rPr>
                <w:rFonts w:ascii="Browallia New" w:hAnsi="Browallia New" w:cs="Browallia New"/>
                <w:sz w:val="28"/>
                <w:szCs w:val="28"/>
                <w:cs/>
              </w:rPr>
              <w:t>สุทธิ</w:t>
            </w:r>
          </w:p>
        </w:tc>
      </w:tr>
      <w:tr w:rsidR="00AB5B99" w:rsidRPr="00F93F5A" w14:paraId="6F7EB5C2" w14:textId="77777777" w:rsidTr="008B698D">
        <w:trPr>
          <w:trHeight w:val="20"/>
        </w:trPr>
        <w:tc>
          <w:tcPr>
            <w:tcW w:w="2567" w:type="pct"/>
            <w:tcBorders>
              <w:left w:val="nil"/>
              <w:right w:val="nil"/>
            </w:tcBorders>
          </w:tcPr>
          <w:p w14:paraId="151E5A9B" w14:textId="01BC47A3" w:rsidR="00AB5B99" w:rsidRPr="00F93F5A" w:rsidRDefault="00AB5B99"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387F7F" w:rsidRPr="00F93F5A">
              <w:rPr>
                <w:rFonts w:ascii="Browallia New" w:hAnsi="Browallia New" w:cs="Browallia New"/>
                <w:sz w:val="28"/>
                <w:szCs w:val="28"/>
              </w:rPr>
              <w:tab/>
            </w:r>
            <w:r w:rsidRPr="00F93F5A">
              <w:rPr>
                <w:rFonts w:ascii="Browallia New" w:hAnsi="Browallia New" w:cs="Browallia New"/>
                <w:sz w:val="28"/>
                <w:szCs w:val="28"/>
                <w:cs/>
              </w:rPr>
              <w:t>ลูกหนี้ตามสัญญาเช่าเงินทุน สุทธิ</w:t>
            </w:r>
          </w:p>
        </w:tc>
        <w:tc>
          <w:tcPr>
            <w:tcW w:w="2433" w:type="pct"/>
            <w:tcBorders>
              <w:left w:val="nil"/>
              <w:right w:val="nil"/>
            </w:tcBorders>
          </w:tcPr>
          <w:p w14:paraId="48869E96" w14:textId="73FE82D8" w:rsidR="00AB5B99" w:rsidRPr="00F93F5A" w:rsidRDefault="00AB5B99"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เงินให้กู้ยืมระยะสั้นแก่</w:t>
            </w:r>
            <w:r w:rsidR="009D45A6" w:rsidRPr="00F93F5A">
              <w:rPr>
                <w:rFonts w:ascii="Browallia New" w:hAnsi="Browallia New" w:cs="Browallia New"/>
                <w:sz w:val="28"/>
                <w:szCs w:val="28"/>
                <w:cs/>
              </w:rPr>
              <w:t>กิจการที่เกี่ยวข้องกัน</w:t>
            </w:r>
            <w:r w:rsidR="009D45A6" w:rsidRPr="00F93F5A">
              <w:rPr>
                <w:rFonts w:ascii="Browallia New" w:hAnsi="Browallia New" w:cs="Browallia New"/>
                <w:sz w:val="28"/>
                <w:szCs w:val="28"/>
              </w:rPr>
              <w:t xml:space="preserve"> </w:t>
            </w:r>
            <w:r w:rsidR="009D45A6" w:rsidRPr="00F93F5A">
              <w:rPr>
                <w:rFonts w:ascii="Browallia New" w:hAnsi="Browallia New" w:cs="Browallia New"/>
                <w:sz w:val="28"/>
                <w:szCs w:val="28"/>
                <w:cs/>
              </w:rPr>
              <w:t>สุทธิ</w:t>
            </w:r>
          </w:p>
        </w:tc>
      </w:tr>
      <w:tr w:rsidR="009D45A6" w:rsidRPr="00F93F5A" w14:paraId="4C1C0AD6" w14:textId="77777777" w:rsidTr="008B698D">
        <w:trPr>
          <w:trHeight w:val="20"/>
        </w:trPr>
        <w:tc>
          <w:tcPr>
            <w:tcW w:w="2567" w:type="pct"/>
            <w:tcBorders>
              <w:left w:val="nil"/>
              <w:right w:val="nil"/>
            </w:tcBorders>
          </w:tcPr>
          <w:p w14:paraId="6B0FC870" w14:textId="1AB6ADC5" w:rsidR="009D45A6" w:rsidRPr="00F93F5A" w:rsidRDefault="009D45A6"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387F7F" w:rsidRPr="00F93F5A">
              <w:rPr>
                <w:rFonts w:ascii="Browallia New" w:hAnsi="Browallia New" w:cs="Browallia New"/>
                <w:sz w:val="28"/>
                <w:szCs w:val="28"/>
              </w:rPr>
              <w:tab/>
            </w:r>
            <w:r w:rsidR="00901DD3" w:rsidRPr="00F93F5A">
              <w:rPr>
                <w:rFonts w:ascii="Browallia New" w:hAnsi="Browallia New" w:cs="Browallia New"/>
                <w:sz w:val="28"/>
                <w:szCs w:val="28"/>
                <w:cs/>
              </w:rPr>
              <w:t>ลูกหนี้หมุนเวียนอื่น</w:t>
            </w:r>
            <w:r w:rsidRPr="00F93F5A">
              <w:rPr>
                <w:rFonts w:ascii="Browallia New" w:hAnsi="Browallia New" w:cs="Browallia New"/>
                <w:sz w:val="28"/>
                <w:szCs w:val="28"/>
              </w:rPr>
              <w:t xml:space="preserve"> </w:t>
            </w:r>
            <w:r w:rsidRPr="00F93F5A">
              <w:rPr>
                <w:rFonts w:ascii="Browallia New" w:hAnsi="Browallia New" w:cs="Browallia New"/>
                <w:sz w:val="28"/>
                <w:szCs w:val="28"/>
                <w:cs/>
              </w:rPr>
              <w:t>สุทธิ</w:t>
            </w:r>
          </w:p>
        </w:tc>
        <w:tc>
          <w:tcPr>
            <w:tcW w:w="2433" w:type="pct"/>
            <w:tcBorders>
              <w:left w:val="nil"/>
              <w:right w:val="nil"/>
            </w:tcBorders>
          </w:tcPr>
          <w:p w14:paraId="57895F5B" w14:textId="5C6DCFEB" w:rsidR="009D45A6" w:rsidRPr="00F93F5A" w:rsidRDefault="009D45A6"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เงินให้กู้ยืมระยะยาวแก่กิจการที่เกี่ยวข้องกัน</w:t>
            </w:r>
          </w:p>
        </w:tc>
      </w:tr>
      <w:tr w:rsidR="009D45A6" w:rsidRPr="00F93F5A" w14:paraId="61584DE2" w14:textId="77777777" w:rsidTr="008B698D">
        <w:trPr>
          <w:trHeight w:val="20"/>
        </w:trPr>
        <w:tc>
          <w:tcPr>
            <w:tcW w:w="2567" w:type="pct"/>
            <w:tcBorders>
              <w:left w:val="nil"/>
              <w:right w:val="nil"/>
            </w:tcBorders>
          </w:tcPr>
          <w:p w14:paraId="53D9533B" w14:textId="30589F65" w:rsidR="008254EE" w:rsidRPr="00F93F5A" w:rsidRDefault="009D45A6" w:rsidP="00A046E1">
            <w:pPr>
              <w:spacing w:line="240" w:lineRule="auto"/>
              <w:ind w:left="255" w:hanging="165"/>
              <w:rPr>
                <w:rFonts w:ascii="Browallia New" w:hAnsi="Browallia New" w:cs="Browallia New"/>
                <w:sz w:val="28"/>
                <w:szCs w:val="28"/>
              </w:rPr>
            </w:pPr>
            <w:r w:rsidRPr="00F93F5A">
              <w:rPr>
                <w:rFonts w:ascii="Browallia New" w:hAnsi="Browallia New" w:cs="Browallia New"/>
                <w:sz w:val="28"/>
                <w:szCs w:val="28"/>
              </w:rPr>
              <w:t>-</w:t>
            </w:r>
            <w:r w:rsidR="00387F7F" w:rsidRPr="00F93F5A">
              <w:rPr>
                <w:rFonts w:ascii="Browallia New" w:hAnsi="Browallia New" w:cs="Browallia New"/>
                <w:sz w:val="28"/>
                <w:szCs w:val="28"/>
              </w:rPr>
              <w:tab/>
            </w:r>
            <w:r w:rsidRPr="00F93F5A">
              <w:rPr>
                <w:rFonts w:ascii="Browallia New" w:hAnsi="Browallia New" w:cs="Browallia New"/>
                <w:sz w:val="28"/>
                <w:szCs w:val="28"/>
                <w:cs/>
              </w:rPr>
              <w:t>เงินให้กู้ยืมระยะสั้นแก่กิจการที่เกี่ยวข้องกัน สุทธิ</w:t>
            </w:r>
          </w:p>
        </w:tc>
        <w:tc>
          <w:tcPr>
            <w:tcW w:w="2433" w:type="pct"/>
            <w:tcBorders>
              <w:left w:val="nil"/>
              <w:right w:val="nil"/>
            </w:tcBorders>
          </w:tcPr>
          <w:p w14:paraId="535AE6E2" w14:textId="6C457932" w:rsidR="008254EE" w:rsidRPr="00F93F5A" w:rsidRDefault="00A046E1"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ab/>
              <w:t xml:space="preserve">   </w:t>
            </w:r>
            <w:r w:rsidR="009D45A6" w:rsidRPr="00F93F5A">
              <w:rPr>
                <w:rFonts w:ascii="Browallia New" w:hAnsi="Browallia New" w:cs="Browallia New"/>
                <w:sz w:val="28"/>
                <w:szCs w:val="28"/>
              </w:rPr>
              <w:t>(</w:t>
            </w:r>
            <w:r w:rsidR="009D45A6" w:rsidRPr="00F93F5A">
              <w:rPr>
                <w:rFonts w:ascii="Browallia New" w:hAnsi="Browallia New" w:cs="Browallia New"/>
                <w:sz w:val="28"/>
                <w:szCs w:val="28"/>
                <w:cs/>
              </w:rPr>
              <w:t>อัตราดอกเบี้ยลอยตัว</w:t>
            </w:r>
            <w:r w:rsidR="009D45A6" w:rsidRPr="00F93F5A">
              <w:rPr>
                <w:rFonts w:ascii="Browallia New" w:hAnsi="Browallia New" w:cs="Browallia New"/>
                <w:sz w:val="28"/>
                <w:szCs w:val="28"/>
              </w:rPr>
              <w:t>)</w:t>
            </w:r>
          </w:p>
        </w:tc>
      </w:tr>
      <w:tr w:rsidR="00A046E1" w:rsidRPr="00F93F5A" w14:paraId="63F753BC" w14:textId="77777777" w:rsidTr="008B698D">
        <w:trPr>
          <w:trHeight w:val="20"/>
        </w:trPr>
        <w:tc>
          <w:tcPr>
            <w:tcW w:w="2567" w:type="pct"/>
            <w:tcBorders>
              <w:left w:val="nil"/>
              <w:right w:val="nil"/>
            </w:tcBorders>
          </w:tcPr>
          <w:p w14:paraId="217D5767" w14:textId="677FE3F2" w:rsidR="00A046E1" w:rsidRPr="00F93F5A" w:rsidRDefault="00A046E1" w:rsidP="00387F7F">
            <w:pPr>
              <w:spacing w:line="240" w:lineRule="auto"/>
              <w:ind w:left="255" w:hanging="165"/>
              <w:rPr>
                <w:rFonts w:ascii="Browallia New" w:hAnsi="Browallia New" w:cs="Browallia New"/>
                <w:sz w:val="28"/>
                <w:szCs w:val="28"/>
              </w:rPr>
            </w:pPr>
            <w:r w:rsidRPr="00F93F5A">
              <w:rPr>
                <w:rFonts w:ascii="Browallia New" w:hAnsi="Browallia New" w:cs="Browallia New"/>
                <w:sz w:val="28"/>
                <w:szCs w:val="28"/>
              </w:rPr>
              <w:t>-</w:t>
            </w:r>
            <w:r w:rsidRPr="00F93F5A">
              <w:rPr>
                <w:rFonts w:ascii="Browallia New" w:hAnsi="Browallia New" w:cs="Browallia New"/>
                <w:sz w:val="28"/>
                <w:szCs w:val="28"/>
              </w:rPr>
              <w:tab/>
            </w:r>
            <w:r w:rsidRPr="00F93F5A">
              <w:rPr>
                <w:rFonts w:ascii="Browallia New" w:hAnsi="Browallia New" w:cs="Browallia New"/>
                <w:sz w:val="28"/>
                <w:szCs w:val="28"/>
                <w:cs/>
              </w:rPr>
              <w:t>เงินลงทุนในตราสารหนี้ที่วัดมูลค่าด้วยวิธี</w:t>
            </w:r>
            <w:r w:rsidRPr="00F93F5A">
              <w:rPr>
                <w:rFonts w:ascii="Browallia New" w:hAnsi="Browallia New" w:cs="Browallia New"/>
                <w:sz w:val="28"/>
                <w:szCs w:val="28"/>
              </w:rPr>
              <w:br/>
              <w:t xml:space="preserve">   </w:t>
            </w:r>
            <w:r w:rsidRPr="00F93F5A">
              <w:rPr>
                <w:rFonts w:ascii="Browallia New" w:hAnsi="Browallia New" w:cs="Browallia New"/>
                <w:sz w:val="28"/>
                <w:szCs w:val="28"/>
                <w:cs/>
              </w:rPr>
              <w:t>ราคาทุนตัดจำหน่าย</w:t>
            </w:r>
          </w:p>
        </w:tc>
        <w:tc>
          <w:tcPr>
            <w:tcW w:w="2433" w:type="pct"/>
            <w:tcBorders>
              <w:left w:val="nil"/>
              <w:right w:val="nil"/>
            </w:tcBorders>
          </w:tcPr>
          <w:p w14:paraId="608EDE69" w14:textId="190FBA16" w:rsidR="00A046E1" w:rsidRPr="00F93F5A" w:rsidRDefault="00A046E1" w:rsidP="00A046E1">
            <w:pPr>
              <w:spacing w:line="240" w:lineRule="auto"/>
              <w:ind w:left="255" w:hanging="165"/>
              <w:rPr>
                <w:rFonts w:ascii="Browallia New" w:hAnsi="Browallia New" w:cs="Browallia New"/>
                <w:sz w:val="28"/>
                <w:szCs w:val="28"/>
              </w:rPr>
            </w:pPr>
            <w:r w:rsidRPr="00F93F5A">
              <w:rPr>
                <w:rFonts w:ascii="Browallia New" w:hAnsi="Browallia New" w:cs="Browallia New"/>
                <w:sz w:val="28"/>
                <w:szCs w:val="28"/>
              </w:rPr>
              <w:t>-</w:t>
            </w:r>
            <w:r w:rsidRPr="00F93F5A">
              <w:rPr>
                <w:rFonts w:ascii="Browallia New" w:hAnsi="Browallia New" w:cs="Browallia New"/>
                <w:sz w:val="28"/>
                <w:szCs w:val="28"/>
              </w:rPr>
              <w:tab/>
            </w:r>
            <w:r w:rsidRPr="00F93F5A">
              <w:rPr>
                <w:rFonts w:ascii="Browallia New" w:hAnsi="Browallia New" w:cs="Browallia New"/>
                <w:sz w:val="28"/>
                <w:szCs w:val="28"/>
                <w:cs/>
              </w:rPr>
              <w:t>เงินลงทุนในตราสารหนี้ที่วัดมูลค่าด้วยวิธี</w:t>
            </w:r>
            <w:r w:rsidRPr="00F93F5A">
              <w:rPr>
                <w:rFonts w:ascii="Browallia New" w:hAnsi="Browallia New" w:cs="Browallia New"/>
                <w:sz w:val="28"/>
                <w:szCs w:val="28"/>
              </w:rPr>
              <w:br/>
              <w:t xml:space="preserve">   </w:t>
            </w:r>
            <w:r w:rsidRPr="00F93F5A">
              <w:rPr>
                <w:rFonts w:ascii="Browallia New" w:hAnsi="Browallia New" w:cs="Browallia New"/>
                <w:sz w:val="28"/>
                <w:szCs w:val="28"/>
                <w:cs/>
              </w:rPr>
              <w:t>ราคาทุนตัดจำหน่าย</w:t>
            </w:r>
          </w:p>
        </w:tc>
      </w:tr>
      <w:tr w:rsidR="00207CC9" w:rsidRPr="00F93F5A" w14:paraId="4A19CC76" w14:textId="77777777" w:rsidTr="008B698D">
        <w:trPr>
          <w:trHeight w:val="20"/>
        </w:trPr>
        <w:tc>
          <w:tcPr>
            <w:tcW w:w="2567" w:type="pct"/>
            <w:tcBorders>
              <w:left w:val="nil"/>
              <w:right w:val="nil"/>
            </w:tcBorders>
          </w:tcPr>
          <w:p w14:paraId="4EA37737" w14:textId="77777777" w:rsidR="00207CC9" w:rsidRPr="00F93F5A" w:rsidRDefault="00207CC9" w:rsidP="00207CC9">
            <w:pPr>
              <w:tabs>
                <w:tab w:val="left" w:pos="426"/>
              </w:tabs>
              <w:spacing w:line="240" w:lineRule="auto"/>
              <w:rPr>
                <w:rFonts w:ascii="Browallia New" w:hAnsi="Browallia New" w:cs="Browallia New"/>
                <w:sz w:val="16"/>
                <w:szCs w:val="16"/>
              </w:rPr>
            </w:pPr>
          </w:p>
        </w:tc>
        <w:tc>
          <w:tcPr>
            <w:tcW w:w="2433" w:type="pct"/>
            <w:tcBorders>
              <w:left w:val="nil"/>
              <w:right w:val="nil"/>
            </w:tcBorders>
          </w:tcPr>
          <w:p w14:paraId="7021572A" w14:textId="77777777" w:rsidR="00207CC9" w:rsidRPr="00F93F5A" w:rsidRDefault="00207CC9" w:rsidP="00207CC9">
            <w:pPr>
              <w:tabs>
                <w:tab w:val="left" w:pos="425"/>
              </w:tabs>
              <w:spacing w:line="240" w:lineRule="auto"/>
              <w:rPr>
                <w:rFonts w:ascii="Browallia New" w:hAnsi="Browallia New" w:cs="Browallia New"/>
                <w:sz w:val="16"/>
                <w:szCs w:val="16"/>
              </w:rPr>
            </w:pPr>
          </w:p>
        </w:tc>
      </w:tr>
      <w:tr w:rsidR="00207CC9" w:rsidRPr="00F93F5A" w14:paraId="078C358C" w14:textId="77777777" w:rsidTr="008B698D">
        <w:trPr>
          <w:trHeight w:val="20"/>
        </w:trPr>
        <w:tc>
          <w:tcPr>
            <w:tcW w:w="2567" w:type="pct"/>
          </w:tcPr>
          <w:p w14:paraId="5AC59B6A" w14:textId="77777777" w:rsidR="00207CC9" w:rsidRPr="00F93F5A" w:rsidRDefault="00207CC9" w:rsidP="00207CC9">
            <w:pPr>
              <w:tabs>
                <w:tab w:val="left" w:pos="426"/>
              </w:tabs>
              <w:spacing w:line="240" w:lineRule="auto"/>
              <w:rPr>
                <w:rFonts w:ascii="Browallia New" w:hAnsi="Browallia New" w:cs="Browallia New"/>
                <w:b/>
                <w:bCs/>
                <w:spacing w:val="-4"/>
                <w:sz w:val="28"/>
                <w:szCs w:val="28"/>
                <w:cs/>
              </w:rPr>
            </w:pPr>
            <w:r w:rsidRPr="00F93F5A">
              <w:rPr>
                <w:rFonts w:ascii="Browallia New" w:hAnsi="Browallia New" w:cs="Browallia New"/>
                <w:b/>
                <w:bCs/>
                <w:sz w:val="28"/>
                <w:szCs w:val="28"/>
                <w:cs/>
              </w:rPr>
              <w:t>หนี้สินทางการเงิน</w:t>
            </w:r>
          </w:p>
        </w:tc>
        <w:tc>
          <w:tcPr>
            <w:tcW w:w="2433" w:type="pct"/>
          </w:tcPr>
          <w:p w14:paraId="69E81576" w14:textId="77777777" w:rsidR="00207CC9" w:rsidRPr="00F93F5A" w:rsidRDefault="00207CC9" w:rsidP="00207CC9">
            <w:pPr>
              <w:tabs>
                <w:tab w:val="left" w:pos="425"/>
              </w:tabs>
              <w:spacing w:line="240" w:lineRule="auto"/>
              <w:rPr>
                <w:rFonts w:ascii="Browallia New" w:hAnsi="Browallia New" w:cs="Browallia New"/>
                <w:b/>
                <w:bCs/>
                <w:sz w:val="28"/>
                <w:szCs w:val="28"/>
                <w:cs/>
              </w:rPr>
            </w:pPr>
            <w:r w:rsidRPr="00F93F5A">
              <w:rPr>
                <w:rFonts w:ascii="Browallia New" w:hAnsi="Browallia New" w:cs="Browallia New"/>
                <w:b/>
                <w:bCs/>
                <w:sz w:val="28"/>
                <w:szCs w:val="28"/>
                <w:cs/>
              </w:rPr>
              <w:t>หนี้สินทางการเงิน</w:t>
            </w:r>
          </w:p>
        </w:tc>
      </w:tr>
      <w:tr w:rsidR="00207CC9" w:rsidRPr="00F93F5A" w14:paraId="61C7F42C" w14:textId="77777777" w:rsidTr="008B698D">
        <w:trPr>
          <w:trHeight w:val="20"/>
        </w:trPr>
        <w:tc>
          <w:tcPr>
            <w:tcW w:w="2567" w:type="pct"/>
          </w:tcPr>
          <w:p w14:paraId="28EF01FE" w14:textId="6D41B58B" w:rsidR="00207CC9" w:rsidRPr="00F93F5A" w:rsidRDefault="00207CC9"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เงินกู้ยืมระยะสั้นจากสถาบันการเงิน</w:t>
            </w:r>
            <w:r w:rsidR="008B1B5C" w:rsidRPr="00F93F5A">
              <w:rPr>
                <w:rFonts w:ascii="Browallia New" w:hAnsi="Browallia New" w:cs="Browallia New"/>
                <w:sz w:val="28"/>
                <w:szCs w:val="28"/>
                <w:cs/>
              </w:rPr>
              <w:t xml:space="preserve"> สุทธิ</w:t>
            </w:r>
          </w:p>
        </w:tc>
        <w:tc>
          <w:tcPr>
            <w:tcW w:w="2433" w:type="pct"/>
          </w:tcPr>
          <w:p w14:paraId="742C47B6" w14:textId="7F289CF5" w:rsidR="00207CC9" w:rsidRPr="00F93F5A" w:rsidRDefault="00207CC9"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เงินกู้ยืมระยะสั้นจากสถาบันการเงิน</w:t>
            </w:r>
            <w:r w:rsidR="007B04DB" w:rsidRPr="00F93F5A">
              <w:rPr>
                <w:rFonts w:ascii="Browallia New" w:hAnsi="Browallia New" w:cs="Browallia New"/>
                <w:sz w:val="28"/>
                <w:szCs w:val="28"/>
              </w:rPr>
              <w:t xml:space="preserve"> </w:t>
            </w:r>
            <w:r w:rsidR="007B04DB" w:rsidRPr="00F93F5A">
              <w:rPr>
                <w:rFonts w:ascii="Browallia New" w:hAnsi="Browallia New" w:cs="Browallia New"/>
                <w:sz w:val="28"/>
                <w:szCs w:val="28"/>
                <w:cs/>
              </w:rPr>
              <w:t>สุทธิ</w:t>
            </w:r>
          </w:p>
        </w:tc>
      </w:tr>
      <w:tr w:rsidR="00207CC9" w:rsidRPr="00F93F5A" w14:paraId="04CA971C" w14:textId="77777777" w:rsidTr="008B698D">
        <w:trPr>
          <w:trHeight w:val="20"/>
        </w:trPr>
        <w:tc>
          <w:tcPr>
            <w:tcW w:w="2567" w:type="pct"/>
          </w:tcPr>
          <w:p w14:paraId="4EEF1AEB" w14:textId="6A669DD2" w:rsidR="00207CC9" w:rsidRPr="00F93F5A" w:rsidRDefault="00207CC9"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เจ้าหนี้การค้า</w:t>
            </w:r>
          </w:p>
        </w:tc>
        <w:tc>
          <w:tcPr>
            <w:tcW w:w="2433" w:type="pct"/>
          </w:tcPr>
          <w:p w14:paraId="45E88888" w14:textId="38E5F049" w:rsidR="00207CC9" w:rsidRPr="00F93F5A" w:rsidRDefault="00207CC9"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เจ้าหนี้การค้า</w:t>
            </w:r>
          </w:p>
        </w:tc>
      </w:tr>
      <w:tr w:rsidR="00207CC9" w:rsidRPr="00F93F5A" w14:paraId="284DE30F" w14:textId="77777777" w:rsidTr="008B698D">
        <w:trPr>
          <w:trHeight w:val="20"/>
        </w:trPr>
        <w:tc>
          <w:tcPr>
            <w:tcW w:w="2567" w:type="pct"/>
          </w:tcPr>
          <w:p w14:paraId="6B13CE82" w14:textId="0EDC82A3" w:rsidR="00207CC9" w:rsidRPr="00F93F5A" w:rsidRDefault="00207CC9"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00901DD3" w:rsidRPr="00F93F5A">
              <w:rPr>
                <w:rFonts w:ascii="Browallia New" w:hAnsi="Browallia New" w:cs="Browallia New"/>
                <w:sz w:val="28"/>
                <w:szCs w:val="28"/>
                <w:cs/>
              </w:rPr>
              <w:t>เจ้าหนี้หมุนเวียนอื่น</w:t>
            </w:r>
          </w:p>
        </w:tc>
        <w:tc>
          <w:tcPr>
            <w:tcW w:w="2433" w:type="pct"/>
          </w:tcPr>
          <w:p w14:paraId="71E63A0C" w14:textId="2961B4C7" w:rsidR="00207CC9" w:rsidRPr="00F93F5A" w:rsidRDefault="00207CC9"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00901DD3" w:rsidRPr="00F93F5A">
              <w:rPr>
                <w:rFonts w:ascii="Browallia New" w:hAnsi="Browallia New" w:cs="Browallia New"/>
                <w:sz w:val="28"/>
                <w:szCs w:val="28"/>
                <w:cs/>
              </w:rPr>
              <w:t>เจ้าหนี้หมุนเวียนอื่น</w:t>
            </w:r>
          </w:p>
        </w:tc>
      </w:tr>
      <w:tr w:rsidR="00207CC9" w:rsidRPr="00F93F5A" w14:paraId="31234B9B" w14:textId="77777777" w:rsidTr="008B698D">
        <w:trPr>
          <w:trHeight w:val="20"/>
        </w:trPr>
        <w:tc>
          <w:tcPr>
            <w:tcW w:w="2567" w:type="pct"/>
          </w:tcPr>
          <w:p w14:paraId="26EE0352" w14:textId="6B27AD98" w:rsidR="00207CC9" w:rsidRPr="00F93F5A" w:rsidRDefault="00207CC9"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00527FD4" w:rsidRPr="00F93F5A">
              <w:rPr>
                <w:rFonts w:ascii="Browallia New" w:hAnsi="Browallia New" w:cs="Browallia New"/>
                <w:sz w:val="28"/>
                <w:szCs w:val="28"/>
                <w:cs/>
              </w:rPr>
              <w:t>เจ้าหนี้</w:t>
            </w:r>
            <w:r w:rsidR="00C41AAC" w:rsidRPr="00F93F5A">
              <w:rPr>
                <w:rFonts w:ascii="Browallia New" w:hAnsi="Browallia New" w:cs="Browallia New"/>
                <w:sz w:val="28"/>
                <w:szCs w:val="28"/>
                <w:cs/>
              </w:rPr>
              <w:t>ค่า</w:t>
            </w:r>
            <w:r w:rsidR="00527FD4" w:rsidRPr="00F93F5A">
              <w:rPr>
                <w:rFonts w:ascii="Browallia New" w:hAnsi="Browallia New" w:cs="Browallia New"/>
                <w:sz w:val="28"/>
                <w:szCs w:val="28"/>
                <w:cs/>
              </w:rPr>
              <w:t>ก่อสร้างและซื้อสินทรัพย์</w:t>
            </w:r>
          </w:p>
        </w:tc>
        <w:tc>
          <w:tcPr>
            <w:tcW w:w="2433" w:type="pct"/>
          </w:tcPr>
          <w:p w14:paraId="140223C7" w14:textId="67EC9B87" w:rsidR="00207CC9" w:rsidRPr="00F93F5A" w:rsidRDefault="00207CC9"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เงินกู้ยืมระยะสั้นจากกิจการที่เกี่ยวข้องกัน</w:t>
            </w:r>
          </w:p>
        </w:tc>
      </w:tr>
      <w:tr w:rsidR="00EB22AA" w:rsidRPr="00F93F5A" w14:paraId="5A6C4A78" w14:textId="77777777" w:rsidTr="008B698D">
        <w:trPr>
          <w:trHeight w:val="20"/>
        </w:trPr>
        <w:tc>
          <w:tcPr>
            <w:tcW w:w="2567" w:type="pct"/>
          </w:tcPr>
          <w:p w14:paraId="4F0C844D" w14:textId="5A8E9CFA" w:rsidR="00EB22AA" w:rsidRPr="00F93F5A" w:rsidRDefault="00EB22AA"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00527FD4" w:rsidRPr="00F93F5A">
              <w:rPr>
                <w:rFonts w:ascii="Browallia New" w:hAnsi="Browallia New" w:cs="Browallia New"/>
                <w:sz w:val="28"/>
                <w:szCs w:val="28"/>
                <w:cs/>
              </w:rPr>
              <w:t>เงินกู้ยืมระยะสั้นจากกิจการอื่น</w:t>
            </w:r>
          </w:p>
        </w:tc>
        <w:tc>
          <w:tcPr>
            <w:tcW w:w="2433" w:type="pct"/>
          </w:tcPr>
          <w:p w14:paraId="2E3C4D40" w14:textId="151E98B6" w:rsidR="00EB22AA" w:rsidRPr="00F93F5A" w:rsidRDefault="00EB22AA"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เงินกู้ยืมระยะยาวจากกิจการที่เกี่ยวข้องกัน</w:t>
            </w:r>
          </w:p>
        </w:tc>
      </w:tr>
      <w:tr w:rsidR="00EB22AA" w:rsidRPr="00F93F5A" w14:paraId="6256107B" w14:textId="77777777" w:rsidTr="008B698D">
        <w:trPr>
          <w:trHeight w:val="20"/>
        </w:trPr>
        <w:tc>
          <w:tcPr>
            <w:tcW w:w="2567" w:type="pct"/>
          </w:tcPr>
          <w:p w14:paraId="0771BC9B" w14:textId="55AC8185" w:rsidR="00EB22AA" w:rsidRPr="00F93F5A" w:rsidRDefault="00EB22AA"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เงินกู้ยืมระยะยาวจากสถาบันการเงิน</w:t>
            </w:r>
            <w:r w:rsidR="007B04DB" w:rsidRPr="00F93F5A">
              <w:rPr>
                <w:rFonts w:ascii="Browallia New" w:hAnsi="Browallia New" w:cs="Browallia New"/>
                <w:sz w:val="28"/>
                <w:szCs w:val="28"/>
                <w:cs/>
              </w:rPr>
              <w:t xml:space="preserve"> สุทธิ</w:t>
            </w:r>
          </w:p>
        </w:tc>
        <w:tc>
          <w:tcPr>
            <w:tcW w:w="2433" w:type="pct"/>
          </w:tcPr>
          <w:p w14:paraId="315D4613" w14:textId="665118FD" w:rsidR="00EB22AA" w:rsidRPr="00F93F5A" w:rsidRDefault="00A046E1"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ab/>
              <w:t xml:space="preserve">   </w:t>
            </w:r>
            <w:r w:rsidR="00EB22AA" w:rsidRPr="00F93F5A">
              <w:rPr>
                <w:rFonts w:ascii="Browallia New" w:hAnsi="Browallia New" w:cs="Browallia New"/>
                <w:sz w:val="28"/>
                <w:szCs w:val="28"/>
              </w:rPr>
              <w:t>(</w:t>
            </w:r>
            <w:r w:rsidR="00EB22AA" w:rsidRPr="00F93F5A">
              <w:rPr>
                <w:rFonts w:ascii="Browallia New" w:hAnsi="Browallia New" w:cs="Browallia New"/>
                <w:sz w:val="28"/>
                <w:szCs w:val="28"/>
                <w:cs/>
              </w:rPr>
              <w:t>อัตราดอกเบี้ยลอยตัว</w:t>
            </w:r>
            <w:r w:rsidR="00EB22AA" w:rsidRPr="00F93F5A">
              <w:rPr>
                <w:rFonts w:ascii="Browallia New" w:hAnsi="Browallia New" w:cs="Browallia New"/>
                <w:sz w:val="28"/>
                <w:szCs w:val="28"/>
              </w:rPr>
              <w:t>)</w:t>
            </w:r>
          </w:p>
        </w:tc>
      </w:tr>
      <w:tr w:rsidR="00EB22AA" w:rsidRPr="00F93F5A" w14:paraId="245A5350" w14:textId="77777777" w:rsidTr="008B698D">
        <w:trPr>
          <w:trHeight w:val="20"/>
        </w:trPr>
        <w:tc>
          <w:tcPr>
            <w:tcW w:w="2567" w:type="pct"/>
          </w:tcPr>
          <w:p w14:paraId="1AC326C3" w14:textId="12423559" w:rsidR="00EB22AA" w:rsidRPr="00F93F5A" w:rsidRDefault="00A046E1" w:rsidP="00387F7F">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ab/>
              <w:t xml:space="preserve">   </w:t>
            </w:r>
            <w:r w:rsidR="00EB22AA" w:rsidRPr="00F93F5A">
              <w:rPr>
                <w:rFonts w:ascii="Browallia New" w:hAnsi="Browallia New" w:cs="Browallia New"/>
                <w:sz w:val="28"/>
                <w:szCs w:val="28"/>
              </w:rPr>
              <w:t>(</w:t>
            </w:r>
            <w:r w:rsidR="00EB22AA" w:rsidRPr="00F93F5A">
              <w:rPr>
                <w:rFonts w:ascii="Browallia New" w:hAnsi="Browallia New" w:cs="Browallia New"/>
                <w:sz w:val="28"/>
                <w:szCs w:val="28"/>
                <w:cs/>
              </w:rPr>
              <w:t>อัตราดอกเบี้ยลอยตัว</w:t>
            </w:r>
            <w:r w:rsidR="00EB22AA" w:rsidRPr="00F93F5A">
              <w:rPr>
                <w:rFonts w:ascii="Browallia New" w:hAnsi="Browallia New" w:cs="Browallia New"/>
                <w:sz w:val="28"/>
                <w:szCs w:val="28"/>
              </w:rPr>
              <w:t>)</w:t>
            </w:r>
          </w:p>
        </w:tc>
        <w:tc>
          <w:tcPr>
            <w:tcW w:w="2433" w:type="pct"/>
          </w:tcPr>
          <w:p w14:paraId="4BB2C5C7" w14:textId="4C4D01F2" w:rsidR="00EB22AA" w:rsidRPr="00F93F5A" w:rsidRDefault="00EB22AA"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w:t>
            </w:r>
            <w:r w:rsidR="00A046E1" w:rsidRPr="00F93F5A">
              <w:rPr>
                <w:rFonts w:ascii="Browallia New" w:hAnsi="Browallia New" w:cs="Browallia New"/>
                <w:sz w:val="28"/>
                <w:szCs w:val="28"/>
              </w:rPr>
              <w:tab/>
            </w:r>
            <w:r w:rsidRPr="00F93F5A">
              <w:rPr>
                <w:rFonts w:ascii="Browallia New" w:hAnsi="Browallia New" w:cs="Browallia New"/>
                <w:sz w:val="28"/>
                <w:szCs w:val="28"/>
                <w:cs/>
              </w:rPr>
              <w:t>เงินกู้ยืมระยะยาวจากสถาบันการเงิน</w:t>
            </w:r>
            <w:r w:rsidR="007B04DB" w:rsidRPr="00F93F5A">
              <w:rPr>
                <w:rFonts w:ascii="Browallia New" w:hAnsi="Browallia New" w:cs="Browallia New"/>
                <w:sz w:val="28"/>
                <w:szCs w:val="28"/>
                <w:cs/>
              </w:rPr>
              <w:t xml:space="preserve"> สุทธิ</w:t>
            </w:r>
          </w:p>
        </w:tc>
      </w:tr>
      <w:tr w:rsidR="00EB22AA" w:rsidRPr="00F93F5A" w14:paraId="766F31FD" w14:textId="77777777" w:rsidTr="008B698D">
        <w:trPr>
          <w:trHeight w:val="20"/>
        </w:trPr>
        <w:tc>
          <w:tcPr>
            <w:tcW w:w="2567" w:type="pct"/>
          </w:tcPr>
          <w:p w14:paraId="3CBE9C67" w14:textId="77777777" w:rsidR="00EB22AA" w:rsidRPr="00F93F5A" w:rsidRDefault="00EB22AA" w:rsidP="00EB22AA">
            <w:pPr>
              <w:tabs>
                <w:tab w:val="left" w:pos="448"/>
              </w:tabs>
              <w:spacing w:line="240" w:lineRule="auto"/>
              <w:rPr>
                <w:rFonts w:ascii="Browallia New" w:hAnsi="Browallia New" w:cs="Browallia New"/>
                <w:sz w:val="28"/>
                <w:szCs w:val="28"/>
                <w:cs/>
              </w:rPr>
            </w:pPr>
          </w:p>
        </w:tc>
        <w:tc>
          <w:tcPr>
            <w:tcW w:w="2433" w:type="pct"/>
          </w:tcPr>
          <w:p w14:paraId="7782F7F4" w14:textId="744D389B" w:rsidR="00EB22AA" w:rsidRPr="00F93F5A" w:rsidRDefault="00A046E1" w:rsidP="00A046E1">
            <w:pPr>
              <w:spacing w:line="240" w:lineRule="auto"/>
              <w:ind w:left="255" w:hanging="165"/>
              <w:rPr>
                <w:rFonts w:ascii="Browallia New" w:hAnsi="Browallia New" w:cs="Browallia New"/>
                <w:sz w:val="28"/>
                <w:szCs w:val="28"/>
                <w:cs/>
              </w:rPr>
            </w:pPr>
            <w:r w:rsidRPr="00F93F5A">
              <w:rPr>
                <w:rFonts w:ascii="Browallia New" w:hAnsi="Browallia New" w:cs="Browallia New"/>
                <w:sz w:val="28"/>
                <w:szCs w:val="28"/>
              </w:rPr>
              <w:tab/>
              <w:t xml:space="preserve">   </w:t>
            </w:r>
            <w:r w:rsidR="00EB22AA" w:rsidRPr="00F93F5A">
              <w:rPr>
                <w:rFonts w:ascii="Browallia New" w:hAnsi="Browallia New" w:cs="Browallia New"/>
                <w:sz w:val="28"/>
                <w:szCs w:val="28"/>
              </w:rPr>
              <w:t>(</w:t>
            </w:r>
            <w:r w:rsidR="00EB22AA" w:rsidRPr="00F93F5A">
              <w:rPr>
                <w:rFonts w:ascii="Browallia New" w:hAnsi="Browallia New" w:cs="Browallia New"/>
                <w:sz w:val="28"/>
                <w:szCs w:val="28"/>
                <w:cs/>
              </w:rPr>
              <w:t>อัตราดอกเบี้ยลอยตัว</w:t>
            </w:r>
            <w:r w:rsidR="00EB22AA" w:rsidRPr="00F93F5A">
              <w:rPr>
                <w:rFonts w:ascii="Browallia New" w:hAnsi="Browallia New" w:cs="Browallia New"/>
                <w:sz w:val="28"/>
                <w:szCs w:val="28"/>
              </w:rPr>
              <w:t>)</w:t>
            </w:r>
          </w:p>
        </w:tc>
      </w:tr>
    </w:tbl>
    <w:p w14:paraId="65BF1E06" w14:textId="30CF0231" w:rsidR="09F7735F" w:rsidRPr="00F93F5A" w:rsidRDefault="09F7735F" w:rsidP="00A046E1">
      <w:pPr>
        <w:spacing w:line="240" w:lineRule="auto"/>
        <w:ind w:left="540"/>
        <w:jc w:val="thaiDistribute"/>
        <w:rPr>
          <w:rFonts w:ascii="Browallia New" w:eastAsia="Arial Unicode MS" w:hAnsi="Browallia New" w:cs="Browallia New"/>
          <w:sz w:val="24"/>
          <w:szCs w:val="24"/>
        </w:rPr>
      </w:pPr>
    </w:p>
    <w:p w14:paraId="43362901" w14:textId="4BA2EAE2" w:rsidR="002C72AC" w:rsidRPr="00F93F5A" w:rsidRDefault="00077DB4" w:rsidP="52855062">
      <w:pPr>
        <w:pStyle w:val="HeadSub1-5EA"/>
        <w:rPr>
          <w:rFonts w:ascii="Browallia New" w:hAnsi="Browallia New" w:cs="Browallia New"/>
          <w:color w:val="CF4A02"/>
          <w:sz w:val="28"/>
          <w:szCs w:val="28"/>
          <w:lang w:val="en-US"/>
        </w:rPr>
      </w:pPr>
      <w:r w:rsidRPr="00077DB4">
        <w:rPr>
          <w:rFonts w:ascii="Browallia New" w:hAnsi="Browallia New" w:cs="Browallia New"/>
          <w:color w:val="CF4A02"/>
          <w:sz w:val="28"/>
          <w:szCs w:val="28"/>
        </w:rPr>
        <w:t>8</w:t>
      </w:r>
      <w:r w:rsidR="5F398E09" w:rsidRPr="00F93F5A">
        <w:rPr>
          <w:rFonts w:ascii="Browallia New" w:hAnsi="Browallia New" w:cs="Browallia New"/>
          <w:color w:val="CF4A02"/>
          <w:sz w:val="28"/>
          <w:szCs w:val="28"/>
          <w:lang w:val="en-US"/>
        </w:rPr>
        <w:t>.</w:t>
      </w:r>
      <w:r w:rsidRPr="00077DB4">
        <w:rPr>
          <w:rFonts w:ascii="Browallia New" w:hAnsi="Browallia New" w:cs="Browallia New"/>
          <w:color w:val="CF4A02"/>
          <w:sz w:val="28"/>
          <w:szCs w:val="28"/>
        </w:rPr>
        <w:t>1</w:t>
      </w:r>
      <w:r w:rsidR="002C72AC" w:rsidRPr="00F93F5A">
        <w:rPr>
          <w:rFonts w:ascii="Browallia New" w:hAnsi="Browallia New" w:cs="Browallia New"/>
          <w:color w:val="CF4A02"/>
        </w:rPr>
        <w:tab/>
      </w:r>
      <w:proofErr w:type="spellStart"/>
      <w:r w:rsidR="5F398E09" w:rsidRPr="00F93F5A">
        <w:rPr>
          <w:rFonts w:ascii="Browallia New" w:hAnsi="Browallia New" w:cs="Browallia New"/>
          <w:color w:val="CF4A02"/>
          <w:sz w:val="28"/>
          <w:szCs w:val="28"/>
          <w:lang w:val="en-US"/>
        </w:rPr>
        <w:t>เทคนิคการประเมินมูลค่าสำหรับการวัดมูลค่ายุติธรรมระดับที่</w:t>
      </w:r>
      <w:proofErr w:type="spellEnd"/>
      <w:r w:rsidR="5F398E09" w:rsidRPr="00F93F5A">
        <w:rPr>
          <w:rFonts w:ascii="Browallia New" w:hAnsi="Browallia New" w:cs="Browallia New"/>
          <w:color w:val="CF4A02"/>
          <w:sz w:val="28"/>
          <w:szCs w:val="28"/>
          <w:lang w:val="en-US"/>
        </w:rPr>
        <w:t xml:space="preserve"> </w:t>
      </w:r>
      <w:r w:rsidRPr="00077DB4">
        <w:rPr>
          <w:rFonts w:ascii="Browallia New" w:hAnsi="Browallia New" w:cs="Browallia New"/>
          <w:color w:val="CF4A02"/>
          <w:sz w:val="28"/>
          <w:szCs w:val="28"/>
        </w:rPr>
        <w:t>1</w:t>
      </w:r>
    </w:p>
    <w:p w14:paraId="4C8D5649" w14:textId="77777777" w:rsidR="00BB68A8" w:rsidRPr="00F93F5A" w:rsidRDefault="00BB68A8" w:rsidP="00BB68A8">
      <w:pPr>
        <w:spacing w:line="240" w:lineRule="auto"/>
        <w:ind w:left="540"/>
        <w:jc w:val="thaiDistribute"/>
        <w:rPr>
          <w:rFonts w:ascii="Browallia New" w:eastAsia="Arial Unicode MS" w:hAnsi="Browallia New" w:cs="Browallia New"/>
          <w:sz w:val="24"/>
          <w:szCs w:val="24"/>
        </w:rPr>
      </w:pPr>
    </w:p>
    <w:p w14:paraId="214F19FD" w14:textId="50B26C74" w:rsidR="00033E94" w:rsidRPr="00F93F5A" w:rsidRDefault="00033E94" w:rsidP="00BB68A8">
      <w:pPr>
        <w:spacing w:line="240" w:lineRule="auto"/>
        <w:ind w:left="540"/>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มูลค่ายุติธรรมระดับ </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ของตราสารทุนของบริษัทจดทะเบียนคำนวณจากราคาปิดของหลักทรัพย์ซึ่งอ้างอิงจากตลาดหลักทรัพย์แห่งประเทศไทย</w:t>
      </w:r>
    </w:p>
    <w:p w14:paraId="34F41A61" w14:textId="5D2EC8FA" w:rsidR="53CC93A7" w:rsidRPr="00F93F5A" w:rsidRDefault="53CC93A7" w:rsidP="53CC93A7">
      <w:pPr>
        <w:spacing w:line="240" w:lineRule="auto"/>
        <w:ind w:left="540"/>
        <w:jc w:val="thaiDistribute"/>
        <w:rPr>
          <w:rFonts w:ascii="Browallia New" w:eastAsia="Arial Unicode MS" w:hAnsi="Browallia New" w:cs="Browallia New"/>
          <w:sz w:val="24"/>
          <w:szCs w:val="24"/>
        </w:rPr>
      </w:pPr>
    </w:p>
    <w:p w14:paraId="0F7E06CC" w14:textId="28475803" w:rsidR="002C72AC" w:rsidRPr="00F93F5A" w:rsidRDefault="00077DB4" w:rsidP="009D3823">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8</w:t>
      </w:r>
      <w:r w:rsidR="002C72AC" w:rsidRPr="00F93F5A">
        <w:rPr>
          <w:rFonts w:ascii="Browallia New" w:hAnsi="Browallia New" w:cs="Browallia New"/>
          <w:color w:val="CF4A02"/>
          <w:sz w:val="28"/>
          <w:szCs w:val="28"/>
          <w:cs/>
        </w:rPr>
        <w:t>.</w:t>
      </w:r>
      <w:r w:rsidRPr="00077DB4">
        <w:rPr>
          <w:rFonts w:ascii="Browallia New" w:hAnsi="Browallia New" w:cs="Browallia New"/>
          <w:color w:val="CF4A02"/>
          <w:sz w:val="28"/>
          <w:szCs w:val="28"/>
        </w:rPr>
        <w:t>2</w:t>
      </w:r>
      <w:r w:rsidR="002C72AC" w:rsidRPr="00F93F5A">
        <w:rPr>
          <w:rFonts w:ascii="Browallia New" w:hAnsi="Browallia New" w:cs="Browallia New"/>
          <w:color w:val="CF4A02"/>
          <w:sz w:val="28"/>
          <w:szCs w:val="28"/>
        </w:rPr>
        <w:tab/>
      </w:r>
      <w:r w:rsidR="002C72AC" w:rsidRPr="00F93F5A">
        <w:rPr>
          <w:rFonts w:ascii="Browallia New" w:hAnsi="Browallia New" w:cs="Browallia New"/>
          <w:color w:val="CF4A02"/>
          <w:sz w:val="28"/>
          <w:szCs w:val="28"/>
          <w:cs/>
        </w:rPr>
        <w:t xml:space="preserve">เทคนิคการประเมินมูลค่าสำหรับการวัดมูลค่ายุติธรรมระดับที่ </w:t>
      </w:r>
      <w:r w:rsidRPr="00077DB4">
        <w:rPr>
          <w:rFonts w:ascii="Browallia New" w:hAnsi="Browallia New" w:cs="Browallia New"/>
          <w:color w:val="CF4A02"/>
          <w:sz w:val="28"/>
          <w:szCs w:val="28"/>
        </w:rPr>
        <w:t>2</w:t>
      </w:r>
    </w:p>
    <w:p w14:paraId="56F5B948" w14:textId="77777777" w:rsidR="002C72AC" w:rsidRPr="00F93F5A" w:rsidRDefault="002C72AC" w:rsidP="002C72AC">
      <w:pPr>
        <w:spacing w:line="240" w:lineRule="auto"/>
        <w:ind w:left="540"/>
        <w:jc w:val="thaiDistribute"/>
        <w:rPr>
          <w:rFonts w:ascii="Browallia New" w:eastAsia="Arial Unicode MS" w:hAnsi="Browallia New" w:cs="Browallia New"/>
          <w:sz w:val="24"/>
          <w:szCs w:val="24"/>
        </w:rPr>
      </w:pPr>
    </w:p>
    <w:p w14:paraId="7EA559C3" w14:textId="2D74CE64" w:rsidR="005016E9" w:rsidRPr="00F93F5A" w:rsidRDefault="007A7322" w:rsidP="00157B05">
      <w:pPr>
        <w:spacing w:line="240" w:lineRule="auto"/>
        <w:ind w:left="540"/>
        <w:jc w:val="thaiDistribute"/>
        <w:rPr>
          <w:rFonts w:ascii="Browallia New" w:eastAsia="Arial Unicode MS" w:hAnsi="Browallia New" w:cs="Browallia New"/>
          <w:sz w:val="28"/>
          <w:szCs w:val="28"/>
        </w:rPr>
      </w:pPr>
      <w:r w:rsidRPr="00F93F5A">
        <w:rPr>
          <w:rFonts w:ascii="Browallia New" w:eastAsia="Arial Unicode MS" w:hAnsi="Browallia New" w:cs="Browallia New"/>
          <w:spacing w:val="-6"/>
          <w:sz w:val="28"/>
          <w:szCs w:val="28"/>
          <w:cs/>
        </w:rPr>
        <w:t xml:space="preserve">เทคนิคการประเมินมูลค่าสำหรับการวัดมูลค่ายุติธรรมระดับที่ </w:t>
      </w:r>
      <w:r w:rsidR="00077DB4" w:rsidRPr="00077DB4">
        <w:rPr>
          <w:rFonts w:ascii="Browallia New" w:eastAsia="Arial Unicode MS" w:hAnsi="Browallia New" w:cs="Browallia New"/>
          <w:spacing w:val="-6"/>
          <w:sz w:val="28"/>
          <w:szCs w:val="28"/>
        </w:rPr>
        <w:t>2</w:t>
      </w:r>
      <w:r w:rsidRPr="00F93F5A">
        <w:rPr>
          <w:rFonts w:ascii="Browallia New" w:eastAsia="Arial Unicode MS" w:hAnsi="Browallia New" w:cs="Browallia New"/>
          <w:spacing w:val="-6"/>
          <w:sz w:val="28"/>
          <w:szCs w:val="28"/>
          <w:cs/>
        </w:rPr>
        <w:t xml:space="preserve"> ของเงินกู้ยืมและหุ้นกู้คำนวณจากกระแสเงินสดตามสัญญา</w:t>
      </w:r>
      <w:r w:rsidRPr="00F93F5A">
        <w:rPr>
          <w:rFonts w:ascii="Browallia New" w:eastAsia="Arial Unicode MS" w:hAnsi="Browallia New" w:cs="Browallia New"/>
          <w:sz w:val="28"/>
          <w:szCs w:val="28"/>
          <w:cs/>
        </w:rPr>
        <w:t xml:space="preserve"> คิดลดด้วยอัตราคิดลดซึ่งอ้างอิงจากอัตราดอกเบี้ยตลาด มูลค่ายุติธรรมของสัญญาซื้อขายเงินตราต่างประเทศคำนวณโดยใช้อัตราแลกเปลี่ยนล่วงหน้าที่กำหนดไว้ในตลาดที่มีการซื้อขายคล่อง มูลค่ายุติธรรมของสัญญาแลกเปลี่ยนอัตรา</w:t>
      </w:r>
      <w:r w:rsidRPr="00F93F5A">
        <w:rPr>
          <w:rFonts w:ascii="Browallia New" w:eastAsia="Arial Unicode MS" w:hAnsi="Browallia New" w:cs="Browallia New"/>
          <w:spacing w:val="-2"/>
          <w:sz w:val="28"/>
          <w:szCs w:val="28"/>
          <w:cs/>
        </w:rPr>
        <w:t>ดอกเบี้ยถูกกำหนดจากอัตราดอกเบี้ยล่วงหน้าซึ่งอ้างอิงจากเส้นอัตราผลตอบแทนที่สังเกตได้ (</w:t>
      </w:r>
      <w:r w:rsidRPr="00F93F5A">
        <w:rPr>
          <w:rFonts w:ascii="Browallia New" w:eastAsia="Arial Unicode MS" w:hAnsi="Browallia New" w:cs="Browallia New"/>
          <w:spacing w:val="-2"/>
          <w:sz w:val="28"/>
          <w:szCs w:val="28"/>
        </w:rPr>
        <w:t>observable yield curve)</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ผลกระทบของการคิดลดราคาสำหรับตราสารอนุพันธ์ซึ่งมีมูลค่ายุติธรรมอยู่ในระดับ </w:t>
      </w:r>
      <w:r w:rsidR="00077DB4" w:rsidRPr="00077DB4">
        <w:rPr>
          <w:rFonts w:ascii="Browallia New" w:eastAsia="Arial Unicode MS" w:hAnsi="Browallia New" w:cs="Browallia New"/>
          <w:sz w:val="28"/>
          <w:szCs w:val="28"/>
        </w:rPr>
        <w:t>2</w:t>
      </w:r>
      <w:r w:rsidRPr="00F93F5A">
        <w:rPr>
          <w:rFonts w:ascii="Browallia New" w:eastAsia="Arial Unicode MS" w:hAnsi="Browallia New" w:cs="Browallia New"/>
          <w:sz w:val="28"/>
          <w:szCs w:val="28"/>
          <w:cs/>
        </w:rPr>
        <w:t xml:space="preserve"> ไม่มีสาระสำคัญ</w:t>
      </w:r>
    </w:p>
    <w:p w14:paraId="7B54A06E" w14:textId="48B5B9CA" w:rsidR="002C72AC" w:rsidRPr="00F93F5A" w:rsidRDefault="0031143B" w:rsidP="002C72AC">
      <w:pPr>
        <w:spacing w:line="240" w:lineRule="auto"/>
        <w:ind w:left="540"/>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br w:type="page"/>
      </w:r>
    </w:p>
    <w:p w14:paraId="64C97EE6" w14:textId="58F93648" w:rsidR="007E1769" w:rsidRPr="00F93F5A" w:rsidRDefault="00077DB4" w:rsidP="009D3823">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8</w:t>
      </w:r>
      <w:r w:rsidR="007E1769" w:rsidRPr="00F93F5A">
        <w:rPr>
          <w:rFonts w:ascii="Browallia New" w:hAnsi="Browallia New" w:cs="Browallia New"/>
          <w:color w:val="CF4A02"/>
          <w:sz w:val="28"/>
          <w:szCs w:val="28"/>
          <w:cs/>
        </w:rPr>
        <w:t>.</w:t>
      </w:r>
      <w:r w:rsidRPr="00077DB4">
        <w:rPr>
          <w:rFonts w:ascii="Browallia New" w:hAnsi="Browallia New" w:cs="Browallia New"/>
          <w:color w:val="CF4A02"/>
          <w:sz w:val="28"/>
          <w:szCs w:val="28"/>
        </w:rPr>
        <w:t>3</w:t>
      </w:r>
      <w:r w:rsidR="007E1769" w:rsidRPr="00F93F5A">
        <w:rPr>
          <w:rFonts w:ascii="Browallia New" w:hAnsi="Browallia New" w:cs="Browallia New"/>
          <w:color w:val="CF4A02"/>
          <w:sz w:val="28"/>
          <w:szCs w:val="28"/>
        </w:rPr>
        <w:tab/>
      </w:r>
      <w:r w:rsidR="007E1769" w:rsidRPr="00F93F5A">
        <w:rPr>
          <w:rFonts w:ascii="Browallia New" w:hAnsi="Browallia New" w:cs="Browallia New"/>
          <w:color w:val="CF4A02"/>
          <w:sz w:val="28"/>
          <w:szCs w:val="28"/>
          <w:cs/>
        </w:rPr>
        <w:t xml:space="preserve">เทคนิคการประเมินมูลค่าสำหรับการวัดมูลค่ายุติธรรมระดับที่ </w:t>
      </w:r>
      <w:r w:rsidRPr="00077DB4">
        <w:rPr>
          <w:rFonts w:ascii="Browallia New" w:hAnsi="Browallia New" w:cs="Browallia New"/>
          <w:color w:val="CF4A02"/>
          <w:sz w:val="28"/>
          <w:szCs w:val="28"/>
        </w:rPr>
        <w:t>3</w:t>
      </w:r>
    </w:p>
    <w:p w14:paraId="157DFC4D" w14:textId="77777777" w:rsidR="00C23DFD" w:rsidRPr="00F93F5A" w:rsidRDefault="00C23DFD" w:rsidP="007E1769">
      <w:pPr>
        <w:spacing w:line="240" w:lineRule="auto"/>
        <w:ind w:left="540"/>
        <w:jc w:val="thaiDistribute"/>
        <w:rPr>
          <w:rFonts w:ascii="Browallia New" w:eastAsia="Arial Unicode MS" w:hAnsi="Browallia New" w:cs="Browallia New"/>
          <w:color w:val="000000"/>
          <w:sz w:val="28"/>
          <w:szCs w:val="28"/>
        </w:rPr>
      </w:pPr>
    </w:p>
    <w:p w14:paraId="6A580F29" w14:textId="63ED4F32" w:rsidR="007E1769" w:rsidRPr="00F93F5A" w:rsidRDefault="007E1769" w:rsidP="007E1769">
      <w:pPr>
        <w:spacing w:line="240" w:lineRule="auto"/>
        <w:ind w:left="540"/>
        <w:jc w:val="thaiDistribute"/>
        <w:rPr>
          <w:rFonts w:ascii="Browallia New" w:eastAsia="Arial Unicode MS" w:hAnsi="Browallia New" w:cs="Browallia New"/>
          <w:color w:val="000000"/>
          <w:sz w:val="28"/>
          <w:szCs w:val="28"/>
        </w:rPr>
      </w:pPr>
      <w:r w:rsidRPr="00F93F5A">
        <w:rPr>
          <w:rFonts w:ascii="Browallia New" w:eastAsia="Arial Unicode MS" w:hAnsi="Browallia New" w:cs="Browallia New"/>
          <w:color w:val="000000"/>
          <w:spacing w:val="-6"/>
          <w:sz w:val="28"/>
          <w:szCs w:val="28"/>
          <w:cs/>
        </w:rPr>
        <w:t xml:space="preserve">กลุ่มกิจการใช้เทคนิคการประเมินมูลค่าสำหรับการวัดมูลค่ายุติธรรมระดับที่ </w:t>
      </w:r>
      <w:r w:rsidR="00077DB4" w:rsidRPr="00077DB4">
        <w:rPr>
          <w:rFonts w:ascii="Browallia New" w:eastAsia="Arial Unicode MS" w:hAnsi="Browallia New" w:cs="Browallia New"/>
          <w:spacing w:val="-6"/>
          <w:sz w:val="28"/>
          <w:szCs w:val="28"/>
        </w:rPr>
        <w:t>3</w:t>
      </w:r>
      <w:r w:rsidRPr="00F93F5A">
        <w:rPr>
          <w:rFonts w:ascii="Browallia New" w:eastAsia="Arial Unicode MS" w:hAnsi="Browallia New" w:cs="Browallia New"/>
          <w:color w:val="000000"/>
          <w:spacing w:val="-6"/>
          <w:sz w:val="28"/>
          <w:szCs w:val="28"/>
        </w:rPr>
        <w:t xml:space="preserve"> </w:t>
      </w:r>
      <w:r w:rsidRPr="00F93F5A">
        <w:rPr>
          <w:rFonts w:ascii="Browallia New" w:eastAsia="Arial Unicode MS" w:hAnsi="Browallia New" w:cs="Browallia New"/>
          <w:color w:val="000000"/>
          <w:spacing w:val="-6"/>
          <w:sz w:val="28"/>
          <w:szCs w:val="28"/>
          <w:cs/>
        </w:rPr>
        <w:t>ได้แก่ การคิดลดกระแสเงินสดในการคำนวณ</w:t>
      </w:r>
      <w:r w:rsidRPr="00F93F5A">
        <w:rPr>
          <w:rFonts w:ascii="Browallia New" w:eastAsia="Arial Unicode MS" w:hAnsi="Browallia New" w:cs="Browallia New"/>
          <w:color w:val="000000"/>
          <w:sz w:val="28"/>
          <w:szCs w:val="28"/>
          <w:cs/>
        </w:rPr>
        <w:t>มูลค่า</w:t>
      </w:r>
      <w:r w:rsidR="00190D71" w:rsidRPr="00F93F5A">
        <w:rPr>
          <w:rFonts w:ascii="Browallia New" w:eastAsia="Arial Unicode MS" w:hAnsi="Browallia New" w:cs="Browallia New"/>
          <w:color w:val="000000"/>
          <w:sz w:val="28"/>
          <w:szCs w:val="28"/>
          <w:cs/>
        </w:rPr>
        <w:t>ยุติธรรม</w:t>
      </w:r>
      <w:r w:rsidRPr="00F93F5A">
        <w:rPr>
          <w:rFonts w:ascii="Browallia New" w:eastAsia="Arial Unicode MS" w:hAnsi="Browallia New" w:cs="Browallia New"/>
          <w:color w:val="000000"/>
          <w:sz w:val="28"/>
          <w:szCs w:val="28"/>
          <w:cs/>
        </w:rPr>
        <w:t>ของสินทรัพย์ทางการเงินที่วัดมูลค่าด้วยมูลค่ายุติธรรมผ่านกำไรขาดทุนเบ็ดเสร็จอื่น</w:t>
      </w:r>
    </w:p>
    <w:p w14:paraId="4F4A7AF3" w14:textId="77777777" w:rsidR="007E1769" w:rsidRPr="00F93F5A" w:rsidRDefault="007E1769" w:rsidP="007E1769">
      <w:pPr>
        <w:spacing w:line="240" w:lineRule="auto"/>
        <w:ind w:left="540"/>
        <w:jc w:val="thaiDistribute"/>
        <w:rPr>
          <w:rFonts w:ascii="Browallia New" w:eastAsia="Arial Unicode MS" w:hAnsi="Browallia New" w:cs="Browallia New"/>
          <w:color w:val="000000"/>
          <w:sz w:val="28"/>
          <w:szCs w:val="28"/>
        </w:rPr>
      </w:pPr>
    </w:p>
    <w:p w14:paraId="775B9B0F" w14:textId="662F675A" w:rsidR="007E1769" w:rsidRPr="00F93F5A" w:rsidRDefault="007E1769" w:rsidP="007E1769">
      <w:pPr>
        <w:spacing w:line="240" w:lineRule="auto"/>
        <w:ind w:left="540"/>
        <w:jc w:val="thaiDistribute"/>
        <w:rPr>
          <w:rFonts w:ascii="Browallia New" w:eastAsia="Arial Unicode MS" w:hAnsi="Browallia New" w:cs="Browallia New"/>
          <w:spacing w:val="-6"/>
          <w:sz w:val="28"/>
          <w:szCs w:val="28"/>
          <w:lang w:val="en-AU"/>
        </w:rPr>
      </w:pPr>
      <w:r w:rsidRPr="00F93F5A">
        <w:rPr>
          <w:rFonts w:ascii="Browallia New" w:eastAsia="Arial Unicode MS" w:hAnsi="Browallia New" w:cs="Browallia New"/>
          <w:color w:val="000000"/>
          <w:spacing w:val="-6"/>
          <w:sz w:val="28"/>
          <w:szCs w:val="28"/>
          <w:cs/>
        </w:rPr>
        <w:t xml:space="preserve">การเปลี่ยนแปลงของสินทรัพย์ทางการเงินที่วัดมูลค่ายุติธรรมผ่านกำไรขาดทุนเบ็ดเสร็จอื่นในระดับ </w:t>
      </w:r>
      <w:r w:rsidR="00077DB4" w:rsidRPr="00077DB4">
        <w:rPr>
          <w:rFonts w:ascii="Browallia New" w:eastAsia="Arial Unicode MS" w:hAnsi="Browallia New" w:cs="Browallia New"/>
          <w:spacing w:val="-6"/>
          <w:sz w:val="28"/>
          <w:szCs w:val="28"/>
        </w:rPr>
        <w:t>3</w:t>
      </w:r>
      <w:r w:rsidRPr="00F93F5A">
        <w:rPr>
          <w:rFonts w:ascii="Browallia New" w:eastAsia="Arial Unicode MS" w:hAnsi="Browallia New" w:cs="Browallia New"/>
          <w:color w:val="000000"/>
          <w:spacing w:val="-6"/>
          <w:sz w:val="28"/>
          <w:szCs w:val="28"/>
        </w:rPr>
        <w:t xml:space="preserve"> </w:t>
      </w:r>
      <w:r w:rsidRPr="00F93F5A">
        <w:rPr>
          <w:rFonts w:ascii="Browallia New" w:eastAsia="Arial Unicode MS" w:hAnsi="Browallia New" w:cs="Browallia New"/>
          <w:color w:val="000000"/>
          <w:spacing w:val="-6"/>
          <w:sz w:val="28"/>
          <w:szCs w:val="28"/>
          <w:cs/>
        </w:rPr>
        <w:t>ได้เปิดเผยไว้</w:t>
      </w:r>
      <w:r w:rsidR="002862E1" w:rsidRPr="00F93F5A">
        <w:rPr>
          <w:rFonts w:ascii="Browallia New" w:eastAsia="Arial Unicode MS" w:hAnsi="Browallia New" w:cs="Browallia New"/>
          <w:color w:val="000000"/>
          <w:spacing w:val="-6"/>
          <w:sz w:val="28"/>
          <w:szCs w:val="28"/>
        </w:rPr>
        <w:br/>
      </w:r>
      <w:r w:rsidRPr="00F93F5A">
        <w:rPr>
          <w:rFonts w:ascii="Browallia New" w:eastAsia="Arial Unicode MS" w:hAnsi="Browallia New" w:cs="Browallia New"/>
          <w:color w:val="000000"/>
          <w:spacing w:val="-6"/>
          <w:sz w:val="28"/>
          <w:szCs w:val="28"/>
          <w:cs/>
        </w:rPr>
        <w:t xml:space="preserve">ในหมายเหตุฯ ข้อ </w:t>
      </w:r>
      <w:r w:rsidR="00077DB4" w:rsidRPr="00077DB4">
        <w:rPr>
          <w:rFonts w:ascii="Browallia New" w:eastAsia="Arial Unicode MS" w:hAnsi="Browallia New" w:cs="Browallia New"/>
          <w:spacing w:val="-6"/>
          <w:sz w:val="28"/>
          <w:szCs w:val="28"/>
        </w:rPr>
        <w:t>14</w:t>
      </w:r>
    </w:p>
    <w:p w14:paraId="75C071C0" w14:textId="1D6EB281" w:rsidR="00457718" w:rsidRPr="00F93F5A" w:rsidRDefault="00457718" w:rsidP="00DF4844">
      <w:pPr>
        <w:spacing w:line="240" w:lineRule="auto"/>
        <w:ind w:left="540"/>
        <w:rPr>
          <w:rFonts w:ascii="Browallia New" w:eastAsia="Arial Unicode MS" w:hAnsi="Browallia New" w:cs="Browallia New"/>
          <w:sz w:val="28"/>
          <w:szCs w:val="28"/>
        </w:rPr>
      </w:pPr>
    </w:p>
    <w:p w14:paraId="679F7AAF" w14:textId="3D6881EB" w:rsidR="002C72AC" w:rsidRPr="00F93F5A" w:rsidRDefault="002C72AC" w:rsidP="00C23DFD">
      <w:pPr>
        <w:spacing w:line="240" w:lineRule="auto"/>
        <w:ind w:left="540"/>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ตารางต่อไปนี้สรุปข้อมูลเชิงปริมาณเกี่ยวกับข้อมูลที่ไม่</w:t>
      </w:r>
      <w:r w:rsidR="009371BA" w:rsidRPr="00F93F5A">
        <w:rPr>
          <w:rFonts w:ascii="Browallia New" w:eastAsia="Arial Unicode MS" w:hAnsi="Browallia New" w:cs="Browallia New"/>
          <w:sz w:val="28"/>
          <w:szCs w:val="28"/>
          <w:cs/>
        </w:rPr>
        <w:t>สาม</w:t>
      </w:r>
      <w:r w:rsidRPr="00F93F5A">
        <w:rPr>
          <w:rFonts w:ascii="Browallia New" w:eastAsia="Arial Unicode MS" w:hAnsi="Browallia New" w:cs="Browallia New"/>
          <w:sz w:val="28"/>
          <w:szCs w:val="28"/>
          <w:cs/>
        </w:rPr>
        <w:t xml:space="preserve">ารถสังเกตได้ที่มีสาระสำคัญซึ่งใช้ในการวัดมูลค่ายุติธรรมระดับ </w:t>
      </w:r>
      <w:r w:rsidR="00077DB4" w:rsidRPr="00077DB4">
        <w:rPr>
          <w:rFonts w:ascii="Browallia New" w:eastAsia="Arial Unicode MS" w:hAnsi="Browallia New" w:cs="Browallia New"/>
          <w:sz w:val="28"/>
          <w:szCs w:val="28"/>
        </w:rPr>
        <w:t>3</w:t>
      </w:r>
    </w:p>
    <w:p w14:paraId="6C328B53" w14:textId="77777777" w:rsidR="002C72AC" w:rsidRPr="00F93F5A" w:rsidRDefault="002C72AC" w:rsidP="00E076B5">
      <w:pPr>
        <w:spacing w:line="240" w:lineRule="auto"/>
        <w:ind w:left="540"/>
        <w:rPr>
          <w:rFonts w:ascii="Browallia New" w:eastAsia="Arial Unicode MS" w:hAnsi="Browallia New" w:cs="Browallia New"/>
          <w:sz w:val="28"/>
          <w:szCs w:val="28"/>
        </w:rPr>
      </w:pPr>
    </w:p>
    <w:tbl>
      <w:tblPr>
        <w:tblW w:w="9041" w:type="dxa"/>
        <w:tblInd w:w="540" w:type="dxa"/>
        <w:tblLayout w:type="fixed"/>
        <w:tblLook w:val="04A0" w:firstRow="1" w:lastRow="0" w:firstColumn="1" w:lastColumn="0" w:noHBand="0" w:noVBand="1"/>
      </w:tblPr>
      <w:tblGrid>
        <w:gridCol w:w="2619"/>
        <w:gridCol w:w="1152"/>
        <w:gridCol w:w="1157"/>
        <w:gridCol w:w="1586"/>
        <w:gridCol w:w="1276"/>
        <w:gridCol w:w="1244"/>
        <w:gridCol w:w="7"/>
      </w:tblGrid>
      <w:tr w:rsidR="002C72AC" w:rsidRPr="00F93F5A" w14:paraId="65988D45" w14:textId="77777777" w:rsidTr="00DF4844">
        <w:tc>
          <w:tcPr>
            <w:tcW w:w="2619" w:type="dxa"/>
            <w:shd w:val="clear" w:color="auto" w:fill="auto"/>
            <w:vAlign w:val="center"/>
          </w:tcPr>
          <w:p w14:paraId="6A17E3BD" w14:textId="77777777" w:rsidR="002C72AC" w:rsidRPr="00F93F5A" w:rsidRDefault="002C72AC" w:rsidP="00DF4844">
            <w:pPr>
              <w:widowControl w:val="0"/>
              <w:spacing w:line="240" w:lineRule="auto"/>
              <w:ind w:left="-2"/>
              <w:jc w:val="right"/>
              <w:rPr>
                <w:rFonts w:ascii="Browallia New" w:eastAsia="Arial Unicode MS" w:hAnsi="Browallia New" w:cs="Browallia New"/>
                <w:b/>
                <w:bCs/>
                <w:color w:val="000000"/>
                <w:sz w:val="28"/>
                <w:szCs w:val="28"/>
                <w:cs/>
              </w:rPr>
            </w:pPr>
          </w:p>
        </w:tc>
        <w:tc>
          <w:tcPr>
            <w:tcW w:w="6422" w:type="dxa"/>
            <w:gridSpan w:val="6"/>
            <w:tcBorders>
              <w:top w:val="single" w:sz="4" w:space="0" w:color="auto"/>
              <w:left w:val="nil"/>
              <w:bottom w:val="single" w:sz="4" w:space="0" w:color="auto"/>
            </w:tcBorders>
            <w:shd w:val="clear" w:color="auto" w:fill="auto"/>
            <w:vAlign w:val="center"/>
          </w:tcPr>
          <w:p w14:paraId="3188BBC7" w14:textId="12AC2808" w:rsidR="002C72AC" w:rsidRPr="00F93F5A" w:rsidRDefault="002C72AC" w:rsidP="00B92CC6">
            <w:pPr>
              <w:widowControl w:val="0"/>
              <w:spacing w:line="240" w:lineRule="auto"/>
              <w:ind w:right="-72"/>
              <w:jc w:val="right"/>
              <w:rPr>
                <w:rFonts w:ascii="Browallia New" w:eastAsia="Arial Unicode MS" w:hAnsi="Browallia New" w:cs="Browallia New"/>
                <w:b/>
                <w:bCs/>
                <w:color w:val="000000"/>
                <w:sz w:val="28"/>
                <w:szCs w:val="28"/>
                <w:cs/>
              </w:rPr>
            </w:pPr>
            <w:r w:rsidRPr="00F93F5A">
              <w:rPr>
                <w:rFonts w:ascii="Browallia New" w:eastAsia="Arial Unicode MS" w:hAnsi="Browallia New" w:cs="Browallia New"/>
                <w:b/>
                <w:bCs/>
                <w:color w:val="000000"/>
                <w:sz w:val="28"/>
                <w:szCs w:val="28"/>
                <w:cs/>
              </w:rPr>
              <w:t>ข้อมูลทางการเงินรวม</w:t>
            </w:r>
          </w:p>
        </w:tc>
      </w:tr>
      <w:tr w:rsidR="002C72AC" w:rsidRPr="00F93F5A" w14:paraId="42B75BE2" w14:textId="77777777" w:rsidTr="001468CA">
        <w:trPr>
          <w:gridAfter w:val="1"/>
          <w:wAfter w:w="7" w:type="dxa"/>
        </w:trPr>
        <w:tc>
          <w:tcPr>
            <w:tcW w:w="2619" w:type="dxa"/>
            <w:shd w:val="clear" w:color="auto" w:fill="auto"/>
          </w:tcPr>
          <w:p w14:paraId="287070F3" w14:textId="77777777" w:rsidR="002C72AC" w:rsidRPr="00F93F5A"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7CA9EECB" w14:textId="77777777" w:rsidR="002C72AC" w:rsidRPr="00F93F5A" w:rsidRDefault="002C72AC" w:rsidP="001111BF">
            <w:pPr>
              <w:widowControl w:val="0"/>
              <w:spacing w:line="240" w:lineRule="auto"/>
              <w:ind w:right="-75"/>
              <w:jc w:val="right"/>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535A0044" w14:textId="13F04E1C" w:rsidR="002C72AC" w:rsidRPr="00F93F5A" w:rsidRDefault="002C72AC" w:rsidP="002C72AC">
            <w:pPr>
              <w:widowControl w:val="0"/>
              <w:spacing w:line="240" w:lineRule="auto"/>
              <w:ind w:right="-72"/>
              <w:jc w:val="center"/>
              <w:rPr>
                <w:rFonts w:ascii="Browallia New" w:eastAsia="Arial Unicode MS" w:hAnsi="Browallia New" w:cs="Browallia New"/>
                <w:b/>
                <w:bCs/>
                <w:color w:val="000000"/>
                <w:sz w:val="28"/>
                <w:szCs w:val="28"/>
              </w:rPr>
            </w:pPr>
          </w:p>
        </w:tc>
        <w:tc>
          <w:tcPr>
            <w:tcW w:w="2520" w:type="dxa"/>
            <w:gridSpan w:val="2"/>
            <w:tcBorders>
              <w:top w:val="single" w:sz="4" w:space="0" w:color="auto"/>
              <w:bottom w:val="single" w:sz="4" w:space="0" w:color="auto"/>
            </w:tcBorders>
            <w:shd w:val="clear" w:color="auto" w:fill="auto"/>
            <w:vAlign w:val="bottom"/>
          </w:tcPr>
          <w:p w14:paraId="3EC911A9" w14:textId="77777777" w:rsidR="002C72AC" w:rsidRPr="00F93F5A" w:rsidRDefault="002C72AC" w:rsidP="001111BF">
            <w:pPr>
              <w:widowControl w:val="0"/>
              <w:spacing w:line="240" w:lineRule="auto"/>
              <w:ind w:right="-114"/>
              <w:jc w:val="right"/>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ช่วงของข้อมูล</w:t>
            </w:r>
          </w:p>
        </w:tc>
      </w:tr>
      <w:tr w:rsidR="00F723FC" w:rsidRPr="00F93F5A" w14:paraId="1DC2C206" w14:textId="77777777" w:rsidTr="00C377B3">
        <w:trPr>
          <w:gridAfter w:val="1"/>
          <w:wAfter w:w="7" w:type="dxa"/>
        </w:trPr>
        <w:tc>
          <w:tcPr>
            <w:tcW w:w="2619" w:type="dxa"/>
            <w:shd w:val="clear" w:color="auto" w:fill="auto"/>
          </w:tcPr>
          <w:p w14:paraId="0F4CBEA0" w14:textId="77777777" w:rsidR="00C53721" w:rsidRPr="00F93F5A" w:rsidRDefault="00C53721" w:rsidP="00C53721">
            <w:pPr>
              <w:widowControl w:val="0"/>
              <w:spacing w:line="240" w:lineRule="auto"/>
              <w:rPr>
                <w:rFonts w:ascii="Browallia New" w:eastAsia="Arial Unicode MS" w:hAnsi="Browallia New" w:cs="Browallia New"/>
                <w:b/>
                <w:bCs/>
                <w:sz w:val="28"/>
                <w:szCs w:val="28"/>
              </w:rPr>
            </w:pPr>
          </w:p>
        </w:tc>
        <w:tc>
          <w:tcPr>
            <w:tcW w:w="1152" w:type="dxa"/>
            <w:vMerge w:val="restart"/>
            <w:tcBorders>
              <w:top w:val="single" w:sz="4" w:space="0" w:color="auto"/>
              <w:bottom w:val="single" w:sz="4" w:space="0" w:color="auto"/>
            </w:tcBorders>
            <w:shd w:val="clear" w:color="auto" w:fill="auto"/>
            <w:vAlign w:val="bottom"/>
          </w:tcPr>
          <w:p w14:paraId="37A3B8F8" w14:textId="3D3E4990" w:rsidR="00C53721" w:rsidRPr="00F93F5A" w:rsidRDefault="00077DB4" w:rsidP="00C53721">
            <w:pPr>
              <w:widowControl w:val="0"/>
              <w:spacing w:line="240" w:lineRule="auto"/>
              <w:ind w:left="-60"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1EFBCB3A" w14:textId="277C9307" w:rsidR="00C53721" w:rsidRPr="00F93F5A" w:rsidRDefault="00C53721" w:rsidP="00C53721">
            <w:pPr>
              <w:widowControl w:val="0"/>
              <w:spacing w:line="240" w:lineRule="auto"/>
              <w:ind w:left="-60"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74A59FCC" w14:textId="3CB02E56" w:rsidR="00C53721" w:rsidRPr="00F93F5A" w:rsidRDefault="00C53721" w:rsidP="00C53721">
            <w:pPr>
              <w:widowControl w:val="0"/>
              <w:spacing w:line="240" w:lineRule="auto"/>
              <w:ind w:left="-60"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4F6E620D" w14:textId="1B647477" w:rsidR="00C53721" w:rsidRPr="00F93F5A" w:rsidRDefault="00077DB4" w:rsidP="00C53721">
            <w:pPr>
              <w:widowControl w:val="0"/>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53721"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r w:rsidR="00C53721" w:rsidRPr="00F93F5A">
              <w:rPr>
                <w:rFonts w:ascii="Browallia New" w:eastAsia="Arial Unicode MS" w:hAnsi="Browallia New" w:cs="Browallia New"/>
                <w:b/>
                <w:bCs/>
                <w:sz w:val="28"/>
                <w:szCs w:val="28"/>
                <w:cs/>
              </w:rPr>
              <w:t xml:space="preserve"> </w:t>
            </w:r>
          </w:p>
          <w:p w14:paraId="58B46A88" w14:textId="060F8825"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152BF4A4" w14:textId="1C67CD22"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6" w:type="dxa"/>
            <w:vMerge w:val="restart"/>
            <w:tcBorders>
              <w:bottom w:val="single" w:sz="4" w:space="0" w:color="auto"/>
            </w:tcBorders>
            <w:vAlign w:val="bottom"/>
          </w:tcPr>
          <w:p w14:paraId="04F14AA3" w14:textId="50BD96E3" w:rsidR="00C53721" w:rsidRPr="00F93F5A" w:rsidRDefault="00C53721" w:rsidP="00C53721">
            <w:pPr>
              <w:widowControl w:val="0"/>
              <w:spacing w:line="240" w:lineRule="auto"/>
              <w:ind w:right="-72"/>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ข้อมูลที่ไม่</w:t>
            </w:r>
          </w:p>
          <w:p w14:paraId="5254E3DC" w14:textId="16C3601E" w:rsidR="00C53721" w:rsidRPr="00F93F5A" w:rsidRDefault="009371BA" w:rsidP="00C53721">
            <w:pPr>
              <w:spacing w:line="240" w:lineRule="auto"/>
              <w:ind w:left="-117" w:right="-177"/>
              <w:jc w:val="center"/>
              <w:rPr>
                <w:rFonts w:ascii="Browallia New" w:hAnsi="Browallia New" w:cs="Browallia New"/>
                <w:sz w:val="22"/>
                <w:szCs w:val="22"/>
              </w:rPr>
            </w:pPr>
            <w:r w:rsidRPr="00F93F5A">
              <w:rPr>
                <w:rFonts w:ascii="Browallia New" w:eastAsia="Arial Unicode MS" w:hAnsi="Browallia New" w:cs="Browallia New"/>
                <w:b/>
                <w:bCs/>
                <w:sz w:val="28"/>
                <w:szCs w:val="28"/>
                <w:cs/>
              </w:rPr>
              <w:t>สาม</w:t>
            </w:r>
            <w:r w:rsidR="00C53721" w:rsidRPr="00F93F5A">
              <w:rPr>
                <w:rFonts w:ascii="Browallia New" w:eastAsia="Arial Unicode MS" w:hAnsi="Browallia New" w:cs="Browallia New"/>
                <w:b/>
                <w:bCs/>
                <w:sz w:val="28"/>
                <w:szCs w:val="28"/>
                <w:cs/>
              </w:rPr>
              <w:t>ารถสังเกตได้</w:t>
            </w:r>
          </w:p>
        </w:tc>
        <w:tc>
          <w:tcPr>
            <w:tcW w:w="1276" w:type="dxa"/>
            <w:vMerge w:val="restart"/>
            <w:tcBorders>
              <w:top w:val="single" w:sz="4" w:space="0" w:color="auto"/>
              <w:bottom w:val="single" w:sz="4" w:space="0" w:color="auto"/>
            </w:tcBorders>
            <w:shd w:val="clear" w:color="auto" w:fill="auto"/>
            <w:vAlign w:val="bottom"/>
          </w:tcPr>
          <w:p w14:paraId="386E8B77" w14:textId="34ECADAF" w:rsidR="004542AF" w:rsidRPr="00F93F5A" w:rsidRDefault="00077DB4" w:rsidP="004542AF">
            <w:pPr>
              <w:widowControl w:val="0"/>
              <w:spacing w:line="240" w:lineRule="auto"/>
              <w:ind w:left="-60"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7714BB5C" w14:textId="25747C58" w:rsidR="00C53721" w:rsidRPr="00F93F5A" w:rsidRDefault="00C53721" w:rsidP="00C53721">
            <w:pPr>
              <w:widowControl w:val="0"/>
              <w:spacing w:line="240" w:lineRule="auto"/>
              <w:ind w:left="-48"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244" w:type="dxa"/>
            <w:vMerge w:val="restart"/>
            <w:tcBorders>
              <w:top w:val="single" w:sz="4" w:space="0" w:color="auto"/>
              <w:bottom w:val="single" w:sz="4" w:space="0" w:color="auto"/>
            </w:tcBorders>
            <w:shd w:val="clear" w:color="auto" w:fill="auto"/>
            <w:vAlign w:val="bottom"/>
          </w:tcPr>
          <w:p w14:paraId="1B701083" w14:textId="22D862BB" w:rsidR="00C53721" w:rsidRPr="00F93F5A" w:rsidRDefault="00077DB4" w:rsidP="00C53721">
            <w:pPr>
              <w:widowControl w:val="0"/>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53721"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r w:rsidR="00C53721" w:rsidRPr="00F93F5A">
              <w:rPr>
                <w:rFonts w:ascii="Browallia New" w:eastAsia="Arial Unicode MS" w:hAnsi="Browallia New" w:cs="Browallia New"/>
                <w:b/>
                <w:bCs/>
                <w:sz w:val="28"/>
                <w:szCs w:val="28"/>
                <w:cs/>
              </w:rPr>
              <w:t xml:space="preserve"> </w:t>
            </w:r>
          </w:p>
          <w:p w14:paraId="3EAA13B4" w14:textId="6681102B"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F723FC" w:rsidRPr="00F93F5A" w14:paraId="713FE93F" w14:textId="77777777" w:rsidTr="42345DE9">
        <w:trPr>
          <w:gridAfter w:val="1"/>
          <w:wAfter w:w="7" w:type="dxa"/>
        </w:trPr>
        <w:tc>
          <w:tcPr>
            <w:tcW w:w="2619" w:type="dxa"/>
            <w:shd w:val="clear" w:color="auto" w:fill="auto"/>
          </w:tcPr>
          <w:p w14:paraId="539A2DA8" w14:textId="77777777" w:rsidR="00C53721" w:rsidRPr="00F93F5A" w:rsidRDefault="00C53721" w:rsidP="00C53721">
            <w:pPr>
              <w:widowControl w:val="0"/>
              <w:spacing w:line="240" w:lineRule="auto"/>
              <w:ind w:left="-2"/>
              <w:rPr>
                <w:rFonts w:ascii="Browallia New" w:eastAsia="Arial Unicode MS" w:hAnsi="Browallia New" w:cs="Browallia New"/>
                <w:b/>
                <w:bCs/>
                <w:sz w:val="28"/>
                <w:szCs w:val="28"/>
              </w:rPr>
            </w:pPr>
          </w:p>
        </w:tc>
        <w:tc>
          <w:tcPr>
            <w:tcW w:w="1152" w:type="dxa"/>
            <w:vMerge/>
          </w:tcPr>
          <w:p w14:paraId="5CD658D3" w14:textId="77777777" w:rsidR="00C53721" w:rsidRPr="00F93F5A" w:rsidRDefault="00C53721" w:rsidP="00C53721">
            <w:pPr>
              <w:rPr>
                <w:rFonts w:ascii="Browallia New" w:hAnsi="Browallia New" w:cs="Browallia New"/>
                <w:sz w:val="22"/>
                <w:szCs w:val="22"/>
              </w:rPr>
            </w:pPr>
          </w:p>
        </w:tc>
        <w:tc>
          <w:tcPr>
            <w:tcW w:w="1157" w:type="dxa"/>
            <w:vMerge/>
          </w:tcPr>
          <w:p w14:paraId="261A8BD8" w14:textId="77777777" w:rsidR="00C53721" w:rsidRPr="00F93F5A" w:rsidRDefault="00C53721" w:rsidP="00C53721">
            <w:pPr>
              <w:rPr>
                <w:rFonts w:ascii="Browallia New" w:hAnsi="Browallia New" w:cs="Browallia New"/>
                <w:sz w:val="22"/>
                <w:szCs w:val="22"/>
              </w:rPr>
            </w:pPr>
          </w:p>
        </w:tc>
        <w:tc>
          <w:tcPr>
            <w:tcW w:w="1586" w:type="dxa"/>
            <w:vMerge/>
          </w:tcPr>
          <w:p w14:paraId="6373943D" w14:textId="77777777" w:rsidR="00C53721" w:rsidRPr="00F93F5A" w:rsidRDefault="00C53721" w:rsidP="00C53721">
            <w:pPr>
              <w:rPr>
                <w:rFonts w:ascii="Browallia New" w:hAnsi="Browallia New" w:cs="Browallia New"/>
                <w:sz w:val="22"/>
                <w:szCs w:val="22"/>
              </w:rPr>
            </w:pPr>
          </w:p>
        </w:tc>
        <w:tc>
          <w:tcPr>
            <w:tcW w:w="1276" w:type="dxa"/>
            <w:vMerge/>
          </w:tcPr>
          <w:p w14:paraId="640ADFE5" w14:textId="77777777" w:rsidR="00C53721" w:rsidRPr="00F93F5A" w:rsidRDefault="00C53721" w:rsidP="00C53721">
            <w:pPr>
              <w:rPr>
                <w:rFonts w:ascii="Browallia New" w:hAnsi="Browallia New" w:cs="Browallia New"/>
                <w:sz w:val="22"/>
                <w:szCs w:val="22"/>
              </w:rPr>
            </w:pPr>
          </w:p>
        </w:tc>
        <w:tc>
          <w:tcPr>
            <w:tcW w:w="1244" w:type="dxa"/>
            <w:vMerge/>
          </w:tcPr>
          <w:p w14:paraId="103C3813" w14:textId="77777777" w:rsidR="00C53721" w:rsidRPr="00F93F5A" w:rsidRDefault="00C53721" w:rsidP="00C53721">
            <w:pPr>
              <w:rPr>
                <w:rFonts w:ascii="Browallia New" w:hAnsi="Browallia New" w:cs="Browallia New"/>
                <w:sz w:val="22"/>
                <w:szCs w:val="22"/>
              </w:rPr>
            </w:pPr>
          </w:p>
        </w:tc>
      </w:tr>
      <w:tr w:rsidR="00F723FC" w:rsidRPr="00F93F5A" w14:paraId="6C890345" w14:textId="77777777" w:rsidTr="001468CA">
        <w:trPr>
          <w:gridAfter w:val="1"/>
          <w:wAfter w:w="7" w:type="dxa"/>
        </w:trPr>
        <w:tc>
          <w:tcPr>
            <w:tcW w:w="2619" w:type="dxa"/>
            <w:shd w:val="clear" w:color="auto" w:fill="auto"/>
          </w:tcPr>
          <w:p w14:paraId="3BE40681" w14:textId="77777777" w:rsidR="00C53721" w:rsidRPr="00F93F5A" w:rsidRDefault="00C53721" w:rsidP="00C53721">
            <w:pPr>
              <w:widowControl w:val="0"/>
              <w:spacing w:line="240" w:lineRule="auto"/>
              <w:ind w:left="-2"/>
              <w:rPr>
                <w:rFonts w:ascii="Browallia New" w:eastAsia="Arial Unicode MS" w:hAnsi="Browallia New" w:cs="Browallia New"/>
                <w:b/>
                <w:bCs/>
                <w:sz w:val="28"/>
                <w:szCs w:val="28"/>
              </w:rPr>
            </w:pPr>
          </w:p>
        </w:tc>
        <w:tc>
          <w:tcPr>
            <w:tcW w:w="1152" w:type="dxa"/>
            <w:tcBorders>
              <w:top w:val="single" w:sz="4" w:space="0" w:color="auto"/>
            </w:tcBorders>
            <w:shd w:val="clear" w:color="auto" w:fill="FAFAFA"/>
          </w:tcPr>
          <w:p w14:paraId="35DA5D01" w14:textId="77777777"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157" w:type="dxa"/>
            <w:tcBorders>
              <w:top w:val="single" w:sz="4" w:space="0" w:color="auto"/>
            </w:tcBorders>
            <w:shd w:val="clear" w:color="auto" w:fill="auto"/>
          </w:tcPr>
          <w:p w14:paraId="152EB68C" w14:textId="77777777"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586" w:type="dxa"/>
            <w:tcBorders>
              <w:top w:val="single" w:sz="4" w:space="0" w:color="auto"/>
            </w:tcBorders>
            <w:shd w:val="clear" w:color="auto" w:fill="auto"/>
          </w:tcPr>
          <w:p w14:paraId="3C1DE1C4" w14:textId="77777777" w:rsidR="00C53721" w:rsidRPr="00F93F5A" w:rsidRDefault="00C53721" w:rsidP="00C53721">
            <w:pPr>
              <w:widowControl w:val="0"/>
              <w:spacing w:line="240" w:lineRule="auto"/>
              <w:ind w:right="-72"/>
              <w:jc w:val="center"/>
              <w:rPr>
                <w:rFonts w:ascii="Browallia New" w:eastAsia="Arial Unicode MS" w:hAnsi="Browallia New" w:cs="Browallia New"/>
                <w:b/>
                <w:bCs/>
                <w:sz w:val="28"/>
                <w:szCs w:val="28"/>
                <w:cs/>
              </w:rPr>
            </w:pPr>
          </w:p>
        </w:tc>
        <w:tc>
          <w:tcPr>
            <w:tcW w:w="1276" w:type="dxa"/>
            <w:tcBorders>
              <w:top w:val="single" w:sz="4" w:space="0" w:color="auto"/>
            </w:tcBorders>
            <w:shd w:val="clear" w:color="auto" w:fill="FAFAFA"/>
          </w:tcPr>
          <w:p w14:paraId="616AEBED" w14:textId="77777777"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244" w:type="dxa"/>
            <w:tcBorders>
              <w:top w:val="single" w:sz="4" w:space="0" w:color="auto"/>
            </w:tcBorders>
            <w:shd w:val="clear" w:color="auto" w:fill="auto"/>
          </w:tcPr>
          <w:p w14:paraId="5DE9C720" w14:textId="77777777"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cs/>
              </w:rPr>
            </w:pPr>
          </w:p>
        </w:tc>
      </w:tr>
      <w:tr w:rsidR="00B24110" w:rsidRPr="00F93F5A" w14:paraId="12839F6F" w14:textId="77777777" w:rsidTr="001468CA">
        <w:trPr>
          <w:gridAfter w:val="1"/>
          <w:wAfter w:w="7" w:type="dxa"/>
          <w:trHeight w:val="999"/>
        </w:trPr>
        <w:tc>
          <w:tcPr>
            <w:tcW w:w="2619" w:type="dxa"/>
            <w:shd w:val="clear" w:color="auto" w:fill="auto"/>
          </w:tcPr>
          <w:p w14:paraId="72A168B0" w14:textId="1BDD2CA8" w:rsidR="00B24110" w:rsidRPr="00F93F5A" w:rsidRDefault="00B24110" w:rsidP="00B24110">
            <w:pPr>
              <w:widowControl w:val="0"/>
              <w:spacing w:line="240" w:lineRule="auto"/>
              <w:ind w:left="-2" w:right="-113"/>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สินทรัพย์ทางการเงินที่วัด</w:t>
            </w:r>
            <w:r w:rsidRPr="00F93F5A">
              <w:rPr>
                <w:rFonts w:ascii="Browallia New" w:eastAsia="Arial Unicode MS" w:hAnsi="Browallia New" w:cs="Browallia New"/>
                <w:sz w:val="28"/>
                <w:szCs w:val="28"/>
              </w:rPr>
              <w:br/>
              <w:t xml:space="preserve">   </w:t>
            </w:r>
            <w:r w:rsidRPr="00F93F5A">
              <w:rPr>
                <w:rFonts w:ascii="Browallia New" w:eastAsia="Arial Unicode MS" w:hAnsi="Browallia New" w:cs="Browallia New"/>
                <w:sz w:val="28"/>
                <w:szCs w:val="28"/>
                <w:cs/>
              </w:rPr>
              <w:t>มูลค่าด้วยมูลค่ายุติธรรม</w:t>
            </w:r>
            <w:r w:rsidRPr="00F93F5A">
              <w:rPr>
                <w:rFonts w:ascii="Browallia New" w:eastAsia="Arial Unicode MS" w:hAnsi="Browallia New" w:cs="Browallia New"/>
                <w:sz w:val="28"/>
                <w:szCs w:val="28"/>
              </w:rPr>
              <w:br/>
              <w:t xml:space="preserve">   </w:t>
            </w:r>
            <w:r w:rsidRPr="00F93F5A">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353A145D" w14:textId="3B4F0B03" w:rsidR="00B24110" w:rsidRPr="00F93F5A" w:rsidRDefault="00077DB4" w:rsidP="00B24110">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B2411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373</w:t>
            </w:r>
          </w:p>
        </w:tc>
        <w:tc>
          <w:tcPr>
            <w:tcW w:w="1157" w:type="dxa"/>
            <w:shd w:val="clear" w:color="auto" w:fill="auto"/>
          </w:tcPr>
          <w:p w14:paraId="0CF846BC" w14:textId="21C083E9" w:rsidR="00B24110" w:rsidRPr="00F93F5A" w:rsidRDefault="00077DB4" w:rsidP="00B24110">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B2411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891</w:t>
            </w:r>
          </w:p>
          <w:p w14:paraId="2BBE47C8" w14:textId="77777777" w:rsidR="00B24110" w:rsidRPr="00F93F5A" w:rsidRDefault="00B24110" w:rsidP="00B24110">
            <w:pPr>
              <w:widowControl w:val="0"/>
              <w:spacing w:line="240" w:lineRule="auto"/>
              <w:ind w:right="-72"/>
              <w:jc w:val="right"/>
              <w:rPr>
                <w:rFonts w:ascii="Browallia New" w:eastAsia="Arial Unicode MS" w:hAnsi="Browallia New" w:cs="Browallia New"/>
                <w:sz w:val="28"/>
                <w:szCs w:val="28"/>
              </w:rPr>
            </w:pPr>
          </w:p>
          <w:p w14:paraId="102BF7E6" w14:textId="3EE137EB" w:rsidR="00B24110" w:rsidRPr="00F93F5A" w:rsidRDefault="00B24110" w:rsidP="00B24110">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01D1EA4E" w14:textId="77777777" w:rsidR="00B24110" w:rsidRPr="00F93F5A" w:rsidRDefault="00B24110" w:rsidP="00B24110">
            <w:pPr>
              <w:widowControl w:val="0"/>
              <w:spacing w:line="240" w:lineRule="auto"/>
              <w:ind w:left="-121" w:right="-104"/>
              <w:jc w:val="center"/>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อัตราคิดลด</w:t>
            </w:r>
          </w:p>
          <w:p w14:paraId="6D166B34" w14:textId="77777777" w:rsidR="00B24110" w:rsidRPr="00F93F5A" w:rsidRDefault="00B24110" w:rsidP="00B24110">
            <w:pPr>
              <w:widowControl w:val="0"/>
              <w:spacing w:line="240" w:lineRule="auto"/>
              <w:ind w:left="-121" w:right="-104"/>
              <w:jc w:val="center"/>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ที่ปรับความเสี่ยง</w:t>
            </w:r>
          </w:p>
        </w:tc>
        <w:tc>
          <w:tcPr>
            <w:tcW w:w="1276" w:type="dxa"/>
            <w:shd w:val="clear" w:color="auto" w:fill="FAFAFA"/>
          </w:tcPr>
          <w:p w14:paraId="101BA4EE" w14:textId="6CD1DF5C" w:rsidR="00B24110" w:rsidRPr="00F93F5A" w:rsidRDefault="00B24110" w:rsidP="00B24110">
            <w:pPr>
              <w:widowControl w:val="0"/>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cs/>
              </w:rPr>
              <w:t xml:space="preserve">ร้อยละ </w:t>
            </w:r>
            <w:r w:rsidR="00077DB4" w:rsidRPr="00077DB4">
              <w:rPr>
                <w:rFonts w:ascii="Browallia New" w:eastAsia="Arial Unicode MS" w:hAnsi="Browallia New" w:cs="Browallia New"/>
                <w:sz w:val="28"/>
                <w:szCs w:val="28"/>
              </w:rPr>
              <w:t>9</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20</w:t>
            </w:r>
          </w:p>
        </w:tc>
        <w:tc>
          <w:tcPr>
            <w:tcW w:w="1244" w:type="dxa"/>
            <w:shd w:val="clear" w:color="auto" w:fill="auto"/>
          </w:tcPr>
          <w:p w14:paraId="0F92EC65" w14:textId="159253D0" w:rsidR="00B24110" w:rsidRPr="00F93F5A" w:rsidRDefault="00B24110" w:rsidP="00B24110">
            <w:pPr>
              <w:widowControl w:val="0"/>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cs/>
              </w:rPr>
              <w:t xml:space="preserve">ร้อยละ </w:t>
            </w:r>
            <w:r w:rsidR="00077DB4" w:rsidRPr="00077DB4">
              <w:rPr>
                <w:rFonts w:ascii="Browallia New" w:eastAsia="Arial Unicode MS" w:hAnsi="Browallia New" w:cs="Browallia New"/>
                <w:sz w:val="28"/>
                <w:szCs w:val="28"/>
              </w:rPr>
              <w:t>8</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55</w:t>
            </w:r>
          </w:p>
        </w:tc>
      </w:tr>
      <w:tr w:rsidR="00B24110" w:rsidRPr="00F93F5A" w14:paraId="74519B6C" w14:textId="77777777" w:rsidTr="001468CA">
        <w:trPr>
          <w:gridAfter w:val="1"/>
          <w:wAfter w:w="7" w:type="dxa"/>
        </w:trPr>
        <w:tc>
          <w:tcPr>
            <w:tcW w:w="2619" w:type="dxa"/>
            <w:shd w:val="clear" w:color="auto" w:fill="auto"/>
          </w:tcPr>
          <w:p w14:paraId="5E881667" w14:textId="77777777" w:rsidR="00B24110" w:rsidRPr="00F93F5A" w:rsidRDefault="00B24110" w:rsidP="00B24110">
            <w:pPr>
              <w:ind w:left="-2"/>
              <w:rPr>
                <w:rFonts w:ascii="Browallia New" w:eastAsia="Arial Unicode MS" w:hAnsi="Browallia New" w:cs="Browallia New"/>
                <w:sz w:val="28"/>
                <w:szCs w:val="28"/>
                <w:cs/>
              </w:rPr>
            </w:pPr>
          </w:p>
        </w:tc>
        <w:tc>
          <w:tcPr>
            <w:tcW w:w="1152" w:type="dxa"/>
            <w:shd w:val="clear" w:color="auto" w:fill="FAFAFA"/>
          </w:tcPr>
          <w:p w14:paraId="25D04649" w14:textId="77777777" w:rsidR="00B24110" w:rsidRPr="00F93F5A" w:rsidRDefault="00B24110" w:rsidP="00B24110">
            <w:pPr>
              <w:rPr>
                <w:rFonts w:ascii="Browallia New" w:eastAsia="Arial Unicode MS" w:hAnsi="Browallia New" w:cs="Browallia New"/>
                <w:sz w:val="28"/>
                <w:szCs w:val="28"/>
              </w:rPr>
            </w:pPr>
          </w:p>
        </w:tc>
        <w:tc>
          <w:tcPr>
            <w:tcW w:w="1157" w:type="dxa"/>
            <w:shd w:val="clear" w:color="auto" w:fill="auto"/>
          </w:tcPr>
          <w:p w14:paraId="42252254" w14:textId="77777777" w:rsidR="00B24110" w:rsidRPr="00F93F5A" w:rsidRDefault="00B24110" w:rsidP="00B24110">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25A2D91E" w14:textId="77777777" w:rsidR="00B24110" w:rsidRPr="00F93F5A" w:rsidRDefault="00B24110" w:rsidP="00B24110">
            <w:pPr>
              <w:widowControl w:val="0"/>
              <w:spacing w:line="240" w:lineRule="auto"/>
              <w:ind w:left="-121" w:right="-104"/>
              <w:jc w:val="center"/>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อัตราการเติบโตของ</w:t>
            </w:r>
          </w:p>
          <w:p w14:paraId="73701D40" w14:textId="77777777" w:rsidR="00B24110" w:rsidRPr="00F93F5A" w:rsidRDefault="00B24110" w:rsidP="00B24110">
            <w:pPr>
              <w:widowControl w:val="0"/>
              <w:spacing w:line="240" w:lineRule="auto"/>
              <w:ind w:left="-121" w:right="-104"/>
              <w:jc w:val="center"/>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ราคาที่ดิน</w:t>
            </w:r>
          </w:p>
        </w:tc>
        <w:tc>
          <w:tcPr>
            <w:tcW w:w="1276" w:type="dxa"/>
            <w:shd w:val="clear" w:color="auto" w:fill="FAFAFA"/>
          </w:tcPr>
          <w:p w14:paraId="2F1F19C9" w14:textId="256ED664" w:rsidR="00B24110" w:rsidRPr="00F93F5A" w:rsidRDefault="00B24110" w:rsidP="00B24110">
            <w:pPr>
              <w:widowControl w:val="0"/>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cs/>
              </w:rPr>
              <w:t xml:space="preserve">ร้อยละ </w:t>
            </w:r>
            <w:r w:rsidR="00077DB4" w:rsidRPr="00077DB4">
              <w:rPr>
                <w:rFonts w:ascii="Browallia New" w:eastAsia="Arial Unicode MS" w:hAnsi="Browallia New" w:cs="Browallia New"/>
                <w:sz w:val="28"/>
                <w:szCs w:val="28"/>
              </w:rPr>
              <w:t>10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05</w:t>
            </w:r>
          </w:p>
        </w:tc>
        <w:tc>
          <w:tcPr>
            <w:tcW w:w="1244" w:type="dxa"/>
            <w:shd w:val="clear" w:color="auto" w:fill="auto"/>
          </w:tcPr>
          <w:p w14:paraId="572CFF79" w14:textId="751268A8" w:rsidR="00B24110" w:rsidRPr="00F93F5A" w:rsidRDefault="00B24110" w:rsidP="00B24110">
            <w:pPr>
              <w:widowControl w:val="0"/>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cs/>
              </w:rPr>
              <w:t xml:space="preserve">ร้อยละ </w:t>
            </w:r>
            <w:r w:rsidR="00077DB4" w:rsidRPr="00077DB4">
              <w:rPr>
                <w:rFonts w:ascii="Browallia New" w:eastAsia="Arial Unicode MS" w:hAnsi="Browallia New" w:cs="Browallia New"/>
                <w:sz w:val="28"/>
                <w:szCs w:val="28"/>
              </w:rPr>
              <w:t>10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05</w:t>
            </w:r>
          </w:p>
        </w:tc>
      </w:tr>
    </w:tbl>
    <w:p w14:paraId="79C46F99" w14:textId="14E6A590" w:rsidR="002C72AC" w:rsidRPr="00F93F5A" w:rsidRDefault="002C72AC" w:rsidP="005834A1">
      <w:pPr>
        <w:pStyle w:val="ListParagraph"/>
        <w:ind w:left="540"/>
        <w:jc w:val="both"/>
        <w:rPr>
          <w:rFonts w:ascii="Browallia New" w:eastAsia="Arial Unicode MS" w:hAnsi="Browallia New" w:cs="Browallia New"/>
          <w:sz w:val="28"/>
          <w:szCs w:val="28"/>
        </w:rPr>
      </w:pPr>
    </w:p>
    <w:tbl>
      <w:tblPr>
        <w:tblW w:w="9018" w:type="dxa"/>
        <w:tblInd w:w="540" w:type="dxa"/>
        <w:tblLayout w:type="fixed"/>
        <w:tblLook w:val="04A0" w:firstRow="1" w:lastRow="0" w:firstColumn="1" w:lastColumn="0" w:noHBand="0" w:noVBand="1"/>
      </w:tblPr>
      <w:tblGrid>
        <w:gridCol w:w="2619"/>
        <w:gridCol w:w="1152"/>
        <w:gridCol w:w="1157"/>
        <w:gridCol w:w="1586"/>
        <w:gridCol w:w="1244"/>
        <w:gridCol w:w="1260"/>
      </w:tblGrid>
      <w:tr w:rsidR="00F723FC" w:rsidRPr="00F93F5A" w14:paraId="15BFB882" w14:textId="77777777" w:rsidTr="00941A71">
        <w:tc>
          <w:tcPr>
            <w:tcW w:w="2619" w:type="dxa"/>
            <w:shd w:val="clear" w:color="auto" w:fill="auto"/>
            <w:vAlign w:val="center"/>
          </w:tcPr>
          <w:p w14:paraId="6D48675F" w14:textId="77777777" w:rsidR="00193474" w:rsidRPr="00F93F5A" w:rsidRDefault="00193474" w:rsidP="00114A9A">
            <w:pPr>
              <w:widowControl w:val="0"/>
              <w:spacing w:line="240" w:lineRule="auto"/>
              <w:ind w:left="27"/>
              <w:jc w:val="right"/>
              <w:rPr>
                <w:rFonts w:ascii="Browallia New" w:eastAsia="Arial Unicode MS" w:hAnsi="Browallia New" w:cs="Browallia New"/>
                <w:b/>
                <w:bCs/>
                <w:sz w:val="28"/>
                <w:szCs w:val="28"/>
                <w:cs/>
              </w:rPr>
            </w:pPr>
          </w:p>
        </w:tc>
        <w:tc>
          <w:tcPr>
            <w:tcW w:w="6399" w:type="dxa"/>
            <w:gridSpan w:val="5"/>
            <w:tcBorders>
              <w:top w:val="single" w:sz="4" w:space="0" w:color="auto"/>
              <w:left w:val="nil"/>
              <w:bottom w:val="single" w:sz="4" w:space="0" w:color="auto"/>
            </w:tcBorders>
            <w:shd w:val="clear" w:color="auto" w:fill="auto"/>
            <w:vAlign w:val="center"/>
          </w:tcPr>
          <w:p w14:paraId="0DB28C5E" w14:textId="1ED9CED6" w:rsidR="00193474" w:rsidRPr="00F93F5A" w:rsidRDefault="00193474" w:rsidP="00114A9A">
            <w:pPr>
              <w:widowControl w:val="0"/>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F723FC" w:rsidRPr="00F93F5A" w14:paraId="231A1072" w14:textId="77777777" w:rsidTr="00941A71">
        <w:tc>
          <w:tcPr>
            <w:tcW w:w="2619" w:type="dxa"/>
            <w:shd w:val="clear" w:color="auto" w:fill="auto"/>
          </w:tcPr>
          <w:p w14:paraId="77161C34" w14:textId="77777777" w:rsidR="00193474" w:rsidRPr="00F93F5A" w:rsidRDefault="00193474" w:rsidP="00114A9A">
            <w:pPr>
              <w:widowControl w:val="0"/>
              <w:spacing w:line="240" w:lineRule="auto"/>
              <w:ind w:left="27"/>
              <w:rPr>
                <w:rFonts w:ascii="Browallia New" w:eastAsia="Arial Unicode MS" w:hAnsi="Browallia New" w:cs="Browallia New"/>
                <w:b/>
                <w:bCs/>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2644F3F3" w14:textId="77777777" w:rsidR="00193474" w:rsidRPr="00F93F5A" w:rsidRDefault="00193474" w:rsidP="00114A9A">
            <w:pPr>
              <w:widowControl w:val="0"/>
              <w:spacing w:line="240" w:lineRule="auto"/>
              <w:ind w:right="-75"/>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มูลค่ายุติธรรม</w:t>
            </w:r>
          </w:p>
        </w:tc>
        <w:tc>
          <w:tcPr>
            <w:tcW w:w="1586" w:type="dxa"/>
            <w:shd w:val="clear" w:color="auto" w:fill="auto"/>
            <w:vAlign w:val="bottom"/>
          </w:tcPr>
          <w:p w14:paraId="3E4F6AE6" w14:textId="77777777" w:rsidR="00193474" w:rsidRPr="00F93F5A" w:rsidRDefault="00193474" w:rsidP="00114A9A">
            <w:pPr>
              <w:widowControl w:val="0"/>
              <w:spacing w:line="240" w:lineRule="auto"/>
              <w:ind w:right="-72"/>
              <w:jc w:val="center"/>
              <w:rPr>
                <w:rFonts w:ascii="Browallia New" w:eastAsia="Arial Unicode MS" w:hAnsi="Browallia New" w:cs="Browallia New"/>
                <w:b/>
                <w:bCs/>
                <w:sz w:val="28"/>
                <w:szCs w:val="28"/>
              </w:rPr>
            </w:pPr>
          </w:p>
        </w:tc>
        <w:tc>
          <w:tcPr>
            <w:tcW w:w="2504" w:type="dxa"/>
            <w:gridSpan w:val="2"/>
            <w:tcBorders>
              <w:top w:val="single" w:sz="4" w:space="0" w:color="auto"/>
              <w:bottom w:val="single" w:sz="4" w:space="0" w:color="auto"/>
            </w:tcBorders>
            <w:shd w:val="clear" w:color="auto" w:fill="auto"/>
            <w:vAlign w:val="bottom"/>
          </w:tcPr>
          <w:p w14:paraId="07C4C72F" w14:textId="77777777" w:rsidR="00193474" w:rsidRPr="00F93F5A" w:rsidRDefault="00193474" w:rsidP="00114A9A">
            <w:pPr>
              <w:widowControl w:val="0"/>
              <w:spacing w:line="240" w:lineRule="auto"/>
              <w:ind w:right="-114"/>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ช่วงของข้อมูล</w:t>
            </w:r>
          </w:p>
        </w:tc>
      </w:tr>
      <w:tr w:rsidR="00F723FC" w:rsidRPr="00F93F5A" w14:paraId="682F9DD7" w14:textId="77777777" w:rsidTr="00C377B3">
        <w:tc>
          <w:tcPr>
            <w:tcW w:w="2619" w:type="dxa"/>
            <w:shd w:val="clear" w:color="auto" w:fill="auto"/>
          </w:tcPr>
          <w:p w14:paraId="39F5ABFF" w14:textId="77777777" w:rsidR="00C53721" w:rsidRPr="00F93F5A" w:rsidRDefault="00C53721" w:rsidP="00C53721">
            <w:pPr>
              <w:widowControl w:val="0"/>
              <w:spacing w:line="240" w:lineRule="auto"/>
              <w:ind w:left="27"/>
              <w:rPr>
                <w:rFonts w:ascii="Browallia New" w:eastAsia="Arial Unicode MS" w:hAnsi="Browallia New" w:cs="Browallia New"/>
                <w:b/>
                <w:bCs/>
                <w:sz w:val="28"/>
                <w:szCs w:val="28"/>
              </w:rPr>
            </w:pPr>
          </w:p>
        </w:tc>
        <w:tc>
          <w:tcPr>
            <w:tcW w:w="1152" w:type="dxa"/>
            <w:vMerge w:val="restart"/>
            <w:tcBorders>
              <w:top w:val="single" w:sz="4" w:space="0" w:color="auto"/>
              <w:bottom w:val="single" w:sz="4" w:space="0" w:color="auto"/>
            </w:tcBorders>
            <w:shd w:val="clear" w:color="auto" w:fill="auto"/>
            <w:vAlign w:val="bottom"/>
          </w:tcPr>
          <w:p w14:paraId="75EC3514" w14:textId="011E0DEC" w:rsidR="004542AF" w:rsidRPr="00F93F5A" w:rsidRDefault="00077DB4" w:rsidP="004542AF">
            <w:pPr>
              <w:widowControl w:val="0"/>
              <w:spacing w:line="240" w:lineRule="auto"/>
              <w:ind w:left="-60"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542142CF" w14:textId="08D50E1A" w:rsidR="00C53721" w:rsidRPr="00F93F5A" w:rsidRDefault="00C53721" w:rsidP="00C53721">
            <w:pPr>
              <w:widowControl w:val="0"/>
              <w:spacing w:line="240" w:lineRule="auto"/>
              <w:ind w:left="-60"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545B3BC2" w14:textId="1B0CDCF0" w:rsidR="00C53721" w:rsidRPr="00F93F5A" w:rsidRDefault="00C53721" w:rsidP="00C53721">
            <w:pPr>
              <w:widowControl w:val="0"/>
              <w:spacing w:line="240" w:lineRule="auto"/>
              <w:ind w:left="-60"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15EADA0B" w14:textId="5F7C1FB9" w:rsidR="00C53721" w:rsidRPr="00F93F5A" w:rsidRDefault="00077DB4" w:rsidP="00C53721">
            <w:pPr>
              <w:widowControl w:val="0"/>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53721"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r w:rsidR="00C53721" w:rsidRPr="00F93F5A">
              <w:rPr>
                <w:rFonts w:ascii="Browallia New" w:eastAsia="Arial Unicode MS" w:hAnsi="Browallia New" w:cs="Browallia New"/>
                <w:b/>
                <w:bCs/>
                <w:sz w:val="28"/>
                <w:szCs w:val="28"/>
                <w:cs/>
              </w:rPr>
              <w:t xml:space="preserve"> </w:t>
            </w:r>
          </w:p>
          <w:p w14:paraId="6DBB9356" w14:textId="55002909"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19279DE7" w14:textId="5010450D"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ล้านบาท</w:t>
            </w:r>
          </w:p>
        </w:tc>
        <w:tc>
          <w:tcPr>
            <w:tcW w:w="1586" w:type="dxa"/>
            <w:vMerge w:val="restart"/>
            <w:tcBorders>
              <w:bottom w:val="single" w:sz="4" w:space="0" w:color="auto"/>
            </w:tcBorders>
            <w:vAlign w:val="bottom"/>
          </w:tcPr>
          <w:p w14:paraId="7AD8421F" w14:textId="77777777" w:rsidR="00C53721" w:rsidRPr="00F93F5A" w:rsidRDefault="00C53721" w:rsidP="00C53721">
            <w:pPr>
              <w:widowControl w:val="0"/>
              <w:spacing w:line="240" w:lineRule="auto"/>
              <w:ind w:right="-72"/>
              <w:jc w:val="center"/>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ข้อมูลที่ไม่</w:t>
            </w:r>
          </w:p>
          <w:p w14:paraId="068E093D" w14:textId="3B82993F" w:rsidR="00C53721" w:rsidRPr="00F93F5A" w:rsidRDefault="009371BA" w:rsidP="00C53721">
            <w:pPr>
              <w:spacing w:line="240" w:lineRule="auto"/>
              <w:ind w:left="-72" w:right="-96"/>
              <w:jc w:val="center"/>
              <w:rPr>
                <w:rFonts w:ascii="Browallia New" w:hAnsi="Browallia New" w:cs="Browallia New"/>
                <w:sz w:val="28"/>
                <w:szCs w:val="28"/>
              </w:rPr>
            </w:pPr>
            <w:r w:rsidRPr="00F93F5A">
              <w:rPr>
                <w:rFonts w:ascii="Browallia New" w:eastAsia="Arial Unicode MS" w:hAnsi="Browallia New" w:cs="Browallia New"/>
                <w:b/>
                <w:bCs/>
                <w:sz w:val="28"/>
                <w:szCs w:val="28"/>
                <w:cs/>
              </w:rPr>
              <w:t>สาม</w:t>
            </w:r>
            <w:r w:rsidR="00C53721" w:rsidRPr="00F93F5A">
              <w:rPr>
                <w:rFonts w:ascii="Browallia New" w:eastAsia="Arial Unicode MS" w:hAnsi="Browallia New" w:cs="Browallia New"/>
                <w:b/>
                <w:bCs/>
                <w:sz w:val="28"/>
                <w:szCs w:val="28"/>
                <w:cs/>
              </w:rPr>
              <w:t>ารถสังเกตได้</w:t>
            </w:r>
          </w:p>
        </w:tc>
        <w:tc>
          <w:tcPr>
            <w:tcW w:w="1244" w:type="dxa"/>
            <w:vMerge w:val="restart"/>
            <w:tcBorders>
              <w:top w:val="single" w:sz="4" w:space="0" w:color="auto"/>
              <w:bottom w:val="single" w:sz="4" w:space="0" w:color="auto"/>
            </w:tcBorders>
            <w:shd w:val="clear" w:color="auto" w:fill="auto"/>
            <w:vAlign w:val="bottom"/>
          </w:tcPr>
          <w:p w14:paraId="01BD2426" w14:textId="3C768AB4" w:rsidR="004542AF" w:rsidRPr="00F93F5A" w:rsidRDefault="00077DB4" w:rsidP="004542AF">
            <w:pPr>
              <w:widowControl w:val="0"/>
              <w:spacing w:line="240" w:lineRule="auto"/>
              <w:ind w:left="-60"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68005835" w14:textId="1373C4C3"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260" w:type="dxa"/>
            <w:vMerge w:val="restart"/>
            <w:tcBorders>
              <w:top w:val="single" w:sz="4" w:space="0" w:color="auto"/>
              <w:bottom w:val="single" w:sz="4" w:space="0" w:color="auto"/>
            </w:tcBorders>
            <w:shd w:val="clear" w:color="auto" w:fill="auto"/>
            <w:vAlign w:val="bottom"/>
          </w:tcPr>
          <w:p w14:paraId="2E4BA8F8" w14:textId="527DC501" w:rsidR="00C53721" w:rsidRPr="00F93F5A" w:rsidRDefault="00077DB4" w:rsidP="00C53721">
            <w:pPr>
              <w:widowControl w:val="0"/>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53721"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r w:rsidR="00C53721" w:rsidRPr="00F93F5A">
              <w:rPr>
                <w:rFonts w:ascii="Browallia New" w:eastAsia="Arial Unicode MS" w:hAnsi="Browallia New" w:cs="Browallia New"/>
                <w:b/>
                <w:bCs/>
                <w:sz w:val="28"/>
                <w:szCs w:val="28"/>
                <w:cs/>
              </w:rPr>
              <w:t xml:space="preserve"> </w:t>
            </w:r>
          </w:p>
          <w:p w14:paraId="194ADDE7" w14:textId="190D2D7F"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C53721" w:rsidRPr="00F93F5A" w14:paraId="72CE1527" w14:textId="77777777" w:rsidTr="42345DE9">
        <w:tc>
          <w:tcPr>
            <w:tcW w:w="2619" w:type="dxa"/>
            <w:shd w:val="clear" w:color="auto" w:fill="auto"/>
          </w:tcPr>
          <w:p w14:paraId="05C7206B" w14:textId="77777777" w:rsidR="00C53721" w:rsidRPr="00F93F5A" w:rsidRDefault="00C53721" w:rsidP="00C53721">
            <w:pPr>
              <w:widowControl w:val="0"/>
              <w:spacing w:line="240" w:lineRule="auto"/>
              <w:ind w:left="27"/>
              <w:rPr>
                <w:rFonts w:ascii="Browallia New" w:eastAsia="Arial Unicode MS" w:hAnsi="Browallia New" w:cs="Browallia New"/>
                <w:b/>
                <w:bCs/>
                <w:color w:val="000000"/>
                <w:sz w:val="28"/>
                <w:szCs w:val="28"/>
              </w:rPr>
            </w:pPr>
          </w:p>
        </w:tc>
        <w:tc>
          <w:tcPr>
            <w:tcW w:w="1152" w:type="dxa"/>
            <w:vMerge/>
          </w:tcPr>
          <w:p w14:paraId="43335E25" w14:textId="77777777" w:rsidR="00C53721" w:rsidRPr="00F93F5A" w:rsidRDefault="00C53721" w:rsidP="00C53721">
            <w:pPr>
              <w:rPr>
                <w:rFonts w:ascii="Browallia New" w:hAnsi="Browallia New" w:cs="Browallia New"/>
                <w:sz w:val="28"/>
                <w:szCs w:val="28"/>
              </w:rPr>
            </w:pPr>
          </w:p>
        </w:tc>
        <w:tc>
          <w:tcPr>
            <w:tcW w:w="1157" w:type="dxa"/>
            <w:vMerge/>
          </w:tcPr>
          <w:p w14:paraId="24AF90E7" w14:textId="77777777" w:rsidR="00C53721" w:rsidRPr="00F93F5A" w:rsidRDefault="00C53721" w:rsidP="00C53721">
            <w:pPr>
              <w:rPr>
                <w:rFonts w:ascii="Browallia New" w:hAnsi="Browallia New" w:cs="Browallia New"/>
                <w:sz w:val="28"/>
                <w:szCs w:val="28"/>
              </w:rPr>
            </w:pPr>
          </w:p>
        </w:tc>
        <w:tc>
          <w:tcPr>
            <w:tcW w:w="1586" w:type="dxa"/>
            <w:vMerge/>
          </w:tcPr>
          <w:p w14:paraId="7E56B120" w14:textId="77777777" w:rsidR="00C53721" w:rsidRPr="00F93F5A" w:rsidRDefault="00C53721" w:rsidP="00C53721">
            <w:pPr>
              <w:rPr>
                <w:rFonts w:ascii="Browallia New" w:hAnsi="Browallia New" w:cs="Browallia New"/>
                <w:sz w:val="28"/>
                <w:szCs w:val="28"/>
              </w:rPr>
            </w:pPr>
          </w:p>
        </w:tc>
        <w:tc>
          <w:tcPr>
            <w:tcW w:w="1244" w:type="dxa"/>
            <w:vMerge/>
          </w:tcPr>
          <w:p w14:paraId="5ED61634" w14:textId="77777777" w:rsidR="00C53721" w:rsidRPr="00F93F5A" w:rsidRDefault="00C53721" w:rsidP="00C53721">
            <w:pPr>
              <w:rPr>
                <w:rFonts w:ascii="Browallia New" w:hAnsi="Browallia New" w:cs="Browallia New"/>
                <w:sz w:val="28"/>
                <w:szCs w:val="28"/>
              </w:rPr>
            </w:pPr>
          </w:p>
        </w:tc>
        <w:tc>
          <w:tcPr>
            <w:tcW w:w="1260" w:type="dxa"/>
            <w:vMerge/>
          </w:tcPr>
          <w:p w14:paraId="561EB336" w14:textId="77777777" w:rsidR="00C53721" w:rsidRPr="00F93F5A" w:rsidRDefault="00C53721" w:rsidP="00C53721">
            <w:pPr>
              <w:rPr>
                <w:rFonts w:ascii="Browallia New" w:hAnsi="Browallia New" w:cs="Browallia New"/>
                <w:sz w:val="28"/>
                <w:szCs w:val="28"/>
              </w:rPr>
            </w:pPr>
          </w:p>
        </w:tc>
      </w:tr>
      <w:tr w:rsidR="00C53721" w:rsidRPr="00F93F5A" w14:paraId="60DBA275" w14:textId="77777777" w:rsidTr="00941A71">
        <w:tc>
          <w:tcPr>
            <w:tcW w:w="2619" w:type="dxa"/>
            <w:shd w:val="clear" w:color="auto" w:fill="auto"/>
          </w:tcPr>
          <w:p w14:paraId="670E60A4" w14:textId="77777777" w:rsidR="00C53721" w:rsidRPr="00F93F5A" w:rsidRDefault="00C53721" w:rsidP="00C53721">
            <w:pPr>
              <w:widowControl w:val="0"/>
              <w:spacing w:line="240" w:lineRule="auto"/>
              <w:ind w:left="27"/>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FAFAFA"/>
          </w:tcPr>
          <w:p w14:paraId="2D9E6DF0" w14:textId="77777777" w:rsidR="00C53721" w:rsidRPr="00F93F5A"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31EC5B6B" w14:textId="77777777" w:rsidR="00C53721" w:rsidRPr="00F93F5A"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537BD96F" w14:textId="77777777" w:rsidR="00C53721" w:rsidRPr="00F93F5A" w:rsidRDefault="00C53721" w:rsidP="00C53721">
            <w:pPr>
              <w:widowControl w:val="0"/>
              <w:spacing w:line="240" w:lineRule="auto"/>
              <w:ind w:right="-72"/>
              <w:jc w:val="center"/>
              <w:rPr>
                <w:rFonts w:ascii="Browallia New" w:eastAsia="Arial Unicode MS" w:hAnsi="Browallia New" w:cs="Browallia New"/>
                <w:b/>
                <w:bCs/>
                <w:color w:val="000000"/>
                <w:sz w:val="28"/>
                <w:szCs w:val="28"/>
                <w:cs/>
              </w:rPr>
            </w:pPr>
          </w:p>
        </w:tc>
        <w:tc>
          <w:tcPr>
            <w:tcW w:w="1244" w:type="dxa"/>
            <w:tcBorders>
              <w:top w:val="single" w:sz="4" w:space="0" w:color="auto"/>
            </w:tcBorders>
            <w:shd w:val="clear" w:color="auto" w:fill="FAFAFA"/>
          </w:tcPr>
          <w:p w14:paraId="51514EB1" w14:textId="77777777" w:rsidR="00C53721" w:rsidRPr="00F93F5A"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260" w:type="dxa"/>
            <w:tcBorders>
              <w:top w:val="single" w:sz="4" w:space="0" w:color="auto"/>
            </w:tcBorders>
            <w:shd w:val="clear" w:color="auto" w:fill="auto"/>
          </w:tcPr>
          <w:p w14:paraId="3744AE33" w14:textId="77777777" w:rsidR="00C53721" w:rsidRPr="00F93F5A"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r>
      <w:tr w:rsidR="00C53721" w:rsidRPr="00F93F5A" w14:paraId="5A763E4B" w14:textId="77777777" w:rsidTr="00941A71">
        <w:tc>
          <w:tcPr>
            <w:tcW w:w="2619" w:type="dxa"/>
            <w:shd w:val="clear" w:color="auto" w:fill="auto"/>
          </w:tcPr>
          <w:p w14:paraId="5C9C50F9" w14:textId="0F06F948" w:rsidR="00C53721" w:rsidRPr="00F93F5A" w:rsidRDefault="00C53721" w:rsidP="00C53721">
            <w:pPr>
              <w:widowControl w:val="0"/>
              <w:spacing w:line="240" w:lineRule="auto"/>
              <w:ind w:left="27" w:right="-113"/>
              <w:rPr>
                <w:rFonts w:ascii="Browallia New" w:eastAsia="Arial Unicode MS" w:hAnsi="Browallia New" w:cs="Browallia New"/>
                <w:sz w:val="28"/>
                <w:szCs w:val="28"/>
              </w:rPr>
            </w:pPr>
            <w:bookmarkStart w:id="4" w:name="OLE_LINK3"/>
            <w:r w:rsidRPr="00F93F5A">
              <w:rPr>
                <w:rFonts w:ascii="Browallia New" w:eastAsia="Arial Unicode MS" w:hAnsi="Browallia New" w:cs="Browallia New"/>
                <w:sz w:val="28"/>
                <w:szCs w:val="28"/>
                <w:cs/>
              </w:rPr>
              <w:t>สินทรัพย์ทางการเงินที่วัด</w:t>
            </w:r>
            <w:r w:rsidRPr="00F93F5A">
              <w:rPr>
                <w:rFonts w:ascii="Browallia New" w:eastAsia="Arial Unicode MS" w:hAnsi="Browallia New" w:cs="Browallia New"/>
                <w:sz w:val="28"/>
                <w:szCs w:val="28"/>
              </w:rPr>
              <w:br/>
              <w:t xml:space="preserve">   </w:t>
            </w:r>
            <w:r w:rsidRPr="00F93F5A">
              <w:rPr>
                <w:rFonts w:ascii="Browallia New" w:eastAsia="Arial Unicode MS" w:hAnsi="Browallia New" w:cs="Browallia New"/>
                <w:sz w:val="28"/>
                <w:szCs w:val="28"/>
                <w:cs/>
              </w:rPr>
              <w:t>มูลค่าด้วยมูลค่ายุติธรรม</w:t>
            </w:r>
            <w:r w:rsidRPr="00F93F5A">
              <w:rPr>
                <w:rFonts w:ascii="Browallia New" w:eastAsia="Arial Unicode MS" w:hAnsi="Browallia New" w:cs="Browallia New"/>
                <w:sz w:val="28"/>
                <w:szCs w:val="28"/>
              </w:rPr>
              <w:br/>
              <w:t xml:space="preserve">   </w:t>
            </w:r>
            <w:r w:rsidRPr="00F93F5A">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73DB503F" w14:textId="2EB403CF" w:rsidR="00C53721" w:rsidRPr="00F93F5A" w:rsidRDefault="00077DB4" w:rsidP="00C53721">
            <w:pPr>
              <w:widowControl w:val="0"/>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4</w:t>
            </w:r>
            <w:r w:rsidR="00B2411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319</w:t>
            </w:r>
          </w:p>
        </w:tc>
        <w:tc>
          <w:tcPr>
            <w:tcW w:w="1157" w:type="dxa"/>
            <w:shd w:val="clear" w:color="auto" w:fill="auto"/>
          </w:tcPr>
          <w:p w14:paraId="3FA28164" w14:textId="651F52D1" w:rsidR="00C53721" w:rsidRPr="00F93F5A" w:rsidRDefault="00077DB4" w:rsidP="00C53721">
            <w:pPr>
              <w:widowControl w:val="0"/>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2C571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841</w:t>
            </w:r>
          </w:p>
        </w:tc>
        <w:tc>
          <w:tcPr>
            <w:tcW w:w="1586" w:type="dxa"/>
            <w:shd w:val="clear" w:color="auto" w:fill="auto"/>
          </w:tcPr>
          <w:p w14:paraId="584AA095" w14:textId="77777777" w:rsidR="00C53721" w:rsidRPr="00F93F5A" w:rsidRDefault="00C53721" w:rsidP="00C53721">
            <w:pPr>
              <w:widowControl w:val="0"/>
              <w:spacing w:line="240" w:lineRule="auto"/>
              <w:ind w:left="-121" w:right="-104"/>
              <w:jc w:val="center"/>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อัตราคิดลด</w:t>
            </w:r>
          </w:p>
          <w:p w14:paraId="41FF6A5E" w14:textId="77777777" w:rsidR="00C53721" w:rsidRPr="00F93F5A"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ที่ปรับความเสี่ยง</w:t>
            </w:r>
          </w:p>
        </w:tc>
        <w:tc>
          <w:tcPr>
            <w:tcW w:w="1244" w:type="dxa"/>
            <w:shd w:val="clear" w:color="auto" w:fill="FAFAFA"/>
          </w:tcPr>
          <w:p w14:paraId="7EA063BF" w14:textId="480AF8D1" w:rsidR="00C53721" w:rsidRPr="00F93F5A" w:rsidRDefault="00B24110" w:rsidP="00C53721">
            <w:pPr>
              <w:widowControl w:val="0"/>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cs/>
              </w:rPr>
              <w:t xml:space="preserve">ร้อยละ </w:t>
            </w:r>
            <w:r w:rsidR="00077DB4" w:rsidRPr="00077DB4">
              <w:rPr>
                <w:rFonts w:ascii="Browallia New" w:eastAsia="Arial Unicode MS" w:hAnsi="Browallia New" w:cs="Browallia New"/>
                <w:sz w:val="28"/>
                <w:szCs w:val="28"/>
              </w:rPr>
              <w:t>9</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20</w:t>
            </w:r>
          </w:p>
        </w:tc>
        <w:tc>
          <w:tcPr>
            <w:tcW w:w="1260" w:type="dxa"/>
            <w:shd w:val="clear" w:color="auto" w:fill="auto"/>
          </w:tcPr>
          <w:p w14:paraId="6A1FA127" w14:textId="3BECEF8C" w:rsidR="00C53721" w:rsidRPr="00F93F5A" w:rsidRDefault="00C53721" w:rsidP="00C53721">
            <w:pPr>
              <w:widowControl w:val="0"/>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cs/>
              </w:rPr>
              <w:t xml:space="preserve">ร้อยละ </w:t>
            </w:r>
            <w:r w:rsidR="00077DB4" w:rsidRPr="00077DB4">
              <w:rPr>
                <w:rFonts w:ascii="Browallia New" w:eastAsia="Arial Unicode MS" w:hAnsi="Browallia New" w:cs="Browallia New"/>
                <w:sz w:val="28"/>
                <w:szCs w:val="28"/>
              </w:rPr>
              <w:t>8</w:t>
            </w:r>
            <w:r w:rsidR="00BB0ECF"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55</w:t>
            </w:r>
          </w:p>
        </w:tc>
      </w:tr>
      <w:tr w:rsidR="00C53721" w:rsidRPr="00F93F5A" w14:paraId="09C12371" w14:textId="77777777" w:rsidTr="00941A71">
        <w:tc>
          <w:tcPr>
            <w:tcW w:w="2619" w:type="dxa"/>
            <w:shd w:val="clear" w:color="auto" w:fill="auto"/>
          </w:tcPr>
          <w:p w14:paraId="05409705" w14:textId="77777777" w:rsidR="00C53721" w:rsidRPr="00F93F5A" w:rsidRDefault="00C53721" w:rsidP="00C53721">
            <w:pPr>
              <w:ind w:left="27"/>
              <w:rPr>
                <w:rFonts w:ascii="Browallia New" w:eastAsia="Arial Unicode MS" w:hAnsi="Browallia New" w:cs="Browallia New"/>
                <w:sz w:val="28"/>
                <w:szCs w:val="28"/>
                <w:cs/>
              </w:rPr>
            </w:pPr>
          </w:p>
        </w:tc>
        <w:tc>
          <w:tcPr>
            <w:tcW w:w="1152" w:type="dxa"/>
            <w:shd w:val="clear" w:color="auto" w:fill="FAFAFA"/>
          </w:tcPr>
          <w:p w14:paraId="19EE5124" w14:textId="77777777" w:rsidR="00C53721" w:rsidRPr="00F93F5A" w:rsidRDefault="00C53721" w:rsidP="00C53721">
            <w:pPr>
              <w:rPr>
                <w:rFonts w:ascii="Browallia New" w:eastAsia="Arial Unicode MS" w:hAnsi="Browallia New" w:cs="Browallia New"/>
                <w:sz w:val="28"/>
                <w:szCs w:val="28"/>
              </w:rPr>
            </w:pPr>
          </w:p>
        </w:tc>
        <w:tc>
          <w:tcPr>
            <w:tcW w:w="1157" w:type="dxa"/>
            <w:shd w:val="clear" w:color="auto" w:fill="auto"/>
          </w:tcPr>
          <w:p w14:paraId="66ABA000" w14:textId="77777777" w:rsidR="00C53721" w:rsidRPr="00F93F5A" w:rsidRDefault="00C53721" w:rsidP="00C5372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61261C9B" w14:textId="77777777" w:rsidR="00C53721" w:rsidRPr="00F93F5A" w:rsidRDefault="00C53721" w:rsidP="00C53721">
            <w:pPr>
              <w:widowControl w:val="0"/>
              <w:spacing w:line="240" w:lineRule="auto"/>
              <w:ind w:left="-121" w:right="-104"/>
              <w:jc w:val="center"/>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อัตราการเติบโตของ</w:t>
            </w:r>
          </w:p>
          <w:p w14:paraId="0E2442C6" w14:textId="77777777" w:rsidR="00C53721" w:rsidRPr="00F93F5A"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ราคาที่ดิน</w:t>
            </w:r>
          </w:p>
        </w:tc>
        <w:tc>
          <w:tcPr>
            <w:tcW w:w="1244" w:type="dxa"/>
            <w:shd w:val="clear" w:color="auto" w:fill="FAFAFA"/>
          </w:tcPr>
          <w:p w14:paraId="20225EF4" w14:textId="347A154D" w:rsidR="00C53721" w:rsidRPr="00F93F5A" w:rsidRDefault="004C64BD" w:rsidP="00C53721">
            <w:pPr>
              <w:widowControl w:val="0"/>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cs/>
              </w:rPr>
              <w:t xml:space="preserve">ร้อยละ </w:t>
            </w:r>
            <w:r w:rsidR="00077DB4" w:rsidRPr="00077DB4">
              <w:rPr>
                <w:rFonts w:ascii="Browallia New" w:eastAsia="Arial Unicode MS" w:hAnsi="Browallia New" w:cs="Browallia New"/>
                <w:sz w:val="28"/>
                <w:szCs w:val="28"/>
              </w:rPr>
              <w:t>10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05</w:t>
            </w:r>
          </w:p>
        </w:tc>
        <w:tc>
          <w:tcPr>
            <w:tcW w:w="1260" w:type="dxa"/>
            <w:shd w:val="clear" w:color="auto" w:fill="auto"/>
          </w:tcPr>
          <w:p w14:paraId="61A172E2" w14:textId="0F32B279" w:rsidR="00C53721" w:rsidRPr="00F93F5A" w:rsidRDefault="00C53721" w:rsidP="00C53721">
            <w:pPr>
              <w:widowControl w:val="0"/>
              <w:spacing w:line="240" w:lineRule="auto"/>
              <w:ind w:left="-75" w:right="-72"/>
              <w:jc w:val="right"/>
              <w:rPr>
                <w:rFonts w:ascii="Browallia New" w:eastAsia="Arial Unicode MS" w:hAnsi="Browallia New" w:cs="Browallia New"/>
                <w:sz w:val="28"/>
                <w:szCs w:val="28"/>
              </w:rPr>
            </w:pPr>
            <w:r w:rsidRPr="00F93F5A">
              <w:rPr>
                <w:rFonts w:ascii="Browallia New" w:hAnsi="Browallia New" w:cs="Browallia New"/>
                <w:sz w:val="28"/>
                <w:szCs w:val="28"/>
                <w:cs/>
              </w:rPr>
              <w:t xml:space="preserve">ร้อยละ </w:t>
            </w:r>
            <w:r w:rsidR="00077DB4" w:rsidRPr="00077DB4">
              <w:rPr>
                <w:rFonts w:ascii="Browallia New" w:eastAsia="Arial Unicode MS" w:hAnsi="Browallia New" w:cs="Browallia New"/>
                <w:sz w:val="28"/>
                <w:szCs w:val="28"/>
              </w:rPr>
              <w:t>10</w:t>
            </w:r>
            <w:r w:rsidR="00BB0ECF"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05</w:t>
            </w:r>
          </w:p>
        </w:tc>
      </w:tr>
      <w:bookmarkEnd w:id="4"/>
    </w:tbl>
    <w:p w14:paraId="62C4D227" w14:textId="14DED811" w:rsidR="00A7454A" w:rsidRPr="00F93F5A" w:rsidRDefault="00A7454A" w:rsidP="002C72AC">
      <w:pPr>
        <w:spacing w:line="240" w:lineRule="auto"/>
        <w:ind w:left="540"/>
        <w:jc w:val="thaiDistribute"/>
        <w:rPr>
          <w:rFonts w:ascii="Browallia New" w:eastAsia="Arial Unicode MS" w:hAnsi="Browallia New" w:cs="Browallia New"/>
          <w:sz w:val="28"/>
          <w:szCs w:val="28"/>
        </w:rPr>
      </w:pPr>
      <w:r w:rsidRPr="00F93F5A">
        <w:rPr>
          <w:rFonts w:ascii="Browallia New" w:eastAsia="Arial Unicode MS" w:hAnsi="Browallia New" w:cs="Browallia New"/>
          <w:sz w:val="26"/>
          <w:szCs w:val="26"/>
        </w:rPr>
        <w:br w:type="page"/>
      </w:r>
    </w:p>
    <w:p w14:paraId="7FFA3A0A" w14:textId="0A586FCB" w:rsidR="002C72AC" w:rsidRPr="00F93F5A" w:rsidRDefault="002C72AC" w:rsidP="002C72AC">
      <w:pPr>
        <w:spacing w:line="240" w:lineRule="auto"/>
        <w:ind w:left="540"/>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ความสัมพันธ์ของข้อมูลที่ไม่</w:t>
      </w:r>
      <w:r w:rsidR="009371BA" w:rsidRPr="00F93F5A">
        <w:rPr>
          <w:rFonts w:ascii="Browallia New" w:eastAsia="Arial Unicode MS" w:hAnsi="Browallia New" w:cs="Browallia New"/>
          <w:sz w:val="28"/>
          <w:szCs w:val="28"/>
          <w:cs/>
        </w:rPr>
        <w:t>สาม</w:t>
      </w:r>
      <w:r w:rsidRPr="00F93F5A">
        <w:rPr>
          <w:rFonts w:ascii="Browallia New" w:eastAsia="Arial Unicode MS" w:hAnsi="Browallia New" w:cs="Browallia New"/>
          <w:sz w:val="28"/>
          <w:szCs w:val="28"/>
          <w:cs/>
        </w:rPr>
        <w:t>ารถสังเกตได้กับมูลค่ายุติธรรมแสดงดังต่อไปนี้</w:t>
      </w:r>
    </w:p>
    <w:p w14:paraId="3D917C68" w14:textId="77777777" w:rsidR="002C72AC" w:rsidRPr="00F93F5A" w:rsidRDefault="002C72AC" w:rsidP="002C72AC">
      <w:pPr>
        <w:spacing w:line="240" w:lineRule="auto"/>
        <w:ind w:left="540"/>
        <w:jc w:val="thaiDistribute"/>
        <w:rPr>
          <w:rFonts w:ascii="Browallia New" w:eastAsia="Arial Unicode MS" w:hAnsi="Browallia New" w:cs="Browallia New"/>
          <w:sz w:val="28"/>
          <w:szCs w:val="28"/>
        </w:rPr>
      </w:pPr>
    </w:p>
    <w:tbl>
      <w:tblPr>
        <w:tblW w:w="9068" w:type="dxa"/>
        <w:tblInd w:w="504" w:type="dxa"/>
        <w:tblLayout w:type="fixed"/>
        <w:tblLook w:val="04A0" w:firstRow="1" w:lastRow="0" w:firstColumn="1" w:lastColumn="0" w:noHBand="0" w:noVBand="1"/>
      </w:tblPr>
      <w:tblGrid>
        <w:gridCol w:w="2786"/>
        <w:gridCol w:w="1701"/>
        <w:gridCol w:w="1701"/>
        <w:gridCol w:w="1440"/>
        <w:gridCol w:w="1430"/>
        <w:gridCol w:w="10"/>
      </w:tblGrid>
      <w:tr w:rsidR="00D96832" w:rsidRPr="00F93F5A" w14:paraId="01750BDD" w14:textId="77777777" w:rsidTr="00077DB4">
        <w:trPr>
          <w:gridAfter w:val="1"/>
          <w:wAfter w:w="10" w:type="dxa"/>
          <w:trHeight w:val="20"/>
        </w:trPr>
        <w:tc>
          <w:tcPr>
            <w:tcW w:w="2786" w:type="dxa"/>
            <w:shd w:val="clear" w:color="auto" w:fill="auto"/>
            <w:vAlign w:val="center"/>
          </w:tcPr>
          <w:p w14:paraId="6920FE64" w14:textId="77777777" w:rsidR="00D96832" w:rsidRPr="00F93F5A" w:rsidRDefault="00D96832" w:rsidP="002403B1">
            <w:pPr>
              <w:widowControl w:val="0"/>
              <w:spacing w:line="240" w:lineRule="auto"/>
              <w:ind w:left="27" w:right="-72"/>
              <w:jc w:val="right"/>
              <w:rPr>
                <w:rFonts w:ascii="Browallia New" w:eastAsia="Arial Unicode MS" w:hAnsi="Browallia New" w:cs="Browallia New"/>
                <w:b/>
                <w:bCs/>
                <w:color w:val="000000"/>
                <w:sz w:val="28"/>
                <w:szCs w:val="28"/>
                <w:cs/>
              </w:rPr>
            </w:pPr>
          </w:p>
        </w:tc>
        <w:tc>
          <w:tcPr>
            <w:tcW w:w="6272" w:type="dxa"/>
            <w:gridSpan w:val="4"/>
            <w:tcBorders>
              <w:top w:val="single" w:sz="4" w:space="0" w:color="auto"/>
              <w:left w:val="nil"/>
              <w:bottom w:val="single" w:sz="4" w:space="0" w:color="auto"/>
            </w:tcBorders>
            <w:shd w:val="clear" w:color="auto" w:fill="auto"/>
            <w:vAlign w:val="center"/>
          </w:tcPr>
          <w:p w14:paraId="31CC30B3"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cs/>
              </w:rPr>
            </w:pPr>
            <w:r w:rsidRPr="00F93F5A">
              <w:rPr>
                <w:rFonts w:ascii="Browallia New" w:eastAsia="Arial Unicode MS" w:hAnsi="Browallia New" w:cs="Browallia New"/>
                <w:b/>
                <w:bCs/>
                <w:color w:val="000000"/>
                <w:sz w:val="28"/>
                <w:szCs w:val="28"/>
                <w:cs/>
              </w:rPr>
              <w:t>ข้อมูลทางการเงินรวมและข้อมูลทางการเงินเฉพาะกิจการ</w:t>
            </w:r>
          </w:p>
        </w:tc>
      </w:tr>
      <w:tr w:rsidR="00D96832" w:rsidRPr="00F93F5A" w14:paraId="1DF7C4AA" w14:textId="77777777" w:rsidTr="00077DB4">
        <w:trPr>
          <w:trHeight w:val="20"/>
        </w:trPr>
        <w:tc>
          <w:tcPr>
            <w:tcW w:w="2786" w:type="dxa"/>
            <w:shd w:val="clear" w:color="auto" w:fill="auto"/>
          </w:tcPr>
          <w:p w14:paraId="0254BFAE" w14:textId="77777777" w:rsidR="00D96832" w:rsidRPr="00F93F5A" w:rsidRDefault="00D96832" w:rsidP="002403B1">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vAlign w:val="bottom"/>
          </w:tcPr>
          <w:p w14:paraId="084A3801"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tcPr>
          <w:p w14:paraId="22532969"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p>
        </w:tc>
        <w:tc>
          <w:tcPr>
            <w:tcW w:w="2880" w:type="dxa"/>
            <w:gridSpan w:val="3"/>
            <w:tcBorders>
              <w:top w:val="single" w:sz="4" w:space="0" w:color="auto"/>
              <w:bottom w:val="single" w:sz="4" w:space="0" w:color="auto"/>
            </w:tcBorders>
            <w:shd w:val="clear" w:color="auto" w:fill="auto"/>
            <w:vAlign w:val="bottom"/>
          </w:tcPr>
          <w:p w14:paraId="6B685E55"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การเปลี่ยนแปลงมูลค่ายุติธรรม</w:t>
            </w:r>
          </w:p>
        </w:tc>
      </w:tr>
      <w:tr w:rsidR="00D96832" w:rsidRPr="00F93F5A" w14:paraId="1A2B280B" w14:textId="77777777" w:rsidTr="00077DB4">
        <w:trPr>
          <w:trHeight w:val="20"/>
        </w:trPr>
        <w:tc>
          <w:tcPr>
            <w:tcW w:w="2786" w:type="dxa"/>
            <w:shd w:val="clear" w:color="auto" w:fill="auto"/>
          </w:tcPr>
          <w:p w14:paraId="454062E2" w14:textId="77777777" w:rsidR="00D96832" w:rsidRPr="00F93F5A" w:rsidRDefault="00D96832" w:rsidP="002403B1">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shd w:val="clear" w:color="auto" w:fill="auto"/>
            <w:vAlign w:val="bottom"/>
          </w:tcPr>
          <w:p w14:paraId="521E499F" w14:textId="77777777" w:rsidR="00D96832" w:rsidRPr="00F93F5A" w:rsidRDefault="00D96832" w:rsidP="002403B1">
            <w:pPr>
              <w:widowControl w:val="0"/>
              <w:spacing w:line="240" w:lineRule="auto"/>
              <w:ind w:right="-72"/>
              <w:jc w:val="center"/>
              <w:rPr>
                <w:rFonts w:ascii="Browallia New" w:eastAsia="Arial Unicode MS" w:hAnsi="Browallia New" w:cs="Browallia New"/>
                <w:b/>
                <w:bCs/>
                <w:color w:val="000000"/>
                <w:sz w:val="28"/>
                <w:szCs w:val="28"/>
              </w:rPr>
            </w:pPr>
          </w:p>
        </w:tc>
        <w:tc>
          <w:tcPr>
            <w:tcW w:w="1701" w:type="dxa"/>
            <w:shd w:val="clear" w:color="auto" w:fill="auto"/>
          </w:tcPr>
          <w:p w14:paraId="6EFB4A93"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p>
        </w:tc>
        <w:tc>
          <w:tcPr>
            <w:tcW w:w="1440" w:type="dxa"/>
            <w:tcBorders>
              <w:top w:val="single" w:sz="4" w:space="0" w:color="auto"/>
              <w:bottom w:val="single" w:sz="4" w:space="0" w:color="auto"/>
            </w:tcBorders>
            <w:shd w:val="clear" w:color="auto" w:fill="auto"/>
            <w:vAlign w:val="bottom"/>
          </w:tcPr>
          <w:p w14:paraId="3968E63C"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การเพิ่มขึ้น</w:t>
            </w:r>
          </w:p>
          <w:p w14:paraId="085556F4"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ของข้อสมมติ</w:t>
            </w:r>
          </w:p>
        </w:tc>
        <w:tc>
          <w:tcPr>
            <w:tcW w:w="1440" w:type="dxa"/>
            <w:gridSpan w:val="2"/>
            <w:tcBorders>
              <w:top w:val="single" w:sz="4" w:space="0" w:color="auto"/>
              <w:bottom w:val="single" w:sz="4" w:space="0" w:color="auto"/>
            </w:tcBorders>
            <w:shd w:val="clear" w:color="auto" w:fill="auto"/>
            <w:vAlign w:val="bottom"/>
          </w:tcPr>
          <w:p w14:paraId="4CF5893C"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การลดลง</w:t>
            </w:r>
          </w:p>
          <w:p w14:paraId="029E9E4A"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ของข้อสมมติ</w:t>
            </w:r>
          </w:p>
        </w:tc>
      </w:tr>
      <w:tr w:rsidR="00D96832" w:rsidRPr="00F93F5A" w14:paraId="4A0570D3" w14:textId="77777777" w:rsidTr="00077DB4">
        <w:trPr>
          <w:trHeight w:val="20"/>
        </w:trPr>
        <w:tc>
          <w:tcPr>
            <w:tcW w:w="2786" w:type="dxa"/>
            <w:shd w:val="clear" w:color="auto" w:fill="auto"/>
          </w:tcPr>
          <w:p w14:paraId="04ABF975" w14:textId="77777777" w:rsidR="00D96832" w:rsidRPr="00F93F5A" w:rsidRDefault="00D96832" w:rsidP="002403B1">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bottom w:val="single" w:sz="4" w:space="0" w:color="auto"/>
            </w:tcBorders>
            <w:shd w:val="clear" w:color="auto" w:fill="auto"/>
            <w:vAlign w:val="bottom"/>
          </w:tcPr>
          <w:p w14:paraId="548D9E3F" w14:textId="77777777" w:rsidR="00D96832" w:rsidRPr="00F93F5A" w:rsidRDefault="00D96832" w:rsidP="002403B1">
            <w:pPr>
              <w:widowControl w:val="0"/>
              <w:spacing w:line="240" w:lineRule="auto"/>
              <w:ind w:right="-72"/>
              <w:jc w:val="center"/>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ข้อมูลที่ไม่</w:t>
            </w:r>
          </w:p>
          <w:p w14:paraId="57FCBF30" w14:textId="77777777" w:rsidR="00D96832" w:rsidRPr="00F93F5A" w:rsidRDefault="00D96832" w:rsidP="002403B1">
            <w:pPr>
              <w:widowControl w:val="0"/>
              <w:spacing w:line="240" w:lineRule="auto"/>
              <w:ind w:right="-72"/>
              <w:jc w:val="center"/>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สามารถสังเกตได้</w:t>
            </w:r>
          </w:p>
        </w:tc>
        <w:tc>
          <w:tcPr>
            <w:tcW w:w="1701" w:type="dxa"/>
            <w:tcBorders>
              <w:bottom w:val="single" w:sz="4" w:space="0" w:color="auto"/>
            </w:tcBorders>
            <w:shd w:val="clear" w:color="auto" w:fill="auto"/>
            <w:vAlign w:val="bottom"/>
          </w:tcPr>
          <w:p w14:paraId="163F6849" w14:textId="77777777" w:rsidR="00D96832" w:rsidRPr="00F93F5A" w:rsidRDefault="00D96832" w:rsidP="002403B1">
            <w:pPr>
              <w:widowControl w:val="0"/>
              <w:spacing w:line="240" w:lineRule="auto"/>
              <w:ind w:left="-105" w:right="-72"/>
              <w:jc w:val="center"/>
              <w:rPr>
                <w:rFonts w:ascii="Browallia New" w:eastAsia="Arial Unicode MS" w:hAnsi="Browallia New" w:cs="Browallia New"/>
                <w:b/>
                <w:bCs/>
                <w:color w:val="000000"/>
                <w:sz w:val="28"/>
                <w:szCs w:val="28"/>
              </w:rPr>
            </w:pPr>
          </w:p>
          <w:p w14:paraId="199075D0" w14:textId="77777777" w:rsidR="00D96832" w:rsidRPr="00F93F5A" w:rsidRDefault="00D96832" w:rsidP="002403B1">
            <w:pPr>
              <w:widowControl w:val="0"/>
              <w:spacing w:line="240" w:lineRule="auto"/>
              <w:ind w:left="-105" w:right="-72"/>
              <w:jc w:val="center"/>
              <w:rPr>
                <w:rFonts w:ascii="Browallia New" w:eastAsia="Arial Unicode MS" w:hAnsi="Browallia New" w:cs="Browallia New"/>
                <w:b/>
                <w:bCs/>
                <w:color w:val="000000"/>
                <w:sz w:val="28"/>
                <w:szCs w:val="28"/>
              </w:rPr>
            </w:pPr>
            <w:r w:rsidRPr="00F93F5A">
              <w:rPr>
                <w:rFonts w:ascii="Browallia New" w:eastAsia="Arial Unicode MS" w:hAnsi="Browallia New" w:cs="Browallia New"/>
                <w:b/>
                <w:bCs/>
                <w:color w:val="000000"/>
                <w:sz w:val="28"/>
                <w:szCs w:val="28"/>
                <w:cs/>
              </w:rPr>
              <w:t>การเปลี่ยนแปลง</w:t>
            </w:r>
          </w:p>
        </w:tc>
        <w:tc>
          <w:tcPr>
            <w:tcW w:w="1440" w:type="dxa"/>
            <w:tcBorders>
              <w:top w:val="single" w:sz="4" w:space="0" w:color="auto"/>
              <w:bottom w:val="single" w:sz="4" w:space="0" w:color="auto"/>
            </w:tcBorders>
            <w:shd w:val="clear" w:color="auto" w:fill="auto"/>
            <w:vAlign w:val="bottom"/>
          </w:tcPr>
          <w:p w14:paraId="5604765E" w14:textId="6410F429" w:rsidR="00D96832" w:rsidRPr="00F93F5A" w:rsidRDefault="00077DB4" w:rsidP="002403B1">
            <w:pPr>
              <w:widowControl w:val="0"/>
              <w:spacing w:line="240" w:lineRule="auto"/>
              <w:ind w:right="-72"/>
              <w:jc w:val="right"/>
              <w:rPr>
                <w:rFonts w:ascii="Browallia New" w:eastAsia="Arial Unicode MS" w:hAnsi="Browallia New" w:cs="Browallia New"/>
                <w:b/>
                <w:bCs/>
                <w:color w:val="000000"/>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043DCAC5" w14:textId="2E8F7718"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cs/>
              </w:rPr>
            </w:pPr>
            <w:r w:rsidRPr="00F93F5A">
              <w:rPr>
                <w:rFonts w:ascii="Browallia New" w:eastAsia="Arial Unicode MS" w:hAnsi="Browallia New" w:cs="Browallia New"/>
                <w:b/>
                <w:bCs/>
                <w:color w:val="000000"/>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gridSpan w:val="2"/>
            <w:tcBorders>
              <w:top w:val="single" w:sz="4" w:space="0" w:color="auto"/>
              <w:bottom w:val="single" w:sz="4" w:space="0" w:color="auto"/>
            </w:tcBorders>
            <w:shd w:val="clear" w:color="auto" w:fill="auto"/>
            <w:vAlign w:val="bottom"/>
          </w:tcPr>
          <w:p w14:paraId="51989A24" w14:textId="656A6A21" w:rsidR="00D96832" w:rsidRPr="00F93F5A" w:rsidRDefault="00077DB4" w:rsidP="002403B1">
            <w:pPr>
              <w:widowControl w:val="0"/>
              <w:spacing w:line="240" w:lineRule="auto"/>
              <w:ind w:right="-72"/>
              <w:jc w:val="right"/>
              <w:rPr>
                <w:rFonts w:ascii="Browallia New" w:eastAsia="Arial Unicode MS" w:hAnsi="Browallia New" w:cs="Browallia New"/>
                <w:b/>
                <w:bCs/>
                <w:color w:val="000000"/>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665E4838" w14:textId="23E8D43A"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8"/>
                <w:szCs w:val="28"/>
                <w:cs/>
              </w:rPr>
            </w:pPr>
            <w:r w:rsidRPr="00F93F5A">
              <w:rPr>
                <w:rFonts w:ascii="Browallia New" w:eastAsia="Arial Unicode MS" w:hAnsi="Browallia New" w:cs="Browallia New"/>
                <w:b/>
                <w:bCs/>
                <w:color w:val="000000"/>
                <w:sz w:val="28"/>
                <w:szCs w:val="28"/>
                <w:cs/>
              </w:rPr>
              <w:t xml:space="preserve">พ.ศ. </w:t>
            </w:r>
            <w:r w:rsidR="00077DB4" w:rsidRPr="00077DB4">
              <w:rPr>
                <w:rFonts w:ascii="Browallia New" w:eastAsia="Arial Unicode MS" w:hAnsi="Browallia New" w:cs="Browallia New"/>
                <w:b/>
                <w:bCs/>
                <w:sz w:val="28"/>
                <w:szCs w:val="28"/>
              </w:rPr>
              <w:t>2567</w:t>
            </w:r>
          </w:p>
        </w:tc>
      </w:tr>
      <w:tr w:rsidR="00D96832" w:rsidRPr="00F93F5A" w14:paraId="194DC8C5" w14:textId="77777777" w:rsidTr="00077DB4">
        <w:trPr>
          <w:trHeight w:val="20"/>
        </w:trPr>
        <w:tc>
          <w:tcPr>
            <w:tcW w:w="2786" w:type="dxa"/>
            <w:shd w:val="clear" w:color="auto" w:fill="auto"/>
          </w:tcPr>
          <w:p w14:paraId="4DC61862" w14:textId="77777777" w:rsidR="00D96832" w:rsidRPr="00F93F5A" w:rsidRDefault="00D96832" w:rsidP="002403B1">
            <w:pPr>
              <w:widowControl w:val="0"/>
              <w:spacing w:line="240" w:lineRule="auto"/>
              <w:ind w:left="27" w:right="-72"/>
              <w:jc w:val="right"/>
              <w:rPr>
                <w:rFonts w:ascii="Browallia New" w:eastAsia="Arial Unicode MS" w:hAnsi="Browallia New" w:cs="Browallia New"/>
                <w:b/>
                <w:bCs/>
                <w:color w:val="000000"/>
                <w:sz w:val="24"/>
                <w:szCs w:val="24"/>
              </w:rPr>
            </w:pPr>
          </w:p>
        </w:tc>
        <w:tc>
          <w:tcPr>
            <w:tcW w:w="1701" w:type="dxa"/>
            <w:tcBorders>
              <w:top w:val="single" w:sz="4" w:space="0" w:color="auto"/>
            </w:tcBorders>
            <w:shd w:val="clear" w:color="auto" w:fill="auto"/>
          </w:tcPr>
          <w:p w14:paraId="43A23740" w14:textId="77777777" w:rsidR="00D96832" w:rsidRPr="00F93F5A" w:rsidRDefault="00D96832" w:rsidP="002403B1">
            <w:pPr>
              <w:widowControl w:val="0"/>
              <w:spacing w:line="240" w:lineRule="auto"/>
              <w:ind w:right="-72"/>
              <w:jc w:val="center"/>
              <w:rPr>
                <w:rFonts w:ascii="Browallia New" w:eastAsia="Arial Unicode MS" w:hAnsi="Browallia New" w:cs="Browallia New"/>
                <w:b/>
                <w:bCs/>
                <w:color w:val="000000"/>
                <w:sz w:val="24"/>
                <w:szCs w:val="24"/>
                <w:cs/>
              </w:rPr>
            </w:pPr>
          </w:p>
        </w:tc>
        <w:tc>
          <w:tcPr>
            <w:tcW w:w="1701" w:type="dxa"/>
            <w:tcBorders>
              <w:top w:val="single" w:sz="4" w:space="0" w:color="auto"/>
            </w:tcBorders>
            <w:shd w:val="clear" w:color="auto" w:fill="auto"/>
          </w:tcPr>
          <w:p w14:paraId="412E6F50" w14:textId="77777777" w:rsidR="00D96832" w:rsidRPr="00F93F5A" w:rsidRDefault="00D96832" w:rsidP="002403B1">
            <w:pPr>
              <w:widowControl w:val="0"/>
              <w:spacing w:line="240" w:lineRule="auto"/>
              <w:ind w:left="-105" w:right="-72"/>
              <w:jc w:val="right"/>
              <w:rPr>
                <w:rFonts w:ascii="Browallia New" w:eastAsia="Arial Unicode MS" w:hAnsi="Browallia New" w:cs="Browallia New"/>
                <w:b/>
                <w:bCs/>
                <w:color w:val="000000"/>
                <w:sz w:val="24"/>
                <w:szCs w:val="24"/>
                <w:cs/>
              </w:rPr>
            </w:pPr>
          </w:p>
        </w:tc>
        <w:tc>
          <w:tcPr>
            <w:tcW w:w="1440" w:type="dxa"/>
            <w:tcBorders>
              <w:top w:val="single" w:sz="4" w:space="0" w:color="auto"/>
            </w:tcBorders>
            <w:shd w:val="clear" w:color="auto" w:fill="FAFAFA"/>
          </w:tcPr>
          <w:p w14:paraId="2D711A78"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4"/>
                <w:szCs w:val="24"/>
              </w:rPr>
            </w:pPr>
          </w:p>
        </w:tc>
        <w:tc>
          <w:tcPr>
            <w:tcW w:w="1440" w:type="dxa"/>
            <w:gridSpan w:val="2"/>
            <w:tcBorders>
              <w:top w:val="single" w:sz="4" w:space="0" w:color="auto"/>
            </w:tcBorders>
            <w:shd w:val="clear" w:color="auto" w:fill="FAFAFA"/>
          </w:tcPr>
          <w:p w14:paraId="67112F3B" w14:textId="77777777" w:rsidR="00D96832" w:rsidRPr="00F93F5A" w:rsidRDefault="00D96832" w:rsidP="002403B1">
            <w:pPr>
              <w:widowControl w:val="0"/>
              <w:spacing w:line="240" w:lineRule="auto"/>
              <w:ind w:right="-72"/>
              <w:jc w:val="right"/>
              <w:rPr>
                <w:rFonts w:ascii="Browallia New" w:eastAsia="Arial Unicode MS" w:hAnsi="Browallia New" w:cs="Browallia New"/>
                <w:b/>
                <w:bCs/>
                <w:color w:val="000000"/>
                <w:sz w:val="24"/>
                <w:szCs w:val="24"/>
              </w:rPr>
            </w:pPr>
          </w:p>
        </w:tc>
      </w:tr>
      <w:tr w:rsidR="004C0034" w:rsidRPr="00F93F5A" w14:paraId="319F1281" w14:textId="77777777" w:rsidTr="00077DB4">
        <w:trPr>
          <w:trHeight w:val="20"/>
        </w:trPr>
        <w:tc>
          <w:tcPr>
            <w:tcW w:w="2786" w:type="dxa"/>
            <w:shd w:val="clear" w:color="auto" w:fill="auto"/>
          </w:tcPr>
          <w:p w14:paraId="581BFB57" w14:textId="77777777" w:rsidR="004C0034" w:rsidRPr="00F93F5A" w:rsidRDefault="004C0034" w:rsidP="004C0034">
            <w:pPr>
              <w:widowControl w:val="0"/>
              <w:spacing w:line="240" w:lineRule="auto"/>
              <w:ind w:left="27" w:right="-72"/>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สินทรัพย์ทางการเงินที่วัด</w:t>
            </w:r>
          </w:p>
          <w:p w14:paraId="44862746" w14:textId="77777777" w:rsidR="004C0034" w:rsidRPr="00F93F5A" w:rsidRDefault="004C0034" w:rsidP="004C0034">
            <w:pPr>
              <w:widowControl w:val="0"/>
              <w:spacing w:line="240" w:lineRule="auto"/>
              <w:ind w:left="27" w:right="-72"/>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pacing w:val="-4"/>
                <w:sz w:val="28"/>
                <w:szCs w:val="28"/>
                <w:cs/>
              </w:rPr>
              <w:t>มูลค่า</w:t>
            </w:r>
            <w:r w:rsidRPr="00F93F5A">
              <w:rPr>
                <w:rFonts w:ascii="Browallia New" w:eastAsia="Arial Unicode MS" w:hAnsi="Browallia New" w:cs="Browallia New"/>
                <w:sz w:val="28"/>
                <w:szCs w:val="28"/>
                <w:cs/>
              </w:rPr>
              <w:t>ด้วยมูลค่ายุติธรรม</w:t>
            </w:r>
          </w:p>
          <w:p w14:paraId="699D8D22" w14:textId="77777777" w:rsidR="004C0034" w:rsidRPr="00F93F5A" w:rsidRDefault="004C0034" w:rsidP="004C0034">
            <w:pPr>
              <w:widowControl w:val="0"/>
              <w:spacing w:line="240" w:lineRule="auto"/>
              <w:ind w:left="27" w:right="-72"/>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ผ่านกำไรขาดทุนเบ็ดเสร็จอื่น</w:t>
            </w:r>
          </w:p>
        </w:tc>
        <w:tc>
          <w:tcPr>
            <w:tcW w:w="1701" w:type="dxa"/>
            <w:shd w:val="clear" w:color="auto" w:fill="auto"/>
          </w:tcPr>
          <w:p w14:paraId="5C3C2FFC" w14:textId="77777777" w:rsidR="004C0034" w:rsidRPr="00F93F5A" w:rsidRDefault="004C0034" w:rsidP="004C0034">
            <w:pPr>
              <w:widowControl w:val="0"/>
              <w:spacing w:line="240" w:lineRule="auto"/>
              <w:ind w:left="-82" w:right="-83"/>
              <w:jc w:val="center"/>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อัตราคิดลดที่ปรับ</w:t>
            </w:r>
          </w:p>
          <w:p w14:paraId="0C09C033" w14:textId="77777777" w:rsidR="004C0034" w:rsidRPr="00F93F5A" w:rsidRDefault="004C0034" w:rsidP="004C0034">
            <w:pPr>
              <w:widowControl w:val="0"/>
              <w:spacing w:line="240" w:lineRule="auto"/>
              <w:ind w:left="-82" w:right="-83"/>
              <w:jc w:val="center"/>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ความเสี่ยง</w:t>
            </w:r>
          </w:p>
        </w:tc>
        <w:tc>
          <w:tcPr>
            <w:tcW w:w="1701" w:type="dxa"/>
            <w:shd w:val="clear" w:color="auto" w:fill="auto"/>
          </w:tcPr>
          <w:p w14:paraId="6D1F1C59" w14:textId="3AE91FEE" w:rsidR="004C0034" w:rsidRPr="00F93F5A" w:rsidRDefault="004C0034" w:rsidP="004C0034">
            <w:pPr>
              <w:widowControl w:val="0"/>
              <w:spacing w:line="240" w:lineRule="auto"/>
              <w:ind w:right="-72"/>
              <w:jc w:val="center"/>
              <w:rPr>
                <w:rFonts w:ascii="Browallia New" w:eastAsia="Arial Unicode MS" w:hAnsi="Browallia New" w:cs="Browallia New"/>
                <w:spacing w:val="-10"/>
                <w:sz w:val="28"/>
                <w:szCs w:val="28"/>
              </w:rPr>
            </w:pPr>
            <w:r w:rsidRPr="00F93F5A">
              <w:rPr>
                <w:rFonts w:ascii="Browallia New" w:eastAsia="Arial Unicode MS" w:hAnsi="Browallia New" w:cs="Browallia New"/>
                <w:spacing w:val="-10"/>
                <w:sz w:val="28"/>
                <w:szCs w:val="28"/>
                <w:cs/>
              </w:rPr>
              <w:t xml:space="preserve">ร้อยละ </w:t>
            </w:r>
            <w:r w:rsidR="00077DB4" w:rsidRPr="00077DB4">
              <w:rPr>
                <w:rFonts w:ascii="Browallia New" w:eastAsia="Arial Unicode MS" w:hAnsi="Browallia New" w:cs="Browallia New"/>
                <w:spacing w:val="-10"/>
                <w:sz w:val="28"/>
                <w:szCs w:val="28"/>
              </w:rPr>
              <w:t>1</w:t>
            </w:r>
          </w:p>
        </w:tc>
        <w:tc>
          <w:tcPr>
            <w:tcW w:w="1440" w:type="dxa"/>
            <w:shd w:val="clear" w:color="auto" w:fill="FAFAFA"/>
          </w:tcPr>
          <w:p w14:paraId="46C17EF8" w14:textId="77777777" w:rsidR="00471B07" w:rsidRPr="00F93F5A" w:rsidRDefault="00471B07" w:rsidP="004C0034">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ลดลง </w:t>
            </w:r>
          </w:p>
          <w:p w14:paraId="61AA2051" w14:textId="196E81C7" w:rsidR="00471B07" w:rsidRPr="00F93F5A" w:rsidRDefault="00077DB4" w:rsidP="00471B07">
            <w:pPr>
              <w:widowControl w:val="0"/>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605</w:t>
            </w:r>
            <w:r w:rsidR="00471B07" w:rsidRPr="00F93F5A">
              <w:rPr>
                <w:rFonts w:ascii="Browallia New" w:eastAsia="Arial Unicode MS" w:hAnsi="Browallia New" w:cs="Browallia New"/>
                <w:sz w:val="28"/>
                <w:szCs w:val="28"/>
                <w:cs/>
              </w:rPr>
              <w:t xml:space="preserve"> ล้านบาท</w:t>
            </w:r>
          </w:p>
        </w:tc>
        <w:tc>
          <w:tcPr>
            <w:tcW w:w="1440" w:type="dxa"/>
            <w:gridSpan w:val="2"/>
            <w:shd w:val="clear" w:color="auto" w:fill="FAFAFA"/>
          </w:tcPr>
          <w:p w14:paraId="0BA19FA4" w14:textId="77777777" w:rsidR="000F1D5B" w:rsidRPr="00F93F5A" w:rsidRDefault="00471B07" w:rsidP="000F1D5B">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เพิ่มขึ้น</w:t>
            </w:r>
          </w:p>
          <w:p w14:paraId="527019EA" w14:textId="3D0148B5" w:rsidR="004C0034" w:rsidRPr="00F93F5A" w:rsidRDefault="00077DB4" w:rsidP="000F1D5B">
            <w:pPr>
              <w:widowControl w:val="0"/>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798</w:t>
            </w:r>
            <w:r w:rsidR="000F1D5B" w:rsidRPr="00F93F5A">
              <w:rPr>
                <w:rFonts w:ascii="Browallia New" w:eastAsia="Arial Unicode MS" w:hAnsi="Browallia New" w:cs="Browallia New"/>
                <w:sz w:val="28"/>
                <w:szCs w:val="28"/>
                <w:cs/>
              </w:rPr>
              <w:t xml:space="preserve"> ล้านบาท</w:t>
            </w:r>
          </w:p>
        </w:tc>
      </w:tr>
      <w:tr w:rsidR="004C0034" w:rsidRPr="00F93F5A" w14:paraId="4013CFCB" w14:textId="77777777" w:rsidTr="00077DB4">
        <w:trPr>
          <w:trHeight w:val="20"/>
        </w:trPr>
        <w:tc>
          <w:tcPr>
            <w:tcW w:w="2786" w:type="dxa"/>
            <w:shd w:val="clear" w:color="auto" w:fill="auto"/>
          </w:tcPr>
          <w:p w14:paraId="3E95B94D" w14:textId="77777777" w:rsidR="004C0034" w:rsidRPr="00F93F5A" w:rsidRDefault="004C0034" w:rsidP="004C0034">
            <w:pPr>
              <w:widowControl w:val="0"/>
              <w:spacing w:line="240" w:lineRule="auto"/>
              <w:ind w:left="27" w:right="-72"/>
              <w:rPr>
                <w:rFonts w:ascii="Browallia New" w:eastAsia="Arial Unicode MS" w:hAnsi="Browallia New" w:cs="Browallia New"/>
                <w:spacing w:val="-4"/>
                <w:sz w:val="28"/>
                <w:szCs w:val="28"/>
                <w:cs/>
              </w:rPr>
            </w:pPr>
          </w:p>
        </w:tc>
        <w:tc>
          <w:tcPr>
            <w:tcW w:w="1701" w:type="dxa"/>
            <w:shd w:val="clear" w:color="auto" w:fill="auto"/>
          </w:tcPr>
          <w:p w14:paraId="10F2A208" w14:textId="77777777" w:rsidR="004C0034" w:rsidRPr="00F93F5A" w:rsidRDefault="004C0034" w:rsidP="004C0034">
            <w:pPr>
              <w:widowControl w:val="0"/>
              <w:spacing w:line="240" w:lineRule="auto"/>
              <w:ind w:left="-121" w:right="-104"/>
              <w:jc w:val="center"/>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อัตราการเติบโตของ</w:t>
            </w:r>
          </w:p>
          <w:p w14:paraId="473EC554" w14:textId="77777777" w:rsidR="004C0034" w:rsidRPr="00F93F5A" w:rsidRDefault="004C0034" w:rsidP="004C0034">
            <w:pPr>
              <w:widowControl w:val="0"/>
              <w:spacing w:line="240" w:lineRule="auto"/>
              <w:ind w:left="-82" w:right="-83"/>
              <w:jc w:val="center"/>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ราคาที่ดิน</w:t>
            </w:r>
          </w:p>
        </w:tc>
        <w:tc>
          <w:tcPr>
            <w:tcW w:w="1701" w:type="dxa"/>
            <w:shd w:val="clear" w:color="auto" w:fill="auto"/>
          </w:tcPr>
          <w:p w14:paraId="4E24F8BD" w14:textId="2B7C3AD2" w:rsidR="004C0034" w:rsidRPr="00F93F5A" w:rsidRDefault="004C0034" w:rsidP="004C0034">
            <w:pPr>
              <w:widowControl w:val="0"/>
              <w:spacing w:line="240" w:lineRule="auto"/>
              <w:ind w:right="-72"/>
              <w:jc w:val="center"/>
              <w:rPr>
                <w:rFonts w:ascii="Browallia New" w:eastAsia="Arial Unicode MS" w:hAnsi="Browallia New" w:cs="Browallia New"/>
                <w:spacing w:val="-10"/>
                <w:sz w:val="28"/>
                <w:szCs w:val="28"/>
              </w:rPr>
            </w:pPr>
            <w:r w:rsidRPr="00F93F5A">
              <w:rPr>
                <w:rFonts w:ascii="Browallia New" w:eastAsia="Arial Unicode MS" w:hAnsi="Browallia New" w:cs="Browallia New"/>
                <w:spacing w:val="-10"/>
                <w:sz w:val="28"/>
                <w:szCs w:val="28"/>
                <w:cs/>
              </w:rPr>
              <w:t xml:space="preserve">ร้อยละ </w:t>
            </w:r>
            <w:r w:rsidR="00077DB4" w:rsidRPr="00077DB4">
              <w:rPr>
                <w:rFonts w:ascii="Browallia New" w:eastAsia="Arial Unicode MS" w:hAnsi="Browallia New" w:cs="Browallia New"/>
                <w:spacing w:val="-10"/>
                <w:sz w:val="28"/>
                <w:szCs w:val="28"/>
              </w:rPr>
              <w:t>1</w:t>
            </w:r>
          </w:p>
        </w:tc>
        <w:tc>
          <w:tcPr>
            <w:tcW w:w="1440" w:type="dxa"/>
            <w:shd w:val="clear" w:color="auto" w:fill="FAFAFA"/>
          </w:tcPr>
          <w:p w14:paraId="6A644FAC" w14:textId="23CBE7C2" w:rsidR="000F1D5B" w:rsidRPr="00F93F5A" w:rsidRDefault="000F1D5B" w:rsidP="004C0034">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เพิ่มขึ้น</w:t>
            </w:r>
          </w:p>
          <w:p w14:paraId="43263AE6" w14:textId="39308936" w:rsidR="004C0034" w:rsidRPr="00F93F5A" w:rsidRDefault="00077DB4" w:rsidP="004C0034">
            <w:pPr>
              <w:widowControl w:val="0"/>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760</w:t>
            </w:r>
            <w:r w:rsidR="000F1D5B" w:rsidRPr="00F93F5A">
              <w:rPr>
                <w:rFonts w:ascii="Browallia New" w:eastAsia="Arial Unicode MS" w:hAnsi="Browallia New" w:cs="Browallia New"/>
                <w:sz w:val="28"/>
                <w:szCs w:val="28"/>
                <w:cs/>
              </w:rPr>
              <w:t xml:space="preserve"> ล้านบาท</w:t>
            </w:r>
          </w:p>
        </w:tc>
        <w:tc>
          <w:tcPr>
            <w:tcW w:w="1440" w:type="dxa"/>
            <w:gridSpan w:val="2"/>
            <w:shd w:val="clear" w:color="auto" w:fill="FAFAFA"/>
          </w:tcPr>
          <w:p w14:paraId="2BA6A226" w14:textId="37C7A234" w:rsidR="000F1D5B" w:rsidRPr="00F93F5A" w:rsidRDefault="000F1D5B" w:rsidP="004C0034">
            <w:pPr>
              <w:widowControl w:val="0"/>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ลดลง</w:t>
            </w:r>
          </w:p>
          <w:p w14:paraId="36BB074C" w14:textId="7C7C1FC5" w:rsidR="004C0034" w:rsidRPr="00F93F5A" w:rsidRDefault="00077DB4" w:rsidP="004C0034">
            <w:pPr>
              <w:widowControl w:val="0"/>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585</w:t>
            </w:r>
            <w:r w:rsidR="000F1D5B" w:rsidRPr="00F93F5A">
              <w:rPr>
                <w:rFonts w:ascii="Browallia New" w:eastAsia="Arial Unicode MS" w:hAnsi="Browallia New" w:cs="Browallia New"/>
                <w:sz w:val="28"/>
                <w:szCs w:val="28"/>
                <w:cs/>
              </w:rPr>
              <w:t xml:space="preserve"> ล้านบาท</w:t>
            </w:r>
          </w:p>
        </w:tc>
      </w:tr>
    </w:tbl>
    <w:p w14:paraId="79CBAA98" w14:textId="3027F9EC" w:rsidR="00A7454A" w:rsidRPr="00F93F5A" w:rsidRDefault="00A7454A" w:rsidP="002C72AC">
      <w:pPr>
        <w:spacing w:line="240" w:lineRule="auto"/>
        <w:ind w:left="540"/>
        <w:rPr>
          <w:rFonts w:ascii="Browallia New" w:eastAsia="Arial Unicode MS" w:hAnsi="Browallia New" w:cs="Browallia New"/>
          <w:sz w:val="28"/>
          <w:szCs w:val="28"/>
        </w:rPr>
      </w:pPr>
    </w:p>
    <w:p w14:paraId="75B913D6" w14:textId="7F24BE65" w:rsidR="002C72AC" w:rsidRPr="00F93F5A" w:rsidRDefault="002C72AC" w:rsidP="002C72AC">
      <w:pPr>
        <w:pStyle w:val="ListParagraph"/>
        <w:ind w:left="540"/>
        <w:jc w:val="both"/>
        <w:rPr>
          <w:rFonts w:ascii="Browallia New" w:eastAsia="Arial Unicode MS" w:hAnsi="Browallia New" w:cs="Browallia New"/>
          <w:b w:val="0"/>
          <w:bCs w:val="0"/>
          <w:color w:val="CF4A02"/>
          <w:sz w:val="28"/>
          <w:szCs w:val="28"/>
        </w:rPr>
      </w:pPr>
      <w:r w:rsidRPr="00F93F5A">
        <w:rPr>
          <w:rFonts w:ascii="Browallia New" w:eastAsia="Arial Unicode MS" w:hAnsi="Browallia New" w:cs="Browallia New"/>
          <w:color w:val="CF4A02"/>
          <w:sz w:val="28"/>
          <w:szCs w:val="28"/>
          <w:cs/>
        </w:rPr>
        <w:t xml:space="preserve">ขั้นตอนการประเมินมูลค่ายุติธรรมของกลุ่มกิจการ </w:t>
      </w:r>
    </w:p>
    <w:p w14:paraId="583AF546" w14:textId="77777777" w:rsidR="002C72AC" w:rsidRPr="00F93F5A" w:rsidRDefault="002C72AC" w:rsidP="002C72AC">
      <w:pPr>
        <w:spacing w:line="240" w:lineRule="auto"/>
        <w:ind w:left="540"/>
        <w:rPr>
          <w:rFonts w:ascii="Browallia New" w:eastAsia="Arial Unicode MS" w:hAnsi="Browallia New" w:cs="Browallia New"/>
          <w:sz w:val="28"/>
          <w:szCs w:val="28"/>
        </w:rPr>
      </w:pPr>
    </w:p>
    <w:p w14:paraId="68E05412" w14:textId="2E3D6879" w:rsidR="002C72AC" w:rsidRPr="00F93F5A" w:rsidRDefault="002C72AC" w:rsidP="002C72AC">
      <w:pPr>
        <w:pStyle w:val="ListParagraph"/>
        <w:ind w:left="540"/>
        <w:jc w:val="thaiDistribute"/>
        <w:rPr>
          <w:rFonts w:ascii="Browallia New" w:eastAsia="Arial Unicode MS" w:hAnsi="Browallia New" w:cs="Browallia New"/>
          <w:b w:val="0"/>
          <w:bCs w:val="0"/>
          <w:spacing w:val="-4"/>
          <w:sz w:val="28"/>
          <w:szCs w:val="28"/>
        </w:rPr>
      </w:pPr>
      <w:r w:rsidRPr="00F93F5A">
        <w:rPr>
          <w:rFonts w:ascii="Browallia New" w:eastAsia="Arial Unicode MS" w:hAnsi="Browallia New" w:cs="Browallia New"/>
          <w:b w:val="0"/>
          <w:bCs w:val="0"/>
          <w:spacing w:val="-4"/>
          <w:sz w:val="28"/>
          <w:szCs w:val="28"/>
          <w:cs/>
        </w:rPr>
        <w:t xml:space="preserve">คณะทำงานจากฝ่ายบัญชีและการเงินจะหารือเกี่ยวกับกระบวนการประเมินมูลค่าและผลลัพธ์อย่างน้อยไตรมาสละ </w:t>
      </w:r>
      <w:r w:rsidR="00077DB4" w:rsidRPr="00077DB4">
        <w:rPr>
          <w:rFonts w:ascii="Browallia New" w:eastAsia="Arial Unicode MS" w:hAnsi="Browallia New" w:cs="Browallia New"/>
          <w:b w:val="0"/>
          <w:bCs w:val="0"/>
          <w:spacing w:val="-4"/>
          <w:sz w:val="28"/>
          <w:szCs w:val="28"/>
        </w:rPr>
        <w:t>1</w:t>
      </w:r>
      <w:r w:rsidRPr="00F93F5A">
        <w:rPr>
          <w:rFonts w:ascii="Browallia New" w:eastAsia="Arial Unicode MS" w:hAnsi="Browallia New" w:cs="Browallia New"/>
          <w:b w:val="0"/>
          <w:bCs w:val="0"/>
          <w:spacing w:val="-4"/>
          <w:sz w:val="28"/>
          <w:szCs w:val="28"/>
          <w:cs/>
        </w:rPr>
        <w:t xml:space="preserve"> ครั้ง</w:t>
      </w:r>
    </w:p>
    <w:p w14:paraId="010627FC" w14:textId="77777777" w:rsidR="002C72AC" w:rsidRPr="00F93F5A" w:rsidRDefault="002C72AC" w:rsidP="002C72AC">
      <w:pPr>
        <w:spacing w:line="240" w:lineRule="auto"/>
        <w:ind w:left="540"/>
        <w:rPr>
          <w:rFonts w:ascii="Browallia New" w:eastAsia="Arial Unicode MS" w:hAnsi="Browallia New" w:cs="Browallia New"/>
          <w:sz w:val="28"/>
          <w:szCs w:val="28"/>
        </w:rPr>
      </w:pPr>
    </w:p>
    <w:p w14:paraId="6438A22C" w14:textId="5E6EAED6" w:rsidR="002C72AC" w:rsidRPr="00F93F5A" w:rsidRDefault="002C72AC" w:rsidP="002C72AC">
      <w:pPr>
        <w:pStyle w:val="ListParagraph"/>
        <w:ind w:left="540"/>
        <w:jc w:val="thaiDistribute"/>
        <w:rPr>
          <w:rFonts w:ascii="Browallia New" w:eastAsia="Arial Unicode MS" w:hAnsi="Browallia New" w:cs="Browallia New"/>
          <w:b w:val="0"/>
          <w:bCs w:val="0"/>
          <w:sz w:val="28"/>
          <w:szCs w:val="28"/>
        </w:rPr>
      </w:pPr>
      <w:r w:rsidRPr="00F93F5A">
        <w:rPr>
          <w:rFonts w:ascii="Browallia New" w:eastAsia="Arial Unicode MS" w:hAnsi="Browallia New" w:cs="Browallia New"/>
          <w:b w:val="0"/>
          <w:bCs w:val="0"/>
          <w:spacing w:val="-4"/>
          <w:sz w:val="28"/>
          <w:szCs w:val="28"/>
          <w:cs/>
        </w:rPr>
        <w:t>ข้อมูลที่ไม่</w:t>
      </w:r>
      <w:r w:rsidR="009371BA" w:rsidRPr="00F93F5A">
        <w:rPr>
          <w:rFonts w:ascii="Browallia New" w:eastAsia="Arial Unicode MS" w:hAnsi="Browallia New" w:cs="Browallia New"/>
          <w:b w:val="0"/>
          <w:bCs w:val="0"/>
          <w:spacing w:val="-4"/>
          <w:sz w:val="28"/>
          <w:szCs w:val="28"/>
          <w:cs/>
        </w:rPr>
        <w:t>สาม</w:t>
      </w:r>
      <w:r w:rsidRPr="00F93F5A">
        <w:rPr>
          <w:rFonts w:ascii="Browallia New" w:eastAsia="Arial Unicode MS" w:hAnsi="Browallia New" w:cs="Browallia New"/>
          <w:b w:val="0"/>
          <w:bCs w:val="0"/>
          <w:spacing w:val="-4"/>
          <w:sz w:val="28"/>
          <w:szCs w:val="28"/>
          <w:cs/>
        </w:rPr>
        <w:t xml:space="preserve">ารถสังเกตได้ที่สำคัญของลำดับชั้นของมูลค่ายุติธรรมระดับ </w:t>
      </w:r>
      <w:r w:rsidR="00077DB4" w:rsidRPr="00077DB4">
        <w:rPr>
          <w:rFonts w:ascii="Browallia New" w:eastAsia="Arial Unicode MS" w:hAnsi="Browallia New" w:cs="Browallia New"/>
          <w:b w:val="0"/>
          <w:bCs w:val="0"/>
          <w:spacing w:val="-4"/>
          <w:sz w:val="28"/>
          <w:szCs w:val="28"/>
        </w:rPr>
        <w:t>3</w:t>
      </w:r>
      <w:r w:rsidRPr="00F93F5A">
        <w:rPr>
          <w:rFonts w:ascii="Browallia New" w:eastAsia="Arial Unicode MS" w:hAnsi="Browallia New" w:cs="Browallia New"/>
          <w:b w:val="0"/>
          <w:bCs w:val="0"/>
          <w:spacing w:val="-4"/>
          <w:sz w:val="28"/>
          <w:szCs w:val="28"/>
          <w:cs/>
        </w:rPr>
        <w:t xml:space="preserve"> คืออัตราคิดลดที่ปรับความเสี่ยง อ้างอิงจากต้นทุนทางการเงินถัวเฉลี่ยของเงินทุน (</w:t>
      </w:r>
      <w:r w:rsidRPr="00F93F5A">
        <w:rPr>
          <w:rFonts w:ascii="Browallia New" w:eastAsia="Arial Unicode MS" w:hAnsi="Browallia New" w:cs="Browallia New"/>
          <w:b w:val="0"/>
          <w:bCs w:val="0"/>
          <w:spacing w:val="-4"/>
          <w:sz w:val="28"/>
          <w:szCs w:val="28"/>
        </w:rPr>
        <w:t>Weighted average cost of capital</w:t>
      </w:r>
      <w:r w:rsidRPr="00F93F5A">
        <w:rPr>
          <w:rFonts w:ascii="Browallia New" w:eastAsia="Arial Unicode MS" w:hAnsi="Browallia New" w:cs="Browallia New"/>
          <w:b w:val="0"/>
          <w:bCs w:val="0"/>
          <w:spacing w:val="-4"/>
          <w:sz w:val="28"/>
          <w:szCs w:val="28"/>
          <w:cs/>
        </w:rPr>
        <w:t>) ของบริษัทจดทะเบียนในตลาดหลักทรัพย์</w:t>
      </w:r>
      <w:r w:rsidRPr="00F93F5A">
        <w:rPr>
          <w:rFonts w:ascii="Browallia New" w:eastAsia="Arial Unicode MS" w:hAnsi="Browallia New" w:cs="Browallia New"/>
          <w:b w:val="0"/>
          <w:bCs w:val="0"/>
          <w:sz w:val="28"/>
          <w:szCs w:val="28"/>
          <w:cs/>
        </w:rPr>
        <w:t xml:space="preserve"> </w:t>
      </w:r>
      <w:r w:rsidR="0067594C" w:rsidRPr="00F93F5A">
        <w:rPr>
          <w:rFonts w:ascii="Browallia New" w:eastAsia="Arial Unicode MS" w:hAnsi="Browallia New" w:cs="Browallia New"/>
          <w:b w:val="0"/>
          <w:bCs w:val="0"/>
          <w:sz w:val="28"/>
          <w:szCs w:val="28"/>
        </w:rPr>
        <w:br/>
      </w:r>
      <w:r w:rsidRPr="00F93F5A">
        <w:rPr>
          <w:rFonts w:ascii="Browallia New" w:eastAsia="Arial Unicode MS" w:hAnsi="Browallia New" w:cs="Browallia New"/>
          <w:b w:val="0"/>
          <w:bCs w:val="0"/>
          <w:sz w:val="28"/>
          <w:szCs w:val="28"/>
          <w:cs/>
        </w:rPr>
        <w:t>ซึ่งกลุ่มกิจการพิจารณาว่ามีสถานะทางการเงินที่เทียบเคียงได้กับคู่สัญญาที่เป็นผู้ออกตราสารนั้น</w:t>
      </w:r>
      <w:r w:rsidRPr="00F93F5A">
        <w:rPr>
          <w:rFonts w:ascii="Browallia New" w:eastAsia="Arial Unicode MS" w:hAnsi="Browallia New" w:cs="Browallia New"/>
          <w:b w:val="0"/>
          <w:bCs w:val="0"/>
          <w:sz w:val="28"/>
          <w:szCs w:val="28"/>
        </w:rPr>
        <w:t xml:space="preserve"> </w:t>
      </w:r>
      <w:r w:rsidRPr="00F93F5A">
        <w:rPr>
          <w:rFonts w:ascii="Browallia New" w:eastAsia="Arial Unicode MS" w:hAnsi="Browallia New" w:cs="Browallia New"/>
          <w:b w:val="0"/>
          <w:bCs w:val="0"/>
          <w:sz w:val="28"/>
          <w:szCs w:val="28"/>
          <w:cs/>
        </w:rPr>
        <w:t>และอัตราการเติบโต</w:t>
      </w:r>
      <w:r w:rsidRPr="00F93F5A">
        <w:rPr>
          <w:rFonts w:ascii="Browallia New" w:eastAsia="Arial Unicode MS" w:hAnsi="Browallia New" w:cs="Browallia New"/>
          <w:b w:val="0"/>
          <w:bCs w:val="0"/>
          <w:spacing w:val="-4"/>
          <w:sz w:val="28"/>
          <w:szCs w:val="28"/>
          <w:cs/>
        </w:rPr>
        <w:t>ของราคาที่ดินอ้างอิงจากดัชนีราคาที่ดินซึ่งกลุ่มกิจการพิจารณาว่ามีตำแหน่งที่ตั้งและลักษณะการใช้งานที่เทียบเคียงได้</w:t>
      </w:r>
      <w:r w:rsidRPr="00F93F5A">
        <w:rPr>
          <w:rFonts w:ascii="Browallia New" w:eastAsia="Arial Unicode MS" w:hAnsi="Browallia New" w:cs="Browallia New"/>
          <w:b w:val="0"/>
          <w:bCs w:val="0"/>
          <w:sz w:val="28"/>
          <w:szCs w:val="28"/>
          <w:cs/>
        </w:rPr>
        <w:t>กันกับที่ดินของบริษัทที่กลุ่มกิจการเป็นผู้ลงทุน</w:t>
      </w:r>
    </w:p>
    <w:p w14:paraId="4F28AFFD" w14:textId="44952639" w:rsidR="0013109F" w:rsidRPr="00F93F5A" w:rsidRDefault="00DF4844" w:rsidP="00163D22">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6"/>
          <w:szCs w:val="26"/>
        </w:rPr>
        <w:br w:type="page"/>
      </w:r>
      <w:bookmarkEnd w:id="0"/>
    </w:p>
    <w:p w14:paraId="4A7E9B2D" w14:textId="5F8BBD0B" w:rsidR="004F0C86" w:rsidRPr="00F93F5A" w:rsidRDefault="004F0C86" w:rsidP="004F0C86">
      <w:pPr>
        <w:pStyle w:val="HeadSub6EA"/>
        <w:shd w:val="clear" w:color="auto" w:fill="FFA543"/>
        <w:spacing w:line="257" w:lineRule="auto"/>
        <w:ind w:left="567" w:hanging="567"/>
        <w:outlineLvl w:val="0"/>
        <w:rPr>
          <w:rFonts w:ascii="Browallia New" w:hAnsi="Browallia New" w:cs="Browallia New"/>
          <w:color w:val="FFFFFF"/>
          <w:sz w:val="28"/>
          <w:szCs w:val="28"/>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9</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ลูกหนี้การค้า สุทธิ</w:t>
      </w:r>
    </w:p>
    <w:p w14:paraId="5BF00942" w14:textId="77777777" w:rsidR="002C72AC" w:rsidRPr="00F93F5A" w:rsidRDefault="002C72AC" w:rsidP="002C72AC">
      <w:pPr>
        <w:tabs>
          <w:tab w:val="left" w:pos="540"/>
        </w:tabs>
        <w:spacing w:line="240" w:lineRule="auto"/>
        <w:jc w:val="thaiDistribute"/>
        <w:rPr>
          <w:rFonts w:ascii="Browallia New" w:eastAsia="Arial Unicode MS" w:hAnsi="Browallia New" w:cs="Browallia New"/>
          <w:sz w:val="28"/>
          <w:szCs w:val="28"/>
        </w:rPr>
      </w:pPr>
    </w:p>
    <w:tbl>
      <w:tblPr>
        <w:tblW w:w="9454" w:type="dxa"/>
        <w:tblInd w:w="108" w:type="dxa"/>
        <w:tblLayout w:type="fixed"/>
        <w:tblLook w:val="0000" w:firstRow="0" w:lastRow="0" w:firstColumn="0" w:lastColumn="0" w:noHBand="0" w:noVBand="0"/>
      </w:tblPr>
      <w:tblGrid>
        <w:gridCol w:w="3686"/>
        <w:gridCol w:w="1442"/>
        <w:gridCol w:w="1442"/>
        <w:gridCol w:w="1442"/>
        <w:gridCol w:w="1442"/>
      </w:tblGrid>
      <w:tr w:rsidR="002C72AC" w:rsidRPr="00F93F5A" w14:paraId="3D85DB8C" w14:textId="77777777" w:rsidTr="009A71DD">
        <w:trPr>
          <w:cantSplit/>
        </w:trPr>
        <w:tc>
          <w:tcPr>
            <w:tcW w:w="3686" w:type="dxa"/>
          </w:tcPr>
          <w:p w14:paraId="22A0007F" w14:textId="77777777" w:rsidR="002C72AC" w:rsidRPr="00F93F5A" w:rsidRDefault="002C72AC" w:rsidP="002C72AC">
            <w:pPr>
              <w:spacing w:line="240" w:lineRule="auto"/>
              <w:ind w:left="-101"/>
              <w:rPr>
                <w:rFonts w:ascii="Browallia New" w:eastAsia="Arial Unicode MS" w:hAnsi="Browallia New" w:cs="Browallia New"/>
                <w:snapToGrid w:val="0"/>
                <w:sz w:val="28"/>
                <w:szCs w:val="28"/>
                <w:lang w:eastAsia="th-TH"/>
              </w:rPr>
            </w:pPr>
            <w:bookmarkStart w:id="5" w:name="_Hlk134044829"/>
          </w:p>
        </w:tc>
        <w:tc>
          <w:tcPr>
            <w:tcW w:w="2884" w:type="dxa"/>
            <w:gridSpan w:val="2"/>
            <w:tcBorders>
              <w:top w:val="single" w:sz="4" w:space="0" w:color="auto"/>
              <w:bottom w:val="single" w:sz="4" w:space="0" w:color="auto"/>
            </w:tcBorders>
          </w:tcPr>
          <w:p w14:paraId="6F3FC19B"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7BF33D5C"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bookmarkEnd w:id="5"/>
      <w:tr w:rsidR="00C53721" w:rsidRPr="00F93F5A" w14:paraId="46FCB439" w14:textId="77777777" w:rsidTr="009A71DD">
        <w:trPr>
          <w:cantSplit/>
        </w:trPr>
        <w:tc>
          <w:tcPr>
            <w:tcW w:w="3686" w:type="dxa"/>
          </w:tcPr>
          <w:p w14:paraId="53445DB4" w14:textId="77777777" w:rsidR="00C53721" w:rsidRPr="00F93F5A" w:rsidRDefault="00C53721" w:rsidP="00C53721">
            <w:pPr>
              <w:spacing w:line="240" w:lineRule="auto"/>
              <w:ind w:left="-101"/>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1CF78051" w14:textId="53368E44" w:rsidR="00C53721" w:rsidRPr="00F93F5A" w:rsidRDefault="00077DB4" w:rsidP="00C53721">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5E026570" w14:textId="23F92C92" w:rsidR="00C53721" w:rsidRPr="00F93F5A" w:rsidRDefault="00C53721" w:rsidP="00C5372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6D16F5E0" w14:textId="1CFA5481" w:rsidR="00C53721" w:rsidRPr="00F93F5A" w:rsidRDefault="00C53721" w:rsidP="00C5372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74572D72" w14:textId="6B4915F2" w:rsidR="00C53721" w:rsidRPr="00F93F5A" w:rsidRDefault="00077DB4" w:rsidP="00C53721">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53721"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4F7767DF" w14:textId="43176346" w:rsidR="00C53721" w:rsidRPr="00F93F5A" w:rsidRDefault="00C53721" w:rsidP="00C5372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7741F664" w14:textId="32D8C0C9" w:rsidR="00C53721" w:rsidRPr="00F93F5A" w:rsidRDefault="00C53721" w:rsidP="00C5372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00E08498" w14:textId="22BBBDA8" w:rsidR="00183564" w:rsidRPr="00F93F5A" w:rsidRDefault="00077DB4" w:rsidP="00183564">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404B7B5C" w14:textId="21D05DBB" w:rsidR="00183564" w:rsidRPr="00F93F5A" w:rsidRDefault="00183564" w:rsidP="00183564">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1A3BA61C" w14:textId="2AC83E7C" w:rsidR="00C53721" w:rsidRPr="00F93F5A" w:rsidRDefault="00183564" w:rsidP="00183564">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516160D" w14:textId="7A2A10DC" w:rsidR="00C53721" w:rsidRPr="00F93F5A" w:rsidRDefault="00077DB4" w:rsidP="00C53721">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53721"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0B58B3F0" w14:textId="5DBD4EE4" w:rsidR="00C53721" w:rsidRPr="00F93F5A" w:rsidRDefault="00C53721" w:rsidP="00C5372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7B109A4F" w14:textId="64FBAF0A" w:rsidR="00C53721" w:rsidRPr="00F93F5A" w:rsidRDefault="00C53721" w:rsidP="00C5372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C53721" w:rsidRPr="00F93F5A" w14:paraId="57397839" w14:textId="77777777" w:rsidTr="009A71DD">
        <w:trPr>
          <w:cantSplit/>
        </w:trPr>
        <w:tc>
          <w:tcPr>
            <w:tcW w:w="3686" w:type="dxa"/>
          </w:tcPr>
          <w:p w14:paraId="7616BF39" w14:textId="77777777" w:rsidR="00C53721" w:rsidRPr="00F93F5A" w:rsidRDefault="00C53721" w:rsidP="00C53721">
            <w:pPr>
              <w:spacing w:line="240" w:lineRule="auto"/>
              <w:ind w:left="-101"/>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61B2E66A" w14:textId="77777777" w:rsidR="00C53721" w:rsidRPr="00F93F5A"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273E6253" w14:textId="77777777" w:rsidR="00C53721" w:rsidRPr="00F93F5A"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shd w:val="clear" w:color="auto" w:fill="FAFAFA"/>
          </w:tcPr>
          <w:p w14:paraId="1F4EE09F" w14:textId="77777777" w:rsidR="00C53721" w:rsidRPr="00F93F5A"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300BFEC4" w14:textId="77777777" w:rsidR="00C53721" w:rsidRPr="00F93F5A" w:rsidRDefault="00C53721" w:rsidP="00C53721">
            <w:pPr>
              <w:spacing w:line="240" w:lineRule="auto"/>
              <w:ind w:right="-72"/>
              <w:jc w:val="right"/>
              <w:rPr>
                <w:rFonts w:ascii="Browallia New" w:eastAsia="Arial Unicode MS" w:hAnsi="Browallia New" w:cs="Browallia New"/>
                <w:sz w:val="28"/>
                <w:szCs w:val="28"/>
              </w:rPr>
            </w:pPr>
          </w:p>
        </w:tc>
      </w:tr>
      <w:tr w:rsidR="00C53721" w:rsidRPr="00F93F5A" w14:paraId="07C87A8C" w14:textId="77777777" w:rsidTr="009A71DD">
        <w:trPr>
          <w:cantSplit/>
        </w:trPr>
        <w:tc>
          <w:tcPr>
            <w:tcW w:w="3686" w:type="dxa"/>
          </w:tcPr>
          <w:p w14:paraId="679ABB5B" w14:textId="4641091B" w:rsidR="00C53721" w:rsidRPr="00F93F5A" w:rsidRDefault="00C53721" w:rsidP="00C53721">
            <w:pPr>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กิจการอื่น</w:t>
            </w:r>
          </w:p>
        </w:tc>
        <w:tc>
          <w:tcPr>
            <w:tcW w:w="1442" w:type="dxa"/>
            <w:shd w:val="clear" w:color="auto" w:fill="FAFAFA"/>
          </w:tcPr>
          <w:p w14:paraId="36128B4B" w14:textId="77777777" w:rsidR="00C53721" w:rsidRPr="00F93F5A" w:rsidRDefault="00C53721" w:rsidP="00C53721">
            <w:pPr>
              <w:spacing w:line="240" w:lineRule="auto"/>
              <w:ind w:right="-72"/>
              <w:jc w:val="right"/>
              <w:rPr>
                <w:rFonts w:ascii="Browallia New" w:eastAsia="Arial Unicode MS" w:hAnsi="Browallia New" w:cs="Browallia New"/>
                <w:sz w:val="28"/>
                <w:szCs w:val="28"/>
              </w:rPr>
            </w:pPr>
          </w:p>
        </w:tc>
        <w:tc>
          <w:tcPr>
            <w:tcW w:w="1442" w:type="dxa"/>
          </w:tcPr>
          <w:p w14:paraId="0076920B" w14:textId="77777777" w:rsidR="00C53721" w:rsidRPr="00F93F5A" w:rsidRDefault="00C53721" w:rsidP="00C53721">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5FCD62A5" w14:textId="77777777" w:rsidR="00C53721" w:rsidRPr="00F93F5A" w:rsidRDefault="00C53721" w:rsidP="00C53721">
            <w:pPr>
              <w:spacing w:line="240" w:lineRule="auto"/>
              <w:ind w:right="-72"/>
              <w:jc w:val="right"/>
              <w:rPr>
                <w:rFonts w:ascii="Browallia New" w:eastAsia="Arial Unicode MS" w:hAnsi="Browallia New" w:cs="Browallia New"/>
                <w:sz w:val="28"/>
                <w:szCs w:val="28"/>
              </w:rPr>
            </w:pPr>
          </w:p>
        </w:tc>
        <w:tc>
          <w:tcPr>
            <w:tcW w:w="1442" w:type="dxa"/>
          </w:tcPr>
          <w:p w14:paraId="654E4C0D" w14:textId="77777777" w:rsidR="00C53721" w:rsidRPr="00F93F5A" w:rsidRDefault="00C53721" w:rsidP="00C53721">
            <w:pPr>
              <w:spacing w:line="240" w:lineRule="auto"/>
              <w:ind w:right="-72"/>
              <w:jc w:val="right"/>
              <w:rPr>
                <w:rFonts w:ascii="Browallia New" w:eastAsia="Arial Unicode MS" w:hAnsi="Browallia New" w:cs="Browallia New"/>
                <w:sz w:val="28"/>
                <w:szCs w:val="28"/>
              </w:rPr>
            </w:pPr>
          </w:p>
        </w:tc>
      </w:tr>
      <w:tr w:rsidR="00BB0ECF" w:rsidRPr="00F93F5A" w14:paraId="399E6361" w14:textId="77777777" w:rsidTr="00851709">
        <w:trPr>
          <w:cantSplit/>
        </w:trPr>
        <w:tc>
          <w:tcPr>
            <w:tcW w:w="3686" w:type="dxa"/>
          </w:tcPr>
          <w:p w14:paraId="31120EF3" w14:textId="26FBAE28" w:rsidR="00BB0ECF" w:rsidRPr="00F93F5A" w:rsidRDefault="00BB0ECF" w:rsidP="00BB0ECF">
            <w:pPr>
              <w:tabs>
                <w:tab w:val="left" w:pos="792"/>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ยังไม่ถึงกำหนดชำระ</w:t>
            </w:r>
          </w:p>
        </w:tc>
        <w:tc>
          <w:tcPr>
            <w:tcW w:w="1442" w:type="dxa"/>
            <w:shd w:val="clear" w:color="auto" w:fill="FAFAFA"/>
          </w:tcPr>
          <w:p w14:paraId="1CD43BB3" w14:textId="4BF2643A"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C17FE4"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070</w:t>
            </w:r>
            <w:r w:rsidR="00C17FE4"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917</w:t>
            </w:r>
          </w:p>
        </w:tc>
        <w:tc>
          <w:tcPr>
            <w:tcW w:w="1442" w:type="dxa"/>
            <w:vAlign w:val="bottom"/>
          </w:tcPr>
          <w:p w14:paraId="1502F714" w14:textId="582A2538"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3</w:t>
            </w:r>
            <w:r w:rsidR="00BB0ECF" w:rsidRPr="00F93F5A">
              <w:rPr>
                <w:rFonts w:ascii="Browallia New" w:hAnsi="Browallia New" w:cs="Browallia New"/>
                <w:sz w:val="28"/>
                <w:szCs w:val="28"/>
              </w:rPr>
              <w:t>,</w:t>
            </w:r>
            <w:r w:rsidRPr="00077DB4">
              <w:rPr>
                <w:rFonts w:ascii="Browallia New" w:hAnsi="Browallia New" w:cs="Browallia New"/>
                <w:sz w:val="28"/>
                <w:szCs w:val="28"/>
              </w:rPr>
              <w:t>096</w:t>
            </w:r>
            <w:r w:rsidR="00BB0ECF" w:rsidRPr="00F93F5A">
              <w:rPr>
                <w:rFonts w:ascii="Browallia New" w:hAnsi="Browallia New" w:cs="Browallia New"/>
                <w:sz w:val="28"/>
                <w:szCs w:val="28"/>
              </w:rPr>
              <w:t>,</w:t>
            </w:r>
            <w:r w:rsidRPr="00077DB4">
              <w:rPr>
                <w:rFonts w:ascii="Browallia New" w:hAnsi="Browallia New" w:cs="Browallia New"/>
                <w:sz w:val="28"/>
                <w:szCs w:val="28"/>
              </w:rPr>
              <w:t>338</w:t>
            </w:r>
          </w:p>
        </w:tc>
        <w:tc>
          <w:tcPr>
            <w:tcW w:w="1442" w:type="dxa"/>
            <w:shd w:val="clear" w:color="auto" w:fill="FAFAFA"/>
            <w:vAlign w:val="bottom"/>
          </w:tcPr>
          <w:p w14:paraId="2DCD84D2" w14:textId="6E686145"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634</w:t>
            </w:r>
            <w:r w:rsidR="005A73E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707</w:t>
            </w:r>
          </w:p>
        </w:tc>
        <w:tc>
          <w:tcPr>
            <w:tcW w:w="1442" w:type="dxa"/>
            <w:vAlign w:val="bottom"/>
          </w:tcPr>
          <w:p w14:paraId="406D3BDD" w14:textId="64815265"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BB0ECF" w:rsidRPr="00F93F5A">
              <w:rPr>
                <w:rFonts w:ascii="Browallia New" w:hAnsi="Browallia New" w:cs="Browallia New"/>
                <w:sz w:val="28"/>
                <w:szCs w:val="28"/>
              </w:rPr>
              <w:t>,</w:t>
            </w:r>
            <w:r w:rsidRPr="00077DB4">
              <w:rPr>
                <w:rFonts w:ascii="Browallia New" w:hAnsi="Browallia New" w:cs="Browallia New"/>
                <w:sz w:val="28"/>
                <w:szCs w:val="28"/>
              </w:rPr>
              <w:t>207</w:t>
            </w:r>
            <w:r w:rsidR="00BB0ECF" w:rsidRPr="00F93F5A">
              <w:rPr>
                <w:rFonts w:ascii="Browallia New" w:hAnsi="Browallia New" w:cs="Browallia New"/>
                <w:sz w:val="28"/>
                <w:szCs w:val="28"/>
              </w:rPr>
              <w:t>,</w:t>
            </w:r>
            <w:r w:rsidRPr="00077DB4">
              <w:rPr>
                <w:rFonts w:ascii="Browallia New" w:hAnsi="Browallia New" w:cs="Browallia New"/>
                <w:sz w:val="28"/>
                <w:szCs w:val="28"/>
              </w:rPr>
              <w:t>217</w:t>
            </w:r>
          </w:p>
        </w:tc>
      </w:tr>
      <w:tr w:rsidR="00BB0ECF" w:rsidRPr="00F93F5A" w14:paraId="09A792A7" w14:textId="77777777" w:rsidTr="00851709">
        <w:trPr>
          <w:cantSplit/>
        </w:trPr>
        <w:tc>
          <w:tcPr>
            <w:tcW w:w="3686" w:type="dxa"/>
          </w:tcPr>
          <w:p w14:paraId="0C574EC4" w14:textId="0307F9AF" w:rsidR="00BB0ECF" w:rsidRPr="00F93F5A"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เกินกำหนดชำระไม่เกิน </w:t>
            </w:r>
            <w:r w:rsidR="00077DB4" w:rsidRPr="00077DB4">
              <w:rPr>
                <w:rFonts w:ascii="Browallia New" w:eastAsia="Arial Unicode MS" w:hAnsi="Browallia New" w:cs="Browallia New"/>
                <w:sz w:val="28"/>
                <w:szCs w:val="28"/>
              </w:rPr>
              <w:t>3</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w:t>
            </w:r>
          </w:p>
        </w:tc>
        <w:tc>
          <w:tcPr>
            <w:tcW w:w="1442" w:type="dxa"/>
            <w:shd w:val="clear" w:color="auto" w:fill="FAFAFA"/>
          </w:tcPr>
          <w:p w14:paraId="0C757678" w14:textId="477B3CA9"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126</w:t>
            </w:r>
            <w:r w:rsidR="0008326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994</w:t>
            </w:r>
            <w:r w:rsidR="00083268" w:rsidRPr="00F93F5A">
              <w:rPr>
                <w:rFonts w:ascii="Browallia New" w:eastAsia="Arial Unicode MS" w:hAnsi="Browallia New" w:cs="Browallia New"/>
                <w:sz w:val="28"/>
                <w:szCs w:val="28"/>
              </w:rPr>
              <w:t xml:space="preserve"> </w:t>
            </w:r>
          </w:p>
        </w:tc>
        <w:tc>
          <w:tcPr>
            <w:tcW w:w="1442" w:type="dxa"/>
            <w:vAlign w:val="bottom"/>
          </w:tcPr>
          <w:p w14:paraId="114E9517" w14:textId="02AA5939"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115</w:t>
            </w:r>
            <w:r w:rsidR="00BB0ECF" w:rsidRPr="00F93F5A">
              <w:rPr>
                <w:rFonts w:ascii="Browallia New" w:hAnsi="Browallia New" w:cs="Browallia New"/>
                <w:sz w:val="28"/>
                <w:szCs w:val="28"/>
              </w:rPr>
              <w:t>,</w:t>
            </w:r>
            <w:r w:rsidRPr="00077DB4">
              <w:rPr>
                <w:rFonts w:ascii="Browallia New" w:hAnsi="Browallia New" w:cs="Browallia New"/>
                <w:sz w:val="28"/>
                <w:szCs w:val="28"/>
              </w:rPr>
              <w:t>917</w:t>
            </w:r>
          </w:p>
        </w:tc>
        <w:tc>
          <w:tcPr>
            <w:tcW w:w="1442" w:type="dxa"/>
            <w:shd w:val="clear" w:color="auto" w:fill="FAFAFA"/>
            <w:vAlign w:val="bottom"/>
          </w:tcPr>
          <w:p w14:paraId="0EBA4F60" w14:textId="4D2A3BDC" w:rsidR="00BB0ECF" w:rsidRPr="00F93F5A" w:rsidRDefault="005A73E1" w:rsidP="00BB0EC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1C83DC4F" w14:textId="5B679834" w:rsidR="00BB0ECF" w:rsidRPr="00F93F5A" w:rsidRDefault="00BB0ECF" w:rsidP="00BB0ECF">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BB0ECF" w:rsidRPr="00F93F5A" w14:paraId="24ACAD8A" w14:textId="77777777" w:rsidTr="00851709">
        <w:trPr>
          <w:cantSplit/>
        </w:trPr>
        <w:tc>
          <w:tcPr>
            <w:tcW w:w="3686" w:type="dxa"/>
          </w:tcPr>
          <w:p w14:paraId="7CB1BCDF" w14:textId="65E37896" w:rsidR="00BB0ECF" w:rsidRPr="00F93F5A"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เกินกำหนดชำระ </w:t>
            </w:r>
            <w:r w:rsidR="00077DB4" w:rsidRPr="00077DB4">
              <w:rPr>
                <w:rFonts w:ascii="Browallia New" w:eastAsia="Arial Unicode MS" w:hAnsi="Browallia New" w:cs="Browallia New"/>
                <w:sz w:val="28"/>
                <w:szCs w:val="28"/>
              </w:rPr>
              <w:t>3</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เดือนถึง</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w:t>
            </w:r>
          </w:p>
        </w:tc>
        <w:tc>
          <w:tcPr>
            <w:tcW w:w="1442" w:type="dxa"/>
            <w:shd w:val="clear" w:color="auto" w:fill="FAFAFA"/>
          </w:tcPr>
          <w:p w14:paraId="49A7BDA8" w14:textId="59663B6A"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109</w:t>
            </w:r>
            <w:r w:rsidR="0008326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101</w:t>
            </w:r>
            <w:r w:rsidR="00083268" w:rsidRPr="00F93F5A">
              <w:rPr>
                <w:rFonts w:ascii="Browallia New" w:eastAsia="Arial Unicode MS" w:hAnsi="Browallia New" w:cs="Browallia New"/>
                <w:sz w:val="28"/>
                <w:szCs w:val="28"/>
              </w:rPr>
              <w:t xml:space="preserve"> </w:t>
            </w:r>
          </w:p>
        </w:tc>
        <w:tc>
          <w:tcPr>
            <w:tcW w:w="1442" w:type="dxa"/>
            <w:vAlign w:val="bottom"/>
          </w:tcPr>
          <w:p w14:paraId="4323BF9B" w14:textId="580015E3"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65</w:t>
            </w:r>
            <w:r w:rsidR="00BB0ECF" w:rsidRPr="00F93F5A">
              <w:rPr>
                <w:rFonts w:ascii="Browallia New" w:hAnsi="Browallia New" w:cs="Browallia New"/>
                <w:sz w:val="28"/>
                <w:szCs w:val="28"/>
              </w:rPr>
              <w:t>,</w:t>
            </w:r>
            <w:r w:rsidRPr="00077DB4">
              <w:rPr>
                <w:rFonts w:ascii="Browallia New" w:hAnsi="Browallia New" w:cs="Browallia New"/>
                <w:sz w:val="28"/>
                <w:szCs w:val="28"/>
              </w:rPr>
              <w:t>991</w:t>
            </w:r>
          </w:p>
        </w:tc>
        <w:tc>
          <w:tcPr>
            <w:tcW w:w="1442" w:type="dxa"/>
            <w:shd w:val="clear" w:color="auto" w:fill="FAFAFA"/>
            <w:vAlign w:val="bottom"/>
          </w:tcPr>
          <w:p w14:paraId="4D7A7486" w14:textId="684744BB" w:rsidR="00BB0ECF" w:rsidRPr="00F93F5A" w:rsidRDefault="005A73E1" w:rsidP="00BB0EC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6DD52300" w14:textId="3046F8D4" w:rsidR="00BB0ECF" w:rsidRPr="00F93F5A" w:rsidRDefault="00BB0ECF" w:rsidP="00BB0ECF">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BB0ECF" w:rsidRPr="00F93F5A" w14:paraId="3EE6DE36" w14:textId="77777777" w:rsidTr="00851709">
        <w:trPr>
          <w:cantSplit/>
        </w:trPr>
        <w:tc>
          <w:tcPr>
            <w:tcW w:w="3686" w:type="dxa"/>
          </w:tcPr>
          <w:p w14:paraId="0F8A4866" w14:textId="3AEA0A2F" w:rsidR="00BB0ECF" w:rsidRPr="00F93F5A"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เกินกำหนดชำระ </w:t>
            </w:r>
            <w:r w:rsidR="00077DB4" w:rsidRPr="00077DB4">
              <w:rPr>
                <w:rFonts w:ascii="Browallia New" w:eastAsia="Arial Unicode MS" w:hAnsi="Browallia New" w:cs="Browallia New"/>
                <w:sz w:val="28"/>
                <w:szCs w:val="28"/>
              </w:rPr>
              <w:t>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เดือนถึง</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12</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w:t>
            </w:r>
          </w:p>
        </w:tc>
        <w:tc>
          <w:tcPr>
            <w:tcW w:w="1442" w:type="dxa"/>
            <w:shd w:val="clear" w:color="auto" w:fill="FAFAFA"/>
          </w:tcPr>
          <w:p w14:paraId="47082C8C" w14:textId="4EC31E76"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75</w:t>
            </w:r>
            <w:r w:rsidR="0008326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487</w:t>
            </w:r>
            <w:r w:rsidR="00083268" w:rsidRPr="00F93F5A">
              <w:rPr>
                <w:rFonts w:ascii="Browallia New" w:eastAsia="Arial Unicode MS" w:hAnsi="Browallia New" w:cs="Browallia New"/>
                <w:sz w:val="28"/>
                <w:szCs w:val="28"/>
              </w:rPr>
              <w:t xml:space="preserve"> </w:t>
            </w:r>
          </w:p>
        </w:tc>
        <w:tc>
          <w:tcPr>
            <w:tcW w:w="1442" w:type="dxa"/>
            <w:vAlign w:val="bottom"/>
          </w:tcPr>
          <w:p w14:paraId="1FA1D93E" w14:textId="5DE13EAA"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24</w:t>
            </w:r>
          </w:p>
        </w:tc>
        <w:tc>
          <w:tcPr>
            <w:tcW w:w="1442" w:type="dxa"/>
            <w:shd w:val="clear" w:color="auto" w:fill="FAFAFA"/>
            <w:vAlign w:val="bottom"/>
          </w:tcPr>
          <w:p w14:paraId="1F17E5F5" w14:textId="1124A3A9" w:rsidR="00BB0ECF" w:rsidRPr="00F93F5A" w:rsidRDefault="005A73E1" w:rsidP="00BB0EC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72DDB7F3" w14:textId="2DC4B31C" w:rsidR="00BB0ECF" w:rsidRPr="00F93F5A" w:rsidRDefault="00BB0ECF" w:rsidP="00BB0ECF">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BB0ECF" w:rsidRPr="00F93F5A" w14:paraId="15AA1817" w14:textId="77777777" w:rsidTr="00851709">
        <w:trPr>
          <w:cantSplit/>
        </w:trPr>
        <w:tc>
          <w:tcPr>
            <w:tcW w:w="3686" w:type="dxa"/>
          </w:tcPr>
          <w:p w14:paraId="39E79E0D" w14:textId="0992A115" w:rsidR="00BB0ECF" w:rsidRPr="00F93F5A"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เกินกำหนดชำระมากกว่า </w:t>
            </w:r>
            <w:r w:rsidR="00077DB4" w:rsidRPr="00077DB4">
              <w:rPr>
                <w:rFonts w:ascii="Browallia New" w:eastAsia="Arial Unicode MS" w:hAnsi="Browallia New" w:cs="Browallia New"/>
                <w:sz w:val="28"/>
                <w:szCs w:val="28"/>
              </w:rPr>
              <w:t>12</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เดือนขึ้นไป</w:t>
            </w:r>
          </w:p>
        </w:tc>
        <w:tc>
          <w:tcPr>
            <w:tcW w:w="1442" w:type="dxa"/>
            <w:shd w:val="clear" w:color="auto" w:fill="FAFAFA"/>
          </w:tcPr>
          <w:p w14:paraId="05A729CD" w14:textId="461DCC87"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18</w:t>
            </w:r>
            <w:r w:rsidR="0008326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165</w:t>
            </w:r>
            <w:r w:rsidR="00083268" w:rsidRPr="00F93F5A">
              <w:rPr>
                <w:rFonts w:ascii="Browallia New" w:eastAsia="Arial Unicode MS" w:hAnsi="Browallia New" w:cs="Browallia New"/>
                <w:sz w:val="28"/>
                <w:szCs w:val="28"/>
              </w:rPr>
              <w:t xml:space="preserve"> </w:t>
            </w:r>
          </w:p>
        </w:tc>
        <w:tc>
          <w:tcPr>
            <w:tcW w:w="1442" w:type="dxa"/>
            <w:vAlign w:val="bottom"/>
          </w:tcPr>
          <w:p w14:paraId="78FB3F1D" w14:textId="1E20F750" w:rsidR="00BB0ECF" w:rsidRPr="00F93F5A" w:rsidRDefault="00077DB4" w:rsidP="00BB0ECF">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6</w:t>
            </w:r>
            <w:r w:rsidR="00BB0ECF" w:rsidRPr="00F93F5A">
              <w:rPr>
                <w:rFonts w:ascii="Browallia New" w:hAnsi="Browallia New" w:cs="Browallia New"/>
                <w:sz w:val="28"/>
                <w:szCs w:val="28"/>
              </w:rPr>
              <w:t>,</w:t>
            </w:r>
            <w:r w:rsidRPr="00077DB4">
              <w:rPr>
                <w:rFonts w:ascii="Browallia New" w:hAnsi="Browallia New" w:cs="Browallia New"/>
                <w:sz w:val="28"/>
                <w:szCs w:val="28"/>
              </w:rPr>
              <w:t>787</w:t>
            </w:r>
          </w:p>
        </w:tc>
        <w:tc>
          <w:tcPr>
            <w:tcW w:w="1442" w:type="dxa"/>
            <w:shd w:val="clear" w:color="auto" w:fill="FAFAFA"/>
            <w:vAlign w:val="bottom"/>
          </w:tcPr>
          <w:p w14:paraId="59B12ABA" w14:textId="45A7492F" w:rsidR="00BB0ECF" w:rsidRPr="00F93F5A" w:rsidRDefault="005A73E1" w:rsidP="00BB0EC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7CC110B0" w14:textId="6E1807B2" w:rsidR="00BB0ECF" w:rsidRPr="00F93F5A" w:rsidRDefault="00BB0ECF" w:rsidP="00BB0ECF">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BB0ECF" w:rsidRPr="00F93F5A" w14:paraId="7F0A9011" w14:textId="77777777" w:rsidTr="00134C56">
        <w:trPr>
          <w:cantSplit/>
        </w:trPr>
        <w:tc>
          <w:tcPr>
            <w:tcW w:w="3686" w:type="dxa"/>
          </w:tcPr>
          <w:p w14:paraId="396AF06A" w14:textId="04F3F025" w:rsidR="00BB0ECF" w:rsidRPr="00F93F5A"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u w:val="single"/>
                <w:cs/>
              </w:rPr>
              <w:t>หัก</w:t>
            </w: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ค่าเผื่อผลขาดทุน</w:t>
            </w:r>
            <w:r w:rsidR="00D35D58" w:rsidRPr="00F93F5A">
              <w:rPr>
                <w:rFonts w:ascii="Browallia New" w:eastAsia="Arial Unicode MS" w:hAnsi="Browallia New" w:cs="Browallia New"/>
                <w:sz w:val="28"/>
                <w:szCs w:val="28"/>
                <w:cs/>
              </w:rPr>
              <w:t>ที่คาดว่าจะเกิดขึ้น</w:t>
            </w:r>
          </w:p>
        </w:tc>
        <w:tc>
          <w:tcPr>
            <w:tcW w:w="1442" w:type="dxa"/>
            <w:tcBorders>
              <w:bottom w:val="single" w:sz="4" w:space="0" w:color="auto"/>
            </w:tcBorders>
            <w:shd w:val="clear" w:color="auto" w:fill="FAFAFA"/>
          </w:tcPr>
          <w:p w14:paraId="5695E5FA" w14:textId="778BBA5C" w:rsidR="00BB0ECF" w:rsidRPr="00F93F5A" w:rsidRDefault="00083268" w:rsidP="00BB0EC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110</w:t>
            </w:r>
            <w:r w:rsidRPr="00F93F5A">
              <w:rPr>
                <w:rFonts w:ascii="Browallia New" w:eastAsia="Arial Unicode MS" w:hAnsi="Browallia New" w:cs="Browallia New"/>
                <w:sz w:val="28"/>
                <w:szCs w:val="28"/>
              </w:rPr>
              <w:t>)</w:t>
            </w:r>
          </w:p>
        </w:tc>
        <w:tc>
          <w:tcPr>
            <w:tcW w:w="1442" w:type="dxa"/>
            <w:tcBorders>
              <w:bottom w:val="single" w:sz="4" w:space="0" w:color="auto"/>
            </w:tcBorders>
            <w:vAlign w:val="bottom"/>
          </w:tcPr>
          <w:p w14:paraId="4FA48EFF" w14:textId="2D7C21B1" w:rsidR="00BB0ECF" w:rsidRPr="00F93F5A" w:rsidRDefault="00BB0ECF" w:rsidP="00BB0ECF">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11</w:t>
            </w:r>
            <w:r w:rsidRPr="00F93F5A">
              <w:rPr>
                <w:rFonts w:ascii="Browallia New" w:hAnsi="Browallia New" w:cs="Browallia New"/>
                <w:sz w:val="28"/>
                <w:szCs w:val="28"/>
              </w:rPr>
              <w:t>,</w:t>
            </w:r>
            <w:r w:rsidR="00077DB4" w:rsidRPr="00077DB4">
              <w:rPr>
                <w:rFonts w:ascii="Browallia New" w:hAnsi="Browallia New" w:cs="Browallia New"/>
                <w:sz w:val="28"/>
                <w:szCs w:val="28"/>
              </w:rPr>
              <w:t>102</w:t>
            </w:r>
            <w:r w:rsidRPr="00F93F5A">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70EAB0B" w14:textId="3DAF7228" w:rsidR="00BB0ECF" w:rsidRPr="00F93F5A" w:rsidRDefault="005A73E1" w:rsidP="00BB0EC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tcBorders>
              <w:bottom w:val="single" w:sz="4" w:space="0" w:color="auto"/>
            </w:tcBorders>
            <w:vAlign w:val="bottom"/>
          </w:tcPr>
          <w:p w14:paraId="08C4C01B" w14:textId="2AEC1F4B" w:rsidR="00BB0ECF" w:rsidRPr="00F93F5A" w:rsidRDefault="00BB0ECF" w:rsidP="00BB0ECF">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E1FCE" w:rsidRPr="00F93F5A" w14:paraId="279B97B6" w14:textId="77777777" w:rsidTr="00134C56">
        <w:trPr>
          <w:cantSplit/>
        </w:trPr>
        <w:tc>
          <w:tcPr>
            <w:tcW w:w="3686" w:type="dxa"/>
          </w:tcPr>
          <w:p w14:paraId="5345C839" w14:textId="6E9E0160" w:rsidR="00DE1FCE" w:rsidRPr="00F93F5A" w:rsidRDefault="00DE1FCE" w:rsidP="00DE1FCE">
            <w:pPr>
              <w:spacing w:line="240" w:lineRule="auto"/>
              <w:ind w:left="-96"/>
              <w:outlineLvl w:val="2"/>
              <w:rPr>
                <w:rFonts w:ascii="Browallia New" w:eastAsia="Arial Unicode MS" w:hAnsi="Browallia New" w:cs="Browallia New"/>
                <w:sz w:val="28"/>
                <w:szCs w:val="28"/>
              </w:rPr>
            </w:pPr>
            <w:bookmarkStart w:id="6" w:name="_Hlk134045103"/>
            <w:r w:rsidRPr="00F93F5A">
              <w:rPr>
                <w:rFonts w:ascii="Browallia New" w:eastAsia="Arial Unicode MS" w:hAnsi="Browallia New" w:cs="Browallia New"/>
                <w:sz w:val="28"/>
                <w:szCs w:val="28"/>
                <w:cs/>
              </w:rPr>
              <w:t>รวมลูกหนี้การค้ากิจการอื่น</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สุทธิ</w:t>
            </w:r>
          </w:p>
        </w:tc>
        <w:tc>
          <w:tcPr>
            <w:tcW w:w="1442" w:type="dxa"/>
            <w:tcBorders>
              <w:top w:val="single" w:sz="4" w:space="0" w:color="auto"/>
              <w:bottom w:val="single" w:sz="4" w:space="0" w:color="auto"/>
            </w:tcBorders>
            <w:shd w:val="clear" w:color="auto" w:fill="FAFAFA"/>
          </w:tcPr>
          <w:p w14:paraId="371F09D9" w14:textId="678FC97F" w:rsidR="00DE1FCE" w:rsidRPr="00F93F5A" w:rsidRDefault="00077DB4" w:rsidP="00DE1FCE">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2</w:t>
            </w:r>
            <w:r w:rsidR="00E264A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383</w:t>
            </w:r>
            <w:r w:rsidR="001C79B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554</w:t>
            </w:r>
          </w:p>
        </w:tc>
        <w:tc>
          <w:tcPr>
            <w:tcW w:w="1442" w:type="dxa"/>
            <w:tcBorders>
              <w:top w:val="single" w:sz="4" w:space="0" w:color="auto"/>
              <w:bottom w:val="single" w:sz="4" w:space="0" w:color="auto"/>
            </w:tcBorders>
            <w:vAlign w:val="bottom"/>
          </w:tcPr>
          <w:p w14:paraId="3CC9AD30" w14:textId="4306609C"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3</w:t>
            </w:r>
            <w:r w:rsidR="00DE1FCE" w:rsidRPr="00F93F5A">
              <w:rPr>
                <w:rFonts w:ascii="Browallia New" w:hAnsi="Browallia New" w:cs="Browallia New"/>
                <w:sz w:val="28"/>
                <w:szCs w:val="28"/>
              </w:rPr>
              <w:t>,</w:t>
            </w:r>
            <w:r w:rsidRPr="00077DB4">
              <w:rPr>
                <w:rFonts w:ascii="Browallia New" w:hAnsi="Browallia New" w:cs="Browallia New"/>
                <w:sz w:val="28"/>
                <w:szCs w:val="28"/>
              </w:rPr>
              <w:t>273</w:t>
            </w:r>
            <w:r w:rsidR="00DE1FCE" w:rsidRPr="00F93F5A">
              <w:rPr>
                <w:rFonts w:ascii="Browallia New" w:hAnsi="Browallia New" w:cs="Browallia New"/>
                <w:sz w:val="28"/>
                <w:szCs w:val="28"/>
              </w:rPr>
              <w:t>,</w:t>
            </w:r>
            <w:r w:rsidRPr="00077DB4">
              <w:rPr>
                <w:rFonts w:ascii="Browallia New" w:hAnsi="Browallia New" w:cs="Browallia New"/>
                <w:sz w:val="28"/>
                <w:szCs w:val="28"/>
              </w:rPr>
              <w:t>955</w:t>
            </w:r>
          </w:p>
        </w:tc>
        <w:tc>
          <w:tcPr>
            <w:tcW w:w="1442" w:type="dxa"/>
            <w:tcBorders>
              <w:top w:val="single" w:sz="4" w:space="0" w:color="auto"/>
              <w:bottom w:val="single" w:sz="4" w:space="0" w:color="auto"/>
            </w:tcBorders>
            <w:shd w:val="clear" w:color="auto" w:fill="FAFAFA"/>
            <w:vAlign w:val="bottom"/>
          </w:tcPr>
          <w:p w14:paraId="2005DEBC" w14:textId="669AB3F6"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634</w:t>
            </w:r>
            <w:r w:rsidR="005A73E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707</w:t>
            </w:r>
          </w:p>
        </w:tc>
        <w:tc>
          <w:tcPr>
            <w:tcW w:w="1442" w:type="dxa"/>
            <w:tcBorders>
              <w:top w:val="single" w:sz="4" w:space="0" w:color="auto"/>
              <w:bottom w:val="single" w:sz="4" w:space="0" w:color="auto"/>
            </w:tcBorders>
            <w:vAlign w:val="bottom"/>
          </w:tcPr>
          <w:p w14:paraId="1C3E930A" w14:textId="7A8510EB"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DE1FCE" w:rsidRPr="00F93F5A">
              <w:rPr>
                <w:rFonts w:ascii="Browallia New" w:hAnsi="Browallia New" w:cs="Browallia New"/>
                <w:sz w:val="28"/>
                <w:szCs w:val="28"/>
              </w:rPr>
              <w:t>,</w:t>
            </w:r>
            <w:r w:rsidRPr="00077DB4">
              <w:rPr>
                <w:rFonts w:ascii="Browallia New" w:hAnsi="Browallia New" w:cs="Browallia New"/>
                <w:sz w:val="28"/>
                <w:szCs w:val="28"/>
              </w:rPr>
              <w:t>207</w:t>
            </w:r>
            <w:r w:rsidR="00DE1FCE" w:rsidRPr="00F93F5A">
              <w:rPr>
                <w:rFonts w:ascii="Browallia New" w:hAnsi="Browallia New" w:cs="Browallia New"/>
                <w:sz w:val="28"/>
                <w:szCs w:val="28"/>
              </w:rPr>
              <w:t>,</w:t>
            </w:r>
            <w:r w:rsidRPr="00077DB4">
              <w:rPr>
                <w:rFonts w:ascii="Browallia New" w:hAnsi="Browallia New" w:cs="Browallia New"/>
                <w:sz w:val="28"/>
                <w:szCs w:val="28"/>
              </w:rPr>
              <w:t>217</w:t>
            </w:r>
          </w:p>
        </w:tc>
      </w:tr>
      <w:bookmarkEnd w:id="6"/>
      <w:tr w:rsidR="00DE1FCE" w:rsidRPr="00F93F5A" w14:paraId="69D9A434" w14:textId="77777777" w:rsidTr="00134C56">
        <w:trPr>
          <w:cantSplit/>
        </w:trPr>
        <w:tc>
          <w:tcPr>
            <w:tcW w:w="3686" w:type="dxa"/>
          </w:tcPr>
          <w:p w14:paraId="1EBF2456" w14:textId="77777777" w:rsidR="00DE1FCE" w:rsidRPr="00F93F5A" w:rsidRDefault="00DE1FCE" w:rsidP="00DE1FCE">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25E1C971" w14:textId="77777777" w:rsidR="00DE1FCE" w:rsidRPr="00F93F5A" w:rsidRDefault="00DE1FCE" w:rsidP="00DE1FCE">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61F9B17E" w14:textId="77777777" w:rsidR="00DE1FCE" w:rsidRPr="00F93F5A" w:rsidRDefault="00DE1FCE" w:rsidP="00DE1FCE">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431B0684" w14:textId="77777777" w:rsidR="00DE1FCE" w:rsidRPr="00F93F5A" w:rsidRDefault="00DE1FCE" w:rsidP="00DE1FCE">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7ED5C453" w14:textId="77777777" w:rsidR="00DE1FCE" w:rsidRPr="00F93F5A" w:rsidRDefault="00DE1FCE" w:rsidP="00DE1FCE">
            <w:pPr>
              <w:spacing w:line="240" w:lineRule="auto"/>
              <w:ind w:right="-72"/>
              <w:jc w:val="right"/>
              <w:rPr>
                <w:rFonts w:ascii="Browallia New" w:hAnsi="Browallia New" w:cs="Browallia New"/>
                <w:sz w:val="28"/>
                <w:szCs w:val="28"/>
              </w:rPr>
            </w:pPr>
          </w:p>
        </w:tc>
      </w:tr>
      <w:tr w:rsidR="00DE1FCE" w:rsidRPr="00F93F5A" w14:paraId="0D520D21" w14:textId="77777777" w:rsidTr="00870409">
        <w:trPr>
          <w:cantSplit/>
        </w:trPr>
        <w:tc>
          <w:tcPr>
            <w:tcW w:w="3686" w:type="dxa"/>
          </w:tcPr>
          <w:p w14:paraId="7E84778F" w14:textId="6D962580" w:rsidR="00DE1FCE" w:rsidRPr="00F93F5A" w:rsidRDefault="00DE1FCE" w:rsidP="00DE1FCE">
            <w:pPr>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กิจการที่เกี่ยวข้องกัน</w:t>
            </w:r>
          </w:p>
        </w:tc>
        <w:tc>
          <w:tcPr>
            <w:tcW w:w="1442" w:type="dxa"/>
            <w:shd w:val="clear" w:color="auto" w:fill="FAFAFA"/>
          </w:tcPr>
          <w:p w14:paraId="3AEBA987" w14:textId="77777777" w:rsidR="00DE1FCE" w:rsidRPr="00F93F5A" w:rsidRDefault="00DE1FCE" w:rsidP="00DE1FCE">
            <w:pPr>
              <w:spacing w:line="240" w:lineRule="auto"/>
              <w:ind w:right="-72"/>
              <w:jc w:val="right"/>
              <w:rPr>
                <w:rFonts w:ascii="Browallia New" w:eastAsia="Arial Unicode MS" w:hAnsi="Browallia New" w:cs="Browallia New"/>
                <w:sz w:val="28"/>
                <w:szCs w:val="28"/>
              </w:rPr>
            </w:pPr>
          </w:p>
        </w:tc>
        <w:tc>
          <w:tcPr>
            <w:tcW w:w="1442" w:type="dxa"/>
            <w:vAlign w:val="bottom"/>
          </w:tcPr>
          <w:p w14:paraId="7DD36E31" w14:textId="77777777" w:rsidR="00DE1FCE" w:rsidRPr="00F93F5A" w:rsidRDefault="00DE1FCE" w:rsidP="00DE1FCE">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333738F3" w14:textId="77777777" w:rsidR="00DE1FCE" w:rsidRPr="00F93F5A" w:rsidRDefault="00DE1FCE" w:rsidP="00DE1FCE">
            <w:pPr>
              <w:spacing w:line="240" w:lineRule="auto"/>
              <w:ind w:right="-72"/>
              <w:jc w:val="right"/>
              <w:rPr>
                <w:rFonts w:ascii="Browallia New" w:eastAsia="Arial Unicode MS" w:hAnsi="Browallia New" w:cs="Browallia New"/>
                <w:sz w:val="28"/>
                <w:szCs w:val="28"/>
              </w:rPr>
            </w:pPr>
          </w:p>
        </w:tc>
        <w:tc>
          <w:tcPr>
            <w:tcW w:w="1442" w:type="dxa"/>
            <w:vAlign w:val="bottom"/>
          </w:tcPr>
          <w:p w14:paraId="68909286" w14:textId="77777777" w:rsidR="00DE1FCE" w:rsidRPr="00F93F5A" w:rsidRDefault="00DE1FCE" w:rsidP="00DE1FCE">
            <w:pPr>
              <w:spacing w:line="240" w:lineRule="auto"/>
              <w:ind w:right="-72"/>
              <w:jc w:val="right"/>
              <w:rPr>
                <w:rFonts w:ascii="Browallia New" w:eastAsia="Arial Unicode MS" w:hAnsi="Browallia New" w:cs="Browallia New"/>
                <w:sz w:val="28"/>
                <w:szCs w:val="28"/>
              </w:rPr>
            </w:pPr>
          </w:p>
        </w:tc>
      </w:tr>
      <w:tr w:rsidR="00DE1FCE" w:rsidRPr="00F93F5A" w14:paraId="6323C7B5" w14:textId="77777777" w:rsidTr="00851709">
        <w:trPr>
          <w:cantSplit/>
        </w:trPr>
        <w:tc>
          <w:tcPr>
            <w:tcW w:w="3686" w:type="dxa"/>
          </w:tcPr>
          <w:p w14:paraId="1FCE546D" w14:textId="77777777" w:rsidR="00DE1FCE" w:rsidRPr="00F93F5A" w:rsidRDefault="00DE1FCE" w:rsidP="00DE1FCE">
            <w:pPr>
              <w:tabs>
                <w:tab w:val="left" w:pos="792"/>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ยังไม่ถึงกำหนดชำระ</w:t>
            </w:r>
          </w:p>
        </w:tc>
        <w:tc>
          <w:tcPr>
            <w:tcW w:w="1442" w:type="dxa"/>
            <w:shd w:val="clear" w:color="auto" w:fill="FAFAFA"/>
          </w:tcPr>
          <w:p w14:paraId="49899E3B" w14:textId="5F3CA830"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36</w:t>
            </w:r>
            <w:r w:rsidR="00347C4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594</w:t>
            </w:r>
            <w:r w:rsidR="00347C4B" w:rsidRPr="00F93F5A">
              <w:rPr>
                <w:rFonts w:ascii="Browallia New" w:eastAsia="Arial Unicode MS" w:hAnsi="Browallia New" w:cs="Browallia New"/>
                <w:sz w:val="28"/>
                <w:szCs w:val="28"/>
              </w:rPr>
              <w:t xml:space="preserve"> </w:t>
            </w:r>
          </w:p>
        </w:tc>
        <w:tc>
          <w:tcPr>
            <w:tcW w:w="1442" w:type="dxa"/>
            <w:vAlign w:val="bottom"/>
          </w:tcPr>
          <w:p w14:paraId="3F8825F5" w14:textId="5501F5ED"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914</w:t>
            </w:r>
            <w:r w:rsidR="00DE1FCE" w:rsidRPr="00F93F5A">
              <w:rPr>
                <w:rFonts w:ascii="Browallia New" w:hAnsi="Browallia New" w:cs="Browallia New"/>
                <w:sz w:val="28"/>
                <w:szCs w:val="28"/>
              </w:rPr>
              <w:t>,</w:t>
            </w:r>
            <w:r w:rsidRPr="00077DB4">
              <w:rPr>
                <w:rFonts w:ascii="Browallia New" w:hAnsi="Browallia New" w:cs="Browallia New"/>
                <w:sz w:val="28"/>
                <w:szCs w:val="28"/>
              </w:rPr>
              <w:t>850</w:t>
            </w:r>
          </w:p>
        </w:tc>
        <w:tc>
          <w:tcPr>
            <w:tcW w:w="1442" w:type="dxa"/>
            <w:shd w:val="clear" w:color="auto" w:fill="FAFAFA"/>
            <w:vAlign w:val="bottom"/>
          </w:tcPr>
          <w:p w14:paraId="652510C0" w14:textId="0EBB3975" w:rsidR="00DE1FCE" w:rsidRPr="00F93F5A" w:rsidRDefault="005A73E1" w:rsidP="00DE1FCE">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5A009367" w14:textId="28F883EA" w:rsidR="00DE1FCE" w:rsidRPr="00F93F5A" w:rsidRDefault="00DE1FCE" w:rsidP="00DE1FCE">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E1FCE" w:rsidRPr="00F93F5A" w14:paraId="06C66F72" w14:textId="77777777" w:rsidTr="00851709">
        <w:trPr>
          <w:cantSplit/>
        </w:trPr>
        <w:tc>
          <w:tcPr>
            <w:tcW w:w="3686" w:type="dxa"/>
          </w:tcPr>
          <w:p w14:paraId="6EB15D2B" w14:textId="0907AEBA" w:rsidR="00DE1FCE" w:rsidRPr="00F93F5A" w:rsidRDefault="00DE1FCE" w:rsidP="00DE1FCE">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เกินกำหนดชำระไม่เกิน </w:t>
            </w:r>
            <w:r w:rsidR="00077DB4" w:rsidRPr="00077DB4">
              <w:rPr>
                <w:rFonts w:ascii="Browallia New" w:eastAsia="Arial Unicode MS" w:hAnsi="Browallia New" w:cs="Browallia New"/>
                <w:sz w:val="28"/>
                <w:szCs w:val="28"/>
              </w:rPr>
              <w:t>3</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w:t>
            </w:r>
          </w:p>
        </w:tc>
        <w:tc>
          <w:tcPr>
            <w:tcW w:w="1442" w:type="dxa"/>
            <w:shd w:val="clear" w:color="auto" w:fill="FAFAFA"/>
          </w:tcPr>
          <w:p w14:paraId="25502279" w14:textId="24D8706A"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118</w:t>
            </w:r>
            <w:r w:rsidR="00347C4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096</w:t>
            </w:r>
            <w:r w:rsidR="00347C4B" w:rsidRPr="00F93F5A">
              <w:rPr>
                <w:rFonts w:ascii="Browallia New" w:eastAsia="Arial Unicode MS" w:hAnsi="Browallia New" w:cs="Browallia New"/>
                <w:sz w:val="28"/>
                <w:szCs w:val="28"/>
              </w:rPr>
              <w:t xml:space="preserve"> </w:t>
            </w:r>
          </w:p>
        </w:tc>
        <w:tc>
          <w:tcPr>
            <w:tcW w:w="1442" w:type="dxa"/>
            <w:vAlign w:val="bottom"/>
          </w:tcPr>
          <w:p w14:paraId="0E474C82" w14:textId="7CEAD3DA"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DE1FCE" w:rsidRPr="00F93F5A">
              <w:rPr>
                <w:rFonts w:ascii="Browallia New" w:hAnsi="Browallia New" w:cs="Browallia New"/>
                <w:sz w:val="28"/>
                <w:szCs w:val="28"/>
              </w:rPr>
              <w:t>,</w:t>
            </w:r>
            <w:r w:rsidRPr="00077DB4">
              <w:rPr>
                <w:rFonts w:ascii="Browallia New" w:hAnsi="Browallia New" w:cs="Browallia New"/>
                <w:sz w:val="28"/>
                <w:szCs w:val="28"/>
              </w:rPr>
              <w:t>713</w:t>
            </w:r>
            <w:r w:rsidR="00DE1FCE" w:rsidRPr="00F93F5A">
              <w:rPr>
                <w:rFonts w:ascii="Browallia New" w:hAnsi="Browallia New" w:cs="Browallia New"/>
                <w:sz w:val="28"/>
                <w:szCs w:val="28"/>
              </w:rPr>
              <w:t>,</w:t>
            </w:r>
            <w:r w:rsidRPr="00077DB4">
              <w:rPr>
                <w:rFonts w:ascii="Browallia New" w:hAnsi="Browallia New" w:cs="Browallia New"/>
                <w:sz w:val="28"/>
                <w:szCs w:val="28"/>
              </w:rPr>
              <w:t>498</w:t>
            </w:r>
          </w:p>
        </w:tc>
        <w:tc>
          <w:tcPr>
            <w:tcW w:w="1442" w:type="dxa"/>
            <w:shd w:val="clear" w:color="auto" w:fill="FAFAFA"/>
            <w:vAlign w:val="bottom"/>
          </w:tcPr>
          <w:p w14:paraId="604ED4D1" w14:textId="6BC64BE7" w:rsidR="00DE1FCE" w:rsidRPr="00F93F5A" w:rsidRDefault="008479FF" w:rsidP="00DE1FCE">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4B473B9A" w14:textId="60E96A51" w:rsidR="00DE1FCE" w:rsidRPr="00F93F5A" w:rsidRDefault="00DE1FCE" w:rsidP="00DE1FCE">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E1FCE" w:rsidRPr="00F93F5A" w14:paraId="18314E56" w14:textId="77777777" w:rsidTr="00851709">
        <w:trPr>
          <w:cantSplit/>
        </w:trPr>
        <w:tc>
          <w:tcPr>
            <w:tcW w:w="3686" w:type="dxa"/>
          </w:tcPr>
          <w:p w14:paraId="05AE1C7E" w14:textId="3112D4F0" w:rsidR="00DE1FCE" w:rsidRPr="00F93F5A" w:rsidRDefault="00DE1FCE" w:rsidP="00DE1FCE">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เกินกำหนดชำระ </w:t>
            </w:r>
            <w:r w:rsidR="00077DB4" w:rsidRPr="00077DB4">
              <w:rPr>
                <w:rFonts w:ascii="Browallia New" w:eastAsia="Arial Unicode MS" w:hAnsi="Browallia New" w:cs="Browallia New"/>
                <w:sz w:val="28"/>
                <w:szCs w:val="28"/>
              </w:rPr>
              <w:t>3</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เดือนถึง</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w:t>
            </w:r>
          </w:p>
        </w:tc>
        <w:tc>
          <w:tcPr>
            <w:tcW w:w="1442" w:type="dxa"/>
            <w:shd w:val="clear" w:color="auto" w:fill="FAFAFA"/>
          </w:tcPr>
          <w:p w14:paraId="0387CA78" w14:textId="23855166"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999</w:t>
            </w:r>
            <w:r w:rsidR="00347C4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621</w:t>
            </w:r>
            <w:r w:rsidR="00347C4B" w:rsidRPr="00F93F5A">
              <w:rPr>
                <w:rFonts w:ascii="Browallia New" w:eastAsia="Arial Unicode MS" w:hAnsi="Browallia New" w:cs="Browallia New"/>
                <w:sz w:val="28"/>
                <w:szCs w:val="28"/>
              </w:rPr>
              <w:t xml:space="preserve"> </w:t>
            </w:r>
          </w:p>
        </w:tc>
        <w:tc>
          <w:tcPr>
            <w:tcW w:w="1442" w:type="dxa"/>
            <w:vAlign w:val="bottom"/>
          </w:tcPr>
          <w:p w14:paraId="0B6F1605" w14:textId="22C0F726"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DE1FCE" w:rsidRPr="00F93F5A">
              <w:rPr>
                <w:rFonts w:ascii="Browallia New" w:hAnsi="Browallia New" w:cs="Browallia New"/>
                <w:sz w:val="28"/>
                <w:szCs w:val="28"/>
              </w:rPr>
              <w:t>,</w:t>
            </w:r>
            <w:r w:rsidRPr="00077DB4">
              <w:rPr>
                <w:rFonts w:ascii="Browallia New" w:hAnsi="Browallia New" w:cs="Browallia New"/>
                <w:sz w:val="28"/>
                <w:szCs w:val="28"/>
              </w:rPr>
              <w:t>722</w:t>
            </w:r>
            <w:r w:rsidR="00DE1FCE" w:rsidRPr="00F93F5A">
              <w:rPr>
                <w:rFonts w:ascii="Browallia New" w:hAnsi="Browallia New" w:cs="Browallia New"/>
                <w:sz w:val="28"/>
                <w:szCs w:val="28"/>
              </w:rPr>
              <w:t>,</w:t>
            </w:r>
            <w:r w:rsidRPr="00077DB4">
              <w:rPr>
                <w:rFonts w:ascii="Browallia New" w:hAnsi="Browallia New" w:cs="Browallia New"/>
                <w:sz w:val="28"/>
                <w:szCs w:val="28"/>
              </w:rPr>
              <w:t>423</w:t>
            </w:r>
          </w:p>
        </w:tc>
        <w:tc>
          <w:tcPr>
            <w:tcW w:w="1442" w:type="dxa"/>
            <w:shd w:val="clear" w:color="auto" w:fill="FAFAFA"/>
            <w:vAlign w:val="bottom"/>
          </w:tcPr>
          <w:p w14:paraId="3FAC68AD" w14:textId="315AC080" w:rsidR="00DE1FCE" w:rsidRPr="00F93F5A" w:rsidRDefault="008479FF" w:rsidP="00DE1FCE">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54388ACA" w14:textId="75A09C1C" w:rsidR="00DE1FCE" w:rsidRPr="00F93F5A" w:rsidRDefault="00DE1FCE" w:rsidP="00DE1FCE">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E1FCE" w:rsidRPr="00F93F5A" w14:paraId="7F72D194" w14:textId="77777777" w:rsidTr="00851709">
        <w:trPr>
          <w:cantSplit/>
        </w:trPr>
        <w:tc>
          <w:tcPr>
            <w:tcW w:w="3686" w:type="dxa"/>
          </w:tcPr>
          <w:p w14:paraId="369702BF" w14:textId="671CF833" w:rsidR="00DE1FCE" w:rsidRPr="00F93F5A" w:rsidRDefault="00DE1FCE" w:rsidP="00DE1FCE">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เกินกำหนดชำระ </w:t>
            </w:r>
            <w:r w:rsidR="00077DB4" w:rsidRPr="00077DB4">
              <w:rPr>
                <w:rFonts w:ascii="Browallia New" w:eastAsia="Arial Unicode MS" w:hAnsi="Browallia New" w:cs="Browallia New"/>
                <w:sz w:val="28"/>
                <w:szCs w:val="28"/>
              </w:rPr>
              <w:t>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เดือนถึง</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12</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w:t>
            </w:r>
          </w:p>
        </w:tc>
        <w:tc>
          <w:tcPr>
            <w:tcW w:w="1442" w:type="dxa"/>
            <w:shd w:val="clear" w:color="auto" w:fill="FAFAFA"/>
          </w:tcPr>
          <w:p w14:paraId="5A513A7E" w14:textId="16D1A47C"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347C4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383</w:t>
            </w:r>
            <w:r w:rsidR="00347C4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318</w:t>
            </w:r>
            <w:r w:rsidR="00347C4B" w:rsidRPr="00F93F5A">
              <w:rPr>
                <w:rFonts w:ascii="Browallia New" w:eastAsia="Arial Unicode MS" w:hAnsi="Browallia New" w:cs="Browallia New"/>
                <w:sz w:val="28"/>
                <w:szCs w:val="28"/>
              </w:rPr>
              <w:t xml:space="preserve"> </w:t>
            </w:r>
          </w:p>
        </w:tc>
        <w:tc>
          <w:tcPr>
            <w:tcW w:w="1442" w:type="dxa"/>
            <w:vAlign w:val="bottom"/>
          </w:tcPr>
          <w:p w14:paraId="793DDD32" w14:textId="297F53F6"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DE1FCE" w:rsidRPr="00F93F5A">
              <w:rPr>
                <w:rFonts w:ascii="Browallia New" w:hAnsi="Browallia New" w:cs="Browallia New"/>
                <w:sz w:val="28"/>
                <w:szCs w:val="28"/>
              </w:rPr>
              <w:t>,</w:t>
            </w:r>
            <w:r w:rsidRPr="00077DB4">
              <w:rPr>
                <w:rFonts w:ascii="Browallia New" w:hAnsi="Browallia New" w:cs="Browallia New"/>
                <w:sz w:val="28"/>
                <w:szCs w:val="28"/>
              </w:rPr>
              <w:t>007</w:t>
            </w:r>
            <w:r w:rsidR="00DE1FCE" w:rsidRPr="00F93F5A">
              <w:rPr>
                <w:rFonts w:ascii="Browallia New" w:hAnsi="Browallia New" w:cs="Browallia New"/>
                <w:sz w:val="28"/>
                <w:szCs w:val="28"/>
              </w:rPr>
              <w:t>,</w:t>
            </w:r>
            <w:r w:rsidRPr="00077DB4">
              <w:rPr>
                <w:rFonts w:ascii="Browallia New" w:hAnsi="Browallia New" w:cs="Browallia New"/>
                <w:sz w:val="28"/>
                <w:szCs w:val="28"/>
              </w:rPr>
              <w:t>728</w:t>
            </w:r>
          </w:p>
        </w:tc>
        <w:tc>
          <w:tcPr>
            <w:tcW w:w="1442" w:type="dxa"/>
            <w:shd w:val="clear" w:color="auto" w:fill="FAFAFA"/>
            <w:vAlign w:val="bottom"/>
          </w:tcPr>
          <w:p w14:paraId="555BB6CE" w14:textId="0197B16A" w:rsidR="00DE1FCE" w:rsidRPr="00F93F5A" w:rsidRDefault="008479FF" w:rsidP="00DE1FCE">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3A80EF8D" w14:textId="2D91D396" w:rsidR="00DE1FCE" w:rsidRPr="00F93F5A" w:rsidRDefault="00DE1FCE" w:rsidP="00DE1FCE">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E1FCE" w:rsidRPr="00F93F5A" w14:paraId="44C90088" w14:textId="77777777" w:rsidTr="00851709">
        <w:trPr>
          <w:cantSplit/>
        </w:trPr>
        <w:tc>
          <w:tcPr>
            <w:tcW w:w="3686" w:type="dxa"/>
          </w:tcPr>
          <w:p w14:paraId="72DF2767" w14:textId="1D3BF0D1" w:rsidR="00DE1FCE" w:rsidRPr="00F93F5A" w:rsidRDefault="00DE1FCE" w:rsidP="00DE1FCE">
            <w:pPr>
              <w:tabs>
                <w:tab w:val="left" w:pos="327"/>
              </w:tabs>
              <w:spacing w:line="240" w:lineRule="auto"/>
              <w:ind w:left="100"/>
              <w:outlineLvl w:val="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เกินกำหนดชำระมากกว่า </w:t>
            </w:r>
            <w:r w:rsidR="00077DB4" w:rsidRPr="00077DB4">
              <w:rPr>
                <w:rFonts w:ascii="Browallia New" w:eastAsia="Arial Unicode MS" w:hAnsi="Browallia New" w:cs="Browallia New"/>
                <w:sz w:val="28"/>
                <w:szCs w:val="28"/>
              </w:rPr>
              <w:t>12</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เดือนขึ้นไป</w:t>
            </w:r>
          </w:p>
        </w:tc>
        <w:tc>
          <w:tcPr>
            <w:tcW w:w="1442" w:type="dxa"/>
            <w:shd w:val="clear" w:color="auto" w:fill="FAFAFA"/>
          </w:tcPr>
          <w:p w14:paraId="75F7985F" w14:textId="60579C96"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w:t>
            </w:r>
            <w:r w:rsidR="00347C4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326</w:t>
            </w:r>
            <w:r w:rsidR="00347C4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190</w:t>
            </w:r>
            <w:r w:rsidR="00347C4B" w:rsidRPr="00F93F5A">
              <w:rPr>
                <w:rFonts w:ascii="Browallia New" w:eastAsia="Arial Unicode MS" w:hAnsi="Browallia New" w:cs="Browallia New"/>
                <w:sz w:val="28"/>
                <w:szCs w:val="28"/>
              </w:rPr>
              <w:t xml:space="preserve"> </w:t>
            </w:r>
          </w:p>
        </w:tc>
        <w:tc>
          <w:tcPr>
            <w:tcW w:w="1442" w:type="dxa"/>
            <w:vAlign w:val="bottom"/>
          </w:tcPr>
          <w:p w14:paraId="369D5B64" w14:textId="12C6FBA4"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167</w:t>
            </w:r>
            <w:r w:rsidR="00DE1FCE" w:rsidRPr="00F93F5A">
              <w:rPr>
                <w:rFonts w:ascii="Browallia New" w:hAnsi="Browallia New" w:cs="Browallia New"/>
                <w:sz w:val="28"/>
                <w:szCs w:val="28"/>
              </w:rPr>
              <w:t>,</w:t>
            </w:r>
            <w:r w:rsidRPr="00077DB4">
              <w:rPr>
                <w:rFonts w:ascii="Browallia New" w:hAnsi="Browallia New" w:cs="Browallia New"/>
                <w:sz w:val="28"/>
                <w:szCs w:val="28"/>
              </w:rPr>
              <w:t>723</w:t>
            </w:r>
          </w:p>
        </w:tc>
        <w:tc>
          <w:tcPr>
            <w:tcW w:w="1442" w:type="dxa"/>
            <w:shd w:val="clear" w:color="auto" w:fill="FAFAFA"/>
            <w:vAlign w:val="bottom"/>
          </w:tcPr>
          <w:p w14:paraId="4DC7CDF0" w14:textId="337DEADA" w:rsidR="00DE1FCE" w:rsidRPr="00F93F5A" w:rsidRDefault="008479FF" w:rsidP="00DE1FCE">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vAlign w:val="bottom"/>
          </w:tcPr>
          <w:p w14:paraId="05345C63" w14:textId="4E6EED3E" w:rsidR="00DE1FCE" w:rsidRPr="00F93F5A" w:rsidRDefault="00DE1FCE" w:rsidP="00DE1FCE">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E1FCE" w:rsidRPr="00F93F5A" w14:paraId="65DF376B" w14:textId="77777777" w:rsidTr="00851709">
        <w:trPr>
          <w:cantSplit/>
        </w:trPr>
        <w:tc>
          <w:tcPr>
            <w:tcW w:w="3686" w:type="dxa"/>
          </w:tcPr>
          <w:p w14:paraId="6E262E94" w14:textId="00D1E26E" w:rsidR="00DE1FCE" w:rsidRPr="00F93F5A" w:rsidRDefault="00DE1FCE" w:rsidP="00DE1FCE">
            <w:pPr>
              <w:tabs>
                <w:tab w:val="left" w:pos="327"/>
              </w:tabs>
              <w:spacing w:line="240" w:lineRule="auto"/>
              <w:ind w:left="100"/>
              <w:outlineLvl w:val="2"/>
              <w:rPr>
                <w:rFonts w:ascii="Browallia New" w:eastAsia="Arial Unicode MS" w:hAnsi="Browallia New" w:cs="Browallia New"/>
                <w:sz w:val="28"/>
                <w:szCs w:val="28"/>
              </w:rPr>
            </w:pPr>
            <w:r w:rsidRPr="00F93F5A">
              <w:rPr>
                <w:rFonts w:ascii="Browallia New" w:eastAsia="Arial Unicode MS" w:hAnsi="Browallia New" w:cs="Browallia New"/>
                <w:sz w:val="28"/>
                <w:szCs w:val="28"/>
                <w:u w:val="single"/>
                <w:cs/>
              </w:rPr>
              <w:t>หัก</w:t>
            </w: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ค่าเผื่อผลขาดทุนที่คาดว่าจะเกิดขึ้น</w:t>
            </w:r>
          </w:p>
        </w:tc>
        <w:tc>
          <w:tcPr>
            <w:tcW w:w="1442" w:type="dxa"/>
            <w:tcBorders>
              <w:bottom w:val="single" w:sz="4" w:space="0" w:color="auto"/>
            </w:tcBorders>
            <w:shd w:val="clear" w:color="auto" w:fill="FAFAFA"/>
          </w:tcPr>
          <w:p w14:paraId="49D5E76A" w14:textId="6FA9A887" w:rsidR="00DE1FCE" w:rsidRPr="00F93F5A" w:rsidRDefault="00E264AF" w:rsidP="00DE1FCE">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197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377</w:t>
            </w:r>
            <w:r w:rsidRPr="00F93F5A">
              <w:rPr>
                <w:rFonts w:ascii="Browallia New" w:eastAsia="Arial Unicode MS" w:hAnsi="Browallia New" w:cs="Browallia New"/>
                <w:sz w:val="28"/>
                <w:szCs w:val="28"/>
              </w:rPr>
              <w:t>)</w:t>
            </w:r>
          </w:p>
        </w:tc>
        <w:tc>
          <w:tcPr>
            <w:tcW w:w="1442" w:type="dxa"/>
            <w:tcBorders>
              <w:bottom w:val="single" w:sz="4" w:space="0" w:color="auto"/>
            </w:tcBorders>
            <w:vAlign w:val="bottom"/>
          </w:tcPr>
          <w:p w14:paraId="2E1BACE5" w14:textId="41A763C5" w:rsidR="00DE1FCE" w:rsidRPr="00F93F5A" w:rsidRDefault="00DE1FCE" w:rsidP="00DE1FCE">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6C4896E" w14:textId="00A781A5" w:rsidR="00DE1FCE" w:rsidRPr="00F93F5A" w:rsidRDefault="008479FF" w:rsidP="00DE1FCE">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tcBorders>
              <w:bottom w:val="single" w:sz="4" w:space="0" w:color="auto"/>
            </w:tcBorders>
            <w:vAlign w:val="bottom"/>
          </w:tcPr>
          <w:p w14:paraId="6CD942A9" w14:textId="109055DE" w:rsidR="00DE1FCE" w:rsidRPr="00F93F5A" w:rsidRDefault="00DE1FCE" w:rsidP="00DE1FCE">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E1FCE" w:rsidRPr="00F93F5A" w14:paraId="42930160" w14:textId="77777777" w:rsidTr="00851709">
        <w:trPr>
          <w:cantSplit/>
        </w:trPr>
        <w:tc>
          <w:tcPr>
            <w:tcW w:w="3686" w:type="dxa"/>
          </w:tcPr>
          <w:p w14:paraId="3F5DDE9C" w14:textId="750A66F1" w:rsidR="00DE1FCE" w:rsidRPr="00F93F5A" w:rsidRDefault="00DE1FCE" w:rsidP="00DE1FCE">
            <w:pPr>
              <w:spacing w:line="240" w:lineRule="auto"/>
              <w:ind w:left="-101"/>
              <w:outlineLvl w:val="2"/>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รวมลูกหนี้การค้ากิจการที่เกี่ยวข้องกัน</w:t>
            </w:r>
            <w:r w:rsidR="00A93CF4" w:rsidRPr="00F93F5A">
              <w:rPr>
                <w:rFonts w:ascii="Browallia New" w:eastAsia="Arial Unicode MS" w:hAnsi="Browallia New" w:cs="Browallia New"/>
                <w:sz w:val="28"/>
                <w:szCs w:val="28"/>
                <w:cs/>
              </w:rPr>
              <w:t xml:space="preserve"> สุทธิ</w:t>
            </w:r>
          </w:p>
        </w:tc>
        <w:tc>
          <w:tcPr>
            <w:tcW w:w="1442" w:type="dxa"/>
            <w:tcBorders>
              <w:top w:val="single" w:sz="4" w:space="0" w:color="auto"/>
              <w:bottom w:val="single" w:sz="4" w:space="0" w:color="auto"/>
            </w:tcBorders>
            <w:shd w:val="clear" w:color="auto" w:fill="FAFAFA"/>
          </w:tcPr>
          <w:p w14:paraId="0F31DF3E" w14:textId="73B09FC2" w:rsidR="00DE1FCE" w:rsidRPr="00F93F5A" w:rsidRDefault="00077DB4" w:rsidP="00DE1FCE">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6</w:t>
            </w:r>
            <w:r w:rsidR="00E264A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666</w:t>
            </w:r>
            <w:r w:rsidR="00E264A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442</w:t>
            </w:r>
          </w:p>
        </w:tc>
        <w:tc>
          <w:tcPr>
            <w:tcW w:w="1442" w:type="dxa"/>
            <w:tcBorders>
              <w:top w:val="single" w:sz="4" w:space="0" w:color="auto"/>
              <w:bottom w:val="single" w:sz="4" w:space="0" w:color="auto"/>
            </w:tcBorders>
            <w:vAlign w:val="bottom"/>
          </w:tcPr>
          <w:p w14:paraId="074DF577" w14:textId="12EF1430"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5</w:t>
            </w:r>
            <w:r w:rsidR="00DE1FCE" w:rsidRPr="00F93F5A">
              <w:rPr>
                <w:rFonts w:ascii="Browallia New" w:hAnsi="Browallia New" w:cs="Browallia New"/>
                <w:sz w:val="28"/>
                <w:szCs w:val="28"/>
              </w:rPr>
              <w:t>,</w:t>
            </w:r>
            <w:r w:rsidRPr="00077DB4">
              <w:rPr>
                <w:rFonts w:ascii="Browallia New" w:hAnsi="Browallia New" w:cs="Browallia New"/>
                <w:sz w:val="28"/>
                <w:szCs w:val="28"/>
              </w:rPr>
              <w:t>526</w:t>
            </w:r>
            <w:r w:rsidR="00DE1FCE" w:rsidRPr="00F93F5A">
              <w:rPr>
                <w:rFonts w:ascii="Browallia New" w:hAnsi="Browallia New" w:cs="Browallia New"/>
                <w:sz w:val="28"/>
                <w:szCs w:val="28"/>
              </w:rPr>
              <w:t>,</w:t>
            </w:r>
            <w:r w:rsidRPr="00077DB4">
              <w:rPr>
                <w:rFonts w:ascii="Browallia New" w:hAnsi="Browallia New" w:cs="Browallia New"/>
                <w:sz w:val="28"/>
                <w:szCs w:val="28"/>
              </w:rPr>
              <w:t>222</w:t>
            </w:r>
          </w:p>
        </w:tc>
        <w:tc>
          <w:tcPr>
            <w:tcW w:w="1442" w:type="dxa"/>
            <w:tcBorders>
              <w:top w:val="single" w:sz="4" w:space="0" w:color="auto"/>
              <w:bottom w:val="single" w:sz="4" w:space="0" w:color="auto"/>
            </w:tcBorders>
            <w:shd w:val="clear" w:color="auto" w:fill="FAFAFA"/>
            <w:vAlign w:val="bottom"/>
          </w:tcPr>
          <w:p w14:paraId="54CE8296" w14:textId="35254AC1" w:rsidR="00DE1FCE" w:rsidRPr="00F93F5A" w:rsidRDefault="008479FF" w:rsidP="00DE1FCE">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2" w:type="dxa"/>
            <w:tcBorders>
              <w:top w:val="single" w:sz="4" w:space="0" w:color="auto"/>
              <w:bottom w:val="single" w:sz="4" w:space="0" w:color="auto"/>
            </w:tcBorders>
            <w:vAlign w:val="bottom"/>
          </w:tcPr>
          <w:p w14:paraId="1174A2B7" w14:textId="0C3AE02C" w:rsidR="00DE1FCE" w:rsidRPr="00F93F5A" w:rsidRDefault="00DE1FCE" w:rsidP="00DE1FCE">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E1FCE" w:rsidRPr="00F93F5A" w14:paraId="67F85FCA" w14:textId="77777777" w:rsidTr="00134C56">
        <w:trPr>
          <w:cantSplit/>
        </w:trPr>
        <w:tc>
          <w:tcPr>
            <w:tcW w:w="3686" w:type="dxa"/>
          </w:tcPr>
          <w:p w14:paraId="7D978800" w14:textId="77777777" w:rsidR="00DE1FCE" w:rsidRPr="00F93F5A" w:rsidRDefault="00DE1FCE" w:rsidP="00DE1FCE">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39495C84" w14:textId="77777777" w:rsidR="00DE1FCE" w:rsidRPr="00F93F5A" w:rsidRDefault="00DE1FCE" w:rsidP="00DE1FCE">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4E6EF8D0" w14:textId="77777777" w:rsidR="00DE1FCE" w:rsidRPr="00F93F5A" w:rsidRDefault="00DE1FCE" w:rsidP="00DE1FCE">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124C1AA2" w14:textId="77777777" w:rsidR="00DE1FCE" w:rsidRPr="00F93F5A" w:rsidRDefault="00DE1FCE" w:rsidP="00DE1FCE">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0CA66EE1" w14:textId="77777777" w:rsidR="00DE1FCE" w:rsidRPr="00F93F5A" w:rsidRDefault="00DE1FCE" w:rsidP="00DE1FCE">
            <w:pPr>
              <w:spacing w:line="240" w:lineRule="auto"/>
              <w:ind w:right="-72"/>
              <w:jc w:val="right"/>
              <w:rPr>
                <w:rFonts w:ascii="Browallia New" w:hAnsi="Browallia New" w:cs="Browallia New"/>
                <w:sz w:val="28"/>
                <w:szCs w:val="28"/>
              </w:rPr>
            </w:pPr>
          </w:p>
        </w:tc>
      </w:tr>
      <w:tr w:rsidR="00DE1FCE" w:rsidRPr="00F93F5A" w14:paraId="1307DB25" w14:textId="77777777" w:rsidTr="00134C56">
        <w:trPr>
          <w:cantSplit/>
        </w:trPr>
        <w:tc>
          <w:tcPr>
            <w:tcW w:w="3686" w:type="dxa"/>
          </w:tcPr>
          <w:p w14:paraId="07FAF6FE" w14:textId="77777777" w:rsidR="00DE1FCE" w:rsidRPr="00F93F5A" w:rsidRDefault="00DE1FCE" w:rsidP="00DE1FCE">
            <w:pPr>
              <w:spacing w:line="240" w:lineRule="auto"/>
              <w:ind w:left="-101"/>
              <w:outlineLvl w:val="2"/>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รวมลูกหนี้การค้า</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สุทธิ</w:t>
            </w:r>
          </w:p>
        </w:tc>
        <w:tc>
          <w:tcPr>
            <w:tcW w:w="1442" w:type="dxa"/>
            <w:tcBorders>
              <w:bottom w:val="single" w:sz="4" w:space="0" w:color="auto"/>
            </w:tcBorders>
            <w:shd w:val="clear" w:color="auto" w:fill="FAFAFA"/>
          </w:tcPr>
          <w:p w14:paraId="41E21C34" w14:textId="2B5C8A1B" w:rsidR="00DE1FCE" w:rsidRPr="00F93F5A" w:rsidRDefault="00077DB4" w:rsidP="00DE1FCE">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9</w:t>
            </w:r>
            <w:r w:rsidR="001C79B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049</w:t>
            </w:r>
            <w:r w:rsidR="001C79B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996</w:t>
            </w:r>
          </w:p>
        </w:tc>
        <w:tc>
          <w:tcPr>
            <w:tcW w:w="1442" w:type="dxa"/>
            <w:tcBorders>
              <w:bottom w:val="single" w:sz="4" w:space="0" w:color="auto"/>
            </w:tcBorders>
            <w:vAlign w:val="bottom"/>
          </w:tcPr>
          <w:p w14:paraId="1A60DDFF" w14:textId="7D40F012"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8</w:t>
            </w:r>
            <w:r w:rsidR="00DE1FCE" w:rsidRPr="00F93F5A">
              <w:rPr>
                <w:rFonts w:ascii="Browallia New" w:hAnsi="Browallia New" w:cs="Browallia New"/>
                <w:sz w:val="28"/>
                <w:szCs w:val="28"/>
              </w:rPr>
              <w:t>,</w:t>
            </w:r>
            <w:r w:rsidRPr="00077DB4">
              <w:rPr>
                <w:rFonts w:ascii="Browallia New" w:hAnsi="Browallia New" w:cs="Browallia New"/>
                <w:sz w:val="28"/>
                <w:szCs w:val="28"/>
              </w:rPr>
              <w:t>800</w:t>
            </w:r>
            <w:r w:rsidR="00DE1FCE" w:rsidRPr="00F93F5A">
              <w:rPr>
                <w:rFonts w:ascii="Browallia New" w:hAnsi="Browallia New" w:cs="Browallia New"/>
                <w:sz w:val="28"/>
                <w:szCs w:val="28"/>
              </w:rPr>
              <w:t>,</w:t>
            </w:r>
            <w:r w:rsidRPr="00077DB4">
              <w:rPr>
                <w:rFonts w:ascii="Browallia New" w:hAnsi="Browallia New" w:cs="Browallia New"/>
                <w:sz w:val="28"/>
                <w:szCs w:val="28"/>
              </w:rPr>
              <w:t>177</w:t>
            </w:r>
          </w:p>
        </w:tc>
        <w:tc>
          <w:tcPr>
            <w:tcW w:w="1442" w:type="dxa"/>
            <w:tcBorders>
              <w:bottom w:val="single" w:sz="4" w:space="0" w:color="auto"/>
            </w:tcBorders>
            <w:shd w:val="clear" w:color="auto" w:fill="FAFAFA"/>
            <w:vAlign w:val="bottom"/>
          </w:tcPr>
          <w:p w14:paraId="113130B8" w14:textId="190B04E0" w:rsidR="00DE1FCE" w:rsidRPr="00F93F5A" w:rsidRDefault="00077DB4" w:rsidP="00DE1FCE">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634</w:t>
            </w:r>
            <w:r w:rsidR="009540D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707</w:t>
            </w:r>
          </w:p>
        </w:tc>
        <w:tc>
          <w:tcPr>
            <w:tcW w:w="1442" w:type="dxa"/>
            <w:tcBorders>
              <w:bottom w:val="single" w:sz="4" w:space="0" w:color="auto"/>
            </w:tcBorders>
            <w:vAlign w:val="bottom"/>
          </w:tcPr>
          <w:p w14:paraId="2726B559" w14:textId="2EB31031" w:rsidR="00DE1FCE" w:rsidRPr="00F93F5A" w:rsidRDefault="00077DB4" w:rsidP="00DE1FCE">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DE1FCE" w:rsidRPr="00F93F5A">
              <w:rPr>
                <w:rFonts w:ascii="Browallia New" w:hAnsi="Browallia New" w:cs="Browallia New"/>
                <w:sz w:val="28"/>
                <w:szCs w:val="28"/>
              </w:rPr>
              <w:t>,</w:t>
            </w:r>
            <w:r w:rsidRPr="00077DB4">
              <w:rPr>
                <w:rFonts w:ascii="Browallia New" w:hAnsi="Browallia New" w:cs="Browallia New"/>
                <w:sz w:val="28"/>
                <w:szCs w:val="28"/>
              </w:rPr>
              <w:t>207</w:t>
            </w:r>
            <w:r w:rsidR="00DE1FCE" w:rsidRPr="00F93F5A">
              <w:rPr>
                <w:rFonts w:ascii="Browallia New" w:hAnsi="Browallia New" w:cs="Browallia New"/>
                <w:sz w:val="28"/>
                <w:szCs w:val="28"/>
              </w:rPr>
              <w:t>,</w:t>
            </w:r>
            <w:r w:rsidRPr="00077DB4">
              <w:rPr>
                <w:rFonts w:ascii="Browallia New" w:hAnsi="Browallia New" w:cs="Browallia New"/>
                <w:sz w:val="28"/>
                <w:szCs w:val="28"/>
              </w:rPr>
              <w:t>217</w:t>
            </w:r>
          </w:p>
        </w:tc>
      </w:tr>
    </w:tbl>
    <w:p w14:paraId="1F46F733" w14:textId="2833C1AE" w:rsidR="00C630AA" w:rsidRPr="00F93F5A" w:rsidRDefault="009C455C" w:rsidP="00807238">
      <w:pPr>
        <w:spacing w:line="240" w:lineRule="auto"/>
        <w:rPr>
          <w:rFonts w:ascii="Browallia New" w:eastAsia="Arial Unicode MS" w:hAnsi="Browallia New" w:cs="Browallia New"/>
          <w:sz w:val="28"/>
          <w:szCs w:val="28"/>
        </w:rPr>
      </w:pPr>
      <w:r w:rsidRPr="00F93F5A">
        <w:rPr>
          <w:rFonts w:ascii="Browallia New" w:hAnsi="Browallia New" w:cs="Browallia New"/>
          <w:sz w:val="28"/>
          <w:szCs w:val="28"/>
        </w:rPr>
        <w:br w:type="page"/>
      </w:r>
    </w:p>
    <w:p w14:paraId="008611A9" w14:textId="16F722C8" w:rsidR="00807238" w:rsidRPr="00F93F5A" w:rsidRDefault="00807238" w:rsidP="00807238">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10</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ลูกหนี้ตามสัญญาเช่าเงินทุน สุทธิ</w:t>
      </w:r>
    </w:p>
    <w:p w14:paraId="3260215D" w14:textId="77777777" w:rsidR="00FA5849" w:rsidRPr="00F93F5A" w:rsidRDefault="00FA5849"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FA5849" w:rsidRPr="00F93F5A" w14:paraId="17B0DF48" w14:textId="77777777" w:rsidTr="009C455C">
        <w:trPr>
          <w:cantSplit/>
        </w:trPr>
        <w:tc>
          <w:tcPr>
            <w:tcW w:w="3690" w:type="dxa"/>
          </w:tcPr>
          <w:p w14:paraId="6BF3CBCA" w14:textId="77777777" w:rsidR="00FA5849" w:rsidRPr="00F93F5A" w:rsidRDefault="00FA5849" w:rsidP="00FA5849">
            <w:pPr>
              <w:ind w:left="-101"/>
              <w:rPr>
                <w:rFonts w:ascii="Browallia New" w:eastAsia="Arial Unicode MS" w:hAnsi="Browallia New" w:cs="Browallia New"/>
                <w:snapToGrid w:val="0"/>
                <w:sz w:val="28"/>
                <w:szCs w:val="28"/>
                <w:lang w:val="fr-FR" w:eastAsia="th-TH"/>
              </w:rPr>
            </w:pPr>
          </w:p>
        </w:tc>
        <w:tc>
          <w:tcPr>
            <w:tcW w:w="5760" w:type="dxa"/>
            <w:gridSpan w:val="4"/>
            <w:tcBorders>
              <w:top w:val="single" w:sz="4" w:space="0" w:color="auto"/>
              <w:bottom w:val="single" w:sz="4" w:space="0" w:color="auto"/>
            </w:tcBorders>
          </w:tcPr>
          <w:p w14:paraId="02DDF29B" w14:textId="416B199E" w:rsidR="00FA5849" w:rsidRPr="00F93F5A" w:rsidRDefault="00906163"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F93F5A">
              <w:rPr>
                <w:rFonts w:ascii="Browallia New" w:hAnsi="Browallia New" w:cs="Browallia New"/>
                <w:b/>
                <w:bCs/>
                <w:sz w:val="28"/>
                <w:szCs w:val="28"/>
                <w:cs/>
              </w:rPr>
              <w:t>ข้อมูลทาง</w:t>
            </w:r>
            <w:r w:rsidR="00FA5849" w:rsidRPr="00F93F5A">
              <w:rPr>
                <w:rFonts w:ascii="Browallia New" w:hAnsi="Browallia New" w:cs="Browallia New"/>
                <w:b/>
                <w:bCs/>
                <w:sz w:val="28"/>
                <w:szCs w:val="28"/>
                <w:cs/>
              </w:rPr>
              <w:t>การเงินรวม</w:t>
            </w:r>
          </w:p>
        </w:tc>
      </w:tr>
      <w:tr w:rsidR="00FA5849" w:rsidRPr="00F93F5A" w14:paraId="1AA286DA" w14:textId="77777777" w:rsidTr="009C455C">
        <w:trPr>
          <w:cantSplit/>
        </w:trPr>
        <w:tc>
          <w:tcPr>
            <w:tcW w:w="3690" w:type="dxa"/>
          </w:tcPr>
          <w:p w14:paraId="77727EC2" w14:textId="77777777" w:rsidR="00FA5849" w:rsidRPr="00F93F5A" w:rsidRDefault="00FA5849" w:rsidP="00FA5849">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2394462A" w14:textId="77777777" w:rsidR="00700EEF" w:rsidRPr="00F93F5A" w:rsidRDefault="00FA5849"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F93F5A">
              <w:rPr>
                <w:rFonts w:ascii="Browallia New" w:hAnsi="Browallia New" w:cs="Browallia New"/>
                <w:b/>
                <w:bCs/>
                <w:sz w:val="28"/>
                <w:szCs w:val="28"/>
                <w:cs/>
              </w:rPr>
              <w:t>จำนวนเงิน</w:t>
            </w:r>
            <w:r w:rsidR="00E4738C" w:rsidRPr="00F93F5A">
              <w:rPr>
                <w:rFonts w:ascii="Browallia New" w:hAnsi="Browallia New" w:cs="Browallia New"/>
                <w:b/>
                <w:bCs/>
                <w:sz w:val="28"/>
                <w:szCs w:val="28"/>
                <w:cs/>
              </w:rPr>
              <w:t>ตามสัญญาเช่า</w:t>
            </w:r>
          </w:p>
          <w:p w14:paraId="7E75D2C2" w14:textId="0056F8D2" w:rsidR="00FA5849" w:rsidRPr="00F93F5A" w:rsidRDefault="00E4738C"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F93F5A">
              <w:rPr>
                <w:rFonts w:ascii="Browallia New" w:hAnsi="Browallia New" w:cs="Browallia New"/>
                <w:b/>
                <w:bCs/>
                <w:sz w:val="28"/>
                <w:szCs w:val="28"/>
                <w:cs/>
              </w:rPr>
              <w:t>ที่จะได้รับ</w:t>
            </w:r>
          </w:p>
        </w:tc>
        <w:tc>
          <w:tcPr>
            <w:tcW w:w="2880" w:type="dxa"/>
            <w:gridSpan w:val="2"/>
            <w:tcBorders>
              <w:top w:val="single" w:sz="4" w:space="0" w:color="auto"/>
              <w:bottom w:val="single" w:sz="4" w:space="0" w:color="auto"/>
            </w:tcBorders>
          </w:tcPr>
          <w:p w14:paraId="4F5D056F" w14:textId="49585CAE" w:rsidR="00C04F49" w:rsidRPr="00F93F5A" w:rsidRDefault="00FA5849"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F93F5A">
              <w:rPr>
                <w:rFonts w:ascii="Browallia New" w:hAnsi="Browallia New" w:cs="Browallia New"/>
                <w:b/>
                <w:bCs/>
                <w:sz w:val="28"/>
                <w:szCs w:val="28"/>
                <w:cs/>
              </w:rPr>
              <w:t>มูลค่าปัจจุบันของ</w:t>
            </w:r>
            <w:r w:rsidR="00E4738C" w:rsidRPr="00F93F5A">
              <w:rPr>
                <w:rFonts w:ascii="Browallia New" w:hAnsi="Browallia New" w:cs="Browallia New"/>
                <w:b/>
                <w:bCs/>
                <w:sz w:val="28"/>
                <w:szCs w:val="28"/>
                <w:cs/>
              </w:rPr>
              <w:t>เงินลงทุน</w:t>
            </w:r>
          </w:p>
          <w:p w14:paraId="296B7635" w14:textId="00C2E1CC" w:rsidR="00FA5849" w:rsidRPr="00F93F5A" w:rsidRDefault="00E4738C"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F93F5A">
              <w:rPr>
                <w:rFonts w:ascii="Browallia New" w:hAnsi="Browallia New" w:cs="Browallia New"/>
                <w:b/>
                <w:bCs/>
                <w:sz w:val="28"/>
                <w:szCs w:val="28"/>
                <w:cs/>
              </w:rPr>
              <w:t>สุทธิตามสัญญาเช่า</w:t>
            </w:r>
          </w:p>
        </w:tc>
      </w:tr>
      <w:tr w:rsidR="004453A2" w:rsidRPr="00F93F5A" w14:paraId="4A13613E" w14:textId="77777777" w:rsidTr="00870409">
        <w:trPr>
          <w:cantSplit/>
        </w:trPr>
        <w:tc>
          <w:tcPr>
            <w:tcW w:w="3690" w:type="dxa"/>
          </w:tcPr>
          <w:p w14:paraId="681C2A7E" w14:textId="77777777" w:rsidR="004453A2" w:rsidRPr="00F93F5A" w:rsidRDefault="004453A2" w:rsidP="004453A2">
            <w:pPr>
              <w:ind w:left="-101"/>
              <w:rPr>
                <w:rFonts w:ascii="Browallia New" w:eastAsia="Arial Unicode MS" w:hAnsi="Browallia New" w:cs="Browallia New"/>
                <w:b/>
                <w:bCs/>
                <w:snapToGrid w:val="0"/>
                <w:sz w:val="28"/>
                <w:szCs w:val="28"/>
                <w:cs/>
                <w:lang w:eastAsia="th-TH"/>
              </w:rPr>
            </w:pPr>
            <w:r w:rsidRPr="00F93F5A">
              <w:rPr>
                <w:rFonts w:ascii="Browallia New" w:hAnsi="Browallia New" w:cs="Browallia New"/>
                <w:b/>
                <w:bCs/>
                <w:sz w:val="28"/>
                <w:szCs w:val="28"/>
                <w:cs/>
              </w:rPr>
              <w:t>ณ วันที่</w:t>
            </w:r>
          </w:p>
        </w:tc>
        <w:tc>
          <w:tcPr>
            <w:tcW w:w="1440" w:type="dxa"/>
            <w:tcBorders>
              <w:top w:val="single" w:sz="4" w:space="0" w:color="auto"/>
              <w:bottom w:val="single" w:sz="4" w:space="0" w:color="auto"/>
            </w:tcBorders>
          </w:tcPr>
          <w:p w14:paraId="72B347C3" w14:textId="3532E594" w:rsidR="00017985" w:rsidRPr="00F93F5A" w:rsidRDefault="00077DB4" w:rsidP="00017985">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62D4ED0A" w14:textId="3E178307" w:rsidR="00017985" w:rsidRPr="00F93F5A" w:rsidRDefault="00017985" w:rsidP="0001798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0B021C68" w14:textId="1D967360" w:rsidR="004453A2" w:rsidRPr="00F93F5A" w:rsidRDefault="00017985" w:rsidP="0001798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84DE29A" w14:textId="5C058E74" w:rsidR="004453A2" w:rsidRPr="00F93F5A" w:rsidRDefault="00077DB4" w:rsidP="004453A2">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453A2"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2EFAF1FB" w14:textId="3A66549B"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41E2AFFB" w14:textId="6C220153"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140BB992" w14:textId="421BEE13" w:rsidR="00017985" w:rsidRPr="00F93F5A" w:rsidRDefault="00077DB4" w:rsidP="00017985">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20DAC266" w14:textId="565C8296" w:rsidR="00017985" w:rsidRPr="00F93F5A" w:rsidRDefault="00017985" w:rsidP="0001798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207DA264" w14:textId="03608AEA" w:rsidR="004453A2" w:rsidRPr="00F93F5A" w:rsidRDefault="00017985" w:rsidP="0001798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D71B01A" w14:textId="5CB35548" w:rsidR="004453A2" w:rsidRPr="00F93F5A" w:rsidRDefault="00077DB4" w:rsidP="004453A2">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453A2"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3D7DB820" w14:textId="7DFD6C8E"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31E57056" w14:textId="1B0D8602"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4453A2" w:rsidRPr="00F93F5A" w14:paraId="217426E5" w14:textId="77777777" w:rsidTr="009C455C">
        <w:trPr>
          <w:cantSplit/>
        </w:trPr>
        <w:tc>
          <w:tcPr>
            <w:tcW w:w="3690" w:type="dxa"/>
          </w:tcPr>
          <w:p w14:paraId="648664BB" w14:textId="77777777" w:rsidR="004453A2" w:rsidRPr="00F93F5A" w:rsidRDefault="004453A2" w:rsidP="004453A2">
            <w:pPr>
              <w:ind w:left="-101"/>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12D358A4" w14:textId="77777777" w:rsidR="004453A2" w:rsidRPr="00F93F5A"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50FC44F9" w14:textId="77777777" w:rsidR="004453A2" w:rsidRPr="00F93F5A"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78EEE38A" w14:textId="77777777" w:rsidR="004453A2" w:rsidRPr="00F93F5A"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7F9C123A" w14:textId="77777777" w:rsidR="004453A2" w:rsidRPr="00F93F5A" w:rsidRDefault="004453A2" w:rsidP="004453A2">
            <w:pPr>
              <w:ind w:right="-72"/>
              <w:jc w:val="right"/>
              <w:rPr>
                <w:rFonts w:ascii="Browallia New" w:eastAsia="Arial Unicode MS" w:hAnsi="Browallia New" w:cs="Browallia New"/>
                <w:sz w:val="28"/>
                <w:szCs w:val="28"/>
              </w:rPr>
            </w:pPr>
          </w:p>
        </w:tc>
      </w:tr>
      <w:tr w:rsidR="007F5ADF" w:rsidRPr="00F93F5A" w14:paraId="26F050C0" w14:textId="77777777" w:rsidTr="00710328">
        <w:trPr>
          <w:cantSplit/>
        </w:trPr>
        <w:tc>
          <w:tcPr>
            <w:tcW w:w="3690" w:type="dxa"/>
          </w:tcPr>
          <w:p w14:paraId="0004E15B" w14:textId="70B28E9F" w:rsidR="007F5ADF" w:rsidRPr="00F93F5A" w:rsidRDefault="007F5ADF" w:rsidP="007F5ADF">
            <w:pPr>
              <w:ind w:left="-101"/>
              <w:rPr>
                <w:rFonts w:ascii="Browallia New" w:hAnsi="Browallia New" w:cs="Browallia New"/>
                <w:sz w:val="28"/>
                <w:szCs w:val="28"/>
                <w:cs/>
              </w:rPr>
            </w:pPr>
            <w:r w:rsidRPr="00F93F5A">
              <w:rPr>
                <w:rFonts w:ascii="Browallia New" w:hAnsi="Browallia New" w:cs="Browallia New"/>
                <w:sz w:val="28"/>
                <w:szCs w:val="28"/>
                <w:cs/>
              </w:rPr>
              <w:t>ภายใน</w:t>
            </w: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1</w:t>
            </w:r>
            <w:r w:rsidRPr="00F93F5A">
              <w:rPr>
                <w:rFonts w:ascii="Browallia New" w:hAnsi="Browallia New" w:cs="Browallia New"/>
                <w:sz w:val="28"/>
                <w:szCs w:val="28"/>
              </w:rPr>
              <w:t xml:space="preserve"> </w:t>
            </w:r>
            <w:r w:rsidRPr="00F93F5A">
              <w:rPr>
                <w:rFonts w:ascii="Browallia New" w:hAnsi="Browallia New" w:cs="Browallia New"/>
                <w:sz w:val="28"/>
                <w:szCs w:val="28"/>
                <w:cs/>
              </w:rPr>
              <w:t>ปี</w:t>
            </w:r>
          </w:p>
        </w:tc>
        <w:tc>
          <w:tcPr>
            <w:tcW w:w="1440" w:type="dxa"/>
            <w:shd w:val="clear" w:color="auto" w:fill="FAFAFA"/>
            <w:vAlign w:val="center"/>
          </w:tcPr>
          <w:p w14:paraId="56462272" w14:textId="1B7E5B54" w:rsidR="007F5ADF" w:rsidRPr="00F93F5A" w:rsidRDefault="00077DB4"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3</w:t>
            </w:r>
            <w:r w:rsidR="5B8C8670" w:rsidRPr="00F93F5A">
              <w:rPr>
                <w:rFonts w:ascii="Browallia New" w:hAnsi="Browallia New" w:cs="Browallia New"/>
                <w:sz w:val="28"/>
                <w:szCs w:val="28"/>
                <w:lang w:val="en-GB"/>
              </w:rPr>
              <w:t>,</w:t>
            </w:r>
            <w:r w:rsidRPr="00077DB4">
              <w:rPr>
                <w:rFonts w:ascii="Browallia New" w:hAnsi="Browallia New" w:cs="Browallia New"/>
                <w:sz w:val="28"/>
                <w:szCs w:val="28"/>
                <w:lang w:val="en-GB"/>
              </w:rPr>
              <w:t>070</w:t>
            </w:r>
            <w:r w:rsidR="5B8C8670" w:rsidRPr="00F93F5A">
              <w:rPr>
                <w:rFonts w:ascii="Browallia New" w:hAnsi="Browallia New" w:cs="Browallia New"/>
                <w:sz w:val="28"/>
                <w:szCs w:val="28"/>
                <w:lang w:val="en-GB"/>
              </w:rPr>
              <w:t>,</w:t>
            </w:r>
            <w:r w:rsidRPr="00077DB4">
              <w:rPr>
                <w:rFonts w:ascii="Browallia New" w:hAnsi="Browallia New" w:cs="Browallia New"/>
                <w:sz w:val="28"/>
                <w:szCs w:val="28"/>
                <w:lang w:val="en-GB"/>
              </w:rPr>
              <w:t>487</w:t>
            </w:r>
          </w:p>
        </w:tc>
        <w:tc>
          <w:tcPr>
            <w:tcW w:w="1440" w:type="dxa"/>
            <w:vAlign w:val="center"/>
          </w:tcPr>
          <w:p w14:paraId="5BA446B5" w14:textId="7D2345D3" w:rsidR="007F5ADF" w:rsidRPr="00F93F5A" w:rsidRDefault="00077DB4"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w:t>
            </w:r>
            <w:r w:rsidR="007F5ADF" w:rsidRPr="00F93F5A">
              <w:rPr>
                <w:rFonts w:ascii="Browallia New" w:hAnsi="Browallia New" w:cs="Browallia New"/>
                <w:sz w:val="28"/>
                <w:szCs w:val="28"/>
              </w:rPr>
              <w:t>,</w:t>
            </w:r>
            <w:r w:rsidRPr="00077DB4">
              <w:rPr>
                <w:rFonts w:ascii="Browallia New" w:hAnsi="Browallia New" w:cs="Browallia New"/>
                <w:sz w:val="28"/>
                <w:szCs w:val="28"/>
              </w:rPr>
              <w:t>358</w:t>
            </w:r>
            <w:r w:rsidR="007F5ADF" w:rsidRPr="00F93F5A">
              <w:rPr>
                <w:rFonts w:ascii="Browallia New" w:hAnsi="Browallia New" w:cs="Browallia New"/>
                <w:sz w:val="28"/>
                <w:szCs w:val="28"/>
              </w:rPr>
              <w:t>,</w:t>
            </w:r>
            <w:r w:rsidRPr="00077DB4">
              <w:rPr>
                <w:rFonts w:ascii="Browallia New" w:hAnsi="Browallia New" w:cs="Browallia New"/>
                <w:sz w:val="28"/>
                <w:szCs w:val="28"/>
              </w:rPr>
              <w:t>527</w:t>
            </w:r>
          </w:p>
        </w:tc>
        <w:tc>
          <w:tcPr>
            <w:tcW w:w="1440" w:type="dxa"/>
            <w:shd w:val="clear" w:color="auto" w:fill="FAFAFA"/>
            <w:vAlign w:val="center"/>
          </w:tcPr>
          <w:p w14:paraId="4839668B" w14:textId="7815D83A" w:rsidR="007F5ADF" w:rsidRPr="00F93F5A" w:rsidRDefault="00077DB4"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2</w:t>
            </w:r>
            <w:r w:rsidR="242C2CE4" w:rsidRPr="00F93F5A">
              <w:rPr>
                <w:rFonts w:ascii="Browallia New" w:hAnsi="Browallia New" w:cs="Browallia New"/>
                <w:sz w:val="28"/>
                <w:szCs w:val="28"/>
                <w:lang w:val="en-GB"/>
              </w:rPr>
              <w:t>,</w:t>
            </w:r>
            <w:r w:rsidRPr="00077DB4">
              <w:rPr>
                <w:rFonts w:ascii="Browallia New" w:hAnsi="Browallia New" w:cs="Browallia New"/>
                <w:sz w:val="28"/>
                <w:szCs w:val="28"/>
                <w:lang w:val="en-GB"/>
              </w:rPr>
              <w:t>626</w:t>
            </w:r>
            <w:r w:rsidR="242C2CE4" w:rsidRPr="00F93F5A">
              <w:rPr>
                <w:rFonts w:ascii="Browallia New" w:hAnsi="Browallia New" w:cs="Browallia New"/>
                <w:sz w:val="28"/>
                <w:szCs w:val="28"/>
                <w:lang w:val="en-GB"/>
              </w:rPr>
              <w:t>,</w:t>
            </w:r>
            <w:r w:rsidRPr="00077DB4">
              <w:rPr>
                <w:rFonts w:ascii="Browallia New" w:hAnsi="Browallia New" w:cs="Browallia New"/>
                <w:sz w:val="28"/>
                <w:szCs w:val="28"/>
                <w:lang w:val="en-GB"/>
              </w:rPr>
              <w:t>361</w:t>
            </w:r>
          </w:p>
        </w:tc>
        <w:tc>
          <w:tcPr>
            <w:tcW w:w="1440" w:type="dxa"/>
            <w:vAlign w:val="center"/>
          </w:tcPr>
          <w:p w14:paraId="5D1FC5B3" w14:textId="745E6136" w:rsidR="007F5ADF" w:rsidRPr="00F93F5A" w:rsidRDefault="00077DB4"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077DB4">
              <w:rPr>
                <w:rFonts w:ascii="Browallia New" w:hAnsi="Browallia New" w:cs="Browallia New"/>
                <w:sz w:val="28"/>
                <w:szCs w:val="28"/>
                <w:lang w:val="en-GB"/>
              </w:rPr>
              <w:t>1</w:t>
            </w:r>
            <w:r w:rsidR="007F5ADF" w:rsidRPr="00F93F5A">
              <w:rPr>
                <w:rFonts w:ascii="Browallia New" w:hAnsi="Browallia New" w:cs="Browallia New"/>
                <w:sz w:val="28"/>
                <w:szCs w:val="28"/>
              </w:rPr>
              <w:t>,</w:t>
            </w:r>
            <w:r w:rsidRPr="00077DB4">
              <w:rPr>
                <w:rFonts w:ascii="Browallia New" w:hAnsi="Browallia New" w:cs="Browallia New"/>
                <w:sz w:val="28"/>
                <w:szCs w:val="28"/>
                <w:lang w:val="en-GB"/>
              </w:rPr>
              <w:t>911</w:t>
            </w:r>
            <w:r w:rsidR="007F5ADF" w:rsidRPr="00F93F5A">
              <w:rPr>
                <w:rFonts w:ascii="Browallia New" w:hAnsi="Browallia New" w:cs="Browallia New"/>
                <w:sz w:val="28"/>
                <w:szCs w:val="28"/>
              </w:rPr>
              <w:t>,</w:t>
            </w:r>
            <w:r w:rsidRPr="00077DB4">
              <w:rPr>
                <w:rFonts w:ascii="Browallia New" w:hAnsi="Browallia New" w:cs="Browallia New"/>
                <w:sz w:val="28"/>
                <w:szCs w:val="28"/>
                <w:lang w:val="en-GB"/>
              </w:rPr>
              <w:t>926</w:t>
            </w:r>
          </w:p>
        </w:tc>
      </w:tr>
      <w:tr w:rsidR="007F5ADF" w:rsidRPr="00F93F5A" w14:paraId="639CEA0D" w14:textId="77777777" w:rsidTr="00870409">
        <w:trPr>
          <w:cantSplit/>
        </w:trPr>
        <w:tc>
          <w:tcPr>
            <w:tcW w:w="3690" w:type="dxa"/>
          </w:tcPr>
          <w:p w14:paraId="6C569EBA" w14:textId="34A0F56D" w:rsidR="007F5ADF" w:rsidRPr="00F93F5A" w:rsidRDefault="007F5ADF" w:rsidP="007F5ADF">
            <w:pPr>
              <w:ind w:left="-101"/>
              <w:rPr>
                <w:rFonts w:ascii="Browallia New" w:hAnsi="Browallia New" w:cs="Browallia New"/>
                <w:sz w:val="28"/>
                <w:szCs w:val="28"/>
                <w:cs/>
              </w:rPr>
            </w:pPr>
            <w:r w:rsidRPr="00F93F5A">
              <w:rPr>
                <w:rFonts w:ascii="Browallia New" w:hAnsi="Browallia New" w:cs="Browallia New"/>
                <w:sz w:val="28"/>
                <w:szCs w:val="28"/>
                <w:cs/>
              </w:rPr>
              <w:t>มากกว่า</w:t>
            </w: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1</w:t>
            </w:r>
            <w:r w:rsidRPr="00F93F5A">
              <w:rPr>
                <w:rFonts w:ascii="Browallia New" w:hAnsi="Browallia New" w:cs="Browallia New"/>
                <w:sz w:val="28"/>
                <w:szCs w:val="28"/>
              </w:rPr>
              <w:t xml:space="preserve"> </w:t>
            </w:r>
            <w:r w:rsidRPr="00F93F5A">
              <w:rPr>
                <w:rFonts w:ascii="Browallia New" w:hAnsi="Browallia New" w:cs="Browallia New"/>
                <w:sz w:val="28"/>
                <w:szCs w:val="28"/>
                <w:cs/>
              </w:rPr>
              <w:t>ปี</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ถึง </w:t>
            </w:r>
            <w:r w:rsidR="00077DB4" w:rsidRPr="00077DB4">
              <w:rPr>
                <w:rFonts w:ascii="Browallia New" w:hAnsi="Browallia New" w:cs="Browallia New"/>
                <w:sz w:val="28"/>
                <w:szCs w:val="28"/>
              </w:rPr>
              <w:t>5</w:t>
            </w:r>
            <w:r w:rsidRPr="00F93F5A">
              <w:rPr>
                <w:rFonts w:ascii="Browallia New" w:hAnsi="Browallia New" w:cs="Browallia New"/>
                <w:sz w:val="28"/>
                <w:szCs w:val="28"/>
              </w:rPr>
              <w:t xml:space="preserve"> </w:t>
            </w:r>
            <w:r w:rsidRPr="00F93F5A">
              <w:rPr>
                <w:rFonts w:ascii="Browallia New" w:hAnsi="Browallia New" w:cs="Browallia New"/>
                <w:sz w:val="28"/>
                <w:szCs w:val="28"/>
                <w:cs/>
              </w:rPr>
              <w:t>ปี</w:t>
            </w:r>
          </w:p>
        </w:tc>
        <w:tc>
          <w:tcPr>
            <w:tcW w:w="1440" w:type="dxa"/>
            <w:shd w:val="clear" w:color="auto" w:fill="FAFAFA"/>
            <w:vAlign w:val="center"/>
          </w:tcPr>
          <w:p w14:paraId="521442A0" w14:textId="7EE2836D" w:rsidR="007F5ADF" w:rsidRPr="00F93F5A" w:rsidRDefault="00077DB4"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7</w:t>
            </w:r>
            <w:r w:rsidR="714115AD" w:rsidRPr="00F93F5A">
              <w:rPr>
                <w:rFonts w:ascii="Browallia New" w:hAnsi="Browallia New" w:cs="Browallia New"/>
                <w:sz w:val="28"/>
                <w:szCs w:val="28"/>
                <w:lang w:val="en-GB"/>
              </w:rPr>
              <w:t>,</w:t>
            </w:r>
            <w:r w:rsidRPr="00077DB4">
              <w:rPr>
                <w:rFonts w:ascii="Browallia New" w:hAnsi="Browallia New" w:cs="Browallia New"/>
                <w:sz w:val="28"/>
                <w:szCs w:val="28"/>
                <w:lang w:val="en-GB"/>
              </w:rPr>
              <w:t>719</w:t>
            </w:r>
            <w:r w:rsidR="714115AD" w:rsidRPr="00F93F5A">
              <w:rPr>
                <w:rFonts w:ascii="Browallia New" w:hAnsi="Browallia New" w:cs="Browallia New"/>
                <w:sz w:val="28"/>
                <w:szCs w:val="28"/>
                <w:lang w:val="en-GB"/>
              </w:rPr>
              <w:t>,</w:t>
            </w:r>
            <w:r w:rsidRPr="00077DB4">
              <w:rPr>
                <w:rFonts w:ascii="Browallia New" w:hAnsi="Browallia New" w:cs="Browallia New"/>
                <w:sz w:val="28"/>
                <w:szCs w:val="28"/>
                <w:lang w:val="en-GB"/>
              </w:rPr>
              <w:t>667</w:t>
            </w:r>
          </w:p>
        </w:tc>
        <w:tc>
          <w:tcPr>
            <w:tcW w:w="1440" w:type="dxa"/>
            <w:vAlign w:val="center"/>
          </w:tcPr>
          <w:p w14:paraId="6E4CD41B" w14:textId="69150E38" w:rsidR="007F5ADF" w:rsidRPr="00F93F5A" w:rsidRDefault="00077DB4"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8</w:t>
            </w:r>
            <w:r w:rsidR="007F5ADF" w:rsidRPr="00F93F5A">
              <w:rPr>
                <w:rFonts w:ascii="Browallia New" w:hAnsi="Browallia New" w:cs="Browallia New"/>
                <w:sz w:val="28"/>
                <w:szCs w:val="28"/>
              </w:rPr>
              <w:t>,</w:t>
            </w:r>
            <w:r w:rsidRPr="00077DB4">
              <w:rPr>
                <w:rFonts w:ascii="Browallia New" w:hAnsi="Browallia New" w:cs="Browallia New"/>
                <w:sz w:val="28"/>
                <w:szCs w:val="28"/>
              </w:rPr>
              <w:t>238</w:t>
            </w:r>
            <w:r w:rsidR="007F5ADF" w:rsidRPr="00F93F5A">
              <w:rPr>
                <w:rFonts w:ascii="Browallia New" w:hAnsi="Browallia New" w:cs="Browallia New"/>
                <w:sz w:val="28"/>
                <w:szCs w:val="28"/>
              </w:rPr>
              <w:t>,</w:t>
            </w:r>
            <w:r w:rsidRPr="00077DB4">
              <w:rPr>
                <w:rFonts w:ascii="Browallia New" w:hAnsi="Browallia New" w:cs="Browallia New"/>
                <w:sz w:val="28"/>
                <w:szCs w:val="28"/>
              </w:rPr>
              <w:t>920</w:t>
            </w:r>
          </w:p>
        </w:tc>
        <w:tc>
          <w:tcPr>
            <w:tcW w:w="1440" w:type="dxa"/>
            <w:shd w:val="clear" w:color="auto" w:fill="FAFAFA"/>
            <w:vAlign w:val="center"/>
          </w:tcPr>
          <w:p w14:paraId="147203CD" w14:textId="1886F91E" w:rsidR="007F5ADF" w:rsidRPr="00F93F5A" w:rsidRDefault="00077DB4"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7</w:t>
            </w:r>
            <w:r w:rsidR="39923F7C" w:rsidRPr="00F93F5A">
              <w:rPr>
                <w:rFonts w:ascii="Browallia New" w:hAnsi="Browallia New" w:cs="Browallia New"/>
                <w:sz w:val="28"/>
                <w:szCs w:val="28"/>
                <w:lang w:val="en-GB"/>
              </w:rPr>
              <w:t>,</w:t>
            </w:r>
            <w:r w:rsidRPr="00077DB4">
              <w:rPr>
                <w:rFonts w:ascii="Browallia New" w:hAnsi="Browallia New" w:cs="Browallia New"/>
                <w:sz w:val="28"/>
                <w:szCs w:val="28"/>
                <w:lang w:val="en-GB"/>
              </w:rPr>
              <w:t>208</w:t>
            </w:r>
            <w:r w:rsidR="39923F7C" w:rsidRPr="00F93F5A">
              <w:rPr>
                <w:rFonts w:ascii="Browallia New" w:hAnsi="Browallia New" w:cs="Browallia New"/>
                <w:sz w:val="28"/>
                <w:szCs w:val="28"/>
                <w:lang w:val="en-GB"/>
              </w:rPr>
              <w:t>,</w:t>
            </w:r>
            <w:r w:rsidRPr="00077DB4">
              <w:rPr>
                <w:rFonts w:ascii="Browallia New" w:hAnsi="Browallia New" w:cs="Browallia New"/>
                <w:sz w:val="28"/>
                <w:szCs w:val="28"/>
                <w:lang w:val="en-GB"/>
              </w:rPr>
              <w:t>289</w:t>
            </w:r>
          </w:p>
        </w:tc>
        <w:tc>
          <w:tcPr>
            <w:tcW w:w="1440" w:type="dxa"/>
            <w:vAlign w:val="center"/>
          </w:tcPr>
          <w:p w14:paraId="750889D7" w14:textId="533AFD41" w:rsidR="007F5ADF" w:rsidRPr="00F93F5A" w:rsidRDefault="00077DB4"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077DB4">
              <w:rPr>
                <w:rFonts w:ascii="Browallia New" w:hAnsi="Browallia New" w:cs="Browallia New"/>
                <w:sz w:val="28"/>
                <w:szCs w:val="28"/>
                <w:lang w:val="en-GB"/>
              </w:rPr>
              <w:t>7</w:t>
            </w:r>
            <w:r w:rsidR="007F5ADF" w:rsidRPr="00F93F5A">
              <w:rPr>
                <w:rFonts w:ascii="Browallia New" w:hAnsi="Browallia New" w:cs="Browallia New"/>
                <w:sz w:val="28"/>
                <w:szCs w:val="28"/>
              </w:rPr>
              <w:t>,</w:t>
            </w:r>
            <w:r w:rsidRPr="00077DB4">
              <w:rPr>
                <w:rFonts w:ascii="Browallia New" w:hAnsi="Browallia New" w:cs="Browallia New"/>
                <w:sz w:val="28"/>
                <w:szCs w:val="28"/>
                <w:lang w:val="en-GB"/>
              </w:rPr>
              <w:t>516</w:t>
            </w:r>
            <w:r w:rsidR="007F5ADF" w:rsidRPr="00F93F5A">
              <w:rPr>
                <w:rFonts w:ascii="Browallia New" w:hAnsi="Browallia New" w:cs="Browallia New"/>
                <w:sz w:val="28"/>
                <w:szCs w:val="28"/>
              </w:rPr>
              <w:t>,</w:t>
            </w:r>
            <w:r w:rsidRPr="00077DB4">
              <w:rPr>
                <w:rFonts w:ascii="Browallia New" w:hAnsi="Browallia New" w:cs="Browallia New"/>
                <w:sz w:val="28"/>
                <w:szCs w:val="28"/>
                <w:lang w:val="en-GB"/>
              </w:rPr>
              <w:t>023</w:t>
            </w:r>
          </w:p>
        </w:tc>
      </w:tr>
      <w:tr w:rsidR="007F5ADF" w:rsidRPr="00F93F5A" w14:paraId="02FA9315" w14:textId="77777777" w:rsidTr="00870409">
        <w:trPr>
          <w:cantSplit/>
        </w:trPr>
        <w:tc>
          <w:tcPr>
            <w:tcW w:w="3690" w:type="dxa"/>
          </w:tcPr>
          <w:p w14:paraId="15CBD2C3" w14:textId="5CAE054F" w:rsidR="007F5ADF" w:rsidRPr="00F93F5A" w:rsidRDefault="007F5ADF" w:rsidP="007F5ADF">
            <w:pPr>
              <w:ind w:left="-101"/>
              <w:rPr>
                <w:rFonts w:ascii="Browallia New" w:hAnsi="Browallia New" w:cs="Browallia New"/>
                <w:sz w:val="28"/>
                <w:szCs w:val="28"/>
                <w:cs/>
              </w:rPr>
            </w:pPr>
            <w:r w:rsidRPr="00F93F5A">
              <w:rPr>
                <w:rFonts w:ascii="Browallia New" w:hAnsi="Browallia New" w:cs="Browallia New"/>
                <w:sz w:val="28"/>
                <w:szCs w:val="28"/>
                <w:cs/>
              </w:rPr>
              <w:t xml:space="preserve">มากกว่า </w:t>
            </w:r>
            <w:r w:rsidR="00077DB4" w:rsidRPr="00077DB4">
              <w:rPr>
                <w:rFonts w:ascii="Browallia New" w:hAnsi="Browallia New" w:cs="Browallia New"/>
                <w:sz w:val="28"/>
                <w:szCs w:val="28"/>
              </w:rPr>
              <w:t>5</w:t>
            </w:r>
            <w:r w:rsidRPr="00F93F5A">
              <w:rPr>
                <w:rFonts w:ascii="Browallia New" w:hAnsi="Browallia New" w:cs="Browallia New"/>
                <w:sz w:val="28"/>
                <w:szCs w:val="28"/>
              </w:rPr>
              <w:t xml:space="preserve"> </w:t>
            </w:r>
            <w:r w:rsidRPr="00F93F5A">
              <w:rPr>
                <w:rFonts w:ascii="Browallia New" w:hAnsi="Browallia New" w:cs="Browallia New"/>
                <w:sz w:val="28"/>
                <w:szCs w:val="28"/>
                <w:cs/>
              </w:rPr>
              <w:t>ปี</w:t>
            </w:r>
          </w:p>
        </w:tc>
        <w:tc>
          <w:tcPr>
            <w:tcW w:w="1440" w:type="dxa"/>
            <w:tcBorders>
              <w:bottom w:val="single" w:sz="4" w:space="0" w:color="auto"/>
            </w:tcBorders>
            <w:shd w:val="clear" w:color="auto" w:fill="FAFAFA"/>
            <w:vAlign w:val="center"/>
          </w:tcPr>
          <w:p w14:paraId="476134BE" w14:textId="3052147C" w:rsidR="007F5ADF" w:rsidRPr="00F93F5A" w:rsidRDefault="00077DB4" w:rsidP="00BD16E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11</w:t>
            </w:r>
            <w:r w:rsidR="05231C4A" w:rsidRPr="00F93F5A">
              <w:rPr>
                <w:rFonts w:ascii="Browallia New" w:hAnsi="Browallia New" w:cs="Browallia New"/>
                <w:sz w:val="28"/>
                <w:szCs w:val="28"/>
                <w:lang w:val="en-GB"/>
              </w:rPr>
              <w:t>,</w:t>
            </w:r>
            <w:r w:rsidRPr="00077DB4">
              <w:rPr>
                <w:rFonts w:ascii="Browallia New" w:hAnsi="Browallia New" w:cs="Browallia New"/>
                <w:sz w:val="28"/>
                <w:szCs w:val="28"/>
                <w:lang w:val="en-GB"/>
              </w:rPr>
              <w:t>962</w:t>
            </w:r>
          </w:p>
        </w:tc>
        <w:tc>
          <w:tcPr>
            <w:tcW w:w="1440" w:type="dxa"/>
            <w:tcBorders>
              <w:bottom w:val="single" w:sz="4" w:space="0" w:color="auto"/>
            </w:tcBorders>
            <w:vAlign w:val="center"/>
          </w:tcPr>
          <w:p w14:paraId="773135CF" w14:textId="19A2591F" w:rsidR="007F5ADF" w:rsidRPr="00F93F5A" w:rsidRDefault="00077DB4"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11</w:t>
            </w:r>
            <w:r w:rsidR="007F5ADF" w:rsidRPr="00F93F5A">
              <w:rPr>
                <w:rFonts w:ascii="Browallia New" w:hAnsi="Browallia New" w:cs="Browallia New"/>
                <w:sz w:val="28"/>
                <w:szCs w:val="28"/>
              </w:rPr>
              <w:t>,</w:t>
            </w:r>
            <w:r w:rsidRPr="00077DB4">
              <w:rPr>
                <w:rFonts w:ascii="Browallia New" w:hAnsi="Browallia New" w:cs="Browallia New"/>
                <w:sz w:val="28"/>
                <w:szCs w:val="28"/>
              </w:rPr>
              <w:t>410</w:t>
            </w:r>
          </w:p>
        </w:tc>
        <w:tc>
          <w:tcPr>
            <w:tcW w:w="1440" w:type="dxa"/>
            <w:tcBorders>
              <w:bottom w:val="single" w:sz="4" w:space="0" w:color="auto"/>
            </w:tcBorders>
            <w:shd w:val="clear" w:color="auto" w:fill="FAFAFA"/>
            <w:vAlign w:val="center"/>
          </w:tcPr>
          <w:p w14:paraId="35EA4FC5" w14:textId="10A2D400" w:rsidR="007F5ADF" w:rsidRPr="00F93F5A" w:rsidRDefault="00077DB4"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10</w:t>
            </w:r>
            <w:r w:rsidR="4D894542" w:rsidRPr="00F93F5A">
              <w:rPr>
                <w:rFonts w:ascii="Browallia New" w:hAnsi="Browallia New" w:cs="Browallia New"/>
                <w:sz w:val="28"/>
                <w:szCs w:val="28"/>
                <w:lang w:val="en-GB"/>
              </w:rPr>
              <w:t>,</w:t>
            </w:r>
            <w:r w:rsidRPr="00077DB4">
              <w:rPr>
                <w:rFonts w:ascii="Browallia New" w:hAnsi="Browallia New" w:cs="Browallia New"/>
                <w:sz w:val="28"/>
                <w:szCs w:val="28"/>
                <w:lang w:val="en-GB"/>
              </w:rPr>
              <w:t>798</w:t>
            </w:r>
          </w:p>
        </w:tc>
        <w:tc>
          <w:tcPr>
            <w:tcW w:w="1440" w:type="dxa"/>
            <w:tcBorders>
              <w:bottom w:val="single" w:sz="4" w:space="0" w:color="auto"/>
            </w:tcBorders>
            <w:vAlign w:val="center"/>
          </w:tcPr>
          <w:p w14:paraId="7902FEEC" w14:textId="16755DD8" w:rsidR="007F5ADF" w:rsidRPr="00F93F5A" w:rsidRDefault="00077DB4"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077DB4">
              <w:rPr>
                <w:rFonts w:ascii="Browallia New" w:hAnsi="Browallia New" w:cs="Browallia New"/>
                <w:sz w:val="28"/>
                <w:szCs w:val="28"/>
                <w:lang w:val="en-GB"/>
              </w:rPr>
              <w:t>10</w:t>
            </w:r>
            <w:r w:rsidR="007F5ADF" w:rsidRPr="00F93F5A">
              <w:rPr>
                <w:rFonts w:ascii="Browallia New" w:hAnsi="Browallia New" w:cs="Browallia New"/>
                <w:sz w:val="28"/>
                <w:szCs w:val="28"/>
              </w:rPr>
              <w:t>,</w:t>
            </w:r>
            <w:r w:rsidRPr="00077DB4">
              <w:rPr>
                <w:rFonts w:ascii="Browallia New" w:hAnsi="Browallia New" w:cs="Browallia New"/>
                <w:sz w:val="28"/>
                <w:szCs w:val="28"/>
                <w:lang w:val="en-GB"/>
              </w:rPr>
              <w:t>415</w:t>
            </w:r>
          </w:p>
        </w:tc>
      </w:tr>
      <w:tr w:rsidR="00BB0ECF" w:rsidRPr="00F93F5A" w14:paraId="5F43DBFE" w14:textId="77777777" w:rsidTr="00710328">
        <w:trPr>
          <w:cantSplit/>
          <w:trHeight w:val="153"/>
        </w:trPr>
        <w:tc>
          <w:tcPr>
            <w:tcW w:w="3690" w:type="dxa"/>
          </w:tcPr>
          <w:p w14:paraId="61E93D1B" w14:textId="77777777" w:rsidR="00BB0ECF" w:rsidRPr="00F93F5A" w:rsidRDefault="00BB0ECF" w:rsidP="00BB0ECF">
            <w:pPr>
              <w:ind w:left="-101"/>
              <w:rPr>
                <w:rFonts w:ascii="Browallia New" w:hAnsi="Browallia New" w:cs="Browallia New"/>
                <w:sz w:val="22"/>
                <w:szCs w:val="28"/>
                <w:cs/>
              </w:rPr>
            </w:pPr>
          </w:p>
        </w:tc>
        <w:tc>
          <w:tcPr>
            <w:tcW w:w="1440" w:type="dxa"/>
            <w:shd w:val="clear" w:color="auto" w:fill="FAFAFA"/>
            <w:vAlign w:val="center"/>
          </w:tcPr>
          <w:p w14:paraId="4BDA22A8" w14:textId="2727B2B3" w:rsidR="00BB0ECF" w:rsidRPr="00F93F5A" w:rsidRDefault="00077DB4"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10</w:t>
            </w:r>
            <w:r w:rsidR="7502ADC4" w:rsidRPr="00F93F5A">
              <w:rPr>
                <w:rFonts w:ascii="Browallia New" w:hAnsi="Browallia New" w:cs="Browallia New"/>
                <w:sz w:val="28"/>
                <w:szCs w:val="28"/>
                <w:lang w:val="en-GB"/>
              </w:rPr>
              <w:t>,</w:t>
            </w:r>
            <w:r w:rsidRPr="00077DB4">
              <w:rPr>
                <w:rFonts w:ascii="Browallia New" w:hAnsi="Browallia New" w:cs="Browallia New"/>
                <w:sz w:val="28"/>
                <w:szCs w:val="28"/>
                <w:lang w:val="en-GB"/>
              </w:rPr>
              <w:t>802</w:t>
            </w:r>
            <w:r w:rsidR="7502ADC4" w:rsidRPr="00F93F5A">
              <w:rPr>
                <w:rFonts w:ascii="Browallia New" w:hAnsi="Browallia New" w:cs="Browallia New"/>
                <w:sz w:val="28"/>
                <w:szCs w:val="28"/>
                <w:lang w:val="en-GB"/>
              </w:rPr>
              <w:t>,</w:t>
            </w:r>
            <w:r w:rsidRPr="00077DB4">
              <w:rPr>
                <w:rFonts w:ascii="Browallia New" w:hAnsi="Browallia New" w:cs="Browallia New"/>
                <w:sz w:val="28"/>
                <w:szCs w:val="28"/>
                <w:lang w:val="en-GB"/>
              </w:rPr>
              <w:t>116</w:t>
            </w:r>
          </w:p>
        </w:tc>
        <w:tc>
          <w:tcPr>
            <w:tcW w:w="1440" w:type="dxa"/>
          </w:tcPr>
          <w:p w14:paraId="0A705C74" w14:textId="61BAE5F9" w:rsidR="00BB0ECF" w:rsidRPr="00F93F5A" w:rsidRDefault="00077DB4"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10</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608</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857</w:t>
            </w:r>
          </w:p>
        </w:tc>
        <w:tc>
          <w:tcPr>
            <w:tcW w:w="1440" w:type="dxa"/>
            <w:tcBorders>
              <w:bottom w:val="single" w:sz="4" w:space="0" w:color="auto"/>
            </w:tcBorders>
            <w:shd w:val="clear" w:color="auto" w:fill="FAFAFA"/>
            <w:vAlign w:val="bottom"/>
          </w:tcPr>
          <w:p w14:paraId="13978451" w14:textId="440970B9" w:rsidR="00BB0ECF" w:rsidRPr="00F93F5A" w:rsidRDefault="00077DB4"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9</w:t>
            </w:r>
            <w:r w:rsidR="6CD3DC06" w:rsidRPr="00F93F5A">
              <w:rPr>
                <w:rFonts w:ascii="Browallia New" w:hAnsi="Browallia New" w:cs="Browallia New"/>
                <w:sz w:val="28"/>
                <w:szCs w:val="28"/>
                <w:lang w:val="en-GB"/>
              </w:rPr>
              <w:t>,</w:t>
            </w:r>
            <w:r w:rsidRPr="00077DB4">
              <w:rPr>
                <w:rFonts w:ascii="Browallia New" w:hAnsi="Browallia New" w:cs="Browallia New"/>
                <w:sz w:val="28"/>
                <w:szCs w:val="28"/>
                <w:lang w:val="en-GB"/>
              </w:rPr>
              <w:t>845</w:t>
            </w:r>
            <w:r w:rsidR="6CD3DC06" w:rsidRPr="00F93F5A">
              <w:rPr>
                <w:rFonts w:ascii="Browallia New" w:hAnsi="Browallia New" w:cs="Browallia New"/>
                <w:sz w:val="28"/>
                <w:szCs w:val="28"/>
                <w:lang w:val="en-GB"/>
              </w:rPr>
              <w:t>,</w:t>
            </w:r>
            <w:r w:rsidRPr="00077DB4">
              <w:rPr>
                <w:rFonts w:ascii="Browallia New" w:hAnsi="Browallia New" w:cs="Browallia New"/>
                <w:sz w:val="28"/>
                <w:szCs w:val="28"/>
                <w:lang w:val="en-GB"/>
              </w:rPr>
              <w:t>448</w:t>
            </w:r>
          </w:p>
        </w:tc>
        <w:tc>
          <w:tcPr>
            <w:tcW w:w="1440" w:type="dxa"/>
            <w:tcBorders>
              <w:bottom w:val="single" w:sz="4" w:space="0" w:color="auto"/>
            </w:tcBorders>
            <w:vAlign w:val="bottom"/>
          </w:tcPr>
          <w:p w14:paraId="36BBD76A" w14:textId="744377AC" w:rsidR="00BB0ECF" w:rsidRPr="00F93F5A" w:rsidRDefault="00077DB4"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077DB4">
              <w:rPr>
                <w:rFonts w:ascii="Browallia New" w:eastAsia="Arial Unicode MS" w:hAnsi="Browallia New" w:cs="Browallia New"/>
                <w:sz w:val="28"/>
                <w:szCs w:val="28"/>
                <w:lang w:val="en-GB"/>
              </w:rPr>
              <w:t>9</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lang w:val="en-GB"/>
              </w:rPr>
              <w:t>438</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lang w:val="en-GB"/>
              </w:rPr>
              <w:t>364</w:t>
            </w:r>
          </w:p>
        </w:tc>
      </w:tr>
      <w:tr w:rsidR="00BB0ECF" w:rsidRPr="00F93F5A" w14:paraId="34AEE984" w14:textId="77777777" w:rsidTr="00710328">
        <w:trPr>
          <w:cantSplit/>
        </w:trPr>
        <w:tc>
          <w:tcPr>
            <w:tcW w:w="3690" w:type="dxa"/>
          </w:tcPr>
          <w:p w14:paraId="495B7AFC" w14:textId="05B980D1" w:rsidR="00BB0ECF" w:rsidRPr="00F93F5A" w:rsidRDefault="00BB0ECF" w:rsidP="00BB0ECF">
            <w:pPr>
              <w:ind w:left="-101" w:right="-117"/>
              <w:rPr>
                <w:rFonts w:ascii="Browallia New" w:hAnsi="Browallia New" w:cs="Browallia New"/>
                <w:sz w:val="22"/>
                <w:szCs w:val="28"/>
                <w:cs/>
              </w:rPr>
            </w:pPr>
            <w:r w:rsidRPr="00F93F5A">
              <w:rPr>
                <w:rFonts w:ascii="Browallia New" w:hAnsi="Browallia New" w:cs="Browallia New"/>
                <w:sz w:val="28"/>
                <w:szCs w:val="28"/>
                <w:u w:val="single"/>
                <w:cs/>
              </w:rPr>
              <w:t>หัก</w:t>
            </w:r>
            <w:r w:rsidRPr="00F93F5A">
              <w:rPr>
                <w:rFonts w:ascii="Browallia New" w:hAnsi="Browallia New" w:cs="Browallia New"/>
                <w:sz w:val="28"/>
                <w:szCs w:val="28"/>
              </w:rPr>
              <w:t xml:space="preserve">  </w:t>
            </w:r>
            <w:r w:rsidRPr="00F93F5A">
              <w:rPr>
                <w:rFonts w:ascii="Browallia New" w:hAnsi="Browallia New" w:cs="Browallia New"/>
                <w:sz w:val="28"/>
                <w:szCs w:val="28"/>
                <w:cs/>
              </w:rPr>
              <w:t>รา</w:t>
            </w:r>
            <w:r w:rsidRPr="00F93F5A">
              <w:rPr>
                <w:rFonts w:ascii="Browallia New" w:hAnsi="Browallia New" w:cs="Browallia New"/>
                <w:sz w:val="22"/>
                <w:szCs w:val="28"/>
                <w:cs/>
              </w:rPr>
              <w:t>ยได้ทางการเงินรอการรับรู้</w:t>
            </w:r>
          </w:p>
        </w:tc>
        <w:tc>
          <w:tcPr>
            <w:tcW w:w="1440" w:type="dxa"/>
            <w:tcBorders>
              <w:bottom w:val="single" w:sz="4" w:space="0" w:color="auto"/>
            </w:tcBorders>
            <w:shd w:val="clear" w:color="auto" w:fill="FAFAFA"/>
            <w:vAlign w:val="center"/>
          </w:tcPr>
          <w:p w14:paraId="5589FBF9" w14:textId="182D08DE" w:rsidR="00BB0ECF" w:rsidRPr="00F93F5A" w:rsidRDefault="02BAE32D"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F93F5A">
              <w:rPr>
                <w:rFonts w:ascii="Browallia New" w:hAnsi="Browallia New" w:cs="Browallia New"/>
                <w:sz w:val="28"/>
                <w:szCs w:val="28"/>
                <w:lang w:val="en-GB"/>
              </w:rPr>
              <w:t>(</w:t>
            </w:r>
            <w:r w:rsidR="00077DB4" w:rsidRPr="00077DB4">
              <w:rPr>
                <w:rFonts w:ascii="Browallia New" w:hAnsi="Browallia New" w:cs="Browallia New"/>
                <w:sz w:val="28"/>
                <w:szCs w:val="28"/>
                <w:lang w:val="en-GB"/>
              </w:rPr>
              <w:t>956</w:t>
            </w:r>
            <w:r w:rsidRPr="00F93F5A">
              <w:rPr>
                <w:rFonts w:ascii="Browallia New" w:hAnsi="Browallia New" w:cs="Browallia New"/>
                <w:sz w:val="28"/>
                <w:szCs w:val="28"/>
                <w:lang w:val="en-GB"/>
              </w:rPr>
              <w:t>,</w:t>
            </w:r>
            <w:r w:rsidR="00077DB4" w:rsidRPr="00077DB4">
              <w:rPr>
                <w:rFonts w:ascii="Browallia New" w:hAnsi="Browallia New" w:cs="Browallia New"/>
                <w:sz w:val="28"/>
                <w:szCs w:val="28"/>
                <w:lang w:val="en-GB"/>
              </w:rPr>
              <w:t>668</w:t>
            </w:r>
            <w:r w:rsidRPr="00F93F5A">
              <w:rPr>
                <w:rFonts w:ascii="Browallia New" w:hAnsi="Browallia New" w:cs="Browallia New"/>
                <w:sz w:val="28"/>
                <w:szCs w:val="28"/>
                <w:lang w:val="en-GB"/>
              </w:rPr>
              <w:t>)</w:t>
            </w:r>
          </w:p>
        </w:tc>
        <w:tc>
          <w:tcPr>
            <w:tcW w:w="1440" w:type="dxa"/>
            <w:tcBorders>
              <w:bottom w:val="single" w:sz="4" w:space="0" w:color="auto"/>
            </w:tcBorders>
            <w:vAlign w:val="center"/>
          </w:tcPr>
          <w:p w14:paraId="299464E9" w14:textId="7EAA2ADF" w:rsidR="00BB0ECF" w:rsidRPr="00F93F5A"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170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493</w:t>
            </w:r>
            <w:r w:rsidRPr="00F93F5A">
              <w:rPr>
                <w:rFonts w:ascii="Browallia New" w:eastAsia="Arial Unicode MS" w:hAnsi="Browallia New" w:cs="Browallia New"/>
                <w:sz w:val="28"/>
                <w:szCs w:val="28"/>
              </w:rPr>
              <w:t>)</w:t>
            </w:r>
          </w:p>
        </w:tc>
        <w:tc>
          <w:tcPr>
            <w:tcW w:w="1440" w:type="dxa"/>
            <w:tcBorders>
              <w:top w:val="single" w:sz="4" w:space="0" w:color="auto"/>
            </w:tcBorders>
            <w:shd w:val="clear" w:color="auto" w:fill="auto"/>
            <w:vAlign w:val="bottom"/>
          </w:tcPr>
          <w:p w14:paraId="3CF0163C" w14:textId="505EE1EC" w:rsidR="00BB0ECF" w:rsidRPr="00F93F5A"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vAlign w:val="center"/>
          </w:tcPr>
          <w:p w14:paraId="6191E299" w14:textId="43A7C6F0" w:rsidR="00BB0ECF" w:rsidRPr="00F93F5A" w:rsidRDefault="00BB0ECF"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r w:rsidR="00BB0ECF" w:rsidRPr="00F93F5A" w14:paraId="01EBDC7A" w14:textId="77777777" w:rsidTr="008A0052">
        <w:trPr>
          <w:cantSplit/>
        </w:trPr>
        <w:tc>
          <w:tcPr>
            <w:tcW w:w="3690" w:type="dxa"/>
          </w:tcPr>
          <w:p w14:paraId="35412FF1" w14:textId="27FF7695" w:rsidR="00BB0ECF" w:rsidRPr="00F93F5A" w:rsidRDefault="00BB0ECF" w:rsidP="00BB0ECF">
            <w:pPr>
              <w:ind w:left="-101"/>
              <w:rPr>
                <w:rFonts w:ascii="Browallia New" w:hAnsi="Browallia New" w:cs="Browallia New"/>
                <w:sz w:val="22"/>
                <w:szCs w:val="28"/>
                <w:cs/>
              </w:rPr>
            </w:pPr>
            <w:r w:rsidRPr="00F93F5A">
              <w:rPr>
                <w:rFonts w:ascii="Browallia New" w:hAnsi="Browallia New" w:cs="Browallia New"/>
                <w:sz w:val="22"/>
                <w:szCs w:val="28"/>
                <w:cs/>
              </w:rPr>
              <w:t>มูลค่าปัจจุบันของเงินลงทุนสุทธิตามสัญญาเช่า</w:t>
            </w:r>
          </w:p>
        </w:tc>
        <w:tc>
          <w:tcPr>
            <w:tcW w:w="1440" w:type="dxa"/>
            <w:tcBorders>
              <w:top w:val="single" w:sz="4" w:space="0" w:color="auto"/>
              <w:bottom w:val="single" w:sz="4" w:space="0" w:color="auto"/>
            </w:tcBorders>
            <w:shd w:val="clear" w:color="auto" w:fill="FAFAFA"/>
            <w:vAlign w:val="bottom"/>
          </w:tcPr>
          <w:p w14:paraId="20D8F2DD" w14:textId="4AFAB6EF" w:rsidR="00BB0ECF" w:rsidRPr="00F93F5A" w:rsidRDefault="00077DB4"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077DB4">
              <w:rPr>
                <w:rFonts w:ascii="Browallia New" w:hAnsi="Browallia New" w:cs="Browallia New"/>
                <w:sz w:val="28"/>
                <w:szCs w:val="28"/>
                <w:lang w:val="en-GB"/>
              </w:rPr>
              <w:t>9</w:t>
            </w:r>
            <w:r w:rsidR="540E2E07" w:rsidRPr="00F93F5A">
              <w:rPr>
                <w:rFonts w:ascii="Browallia New" w:hAnsi="Browallia New" w:cs="Browallia New"/>
                <w:sz w:val="28"/>
                <w:szCs w:val="28"/>
                <w:lang w:val="en-GB"/>
              </w:rPr>
              <w:t>,</w:t>
            </w:r>
            <w:r w:rsidRPr="00077DB4">
              <w:rPr>
                <w:rFonts w:ascii="Browallia New" w:hAnsi="Browallia New" w:cs="Browallia New"/>
                <w:sz w:val="28"/>
                <w:szCs w:val="28"/>
                <w:lang w:val="en-GB"/>
              </w:rPr>
              <w:t>845</w:t>
            </w:r>
            <w:r w:rsidR="540E2E07" w:rsidRPr="00F93F5A">
              <w:rPr>
                <w:rFonts w:ascii="Browallia New" w:hAnsi="Browallia New" w:cs="Browallia New"/>
                <w:sz w:val="28"/>
                <w:szCs w:val="28"/>
                <w:lang w:val="en-GB"/>
              </w:rPr>
              <w:t>,</w:t>
            </w:r>
            <w:r w:rsidRPr="00077DB4">
              <w:rPr>
                <w:rFonts w:ascii="Browallia New" w:hAnsi="Browallia New" w:cs="Browallia New"/>
                <w:sz w:val="28"/>
                <w:szCs w:val="28"/>
                <w:lang w:val="en-GB"/>
              </w:rPr>
              <w:t>448</w:t>
            </w:r>
          </w:p>
        </w:tc>
        <w:tc>
          <w:tcPr>
            <w:tcW w:w="1440" w:type="dxa"/>
            <w:tcBorders>
              <w:top w:val="single" w:sz="4" w:space="0" w:color="auto"/>
              <w:bottom w:val="single" w:sz="4" w:space="0" w:color="auto"/>
            </w:tcBorders>
            <w:vAlign w:val="bottom"/>
          </w:tcPr>
          <w:p w14:paraId="3DE9D89C" w14:textId="77D68173" w:rsidR="00BB0ECF" w:rsidRPr="00F93F5A" w:rsidRDefault="00077DB4"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438</w:t>
            </w:r>
            <w:r w:rsidR="00BB0EC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364</w:t>
            </w:r>
          </w:p>
        </w:tc>
        <w:tc>
          <w:tcPr>
            <w:tcW w:w="1440" w:type="dxa"/>
            <w:shd w:val="clear" w:color="auto" w:fill="auto"/>
            <w:vAlign w:val="bottom"/>
          </w:tcPr>
          <w:p w14:paraId="4F27A7B8" w14:textId="630DE908" w:rsidR="00BB0ECF" w:rsidRPr="00F93F5A"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shd w:val="clear" w:color="auto" w:fill="auto"/>
            <w:vAlign w:val="bottom"/>
          </w:tcPr>
          <w:p w14:paraId="3F5A2FE3" w14:textId="1687B583" w:rsidR="00BB0ECF" w:rsidRPr="00F93F5A" w:rsidRDefault="00BB0ECF"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bl>
    <w:p w14:paraId="5075F2F6" w14:textId="41A95FBD" w:rsidR="00FA5849" w:rsidRPr="00F93F5A" w:rsidRDefault="00FA5849" w:rsidP="00FA5849">
      <w:pPr>
        <w:jc w:val="thaiDistribute"/>
        <w:rPr>
          <w:rFonts w:ascii="Browallia New" w:eastAsia="Arial Unicode MS" w:hAnsi="Browallia New" w:cs="Browallia New"/>
          <w:b/>
          <w:bCs/>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1641CA" w:rsidRPr="00F93F5A" w14:paraId="6AF2A1B1" w14:textId="77777777" w:rsidTr="00870409">
        <w:trPr>
          <w:cantSplit/>
        </w:trPr>
        <w:tc>
          <w:tcPr>
            <w:tcW w:w="3690" w:type="dxa"/>
          </w:tcPr>
          <w:p w14:paraId="593E0CA7" w14:textId="77777777" w:rsidR="001641CA" w:rsidRPr="00F93F5A" w:rsidRDefault="001641CA" w:rsidP="001641CA">
            <w:pPr>
              <w:ind w:left="-101"/>
              <w:rPr>
                <w:rFonts w:ascii="Browallia New" w:eastAsia="Arial Unicode MS" w:hAnsi="Browallia New" w:cs="Browallia New"/>
                <w:snapToGrid w:val="0"/>
                <w:sz w:val="28"/>
                <w:szCs w:val="28"/>
                <w:lang w:val="fr-FR" w:eastAsia="th-TH"/>
              </w:rPr>
            </w:pPr>
          </w:p>
        </w:tc>
        <w:tc>
          <w:tcPr>
            <w:tcW w:w="5760" w:type="dxa"/>
            <w:gridSpan w:val="4"/>
            <w:tcBorders>
              <w:top w:val="single" w:sz="4" w:space="0" w:color="auto"/>
              <w:bottom w:val="single" w:sz="4" w:space="0" w:color="auto"/>
            </w:tcBorders>
          </w:tcPr>
          <w:p w14:paraId="3C78376A" w14:textId="2E7713F7" w:rsidR="001641CA" w:rsidRPr="00F93F5A" w:rsidRDefault="00B50A65"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F93F5A">
              <w:rPr>
                <w:rFonts w:ascii="Browallia New" w:hAnsi="Browallia New" w:cs="Browallia New"/>
                <w:b/>
                <w:bCs/>
                <w:sz w:val="28"/>
                <w:szCs w:val="28"/>
                <w:cs/>
              </w:rPr>
              <w:t>ข้อมูลทางการ</w:t>
            </w:r>
            <w:r w:rsidR="0040419B" w:rsidRPr="00F93F5A">
              <w:rPr>
                <w:rFonts w:ascii="Browallia New" w:hAnsi="Browallia New" w:cs="Browallia New"/>
                <w:b/>
                <w:bCs/>
                <w:sz w:val="28"/>
                <w:szCs w:val="28"/>
                <w:cs/>
              </w:rPr>
              <w:t>เงินเฉพาะกิจการ</w:t>
            </w:r>
          </w:p>
        </w:tc>
      </w:tr>
      <w:tr w:rsidR="001641CA" w:rsidRPr="00F93F5A" w14:paraId="173C7AF3" w14:textId="77777777" w:rsidTr="00870409">
        <w:trPr>
          <w:cantSplit/>
        </w:trPr>
        <w:tc>
          <w:tcPr>
            <w:tcW w:w="3690" w:type="dxa"/>
          </w:tcPr>
          <w:p w14:paraId="7931E860" w14:textId="77777777" w:rsidR="001641CA" w:rsidRPr="00F93F5A" w:rsidRDefault="001641CA" w:rsidP="001641CA">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0AACAC6E" w14:textId="77777777" w:rsidR="001641CA" w:rsidRPr="00F93F5A" w:rsidRDefault="001641CA" w:rsidP="001641CA">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F93F5A">
              <w:rPr>
                <w:rFonts w:ascii="Browallia New" w:hAnsi="Browallia New" w:cs="Browallia New"/>
                <w:b/>
                <w:bCs/>
                <w:sz w:val="28"/>
                <w:szCs w:val="28"/>
                <w:cs/>
              </w:rPr>
              <w:t>จำนวนเงินตามสัญญาเช่า</w:t>
            </w:r>
          </w:p>
          <w:p w14:paraId="1D5FADB0" w14:textId="77777777" w:rsidR="001641CA" w:rsidRPr="00F93F5A" w:rsidRDefault="001641CA" w:rsidP="001641CA">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F93F5A">
              <w:rPr>
                <w:rFonts w:ascii="Browallia New" w:hAnsi="Browallia New" w:cs="Browallia New"/>
                <w:b/>
                <w:bCs/>
                <w:sz w:val="28"/>
                <w:szCs w:val="28"/>
                <w:cs/>
              </w:rPr>
              <w:t>ที่จะได้รับ</w:t>
            </w:r>
          </w:p>
        </w:tc>
        <w:tc>
          <w:tcPr>
            <w:tcW w:w="2880" w:type="dxa"/>
            <w:gridSpan w:val="2"/>
            <w:tcBorders>
              <w:top w:val="single" w:sz="4" w:space="0" w:color="auto"/>
              <w:bottom w:val="single" w:sz="4" w:space="0" w:color="auto"/>
            </w:tcBorders>
          </w:tcPr>
          <w:p w14:paraId="7A96F57A" w14:textId="77777777" w:rsidR="001641CA" w:rsidRPr="00F93F5A" w:rsidRDefault="001641CA"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F93F5A">
              <w:rPr>
                <w:rFonts w:ascii="Browallia New" w:hAnsi="Browallia New" w:cs="Browallia New"/>
                <w:b/>
                <w:bCs/>
                <w:sz w:val="28"/>
                <w:szCs w:val="28"/>
                <w:cs/>
              </w:rPr>
              <w:t>มูลค่าปัจจุบันของเงินลงทุน</w:t>
            </w:r>
          </w:p>
          <w:p w14:paraId="0C544089" w14:textId="77777777" w:rsidR="001641CA" w:rsidRPr="00F93F5A" w:rsidRDefault="001641CA"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F93F5A">
              <w:rPr>
                <w:rFonts w:ascii="Browallia New" w:hAnsi="Browallia New" w:cs="Browallia New"/>
                <w:b/>
                <w:bCs/>
                <w:sz w:val="28"/>
                <w:szCs w:val="28"/>
                <w:cs/>
              </w:rPr>
              <w:t>สุทธิตามสัญญาเช่า</w:t>
            </w:r>
          </w:p>
        </w:tc>
      </w:tr>
      <w:tr w:rsidR="001641CA" w:rsidRPr="00F93F5A" w14:paraId="50A8DCAA" w14:textId="77777777" w:rsidTr="00870409">
        <w:trPr>
          <w:cantSplit/>
        </w:trPr>
        <w:tc>
          <w:tcPr>
            <w:tcW w:w="3690" w:type="dxa"/>
          </w:tcPr>
          <w:p w14:paraId="06457214" w14:textId="77777777" w:rsidR="001641CA" w:rsidRPr="00F93F5A" w:rsidRDefault="001641CA" w:rsidP="001641CA">
            <w:pPr>
              <w:ind w:left="-101"/>
              <w:rPr>
                <w:rFonts w:ascii="Browallia New" w:eastAsia="Arial Unicode MS" w:hAnsi="Browallia New" w:cs="Browallia New"/>
                <w:b/>
                <w:bCs/>
                <w:snapToGrid w:val="0"/>
                <w:sz w:val="28"/>
                <w:szCs w:val="28"/>
                <w:cs/>
                <w:lang w:eastAsia="th-TH"/>
              </w:rPr>
            </w:pPr>
            <w:r w:rsidRPr="00F93F5A">
              <w:rPr>
                <w:rFonts w:ascii="Browallia New" w:hAnsi="Browallia New" w:cs="Browallia New"/>
                <w:b/>
                <w:bCs/>
                <w:sz w:val="28"/>
                <w:szCs w:val="28"/>
                <w:cs/>
              </w:rPr>
              <w:t>ณ วันที่</w:t>
            </w:r>
          </w:p>
        </w:tc>
        <w:tc>
          <w:tcPr>
            <w:tcW w:w="1440" w:type="dxa"/>
            <w:tcBorders>
              <w:top w:val="single" w:sz="4" w:space="0" w:color="auto"/>
              <w:bottom w:val="single" w:sz="4" w:space="0" w:color="auto"/>
            </w:tcBorders>
          </w:tcPr>
          <w:p w14:paraId="494D4AD0" w14:textId="62946E38" w:rsidR="00017985" w:rsidRPr="00F93F5A" w:rsidRDefault="00077DB4" w:rsidP="00017985">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353BF471" w14:textId="36E7C431" w:rsidR="00017985" w:rsidRPr="00F93F5A" w:rsidRDefault="00017985" w:rsidP="0001798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4327E8A8" w14:textId="581D5596" w:rsidR="001641CA" w:rsidRPr="00F93F5A" w:rsidRDefault="00017985" w:rsidP="0001798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D1546B3" w14:textId="2BA2287E" w:rsidR="001641CA" w:rsidRPr="00F93F5A" w:rsidRDefault="00077DB4" w:rsidP="001641CA">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1641CA"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644640C7" w14:textId="37DCA6FA" w:rsidR="001641CA" w:rsidRPr="00F93F5A" w:rsidRDefault="001641CA" w:rsidP="001641C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763006F4" w14:textId="77777777" w:rsidR="001641CA" w:rsidRPr="00F93F5A" w:rsidRDefault="001641CA" w:rsidP="001641C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58FA41FA" w14:textId="79082097" w:rsidR="00017985" w:rsidRPr="00F93F5A" w:rsidRDefault="00077DB4" w:rsidP="00017985">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13C20664" w14:textId="64F5302B" w:rsidR="00017985" w:rsidRPr="00F93F5A" w:rsidRDefault="00017985" w:rsidP="0001798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6A5590DA" w14:textId="157BD364" w:rsidR="001641CA" w:rsidRPr="00F93F5A" w:rsidRDefault="00017985" w:rsidP="0001798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FA2F28E" w14:textId="2591C919" w:rsidR="001641CA" w:rsidRPr="00F93F5A" w:rsidRDefault="00077DB4" w:rsidP="001641CA">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1641CA"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594018FC" w14:textId="643E2187" w:rsidR="001641CA" w:rsidRPr="00F93F5A" w:rsidRDefault="001641CA" w:rsidP="001641C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0B0B6EDD" w14:textId="77777777" w:rsidR="001641CA" w:rsidRPr="00F93F5A" w:rsidRDefault="001641CA" w:rsidP="001641C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1641CA" w:rsidRPr="00F93F5A" w14:paraId="7E896561" w14:textId="77777777" w:rsidTr="00870409">
        <w:trPr>
          <w:cantSplit/>
        </w:trPr>
        <w:tc>
          <w:tcPr>
            <w:tcW w:w="3690" w:type="dxa"/>
          </w:tcPr>
          <w:p w14:paraId="7926516D" w14:textId="77777777" w:rsidR="001641CA" w:rsidRPr="00F93F5A" w:rsidRDefault="001641CA" w:rsidP="001641CA">
            <w:pPr>
              <w:ind w:left="-101"/>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4E0EC379" w14:textId="77777777" w:rsidR="001641CA" w:rsidRPr="00F93F5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276DE2FB" w14:textId="77777777" w:rsidR="001641CA" w:rsidRPr="00F93F5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3DA991D9" w14:textId="77777777" w:rsidR="001641CA" w:rsidRPr="00F93F5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2D4D036E" w14:textId="77777777" w:rsidR="001641CA" w:rsidRPr="00F93F5A" w:rsidRDefault="001641CA" w:rsidP="001641CA">
            <w:pPr>
              <w:ind w:right="-72"/>
              <w:jc w:val="right"/>
              <w:rPr>
                <w:rFonts w:ascii="Browallia New" w:eastAsia="Arial Unicode MS" w:hAnsi="Browallia New" w:cs="Browallia New"/>
                <w:sz w:val="28"/>
                <w:szCs w:val="28"/>
              </w:rPr>
            </w:pPr>
          </w:p>
        </w:tc>
      </w:tr>
      <w:tr w:rsidR="0040419B" w:rsidRPr="00F93F5A" w14:paraId="030D108D" w14:textId="77777777" w:rsidTr="00710328">
        <w:trPr>
          <w:cantSplit/>
        </w:trPr>
        <w:tc>
          <w:tcPr>
            <w:tcW w:w="3690" w:type="dxa"/>
          </w:tcPr>
          <w:p w14:paraId="780332F2" w14:textId="75633864" w:rsidR="0040419B" w:rsidRPr="00F93F5A" w:rsidRDefault="0040419B" w:rsidP="0040419B">
            <w:pPr>
              <w:ind w:left="-101"/>
              <w:rPr>
                <w:rFonts w:ascii="Browallia New" w:hAnsi="Browallia New" w:cs="Browallia New"/>
                <w:sz w:val="28"/>
                <w:szCs w:val="28"/>
                <w:cs/>
              </w:rPr>
            </w:pPr>
            <w:r w:rsidRPr="00F93F5A">
              <w:rPr>
                <w:rFonts w:ascii="Browallia New" w:hAnsi="Browallia New" w:cs="Browallia New"/>
                <w:sz w:val="28"/>
                <w:szCs w:val="28"/>
                <w:cs/>
              </w:rPr>
              <w:t>ภายใน</w:t>
            </w: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1</w:t>
            </w:r>
            <w:r w:rsidRPr="00F93F5A">
              <w:rPr>
                <w:rFonts w:ascii="Browallia New" w:hAnsi="Browallia New" w:cs="Browallia New"/>
                <w:sz w:val="28"/>
                <w:szCs w:val="28"/>
              </w:rPr>
              <w:t xml:space="preserve"> </w:t>
            </w:r>
            <w:r w:rsidRPr="00F93F5A">
              <w:rPr>
                <w:rFonts w:ascii="Browallia New" w:hAnsi="Browallia New" w:cs="Browallia New"/>
                <w:sz w:val="28"/>
                <w:szCs w:val="28"/>
                <w:cs/>
              </w:rPr>
              <w:t>ปี</w:t>
            </w:r>
          </w:p>
        </w:tc>
        <w:tc>
          <w:tcPr>
            <w:tcW w:w="1440" w:type="dxa"/>
            <w:shd w:val="clear" w:color="auto" w:fill="FAFAFA"/>
            <w:vAlign w:val="center"/>
          </w:tcPr>
          <w:p w14:paraId="2DC65FBB" w14:textId="47C29E17"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w:t>
            </w:r>
            <w:r w:rsidR="6BF93EF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438</w:t>
            </w:r>
          </w:p>
        </w:tc>
        <w:tc>
          <w:tcPr>
            <w:tcW w:w="1440" w:type="dxa"/>
          </w:tcPr>
          <w:p w14:paraId="2E535F7A" w14:textId="6C9EF134"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3</w:t>
            </w:r>
            <w:r w:rsidR="0040419B" w:rsidRPr="00F93F5A">
              <w:rPr>
                <w:rFonts w:ascii="Browallia New" w:hAnsi="Browallia New" w:cs="Browallia New"/>
                <w:sz w:val="28"/>
                <w:szCs w:val="28"/>
              </w:rPr>
              <w:t>,</w:t>
            </w:r>
            <w:r w:rsidRPr="00077DB4">
              <w:rPr>
                <w:rFonts w:ascii="Browallia New" w:hAnsi="Browallia New" w:cs="Browallia New"/>
                <w:sz w:val="28"/>
                <w:szCs w:val="28"/>
              </w:rPr>
              <w:t>327</w:t>
            </w:r>
          </w:p>
        </w:tc>
        <w:tc>
          <w:tcPr>
            <w:tcW w:w="1440" w:type="dxa"/>
            <w:shd w:val="clear" w:color="auto" w:fill="FAFAFA"/>
            <w:vAlign w:val="center"/>
          </w:tcPr>
          <w:p w14:paraId="4F829D4B" w14:textId="16E75C5F"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1169556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360</w:t>
            </w:r>
          </w:p>
        </w:tc>
        <w:tc>
          <w:tcPr>
            <w:tcW w:w="1440" w:type="dxa"/>
          </w:tcPr>
          <w:p w14:paraId="60D91525" w14:textId="45C1628F"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2</w:t>
            </w:r>
            <w:r w:rsidR="0040419B" w:rsidRPr="00F93F5A">
              <w:rPr>
                <w:rFonts w:ascii="Browallia New" w:hAnsi="Browallia New" w:cs="Browallia New"/>
                <w:sz w:val="28"/>
                <w:szCs w:val="28"/>
              </w:rPr>
              <w:t>,</w:t>
            </w:r>
            <w:r w:rsidRPr="00077DB4">
              <w:rPr>
                <w:rFonts w:ascii="Browallia New" w:hAnsi="Browallia New" w:cs="Browallia New"/>
                <w:sz w:val="28"/>
                <w:szCs w:val="28"/>
              </w:rPr>
              <w:t>183</w:t>
            </w:r>
          </w:p>
        </w:tc>
      </w:tr>
      <w:tr w:rsidR="0040419B" w:rsidRPr="00F93F5A" w14:paraId="033A28B1" w14:textId="77777777" w:rsidTr="00710328">
        <w:trPr>
          <w:cantSplit/>
        </w:trPr>
        <w:tc>
          <w:tcPr>
            <w:tcW w:w="3690" w:type="dxa"/>
          </w:tcPr>
          <w:p w14:paraId="2740981D" w14:textId="761741BD" w:rsidR="0040419B" w:rsidRPr="00F93F5A" w:rsidRDefault="0040419B" w:rsidP="0040419B">
            <w:pPr>
              <w:ind w:left="-101"/>
              <w:rPr>
                <w:rFonts w:ascii="Browallia New" w:hAnsi="Browallia New" w:cs="Browallia New"/>
                <w:sz w:val="28"/>
                <w:szCs w:val="28"/>
                <w:cs/>
              </w:rPr>
            </w:pPr>
            <w:r w:rsidRPr="00F93F5A">
              <w:rPr>
                <w:rFonts w:ascii="Browallia New" w:hAnsi="Browallia New" w:cs="Browallia New"/>
                <w:sz w:val="28"/>
                <w:szCs w:val="28"/>
                <w:cs/>
              </w:rPr>
              <w:t>มากกว่า</w:t>
            </w:r>
            <w:r w:rsidRPr="00F93F5A">
              <w:rPr>
                <w:rFonts w:ascii="Browallia New" w:hAnsi="Browallia New" w:cs="Browallia New"/>
                <w:sz w:val="28"/>
                <w:szCs w:val="28"/>
              </w:rPr>
              <w:t xml:space="preserve"> </w:t>
            </w:r>
            <w:r w:rsidR="00077DB4" w:rsidRPr="00077DB4">
              <w:rPr>
                <w:rFonts w:ascii="Browallia New" w:hAnsi="Browallia New" w:cs="Browallia New"/>
                <w:sz w:val="28"/>
                <w:szCs w:val="28"/>
              </w:rPr>
              <w:t>1</w:t>
            </w:r>
            <w:r w:rsidRPr="00F93F5A">
              <w:rPr>
                <w:rFonts w:ascii="Browallia New" w:hAnsi="Browallia New" w:cs="Browallia New"/>
                <w:sz w:val="28"/>
                <w:szCs w:val="28"/>
              </w:rPr>
              <w:t xml:space="preserve"> </w:t>
            </w:r>
            <w:r w:rsidRPr="00F93F5A">
              <w:rPr>
                <w:rFonts w:ascii="Browallia New" w:hAnsi="Browallia New" w:cs="Browallia New"/>
                <w:sz w:val="28"/>
                <w:szCs w:val="28"/>
                <w:cs/>
              </w:rPr>
              <w:t>ปี</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ถึง </w:t>
            </w:r>
            <w:r w:rsidR="00077DB4" w:rsidRPr="00077DB4">
              <w:rPr>
                <w:rFonts w:ascii="Browallia New" w:hAnsi="Browallia New" w:cs="Browallia New"/>
                <w:sz w:val="28"/>
                <w:szCs w:val="28"/>
              </w:rPr>
              <w:t>5</w:t>
            </w:r>
            <w:r w:rsidRPr="00F93F5A">
              <w:rPr>
                <w:rFonts w:ascii="Browallia New" w:hAnsi="Browallia New" w:cs="Browallia New"/>
                <w:sz w:val="28"/>
                <w:szCs w:val="28"/>
              </w:rPr>
              <w:t xml:space="preserve"> </w:t>
            </w:r>
            <w:r w:rsidRPr="00F93F5A">
              <w:rPr>
                <w:rFonts w:ascii="Browallia New" w:hAnsi="Browallia New" w:cs="Browallia New"/>
                <w:sz w:val="28"/>
                <w:szCs w:val="28"/>
                <w:cs/>
              </w:rPr>
              <w:t>ปี</w:t>
            </w:r>
          </w:p>
        </w:tc>
        <w:tc>
          <w:tcPr>
            <w:tcW w:w="1440" w:type="dxa"/>
            <w:shd w:val="clear" w:color="auto" w:fill="FAFAFA"/>
            <w:vAlign w:val="center"/>
          </w:tcPr>
          <w:p w14:paraId="74184E6D" w14:textId="542FC641"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0614FC9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192</w:t>
            </w:r>
          </w:p>
        </w:tc>
        <w:tc>
          <w:tcPr>
            <w:tcW w:w="1440" w:type="dxa"/>
          </w:tcPr>
          <w:p w14:paraId="63859DC9" w14:textId="1BF3AC2A"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11</w:t>
            </w:r>
            <w:r w:rsidR="0040419B" w:rsidRPr="00F93F5A">
              <w:rPr>
                <w:rFonts w:ascii="Browallia New" w:hAnsi="Browallia New" w:cs="Browallia New"/>
                <w:sz w:val="28"/>
                <w:szCs w:val="28"/>
              </w:rPr>
              <w:t>,</w:t>
            </w:r>
            <w:r w:rsidRPr="00077DB4">
              <w:rPr>
                <w:rFonts w:ascii="Browallia New" w:hAnsi="Browallia New" w:cs="Browallia New"/>
                <w:sz w:val="28"/>
                <w:szCs w:val="28"/>
              </w:rPr>
              <w:t>535</w:t>
            </w:r>
          </w:p>
        </w:tc>
        <w:tc>
          <w:tcPr>
            <w:tcW w:w="1440" w:type="dxa"/>
            <w:shd w:val="clear" w:color="auto" w:fill="FAFAFA"/>
            <w:vAlign w:val="center"/>
          </w:tcPr>
          <w:p w14:paraId="18032155" w14:textId="72EF16B6"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w:t>
            </w:r>
            <w:r w:rsidR="676699D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752</w:t>
            </w:r>
          </w:p>
        </w:tc>
        <w:tc>
          <w:tcPr>
            <w:tcW w:w="1440" w:type="dxa"/>
          </w:tcPr>
          <w:p w14:paraId="4B227047" w14:textId="33592B13"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7</w:t>
            </w:r>
            <w:r w:rsidR="0040419B" w:rsidRPr="00F93F5A">
              <w:rPr>
                <w:rFonts w:ascii="Browallia New" w:hAnsi="Browallia New" w:cs="Browallia New"/>
                <w:sz w:val="28"/>
                <w:szCs w:val="28"/>
              </w:rPr>
              <w:t>,</w:t>
            </w:r>
            <w:r w:rsidRPr="00077DB4">
              <w:rPr>
                <w:rFonts w:ascii="Browallia New" w:hAnsi="Browallia New" w:cs="Browallia New"/>
                <w:sz w:val="28"/>
                <w:szCs w:val="28"/>
              </w:rPr>
              <w:t>128</w:t>
            </w:r>
          </w:p>
        </w:tc>
      </w:tr>
      <w:tr w:rsidR="0040419B" w:rsidRPr="00F93F5A" w14:paraId="47E9C11F" w14:textId="77777777" w:rsidTr="00710328">
        <w:trPr>
          <w:cantSplit/>
        </w:trPr>
        <w:tc>
          <w:tcPr>
            <w:tcW w:w="3690" w:type="dxa"/>
          </w:tcPr>
          <w:p w14:paraId="6937BA0F" w14:textId="744F6CAF" w:rsidR="0040419B" w:rsidRPr="00F93F5A" w:rsidRDefault="0040419B" w:rsidP="0040419B">
            <w:pPr>
              <w:ind w:left="-101"/>
              <w:rPr>
                <w:rFonts w:ascii="Browallia New" w:hAnsi="Browallia New" w:cs="Browallia New"/>
                <w:sz w:val="28"/>
                <w:szCs w:val="28"/>
                <w:cs/>
              </w:rPr>
            </w:pPr>
            <w:r w:rsidRPr="00F93F5A">
              <w:rPr>
                <w:rFonts w:ascii="Browallia New" w:hAnsi="Browallia New" w:cs="Browallia New"/>
                <w:sz w:val="28"/>
                <w:szCs w:val="28"/>
                <w:cs/>
              </w:rPr>
              <w:t xml:space="preserve">มากกว่า </w:t>
            </w:r>
            <w:r w:rsidR="00077DB4" w:rsidRPr="00077DB4">
              <w:rPr>
                <w:rFonts w:ascii="Browallia New" w:hAnsi="Browallia New" w:cs="Browallia New"/>
                <w:sz w:val="28"/>
                <w:szCs w:val="28"/>
              </w:rPr>
              <w:t>5</w:t>
            </w:r>
            <w:r w:rsidRPr="00F93F5A">
              <w:rPr>
                <w:rFonts w:ascii="Browallia New" w:hAnsi="Browallia New" w:cs="Browallia New"/>
                <w:sz w:val="28"/>
                <w:szCs w:val="28"/>
              </w:rPr>
              <w:t xml:space="preserve"> </w:t>
            </w:r>
            <w:r w:rsidRPr="00F93F5A">
              <w:rPr>
                <w:rFonts w:ascii="Browallia New" w:hAnsi="Browallia New" w:cs="Browallia New"/>
                <w:sz w:val="28"/>
                <w:szCs w:val="28"/>
                <w:cs/>
              </w:rPr>
              <w:t>ปี</w:t>
            </w:r>
          </w:p>
        </w:tc>
        <w:tc>
          <w:tcPr>
            <w:tcW w:w="1440" w:type="dxa"/>
            <w:tcBorders>
              <w:bottom w:val="single" w:sz="4" w:space="0" w:color="auto"/>
            </w:tcBorders>
            <w:shd w:val="clear" w:color="auto" w:fill="FAFAFA"/>
            <w:vAlign w:val="center"/>
          </w:tcPr>
          <w:p w14:paraId="19E9AE4A" w14:textId="64A44DDD"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11</w:t>
            </w:r>
            <w:r w:rsidR="5505E0A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962</w:t>
            </w:r>
          </w:p>
        </w:tc>
        <w:tc>
          <w:tcPr>
            <w:tcW w:w="1440" w:type="dxa"/>
            <w:tcBorders>
              <w:bottom w:val="single" w:sz="4" w:space="0" w:color="auto"/>
            </w:tcBorders>
          </w:tcPr>
          <w:p w14:paraId="34D01963" w14:textId="225369B7"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11</w:t>
            </w:r>
            <w:r w:rsidR="0040419B" w:rsidRPr="00F93F5A">
              <w:rPr>
                <w:rFonts w:ascii="Browallia New" w:hAnsi="Browallia New" w:cs="Browallia New"/>
                <w:sz w:val="28"/>
                <w:szCs w:val="28"/>
              </w:rPr>
              <w:t>,</w:t>
            </w:r>
            <w:r w:rsidRPr="00077DB4">
              <w:rPr>
                <w:rFonts w:ascii="Browallia New" w:hAnsi="Browallia New" w:cs="Browallia New"/>
                <w:sz w:val="28"/>
                <w:szCs w:val="28"/>
              </w:rPr>
              <w:t>410</w:t>
            </w:r>
          </w:p>
        </w:tc>
        <w:tc>
          <w:tcPr>
            <w:tcW w:w="1440" w:type="dxa"/>
            <w:tcBorders>
              <w:bottom w:val="single" w:sz="4" w:space="0" w:color="auto"/>
            </w:tcBorders>
            <w:shd w:val="clear" w:color="auto" w:fill="FAFAFA"/>
            <w:vAlign w:val="center"/>
          </w:tcPr>
          <w:p w14:paraId="2E6AAFE6" w14:textId="155988AD"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10</w:t>
            </w:r>
            <w:r w:rsidR="13099E3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798</w:t>
            </w:r>
          </w:p>
        </w:tc>
        <w:tc>
          <w:tcPr>
            <w:tcW w:w="1440" w:type="dxa"/>
            <w:tcBorders>
              <w:bottom w:val="single" w:sz="4" w:space="0" w:color="auto"/>
            </w:tcBorders>
          </w:tcPr>
          <w:p w14:paraId="4DEAE897" w14:textId="51B65F1C"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10</w:t>
            </w:r>
            <w:r w:rsidR="0040419B" w:rsidRPr="00F93F5A">
              <w:rPr>
                <w:rFonts w:ascii="Browallia New" w:hAnsi="Browallia New" w:cs="Browallia New"/>
                <w:sz w:val="28"/>
                <w:szCs w:val="28"/>
              </w:rPr>
              <w:t>,</w:t>
            </w:r>
            <w:r w:rsidRPr="00077DB4">
              <w:rPr>
                <w:rFonts w:ascii="Browallia New" w:hAnsi="Browallia New" w:cs="Browallia New"/>
                <w:sz w:val="28"/>
                <w:szCs w:val="28"/>
              </w:rPr>
              <w:t>415</w:t>
            </w:r>
          </w:p>
        </w:tc>
      </w:tr>
      <w:tr w:rsidR="0040419B" w:rsidRPr="00F93F5A" w14:paraId="059DE863" w14:textId="77777777" w:rsidTr="00710328">
        <w:trPr>
          <w:cantSplit/>
          <w:trHeight w:val="153"/>
        </w:trPr>
        <w:tc>
          <w:tcPr>
            <w:tcW w:w="3690" w:type="dxa"/>
          </w:tcPr>
          <w:p w14:paraId="6DA29B0D" w14:textId="77777777" w:rsidR="0040419B" w:rsidRPr="00F93F5A" w:rsidRDefault="0040419B" w:rsidP="0040419B">
            <w:pPr>
              <w:ind w:left="-101"/>
              <w:rPr>
                <w:rFonts w:ascii="Browallia New" w:hAnsi="Browallia New" w:cs="Browallia New"/>
                <w:sz w:val="22"/>
                <w:szCs w:val="28"/>
                <w:cs/>
              </w:rPr>
            </w:pPr>
          </w:p>
        </w:tc>
        <w:tc>
          <w:tcPr>
            <w:tcW w:w="1440" w:type="dxa"/>
            <w:shd w:val="clear" w:color="auto" w:fill="FAFAFA"/>
            <w:vAlign w:val="center"/>
          </w:tcPr>
          <w:p w14:paraId="122324EE" w14:textId="08EB65F3"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w:t>
            </w:r>
            <w:r w:rsidR="63E6205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592</w:t>
            </w:r>
          </w:p>
        </w:tc>
        <w:tc>
          <w:tcPr>
            <w:tcW w:w="1440" w:type="dxa"/>
          </w:tcPr>
          <w:p w14:paraId="694C84D1" w14:textId="293B3948"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26</w:t>
            </w:r>
            <w:r w:rsidR="0040419B" w:rsidRPr="00F93F5A">
              <w:rPr>
                <w:rFonts w:ascii="Browallia New" w:hAnsi="Browallia New" w:cs="Browallia New"/>
                <w:sz w:val="28"/>
                <w:szCs w:val="28"/>
              </w:rPr>
              <w:t>,</w:t>
            </w:r>
            <w:r w:rsidRPr="00077DB4">
              <w:rPr>
                <w:rFonts w:ascii="Browallia New" w:hAnsi="Browallia New" w:cs="Browallia New"/>
                <w:sz w:val="28"/>
                <w:szCs w:val="28"/>
              </w:rPr>
              <w:t>272</w:t>
            </w:r>
          </w:p>
        </w:tc>
        <w:tc>
          <w:tcPr>
            <w:tcW w:w="1440" w:type="dxa"/>
            <w:tcBorders>
              <w:bottom w:val="single" w:sz="4" w:space="0" w:color="auto"/>
            </w:tcBorders>
            <w:shd w:val="clear" w:color="auto" w:fill="FAFAFA"/>
            <w:vAlign w:val="center"/>
          </w:tcPr>
          <w:p w14:paraId="37903545" w14:textId="6A59A34D"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18</w:t>
            </w:r>
            <w:r w:rsidR="1D7720B2"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910</w:t>
            </w:r>
          </w:p>
        </w:tc>
        <w:tc>
          <w:tcPr>
            <w:tcW w:w="1440" w:type="dxa"/>
            <w:tcBorders>
              <w:bottom w:val="single" w:sz="4" w:space="0" w:color="auto"/>
            </w:tcBorders>
          </w:tcPr>
          <w:p w14:paraId="32586EC2" w14:textId="617F7509" w:rsidR="0040419B" w:rsidRPr="00F93F5A" w:rsidRDefault="00077DB4"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19</w:t>
            </w:r>
            <w:r w:rsidR="0040419B" w:rsidRPr="00F93F5A">
              <w:rPr>
                <w:rFonts w:ascii="Browallia New" w:hAnsi="Browallia New" w:cs="Browallia New"/>
                <w:sz w:val="28"/>
                <w:szCs w:val="28"/>
              </w:rPr>
              <w:t>,</w:t>
            </w:r>
            <w:r w:rsidRPr="00077DB4">
              <w:rPr>
                <w:rFonts w:ascii="Browallia New" w:hAnsi="Browallia New" w:cs="Browallia New"/>
                <w:sz w:val="28"/>
                <w:szCs w:val="28"/>
              </w:rPr>
              <w:t>726</w:t>
            </w:r>
          </w:p>
        </w:tc>
      </w:tr>
      <w:tr w:rsidR="003C63B2" w:rsidRPr="00F93F5A" w14:paraId="11C5BEAB" w14:textId="77777777" w:rsidTr="00870409">
        <w:trPr>
          <w:cantSplit/>
        </w:trPr>
        <w:tc>
          <w:tcPr>
            <w:tcW w:w="3690" w:type="dxa"/>
          </w:tcPr>
          <w:p w14:paraId="15E8E4A0" w14:textId="77777777" w:rsidR="003C63B2" w:rsidRPr="00F93F5A" w:rsidRDefault="003C63B2" w:rsidP="003C63B2">
            <w:pPr>
              <w:ind w:left="-101" w:right="-117"/>
              <w:rPr>
                <w:rFonts w:ascii="Browallia New" w:hAnsi="Browallia New" w:cs="Browallia New"/>
                <w:sz w:val="22"/>
                <w:szCs w:val="28"/>
                <w:cs/>
              </w:rPr>
            </w:pPr>
            <w:r w:rsidRPr="00F93F5A">
              <w:rPr>
                <w:rFonts w:ascii="Browallia New" w:hAnsi="Browallia New" w:cs="Browallia New"/>
                <w:sz w:val="28"/>
                <w:szCs w:val="28"/>
                <w:u w:val="single"/>
                <w:cs/>
              </w:rPr>
              <w:t>หัก</w:t>
            </w:r>
            <w:r w:rsidRPr="00F93F5A">
              <w:rPr>
                <w:rFonts w:ascii="Browallia New" w:hAnsi="Browallia New" w:cs="Browallia New"/>
                <w:sz w:val="28"/>
                <w:szCs w:val="28"/>
              </w:rPr>
              <w:t xml:space="preserve">  </w:t>
            </w:r>
            <w:r w:rsidRPr="00F93F5A">
              <w:rPr>
                <w:rFonts w:ascii="Browallia New" w:hAnsi="Browallia New" w:cs="Browallia New"/>
                <w:sz w:val="28"/>
                <w:szCs w:val="28"/>
                <w:cs/>
              </w:rPr>
              <w:t>รา</w:t>
            </w:r>
            <w:r w:rsidRPr="00F93F5A">
              <w:rPr>
                <w:rFonts w:ascii="Browallia New" w:hAnsi="Browallia New" w:cs="Browallia New"/>
                <w:sz w:val="22"/>
                <w:szCs w:val="28"/>
                <w:cs/>
              </w:rPr>
              <w:t>ยได้ทางการเงินรอการรับรู้</w:t>
            </w:r>
          </w:p>
        </w:tc>
        <w:tc>
          <w:tcPr>
            <w:tcW w:w="1440" w:type="dxa"/>
            <w:tcBorders>
              <w:bottom w:val="single" w:sz="4" w:space="0" w:color="auto"/>
            </w:tcBorders>
            <w:shd w:val="clear" w:color="auto" w:fill="FAFAFA"/>
          </w:tcPr>
          <w:p w14:paraId="22978C9E" w14:textId="4631B6D5" w:rsidR="003C63B2" w:rsidRPr="00F93F5A" w:rsidRDefault="031127BD"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682</w:t>
            </w:r>
            <w:r w:rsidRPr="00F93F5A">
              <w:rPr>
                <w:rFonts w:ascii="Browallia New" w:eastAsia="Arial Unicode MS" w:hAnsi="Browallia New" w:cs="Browallia New"/>
                <w:sz w:val="28"/>
                <w:szCs w:val="28"/>
              </w:rPr>
              <w:t>)</w:t>
            </w:r>
          </w:p>
        </w:tc>
        <w:tc>
          <w:tcPr>
            <w:tcW w:w="1440" w:type="dxa"/>
            <w:tcBorders>
              <w:bottom w:val="single" w:sz="4" w:space="0" w:color="auto"/>
            </w:tcBorders>
          </w:tcPr>
          <w:p w14:paraId="2AFA4F9C" w14:textId="24F1482A" w:rsidR="003C63B2" w:rsidRPr="00F93F5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6</w:t>
            </w:r>
            <w:r w:rsidRPr="00F93F5A">
              <w:rPr>
                <w:rFonts w:ascii="Browallia New" w:hAnsi="Browallia New" w:cs="Browallia New"/>
                <w:sz w:val="28"/>
                <w:szCs w:val="28"/>
              </w:rPr>
              <w:t>,</w:t>
            </w:r>
            <w:r w:rsidR="00077DB4" w:rsidRPr="00077DB4">
              <w:rPr>
                <w:rFonts w:ascii="Browallia New" w:hAnsi="Browallia New" w:cs="Browallia New"/>
                <w:sz w:val="28"/>
                <w:szCs w:val="28"/>
              </w:rPr>
              <w:t>546</w:t>
            </w:r>
            <w:r w:rsidRPr="00F93F5A">
              <w:rPr>
                <w:rFonts w:ascii="Browallia New" w:hAnsi="Browallia New" w:cs="Browallia New"/>
                <w:sz w:val="28"/>
                <w:szCs w:val="28"/>
              </w:rPr>
              <w:t>)</w:t>
            </w:r>
          </w:p>
        </w:tc>
        <w:tc>
          <w:tcPr>
            <w:tcW w:w="1440" w:type="dxa"/>
            <w:tcBorders>
              <w:top w:val="single" w:sz="4" w:space="0" w:color="auto"/>
            </w:tcBorders>
            <w:shd w:val="clear" w:color="auto" w:fill="auto"/>
            <w:vAlign w:val="bottom"/>
          </w:tcPr>
          <w:p w14:paraId="5FCCCEB7" w14:textId="77777777" w:rsidR="003C63B2" w:rsidRPr="00F93F5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vAlign w:val="center"/>
          </w:tcPr>
          <w:p w14:paraId="4F23216A" w14:textId="77777777" w:rsidR="003C63B2" w:rsidRPr="00F93F5A" w:rsidRDefault="003C63B2" w:rsidP="003C63B2">
            <w:pPr>
              <w:tabs>
                <w:tab w:val="left" w:pos="567"/>
                <w:tab w:val="left" w:pos="1134"/>
                <w:tab w:val="left" w:pos="1276"/>
                <w:tab w:val="left" w:pos="1701"/>
                <w:tab w:val="center" w:pos="3402"/>
                <w:tab w:val="center" w:pos="4536"/>
                <w:tab w:val="center" w:pos="5670"/>
                <w:tab w:val="center" w:pos="6804"/>
                <w:tab w:val="right" w:pos="7655"/>
              </w:tabs>
              <w:spacing w:line="240" w:lineRule="auto"/>
              <w:ind w:right="-72" w:hanging="175"/>
              <w:jc w:val="right"/>
              <w:rPr>
                <w:rFonts w:ascii="Browallia New" w:eastAsia="Arial Unicode MS" w:hAnsi="Browallia New" w:cs="Browallia New"/>
                <w:sz w:val="28"/>
                <w:szCs w:val="28"/>
              </w:rPr>
            </w:pPr>
          </w:p>
        </w:tc>
      </w:tr>
      <w:tr w:rsidR="003C63B2" w:rsidRPr="00F93F5A" w14:paraId="68B8D3E7" w14:textId="77777777" w:rsidTr="00870409">
        <w:trPr>
          <w:cantSplit/>
        </w:trPr>
        <w:tc>
          <w:tcPr>
            <w:tcW w:w="3690" w:type="dxa"/>
          </w:tcPr>
          <w:p w14:paraId="6A3073D2" w14:textId="77777777" w:rsidR="003C63B2" w:rsidRPr="00F93F5A" w:rsidRDefault="003C63B2" w:rsidP="003C63B2">
            <w:pPr>
              <w:ind w:left="-101"/>
              <w:rPr>
                <w:rFonts w:ascii="Browallia New" w:hAnsi="Browallia New" w:cs="Browallia New"/>
                <w:sz w:val="22"/>
                <w:szCs w:val="28"/>
                <w:cs/>
              </w:rPr>
            </w:pPr>
            <w:r w:rsidRPr="00F93F5A">
              <w:rPr>
                <w:rFonts w:ascii="Browallia New" w:hAnsi="Browallia New" w:cs="Browallia New"/>
                <w:sz w:val="22"/>
                <w:szCs w:val="28"/>
                <w:cs/>
              </w:rPr>
              <w:t>มูลค่าปัจจุบันของเงินลงทุนสุทธิตามสัญญาเช่า</w:t>
            </w:r>
          </w:p>
        </w:tc>
        <w:tc>
          <w:tcPr>
            <w:tcW w:w="1440" w:type="dxa"/>
            <w:tcBorders>
              <w:bottom w:val="single" w:sz="4" w:space="0" w:color="auto"/>
            </w:tcBorders>
            <w:shd w:val="clear" w:color="auto" w:fill="FAFAFA"/>
          </w:tcPr>
          <w:p w14:paraId="5FD826FD" w14:textId="7FF9BCE7" w:rsidR="003C63B2" w:rsidRPr="00F93F5A" w:rsidRDefault="00077DB4"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18</w:t>
            </w:r>
            <w:r w:rsidR="2482CADD"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910</w:t>
            </w:r>
          </w:p>
        </w:tc>
        <w:tc>
          <w:tcPr>
            <w:tcW w:w="1440" w:type="dxa"/>
            <w:tcBorders>
              <w:bottom w:val="single" w:sz="4" w:space="0" w:color="auto"/>
            </w:tcBorders>
          </w:tcPr>
          <w:p w14:paraId="025CA0BD" w14:textId="2D956348" w:rsidR="003C63B2" w:rsidRPr="00F93F5A" w:rsidRDefault="00077DB4"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19</w:t>
            </w:r>
            <w:r w:rsidR="003C63B2" w:rsidRPr="00F93F5A">
              <w:rPr>
                <w:rFonts w:ascii="Browallia New" w:hAnsi="Browallia New" w:cs="Browallia New"/>
                <w:sz w:val="28"/>
                <w:szCs w:val="28"/>
              </w:rPr>
              <w:t>,</w:t>
            </w:r>
            <w:r w:rsidRPr="00077DB4">
              <w:rPr>
                <w:rFonts w:ascii="Browallia New" w:hAnsi="Browallia New" w:cs="Browallia New"/>
                <w:sz w:val="28"/>
                <w:szCs w:val="28"/>
              </w:rPr>
              <w:t>726</w:t>
            </w:r>
          </w:p>
        </w:tc>
        <w:tc>
          <w:tcPr>
            <w:tcW w:w="1440" w:type="dxa"/>
            <w:shd w:val="clear" w:color="auto" w:fill="auto"/>
            <w:vAlign w:val="bottom"/>
          </w:tcPr>
          <w:p w14:paraId="368F2A8F" w14:textId="77777777" w:rsidR="003C63B2" w:rsidRPr="00F93F5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shd w:val="clear" w:color="auto" w:fill="auto"/>
            <w:vAlign w:val="bottom"/>
          </w:tcPr>
          <w:p w14:paraId="2D6076C3" w14:textId="77777777" w:rsidR="003C63B2" w:rsidRPr="00F93F5A" w:rsidRDefault="003C63B2" w:rsidP="003C63B2">
            <w:pPr>
              <w:tabs>
                <w:tab w:val="left" w:pos="567"/>
                <w:tab w:val="left" w:pos="1134"/>
                <w:tab w:val="left" w:pos="1276"/>
                <w:tab w:val="left" w:pos="1701"/>
                <w:tab w:val="center" w:pos="3402"/>
                <w:tab w:val="center" w:pos="4536"/>
                <w:tab w:val="center" w:pos="5670"/>
                <w:tab w:val="center" w:pos="6804"/>
                <w:tab w:val="right" w:pos="7655"/>
              </w:tabs>
              <w:spacing w:line="240" w:lineRule="auto"/>
              <w:ind w:right="-72" w:hanging="175"/>
              <w:jc w:val="right"/>
              <w:rPr>
                <w:rFonts w:ascii="Browallia New" w:eastAsia="Arial Unicode MS" w:hAnsi="Browallia New" w:cs="Browallia New"/>
                <w:sz w:val="28"/>
                <w:szCs w:val="28"/>
              </w:rPr>
            </w:pPr>
          </w:p>
        </w:tc>
      </w:tr>
    </w:tbl>
    <w:p w14:paraId="62AE6EF3" w14:textId="77777777" w:rsidR="001641CA" w:rsidRPr="00F93F5A" w:rsidRDefault="001641CA" w:rsidP="00FA5849">
      <w:pPr>
        <w:jc w:val="thaiDistribute"/>
        <w:rPr>
          <w:rFonts w:ascii="Browallia New" w:eastAsia="Arial Unicode MS" w:hAnsi="Browallia New" w:cs="Browallia New"/>
          <w:b/>
          <w:bCs/>
          <w:sz w:val="28"/>
          <w:szCs w:val="28"/>
        </w:rPr>
      </w:pPr>
    </w:p>
    <w:p w14:paraId="7F1A3FAA" w14:textId="77777777" w:rsidR="00624B62" w:rsidRPr="00F93F5A" w:rsidRDefault="00624B62" w:rsidP="00865496">
      <w:pPr>
        <w:rPr>
          <w:rFonts w:ascii="Browallia New" w:hAnsi="Browallia New" w:cs="Browallia New"/>
          <w:sz w:val="28"/>
          <w:szCs w:val="28"/>
        </w:rPr>
      </w:pPr>
      <w:r w:rsidRPr="00F93F5A">
        <w:rPr>
          <w:rFonts w:ascii="Browallia New" w:hAnsi="Browallia New" w:cs="Browallia New"/>
          <w:sz w:val="28"/>
          <w:szCs w:val="28"/>
          <w:cs/>
        </w:rPr>
        <w:br w:type="page"/>
      </w:r>
    </w:p>
    <w:p w14:paraId="57F69B83" w14:textId="0BFF98EE" w:rsidR="00FA5849" w:rsidRPr="00F93F5A" w:rsidRDefault="00FA5849" w:rsidP="00865496">
      <w:pPr>
        <w:rPr>
          <w:rFonts w:ascii="Browallia New" w:hAnsi="Browallia New" w:cs="Browallia New"/>
          <w:sz w:val="28"/>
          <w:szCs w:val="28"/>
        </w:rPr>
      </w:pPr>
      <w:r w:rsidRPr="00F93F5A">
        <w:rPr>
          <w:rFonts w:ascii="Browallia New" w:hAnsi="Browallia New" w:cs="Browallia New"/>
          <w:sz w:val="28"/>
          <w:szCs w:val="28"/>
          <w:cs/>
        </w:rPr>
        <w:t>ลูกหนี้</w:t>
      </w:r>
      <w:r w:rsidR="004F7A03" w:rsidRPr="00F93F5A">
        <w:rPr>
          <w:rFonts w:ascii="Browallia New" w:hAnsi="Browallia New" w:cs="Browallia New"/>
          <w:sz w:val="28"/>
          <w:szCs w:val="28"/>
          <w:cs/>
        </w:rPr>
        <w:t>ตาม</w:t>
      </w:r>
      <w:r w:rsidRPr="00F93F5A">
        <w:rPr>
          <w:rFonts w:ascii="Browallia New" w:hAnsi="Browallia New" w:cs="Browallia New"/>
          <w:sz w:val="28"/>
          <w:szCs w:val="28"/>
          <w:cs/>
        </w:rPr>
        <w:t>สัญญาเช่า</w:t>
      </w:r>
      <w:r w:rsidR="00B15ED2" w:rsidRPr="00F93F5A">
        <w:rPr>
          <w:rFonts w:ascii="Browallia New" w:hAnsi="Browallia New" w:cs="Browallia New"/>
          <w:sz w:val="28"/>
          <w:szCs w:val="28"/>
          <w:cs/>
        </w:rPr>
        <w:t>เงินทุน</w:t>
      </w:r>
      <w:r w:rsidR="009371BA" w:rsidRPr="00F93F5A">
        <w:rPr>
          <w:rFonts w:ascii="Browallia New" w:hAnsi="Browallia New" w:cs="Browallia New"/>
          <w:sz w:val="28"/>
          <w:szCs w:val="28"/>
          <w:cs/>
        </w:rPr>
        <w:t>สาม</w:t>
      </w:r>
      <w:r w:rsidRPr="00F93F5A">
        <w:rPr>
          <w:rFonts w:ascii="Browallia New" w:hAnsi="Browallia New" w:cs="Browallia New"/>
          <w:sz w:val="28"/>
          <w:szCs w:val="28"/>
          <w:cs/>
        </w:rPr>
        <w:t>ารถวิเคราะห์ได้ดังนี้</w:t>
      </w:r>
    </w:p>
    <w:p w14:paraId="26C197AA" w14:textId="77777777" w:rsidR="005400C4" w:rsidRPr="00F93F5A" w:rsidRDefault="005400C4" w:rsidP="005C07D4">
      <w:pPr>
        <w:spacing w:line="240" w:lineRule="auto"/>
        <w:jc w:val="thaiDistribute"/>
        <w:rPr>
          <w:rFonts w:ascii="Browallia New" w:hAnsi="Browallia New" w:cs="Browallia New"/>
          <w:sz w:val="28"/>
          <w:szCs w:val="28"/>
        </w:rPr>
      </w:pPr>
    </w:p>
    <w:tbl>
      <w:tblPr>
        <w:tblW w:w="9450" w:type="dxa"/>
        <w:tblInd w:w="108" w:type="dxa"/>
        <w:tblLayout w:type="fixed"/>
        <w:tblLook w:val="0000" w:firstRow="0" w:lastRow="0" w:firstColumn="0" w:lastColumn="0" w:noHBand="0" w:noVBand="0"/>
      </w:tblPr>
      <w:tblGrid>
        <w:gridCol w:w="3699"/>
        <w:gridCol w:w="1440"/>
        <w:gridCol w:w="1440"/>
        <w:gridCol w:w="1431"/>
        <w:gridCol w:w="1440"/>
      </w:tblGrid>
      <w:tr w:rsidR="00F23FA8" w:rsidRPr="00F93F5A" w14:paraId="30AFBA2A" w14:textId="77777777" w:rsidTr="00831DCC">
        <w:trPr>
          <w:cantSplit/>
        </w:trPr>
        <w:tc>
          <w:tcPr>
            <w:tcW w:w="3699" w:type="dxa"/>
            <w:vAlign w:val="bottom"/>
          </w:tcPr>
          <w:p w14:paraId="490393EF" w14:textId="77777777" w:rsidR="00F23FA8" w:rsidRPr="00F93F5A" w:rsidRDefault="00F23FA8" w:rsidP="00870409">
            <w:pPr>
              <w:ind w:left="-101"/>
              <w:rPr>
                <w:rFonts w:ascii="Browallia New" w:hAnsi="Browallia New" w:cs="Browallia New"/>
                <w:sz w:val="28"/>
                <w:szCs w:val="28"/>
              </w:rPr>
            </w:pPr>
          </w:p>
        </w:tc>
        <w:tc>
          <w:tcPr>
            <w:tcW w:w="2880" w:type="dxa"/>
            <w:gridSpan w:val="2"/>
            <w:tcBorders>
              <w:top w:val="single" w:sz="4" w:space="0" w:color="auto"/>
              <w:bottom w:val="single" w:sz="4" w:space="0" w:color="auto"/>
            </w:tcBorders>
            <w:shd w:val="clear" w:color="auto" w:fill="auto"/>
            <w:vAlign w:val="bottom"/>
          </w:tcPr>
          <w:p w14:paraId="294F0E5E" w14:textId="5106DB1D" w:rsidR="00F23FA8" w:rsidRPr="00F93F5A" w:rsidRDefault="00B50A65"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8"/>
                <w:szCs w:val="28"/>
                <w:cs/>
              </w:rPr>
            </w:pPr>
            <w:r w:rsidRPr="00F93F5A">
              <w:rPr>
                <w:rFonts w:ascii="Browallia New" w:hAnsi="Browallia New" w:cs="Browallia New"/>
                <w:b/>
                <w:bCs/>
                <w:sz w:val="28"/>
                <w:szCs w:val="28"/>
                <w:cs/>
              </w:rPr>
              <w:t>ข้อมูลทางการ</w:t>
            </w:r>
            <w:r w:rsidR="00F23FA8" w:rsidRPr="00F93F5A">
              <w:rPr>
                <w:rFonts w:ascii="Browallia New" w:hAnsi="Browallia New" w:cs="Browallia New"/>
                <w:b/>
                <w:bCs/>
                <w:sz w:val="28"/>
                <w:szCs w:val="28"/>
                <w:cs/>
              </w:rPr>
              <w:t>เงินรวม</w:t>
            </w:r>
          </w:p>
        </w:tc>
        <w:tc>
          <w:tcPr>
            <w:tcW w:w="2871" w:type="dxa"/>
            <w:gridSpan w:val="2"/>
            <w:tcBorders>
              <w:top w:val="single" w:sz="4" w:space="0" w:color="auto"/>
              <w:bottom w:val="single" w:sz="4" w:space="0" w:color="auto"/>
            </w:tcBorders>
            <w:vAlign w:val="bottom"/>
          </w:tcPr>
          <w:p w14:paraId="58E6FE1E" w14:textId="09DEDC5E" w:rsidR="00F23FA8" w:rsidRPr="00F93F5A" w:rsidRDefault="00B50A65"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8"/>
                <w:szCs w:val="28"/>
                <w:cs/>
              </w:rPr>
            </w:pPr>
            <w:r w:rsidRPr="00F93F5A">
              <w:rPr>
                <w:rFonts w:ascii="Browallia New" w:hAnsi="Browallia New" w:cs="Browallia New"/>
                <w:b/>
                <w:bCs/>
                <w:sz w:val="28"/>
                <w:szCs w:val="28"/>
                <w:cs/>
              </w:rPr>
              <w:t>ข้อมูลทางการ</w:t>
            </w:r>
            <w:r w:rsidR="00F23FA8" w:rsidRPr="00F93F5A">
              <w:rPr>
                <w:rFonts w:ascii="Browallia New" w:hAnsi="Browallia New" w:cs="Browallia New"/>
                <w:b/>
                <w:bCs/>
                <w:sz w:val="28"/>
                <w:szCs w:val="28"/>
                <w:cs/>
              </w:rPr>
              <w:t>เงินเฉพาะกิจการ</w:t>
            </w:r>
          </w:p>
        </w:tc>
      </w:tr>
      <w:tr w:rsidR="00A302BB" w:rsidRPr="00F93F5A" w14:paraId="3AB8E1A9" w14:textId="77777777" w:rsidTr="002403B1">
        <w:trPr>
          <w:cantSplit/>
        </w:trPr>
        <w:tc>
          <w:tcPr>
            <w:tcW w:w="3699" w:type="dxa"/>
            <w:vAlign w:val="bottom"/>
          </w:tcPr>
          <w:p w14:paraId="4C2E6933" w14:textId="49685DED" w:rsidR="00A302BB" w:rsidRPr="00F93F5A" w:rsidRDefault="00A302BB" w:rsidP="00A302BB">
            <w:pPr>
              <w:ind w:left="-95"/>
              <w:rPr>
                <w:rFonts w:ascii="Browallia New" w:hAnsi="Browallia New" w:cs="Browallia New"/>
                <w:b/>
                <w:bCs/>
                <w:sz w:val="28"/>
                <w:szCs w:val="28"/>
                <w:cs/>
              </w:rPr>
            </w:pPr>
            <w:r w:rsidRPr="00F93F5A">
              <w:rPr>
                <w:rFonts w:ascii="Browallia New" w:hAnsi="Browallia New" w:cs="Browallia New"/>
                <w:b/>
                <w:bCs/>
                <w:sz w:val="28"/>
                <w:szCs w:val="28"/>
                <w:cs/>
              </w:rPr>
              <w:t>ณ วันที่</w:t>
            </w:r>
            <w:r w:rsidRPr="00F93F5A">
              <w:rPr>
                <w:rFonts w:ascii="Browallia New" w:hAnsi="Browallia New" w:cs="Browallia New"/>
                <w:b/>
                <w:bCs/>
                <w:sz w:val="28"/>
                <w:szCs w:val="28"/>
              </w:rPr>
              <w:t xml:space="preserve"> </w:t>
            </w:r>
          </w:p>
        </w:tc>
        <w:tc>
          <w:tcPr>
            <w:tcW w:w="1440" w:type="dxa"/>
            <w:shd w:val="clear" w:color="auto" w:fill="auto"/>
          </w:tcPr>
          <w:p w14:paraId="2B869D86" w14:textId="2D28AECB" w:rsidR="00A302BB" w:rsidRPr="00F93F5A" w:rsidRDefault="00077DB4"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077DB4">
              <w:rPr>
                <w:rFonts w:ascii="Browallia New" w:eastAsia="Arial Unicode MS" w:hAnsi="Browallia New" w:cs="Browallia New"/>
                <w:b/>
                <w:bCs/>
                <w:sz w:val="28"/>
                <w:szCs w:val="28"/>
                <w:lang w:val="en-GB"/>
              </w:rPr>
              <w:t>30</w:t>
            </w:r>
            <w:r w:rsidR="00B0504D" w:rsidRPr="00F93F5A">
              <w:rPr>
                <w:rFonts w:ascii="Browallia New" w:eastAsia="Arial Unicode MS" w:hAnsi="Browallia New" w:cs="Browallia New"/>
                <w:b/>
                <w:bCs/>
                <w:sz w:val="28"/>
                <w:szCs w:val="28"/>
                <w:lang w:val="en-GB"/>
              </w:rPr>
              <w:t xml:space="preserve"> </w:t>
            </w:r>
            <w:r w:rsidR="00B0504D" w:rsidRPr="00F93F5A">
              <w:rPr>
                <w:rFonts w:ascii="Browallia New" w:eastAsia="Arial Unicode MS" w:hAnsi="Browallia New" w:cs="Browallia New"/>
                <w:b/>
                <w:bCs/>
                <w:sz w:val="28"/>
                <w:szCs w:val="28"/>
                <w:cs/>
                <w:lang w:val="en-GB"/>
              </w:rPr>
              <w:t>กันยายน</w:t>
            </w:r>
          </w:p>
        </w:tc>
        <w:tc>
          <w:tcPr>
            <w:tcW w:w="1440" w:type="dxa"/>
            <w:vAlign w:val="bottom"/>
          </w:tcPr>
          <w:p w14:paraId="6655E8E8" w14:textId="30ABF2C7" w:rsidR="00A302BB" w:rsidRPr="00F93F5A" w:rsidRDefault="00077DB4"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077DB4">
              <w:rPr>
                <w:rFonts w:ascii="Browallia New" w:eastAsia="Arial Unicode MS" w:hAnsi="Browallia New" w:cs="Browallia New"/>
                <w:b/>
                <w:bCs/>
                <w:sz w:val="28"/>
                <w:szCs w:val="28"/>
                <w:lang w:val="en-GB"/>
              </w:rPr>
              <w:t>31</w:t>
            </w:r>
            <w:r w:rsidR="00A302BB" w:rsidRPr="00F93F5A">
              <w:rPr>
                <w:rFonts w:ascii="Browallia New" w:eastAsia="Arial Unicode MS" w:hAnsi="Browallia New" w:cs="Browallia New"/>
                <w:b/>
                <w:bCs/>
                <w:sz w:val="28"/>
                <w:szCs w:val="28"/>
                <w:cs/>
                <w:lang w:val="en-GB"/>
              </w:rPr>
              <w:t xml:space="preserve"> </w:t>
            </w:r>
            <w:r w:rsidR="00F723FC" w:rsidRPr="00F93F5A">
              <w:rPr>
                <w:rFonts w:ascii="Browallia New" w:eastAsia="Arial Unicode MS" w:hAnsi="Browallia New" w:cs="Browallia New"/>
                <w:b/>
                <w:bCs/>
                <w:sz w:val="28"/>
                <w:szCs w:val="28"/>
                <w:cs/>
                <w:lang w:val="en-GB"/>
              </w:rPr>
              <w:t>ธันวาคม</w:t>
            </w:r>
          </w:p>
        </w:tc>
        <w:tc>
          <w:tcPr>
            <w:tcW w:w="1431" w:type="dxa"/>
          </w:tcPr>
          <w:p w14:paraId="08D4F436" w14:textId="010E1E58" w:rsidR="00A302BB" w:rsidRPr="00F93F5A" w:rsidRDefault="00077DB4"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77DB4">
              <w:rPr>
                <w:rFonts w:ascii="Browallia New" w:eastAsia="Arial Unicode MS" w:hAnsi="Browallia New" w:cs="Browallia New"/>
                <w:b/>
                <w:bCs/>
                <w:sz w:val="28"/>
                <w:szCs w:val="28"/>
                <w:lang w:val="en-GB"/>
              </w:rPr>
              <w:t>30</w:t>
            </w:r>
            <w:r w:rsidR="00B0504D" w:rsidRPr="00F93F5A">
              <w:rPr>
                <w:rFonts w:ascii="Browallia New" w:eastAsia="Arial Unicode MS" w:hAnsi="Browallia New" w:cs="Browallia New"/>
                <w:b/>
                <w:bCs/>
                <w:sz w:val="28"/>
                <w:szCs w:val="28"/>
                <w:lang w:val="en-GB"/>
              </w:rPr>
              <w:t xml:space="preserve"> </w:t>
            </w:r>
            <w:r w:rsidR="00B0504D" w:rsidRPr="00F93F5A">
              <w:rPr>
                <w:rFonts w:ascii="Browallia New" w:eastAsia="Arial Unicode MS" w:hAnsi="Browallia New" w:cs="Browallia New"/>
                <w:b/>
                <w:bCs/>
                <w:sz w:val="28"/>
                <w:szCs w:val="28"/>
                <w:cs/>
                <w:lang w:val="en-GB"/>
              </w:rPr>
              <w:t>กันยายน</w:t>
            </w:r>
          </w:p>
        </w:tc>
        <w:tc>
          <w:tcPr>
            <w:tcW w:w="1440" w:type="dxa"/>
            <w:vAlign w:val="bottom"/>
          </w:tcPr>
          <w:p w14:paraId="6CA96C9E" w14:textId="6E0E251A" w:rsidR="00A302BB" w:rsidRPr="00F93F5A" w:rsidRDefault="00077DB4"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77DB4">
              <w:rPr>
                <w:rFonts w:ascii="Browallia New" w:eastAsia="Arial Unicode MS" w:hAnsi="Browallia New" w:cs="Browallia New"/>
                <w:b/>
                <w:bCs/>
                <w:sz w:val="28"/>
                <w:szCs w:val="28"/>
                <w:lang w:val="en-GB"/>
              </w:rPr>
              <w:t>31</w:t>
            </w:r>
            <w:r w:rsidR="00A302BB" w:rsidRPr="00F93F5A">
              <w:rPr>
                <w:rFonts w:ascii="Browallia New" w:eastAsia="Arial Unicode MS" w:hAnsi="Browallia New" w:cs="Browallia New"/>
                <w:b/>
                <w:bCs/>
                <w:sz w:val="28"/>
                <w:szCs w:val="28"/>
                <w:cs/>
                <w:lang w:val="en-GB"/>
              </w:rPr>
              <w:t xml:space="preserve"> </w:t>
            </w:r>
            <w:r w:rsidR="00F723FC" w:rsidRPr="00F93F5A">
              <w:rPr>
                <w:rFonts w:ascii="Browallia New" w:eastAsia="Arial Unicode MS" w:hAnsi="Browallia New" w:cs="Browallia New"/>
                <w:b/>
                <w:bCs/>
                <w:sz w:val="28"/>
                <w:szCs w:val="28"/>
                <w:cs/>
                <w:lang w:val="en-GB"/>
              </w:rPr>
              <w:t>ธันวาคม</w:t>
            </w:r>
          </w:p>
        </w:tc>
      </w:tr>
      <w:tr w:rsidR="00A302BB" w:rsidRPr="00F93F5A" w14:paraId="62A33613" w14:textId="77777777" w:rsidTr="002403B1">
        <w:trPr>
          <w:cantSplit/>
        </w:trPr>
        <w:tc>
          <w:tcPr>
            <w:tcW w:w="3699" w:type="dxa"/>
            <w:vAlign w:val="bottom"/>
          </w:tcPr>
          <w:p w14:paraId="5B609C79" w14:textId="77777777" w:rsidR="00A302BB" w:rsidRPr="00F93F5A" w:rsidRDefault="00A302BB" w:rsidP="00A302BB">
            <w:pPr>
              <w:ind w:left="-95"/>
              <w:rPr>
                <w:rFonts w:ascii="Browallia New" w:hAnsi="Browallia New" w:cs="Browallia New"/>
                <w:b/>
                <w:bCs/>
                <w:sz w:val="28"/>
                <w:szCs w:val="28"/>
                <w:cs/>
              </w:rPr>
            </w:pPr>
          </w:p>
        </w:tc>
        <w:tc>
          <w:tcPr>
            <w:tcW w:w="1440" w:type="dxa"/>
            <w:shd w:val="clear" w:color="auto" w:fill="auto"/>
          </w:tcPr>
          <w:p w14:paraId="245FBB8B" w14:textId="52E0350C" w:rsidR="00A302BB" w:rsidRPr="00F93F5A"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lang w:val="en-GB"/>
              </w:rPr>
              <w:t>2567</w:t>
            </w:r>
          </w:p>
        </w:tc>
        <w:tc>
          <w:tcPr>
            <w:tcW w:w="1440" w:type="dxa"/>
            <w:vAlign w:val="bottom"/>
          </w:tcPr>
          <w:p w14:paraId="07AA7CBF" w14:textId="43DB708D" w:rsidR="00A302BB" w:rsidRPr="00F93F5A"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F93F5A">
              <w:rPr>
                <w:rFonts w:ascii="Browallia New" w:eastAsia="Arial Unicode MS" w:hAnsi="Browallia New" w:cs="Browallia New"/>
                <w:b/>
                <w:bCs/>
                <w:sz w:val="28"/>
                <w:szCs w:val="28"/>
                <w:cs/>
                <w:lang w:val="en-GB"/>
              </w:rPr>
              <w:t xml:space="preserve">พ.ศ. </w:t>
            </w:r>
            <w:r w:rsidR="00077DB4" w:rsidRPr="00077DB4">
              <w:rPr>
                <w:rFonts w:ascii="Browallia New" w:eastAsia="Arial Unicode MS" w:hAnsi="Browallia New" w:cs="Browallia New"/>
                <w:b/>
                <w:bCs/>
                <w:sz w:val="28"/>
                <w:szCs w:val="28"/>
                <w:lang w:val="en-GB"/>
              </w:rPr>
              <w:t>2566</w:t>
            </w:r>
          </w:p>
        </w:tc>
        <w:tc>
          <w:tcPr>
            <w:tcW w:w="1431" w:type="dxa"/>
          </w:tcPr>
          <w:p w14:paraId="3280562C" w14:textId="3F947F72" w:rsidR="00A302BB" w:rsidRPr="00F93F5A"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lang w:val="en-GB"/>
              </w:rPr>
              <w:t>2567</w:t>
            </w:r>
          </w:p>
        </w:tc>
        <w:tc>
          <w:tcPr>
            <w:tcW w:w="1440" w:type="dxa"/>
            <w:vAlign w:val="bottom"/>
          </w:tcPr>
          <w:p w14:paraId="0076A4F7" w14:textId="21460CE4" w:rsidR="00A302BB" w:rsidRPr="00F93F5A"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F93F5A">
              <w:rPr>
                <w:rFonts w:ascii="Browallia New" w:eastAsia="Arial Unicode MS" w:hAnsi="Browallia New" w:cs="Browallia New"/>
                <w:b/>
                <w:bCs/>
                <w:sz w:val="28"/>
                <w:szCs w:val="28"/>
                <w:cs/>
                <w:lang w:val="en-GB"/>
              </w:rPr>
              <w:t xml:space="preserve">พ.ศ. </w:t>
            </w:r>
            <w:r w:rsidR="00077DB4" w:rsidRPr="00077DB4">
              <w:rPr>
                <w:rFonts w:ascii="Browallia New" w:eastAsia="Arial Unicode MS" w:hAnsi="Browallia New" w:cs="Browallia New"/>
                <w:b/>
                <w:bCs/>
                <w:sz w:val="28"/>
                <w:szCs w:val="28"/>
                <w:lang w:val="en-GB"/>
              </w:rPr>
              <w:t>2566</w:t>
            </w:r>
          </w:p>
        </w:tc>
      </w:tr>
      <w:tr w:rsidR="00A302BB" w:rsidRPr="00F93F5A" w14:paraId="0C7FAAD2" w14:textId="77777777" w:rsidTr="002403B1">
        <w:trPr>
          <w:cantSplit/>
        </w:trPr>
        <w:tc>
          <w:tcPr>
            <w:tcW w:w="3699" w:type="dxa"/>
            <w:vAlign w:val="bottom"/>
          </w:tcPr>
          <w:p w14:paraId="61B5D866" w14:textId="77777777" w:rsidR="00A302BB" w:rsidRPr="00F93F5A" w:rsidRDefault="00A302BB" w:rsidP="00A302BB">
            <w:pPr>
              <w:ind w:left="-101"/>
              <w:rPr>
                <w:rFonts w:ascii="Browallia New" w:hAnsi="Browallia New" w:cs="Browallia New"/>
                <w:sz w:val="28"/>
                <w:szCs w:val="28"/>
              </w:rPr>
            </w:pPr>
          </w:p>
        </w:tc>
        <w:tc>
          <w:tcPr>
            <w:tcW w:w="1440" w:type="dxa"/>
            <w:tcBorders>
              <w:bottom w:val="single" w:sz="4" w:space="0" w:color="auto"/>
            </w:tcBorders>
            <w:shd w:val="clear" w:color="auto" w:fill="auto"/>
          </w:tcPr>
          <w:p w14:paraId="183BB040" w14:textId="7BF7275F" w:rsidR="00A302BB" w:rsidRPr="00F93F5A"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F93F5A">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vAlign w:val="bottom"/>
          </w:tcPr>
          <w:p w14:paraId="44E55001" w14:textId="77777777" w:rsidR="00A302BB" w:rsidRPr="00F93F5A"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F93F5A">
              <w:rPr>
                <w:rFonts w:ascii="Browallia New" w:hAnsi="Browallia New" w:cs="Browallia New"/>
                <w:b/>
                <w:bCs/>
                <w:snapToGrid w:val="0"/>
                <w:sz w:val="28"/>
                <w:szCs w:val="28"/>
                <w:cs/>
                <w:lang w:val="en-AU" w:eastAsia="th-TH"/>
              </w:rPr>
              <w:t>พัน</w:t>
            </w:r>
            <w:r w:rsidRPr="00F93F5A">
              <w:rPr>
                <w:rFonts w:ascii="Browallia New" w:hAnsi="Browallia New" w:cs="Browallia New"/>
                <w:b/>
                <w:bCs/>
                <w:snapToGrid w:val="0"/>
                <w:sz w:val="28"/>
                <w:szCs w:val="28"/>
                <w:cs/>
                <w:lang w:eastAsia="th-TH"/>
              </w:rPr>
              <w:t>บาท</w:t>
            </w:r>
          </w:p>
        </w:tc>
        <w:tc>
          <w:tcPr>
            <w:tcW w:w="1431" w:type="dxa"/>
            <w:tcBorders>
              <w:bottom w:val="single" w:sz="4" w:space="0" w:color="auto"/>
            </w:tcBorders>
          </w:tcPr>
          <w:p w14:paraId="2C3B1E84" w14:textId="501D1CB5" w:rsidR="00A302BB" w:rsidRPr="00F93F5A"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8"/>
                <w:szCs w:val="28"/>
                <w:cs/>
                <w:lang w:val="en-AU" w:eastAsia="th-TH"/>
              </w:rPr>
            </w:pPr>
            <w:r w:rsidRPr="00F93F5A">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vAlign w:val="bottom"/>
          </w:tcPr>
          <w:p w14:paraId="730E73DC" w14:textId="77777777" w:rsidR="00A302BB" w:rsidRPr="00F93F5A"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8"/>
                <w:szCs w:val="28"/>
                <w:cs/>
                <w:lang w:val="en-AU" w:eastAsia="th-TH"/>
              </w:rPr>
            </w:pPr>
            <w:r w:rsidRPr="00F93F5A">
              <w:rPr>
                <w:rFonts w:ascii="Browallia New" w:hAnsi="Browallia New" w:cs="Browallia New"/>
                <w:b/>
                <w:bCs/>
                <w:snapToGrid w:val="0"/>
                <w:sz w:val="28"/>
                <w:szCs w:val="28"/>
                <w:cs/>
                <w:lang w:val="en-AU" w:eastAsia="th-TH"/>
              </w:rPr>
              <w:t>พัน</w:t>
            </w:r>
            <w:r w:rsidRPr="00F93F5A">
              <w:rPr>
                <w:rFonts w:ascii="Browallia New" w:hAnsi="Browallia New" w:cs="Browallia New"/>
                <w:b/>
                <w:bCs/>
                <w:snapToGrid w:val="0"/>
                <w:sz w:val="28"/>
                <w:szCs w:val="28"/>
                <w:cs/>
                <w:lang w:eastAsia="th-TH"/>
              </w:rPr>
              <w:t>บาท</w:t>
            </w:r>
          </w:p>
        </w:tc>
      </w:tr>
      <w:tr w:rsidR="00F23FA8" w:rsidRPr="00F93F5A" w14:paraId="1E889247" w14:textId="77777777" w:rsidTr="00831DCC">
        <w:trPr>
          <w:cantSplit/>
        </w:trPr>
        <w:tc>
          <w:tcPr>
            <w:tcW w:w="3699" w:type="dxa"/>
            <w:vAlign w:val="bottom"/>
          </w:tcPr>
          <w:p w14:paraId="18C90359" w14:textId="77777777" w:rsidR="00F23FA8" w:rsidRPr="00F93F5A" w:rsidRDefault="00F23FA8" w:rsidP="00870409">
            <w:pPr>
              <w:ind w:left="-101"/>
              <w:contextualSpacing/>
              <w:rPr>
                <w:rFonts w:ascii="Browallia New" w:hAnsi="Browallia New" w:cs="Browallia New"/>
                <w:sz w:val="28"/>
                <w:szCs w:val="28"/>
                <w:cs/>
              </w:rPr>
            </w:pPr>
          </w:p>
        </w:tc>
        <w:tc>
          <w:tcPr>
            <w:tcW w:w="1440" w:type="dxa"/>
            <w:tcBorders>
              <w:top w:val="single" w:sz="4" w:space="0" w:color="auto"/>
            </w:tcBorders>
            <w:shd w:val="clear" w:color="auto" w:fill="FAFAFA"/>
            <w:vAlign w:val="bottom"/>
          </w:tcPr>
          <w:p w14:paraId="729224A0" w14:textId="77777777" w:rsidR="00F23FA8" w:rsidRPr="00F93F5A"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40" w:type="dxa"/>
            <w:tcBorders>
              <w:top w:val="single" w:sz="4" w:space="0" w:color="auto"/>
            </w:tcBorders>
            <w:vAlign w:val="bottom"/>
          </w:tcPr>
          <w:p w14:paraId="6B941046" w14:textId="77777777" w:rsidR="00F23FA8" w:rsidRPr="00F93F5A"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31" w:type="dxa"/>
            <w:tcBorders>
              <w:top w:val="single" w:sz="4" w:space="0" w:color="auto"/>
            </w:tcBorders>
            <w:shd w:val="clear" w:color="auto" w:fill="FAFAFA"/>
            <w:vAlign w:val="bottom"/>
          </w:tcPr>
          <w:p w14:paraId="2A413AE7" w14:textId="77777777" w:rsidR="00F23FA8" w:rsidRPr="00F93F5A"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40" w:type="dxa"/>
            <w:tcBorders>
              <w:top w:val="single" w:sz="4" w:space="0" w:color="auto"/>
            </w:tcBorders>
            <w:vAlign w:val="bottom"/>
          </w:tcPr>
          <w:p w14:paraId="237D71EF" w14:textId="77777777" w:rsidR="00F23FA8" w:rsidRPr="00F93F5A"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r>
      <w:tr w:rsidR="009562CB" w:rsidRPr="00F93F5A" w14:paraId="58885276" w14:textId="77777777" w:rsidTr="0038434D">
        <w:trPr>
          <w:cantSplit/>
        </w:trPr>
        <w:tc>
          <w:tcPr>
            <w:tcW w:w="3699" w:type="dxa"/>
            <w:vAlign w:val="bottom"/>
          </w:tcPr>
          <w:p w14:paraId="786066F6" w14:textId="67A7D56C" w:rsidR="009562CB" w:rsidRPr="00F93F5A" w:rsidRDefault="009562CB" w:rsidP="009562CB">
            <w:pPr>
              <w:ind w:left="-101"/>
              <w:rPr>
                <w:rFonts w:ascii="Browallia New" w:hAnsi="Browallia New" w:cs="Browallia New"/>
                <w:sz w:val="28"/>
                <w:szCs w:val="28"/>
              </w:rPr>
            </w:pPr>
            <w:r w:rsidRPr="00F93F5A">
              <w:rPr>
                <w:rFonts w:ascii="Browallia New" w:hAnsi="Browallia New" w:cs="Browallia New"/>
                <w:sz w:val="28"/>
                <w:szCs w:val="28"/>
              </w:rPr>
              <w:t xml:space="preserve">-  </w:t>
            </w:r>
            <w:r w:rsidRPr="00F93F5A">
              <w:rPr>
                <w:rFonts w:ascii="Browallia New" w:hAnsi="Browallia New" w:cs="Browallia New"/>
                <w:sz w:val="28"/>
                <w:szCs w:val="28"/>
                <w:cs/>
              </w:rPr>
              <w:t>ลูกหนี้</w:t>
            </w:r>
            <w:r w:rsidR="00BC6E70" w:rsidRPr="00F93F5A">
              <w:rPr>
                <w:rFonts w:ascii="Browallia New" w:hAnsi="Browallia New" w:cs="Browallia New"/>
                <w:sz w:val="28"/>
                <w:szCs w:val="28"/>
                <w:cs/>
              </w:rPr>
              <w:t>ตาม</w:t>
            </w:r>
            <w:r w:rsidRPr="00F93F5A">
              <w:rPr>
                <w:rFonts w:ascii="Browallia New" w:hAnsi="Browallia New" w:cs="Browallia New"/>
                <w:sz w:val="28"/>
                <w:szCs w:val="28"/>
                <w:cs/>
              </w:rPr>
              <w:t>สัญญาเช่าเงินทุนที่ถึงกำหนด</w:t>
            </w:r>
          </w:p>
          <w:p w14:paraId="255ADBE9" w14:textId="20C3AAA4" w:rsidR="009562CB" w:rsidRPr="00F93F5A" w:rsidRDefault="009562CB" w:rsidP="009562CB">
            <w:pPr>
              <w:ind w:left="-101"/>
              <w:rPr>
                <w:rFonts w:ascii="Browallia New" w:hAnsi="Browallia New" w:cs="Browallia New"/>
                <w:sz w:val="28"/>
                <w:szCs w:val="28"/>
              </w:rPr>
            </w:pPr>
            <w:r w:rsidRPr="00F93F5A">
              <w:rPr>
                <w:rFonts w:ascii="Browallia New" w:hAnsi="Browallia New" w:cs="Browallia New"/>
                <w:sz w:val="28"/>
                <w:szCs w:val="28"/>
                <w:cs/>
              </w:rPr>
              <w:t xml:space="preserve">      </w:t>
            </w:r>
            <w:r w:rsidR="00BC6E70" w:rsidRPr="00F93F5A">
              <w:rPr>
                <w:rFonts w:ascii="Browallia New" w:hAnsi="Browallia New" w:cs="Browallia New"/>
                <w:sz w:val="28"/>
                <w:szCs w:val="28"/>
                <w:cs/>
              </w:rPr>
              <w:t>รับชำระ</w:t>
            </w:r>
            <w:r w:rsidRPr="00F93F5A">
              <w:rPr>
                <w:rFonts w:ascii="Browallia New" w:hAnsi="Browallia New" w:cs="Browallia New"/>
                <w:sz w:val="28"/>
                <w:szCs w:val="28"/>
                <w:cs/>
              </w:rPr>
              <w:t>ภายในหนึ่งปี สุทธิ</w:t>
            </w:r>
          </w:p>
        </w:tc>
        <w:tc>
          <w:tcPr>
            <w:tcW w:w="1440" w:type="dxa"/>
            <w:shd w:val="clear" w:color="auto" w:fill="FAFAFA"/>
            <w:vAlign w:val="bottom"/>
          </w:tcPr>
          <w:p w14:paraId="29B34CE4" w14:textId="2F8B93FD" w:rsidR="009562CB" w:rsidRPr="00F93F5A" w:rsidRDefault="00077DB4" w:rsidP="0038434D">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405C627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626</w:t>
            </w:r>
            <w:r w:rsidR="405C627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361</w:t>
            </w:r>
          </w:p>
        </w:tc>
        <w:tc>
          <w:tcPr>
            <w:tcW w:w="1440" w:type="dxa"/>
            <w:tcBorders>
              <w:top w:val="nil"/>
              <w:left w:val="nil"/>
              <w:bottom w:val="nil"/>
              <w:right w:val="nil"/>
            </w:tcBorders>
            <w:shd w:val="clear" w:color="auto" w:fill="auto"/>
            <w:vAlign w:val="bottom"/>
          </w:tcPr>
          <w:p w14:paraId="5E999919" w14:textId="7682375A" w:rsidR="009562CB" w:rsidRPr="00F93F5A" w:rsidRDefault="00077DB4"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1</w:t>
            </w:r>
            <w:r w:rsidR="009562CB" w:rsidRPr="00F93F5A">
              <w:rPr>
                <w:rFonts w:ascii="Browallia New" w:hAnsi="Browallia New" w:cs="Browallia New"/>
                <w:sz w:val="28"/>
                <w:szCs w:val="28"/>
              </w:rPr>
              <w:t>,</w:t>
            </w:r>
            <w:r w:rsidRPr="00077DB4">
              <w:rPr>
                <w:rFonts w:ascii="Browallia New" w:hAnsi="Browallia New" w:cs="Browallia New"/>
                <w:sz w:val="28"/>
                <w:szCs w:val="28"/>
              </w:rPr>
              <w:t>911</w:t>
            </w:r>
            <w:r w:rsidR="009562CB" w:rsidRPr="00F93F5A">
              <w:rPr>
                <w:rFonts w:ascii="Browallia New" w:hAnsi="Browallia New" w:cs="Browallia New"/>
                <w:sz w:val="28"/>
                <w:szCs w:val="28"/>
              </w:rPr>
              <w:t>,</w:t>
            </w:r>
            <w:r w:rsidRPr="00077DB4">
              <w:rPr>
                <w:rFonts w:ascii="Browallia New" w:hAnsi="Browallia New" w:cs="Browallia New"/>
                <w:sz w:val="28"/>
                <w:szCs w:val="28"/>
              </w:rPr>
              <w:t>926</w:t>
            </w:r>
          </w:p>
        </w:tc>
        <w:tc>
          <w:tcPr>
            <w:tcW w:w="1431" w:type="dxa"/>
            <w:tcBorders>
              <w:top w:val="nil"/>
              <w:left w:val="nil"/>
              <w:bottom w:val="nil"/>
              <w:right w:val="nil"/>
            </w:tcBorders>
            <w:shd w:val="clear" w:color="auto" w:fill="FAFAFA"/>
            <w:vAlign w:val="bottom"/>
          </w:tcPr>
          <w:p w14:paraId="45933EDB" w14:textId="06989638" w:rsidR="009562CB" w:rsidRPr="00F93F5A" w:rsidRDefault="00077DB4" w:rsidP="0038434D">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32B1383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360</w:t>
            </w:r>
          </w:p>
        </w:tc>
        <w:tc>
          <w:tcPr>
            <w:tcW w:w="1440" w:type="dxa"/>
            <w:tcBorders>
              <w:top w:val="nil"/>
              <w:left w:val="nil"/>
              <w:bottom w:val="nil"/>
              <w:right w:val="nil"/>
            </w:tcBorders>
            <w:vAlign w:val="bottom"/>
          </w:tcPr>
          <w:p w14:paraId="3CDF2B2E" w14:textId="2EA625FB" w:rsidR="009562CB" w:rsidRPr="00F93F5A" w:rsidRDefault="00077DB4"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2</w:t>
            </w:r>
            <w:r w:rsidR="009562CB" w:rsidRPr="00F93F5A">
              <w:rPr>
                <w:rFonts w:ascii="Browallia New" w:hAnsi="Browallia New" w:cs="Browallia New"/>
                <w:sz w:val="28"/>
                <w:szCs w:val="28"/>
              </w:rPr>
              <w:t>,</w:t>
            </w:r>
            <w:r w:rsidRPr="00077DB4">
              <w:rPr>
                <w:rFonts w:ascii="Browallia New" w:hAnsi="Browallia New" w:cs="Browallia New"/>
                <w:sz w:val="28"/>
                <w:szCs w:val="28"/>
              </w:rPr>
              <w:t>183</w:t>
            </w:r>
          </w:p>
        </w:tc>
      </w:tr>
      <w:tr w:rsidR="009562CB" w:rsidRPr="00F93F5A" w14:paraId="210A5361" w14:textId="77777777" w:rsidTr="0038434D">
        <w:trPr>
          <w:cantSplit/>
        </w:trPr>
        <w:tc>
          <w:tcPr>
            <w:tcW w:w="3699" w:type="dxa"/>
            <w:vAlign w:val="bottom"/>
          </w:tcPr>
          <w:p w14:paraId="00D04F0A" w14:textId="37DC1B1A" w:rsidR="009562CB" w:rsidRPr="00F93F5A" w:rsidRDefault="009562CB" w:rsidP="009562CB">
            <w:pPr>
              <w:ind w:left="-101"/>
              <w:rPr>
                <w:rFonts w:ascii="Browallia New" w:hAnsi="Browallia New" w:cs="Browallia New"/>
                <w:sz w:val="28"/>
                <w:szCs w:val="28"/>
              </w:rPr>
            </w:pPr>
            <w:r w:rsidRPr="00F93F5A">
              <w:rPr>
                <w:rFonts w:ascii="Browallia New" w:hAnsi="Browallia New" w:cs="Browallia New"/>
                <w:sz w:val="28"/>
                <w:szCs w:val="28"/>
              </w:rPr>
              <w:t xml:space="preserve">-  </w:t>
            </w:r>
            <w:r w:rsidRPr="00F93F5A">
              <w:rPr>
                <w:rFonts w:ascii="Browallia New" w:hAnsi="Browallia New" w:cs="Browallia New"/>
                <w:sz w:val="28"/>
                <w:szCs w:val="28"/>
                <w:cs/>
              </w:rPr>
              <w:t>ลูกหนี้</w:t>
            </w:r>
            <w:r w:rsidR="00BC6E70" w:rsidRPr="00F93F5A">
              <w:rPr>
                <w:rFonts w:ascii="Browallia New" w:hAnsi="Browallia New" w:cs="Browallia New"/>
                <w:sz w:val="28"/>
                <w:szCs w:val="28"/>
                <w:cs/>
              </w:rPr>
              <w:t>ตาม</w:t>
            </w:r>
            <w:r w:rsidRPr="00F93F5A">
              <w:rPr>
                <w:rFonts w:ascii="Browallia New" w:hAnsi="Browallia New" w:cs="Browallia New"/>
                <w:sz w:val="28"/>
                <w:szCs w:val="28"/>
                <w:cs/>
              </w:rPr>
              <w:t>สัญญาเช่าเงินทุนที่ถึงกำหนด</w:t>
            </w:r>
          </w:p>
          <w:p w14:paraId="5274E1C3" w14:textId="1E6A9B08" w:rsidR="009562CB" w:rsidRPr="00F93F5A" w:rsidRDefault="009562CB" w:rsidP="009562CB">
            <w:pPr>
              <w:ind w:left="-101"/>
              <w:rPr>
                <w:rFonts w:ascii="Browallia New" w:hAnsi="Browallia New" w:cs="Browallia New"/>
                <w:sz w:val="28"/>
                <w:szCs w:val="28"/>
                <w:cs/>
              </w:rPr>
            </w:pPr>
            <w:r w:rsidRPr="00F93F5A">
              <w:rPr>
                <w:rFonts w:ascii="Browallia New" w:hAnsi="Browallia New" w:cs="Browallia New"/>
                <w:sz w:val="28"/>
                <w:szCs w:val="28"/>
                <w:cs/>
              </w:rPr>
              <w:t xml:space="preserve">      </w:t>
            </w:r>
            <w:r w:rsidR="00BC6E70" w:rsidRPr="00F93F5A">
              <w:rPr>
                <w:rFonts w:ascii="Browallia New" w:hAnsi="Browallia New" w:cs="Browallia New"/>
                <w:sz w:val="28"/>
                <w:szCs w:val="28"/>
                <w:cs/>
              </w:rPr>
              <w:t>รับชำระ</w:t>
            </w:r>
            <w:r w:rsidRPr="00F93F5A">
              <w:rPr>
                <w:rFonts w:ascii="Browallia New" w:hAnsi="Browallia New" w:cs="Browallia New"/>
                <w:sz w:val="28"/>
                <w:szCs w:val="28"/>
                <w:cs/>
              </w:rPr>
              <w:t>มากกว่าหนึ่งปี สุทธิ</w:t>
            </w:r>
          </w:p>
        </w:tc>
        <w:tc>
          <w:tcPr>
            <w:tcW w:w="1440" w:type="dxa"/>
            <w:tcBorders>
              <w:bottom w:val="single" w:sz="4" w:space="0" w:color="auto"/>
            </w:tcBorders>
            <w:shd w:val="clear" w:color="auto" w:fill="FAFAFA"/>
            <w:vAlign w:val="bottom"/>
          </w:tcPr>
          <w:p w14:paraId="6905D958" w14:textId="19312E56" w:rsidR="009562CB" w:rsidRPr="00F93F5A" w:rsidRDefault="00077DB4" w:rsidP="0038434D">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7</w:t>
            </w:r>
            <w:r w:rsidR="61479FD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219</w:t>
            </w:r>
            <w:r w:rsidR="61479FD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087</w:t>
            </w:r>
          </w:p>
        </w:tc>
        <w:tc>
          <w:tcPr>
            <w:tcW w:w="1440" w:type="dxa"/>
            <w:tcBorders>
              <w:top w:val="nil"/>
              <w:left w:val="nil"/>
              <w:bottom w:val="single" w:sz="4" w:space="0" w:color="auto"/>
              <w:right w:val="nil"/>
            </w:tcBorders>
            <w:shd w:val="clear" w:color="auto" w:fill="auto"/>
            <w:vAlign w:val="bottom"/>
          </w:tcPr>
          <w:p w14:paraId="206FF2AB" w14:textId="4CE8754D" w:rsidR="009562CB" w:rsidRPr="00F93F5A" w:rsidRDefault="00077DB4"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7</w:t>
            </w:r>
            <w:r w:rsidR="009562CB" w:rsidRPr="00F93F5A">
              <w:rPr>
                <w:rFonts w:ascii="Browallia New" w:hAnsi="Browallia New" w:cs="Browallia New"/>
                <w:sz w:val="28"/>
                <w:szCs w:val="28"/>
              </w:rPr>
              <w:t>,</w:t>
            </w:r>
            <w:r w:rsidRPr="00077DB4">
              <w:rPr>
                <w:rFonts w:ascii="Browallia New" w:hAnsi="Browallia New" w:cs="Browallia New"/>
                <w:sz w:val="28"/>
                <w:szCs w:val="28"/>
              </w:rPr>
              <w:t>526</w:t>
            </w:r>
            <w:r w:rsidR="009562CB" w:rsidRPr="00F93F5A">
              <w:rPr>
                <w:rFonts w:ascii="Browallia New" w:hAnsi="Browallia New" w:cs="Browallia New"/>
                <w:sz w:val="28"/>
                <w:szCs w:val="28"/>
              </w:rPr>
              <w:t>,</w:t>
            </w:r>
            <w:r w:rsidRPr="00077DB4">
              <w:rPr>
                <w:rFonts w:ascii="Browallia New" w:hAnsi="Browallia New" w:cs="Browallia New"/>
                <w:sz w:val="28"/>
                <w:szCs w:val="28"/>
              </w:rPr>
              <w:t>438</w:t>
            </w:r>
          </w:p>
        </w:tc>
        <w:tc>
          <w:tcPr>
            <w:tcW w:w="1431" w:type="dxa"/>
            <w:tcBorders>
              <w:top w:val="nil"/>
              <w:left w:val="nil"/>
              <w:bottom w:val="single" w:sz="4" w:space="0" w:color="auto"/>
              <w:right w:val="nil"/>
            </w:tcBorders>
            <w:shd w:val="clear" w:color="auto" w:fill="FAFAFA"/>
            <w:vAlign w:val="bottom"/>
          </w:tcPr>
          <w:p w14:paraId="01BD3A9B" w14:textId="2ECA2550" w:rsidR="009562CB" w:rsidRPr="00F93F5A" w:rsidRDefault="00077DB4" w:rsidP="0038434D">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16</w:t>
            </w:r>
            <w:r w:rsidR="337756C4"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550</w:t>
            </w:r>
          </w:p>
        </w:tc>
        <w:tc>
          <w:tcPr>
            <w:tcW w:w="1440" w:type="dxa"/>
            <w:tcBorders>
              <w:top w:val="nil"/>
              <w:left w:val="nil"/>
              <w:bottom w:val="single" w:sz="4" w:space="0" w:color="auto"/>
              <w:right w:val="nil"/>
            </w:tcBorders>
            <w:vAlign w:val="bottom"/>
          </w:tcPr>
          <w:p w14:paraId="537DED6D" w14:textId="30C542F6" w:rsidR="009562CB" w:rsidRPr="00F93F5A" w:rsidRDefault="00077DB4"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17</w:t>
            </w:r>
            <w:r w:rsidR="009562CB" w:rsidRPr="00F93F5A">
              <w:rPr>
                <w:rFonts w:ascii="Browallia New" w:hAnsi="Browallia New" w:cs="Browallia New"/>
                <w:sz w:val="28"/>
                <w:szCs w:val="28"/>
              </w:rPr>
              <w:t>,</w:t>
            </w:r>
            <w:r w:rsidRPr="00077DB4">
              <w:rPr>
                <w:rFonts w:ascii="Browallia New" w:hAnsi="Browallia New" w:cs="Browallia New"/>
                <w:sz w:val="28"/>
                <w:szCs w:val="28"/>
              </w:rPr>
              <w:t>543</w:t>
            </w:r>
          </w:p>
        </w:tc>
      </w:tr>
      <w:tr w:rsidR="009562CB" w:rsidRPr="00F93F5A" w14:paraId="29102A33" w14:textId="77777777" w:rsidTr="0038434D">
        <w:trPr>
          <w:cantSplit/>
          <w:trHeight w:val="153"/>
        </w:trPr>
        <w:tc>
          <w:tcPr>
            <w:tcW w:w="3699" w:type="dxa"/>
            <w:vAlign w:val="bottom"/>
          </w:tcPr>
          <w:p w14:paraId="242D867C" w14:textId="77777777" w:rsidR="009562CB" w:rsidRPr="00F93F5A" w:rsidRDefault="009562CB" w:rsidP="009562CB">
            <w:pPr>
              <w:ind w:left="-101"/>
              <w:rPr>
                <w:rFonts w:ascii="Browallia New" w:hAnsi="Browallia New" w:cs="Browallia New"/>
                <w:sz w:val="28"/>
                <w:szCs w:val="28"/>
                <w:cs/>
              </w:rPr>
            </w:pPr>
            <w:r w:rsidRPr="00F93F5A">
              <w:rPr>
                <w:rFonts w:ascii="Browallia New" w:hAnsi="Browallia New" w:cs="Browallia New"/>
                <w:sz w:val="28"/>
                <w:szCs w:val="28"/>
                <w:cs/>
              </w:rPr>
              <w:t>ลูกหนี้ตามสัญญาเช่าเงินทุน สุทธิ</w:t>
            </w:r>
          </w:p>
        </w:tc>
        <w:tc>
          <w:tcPr>
            <w:tcW w:w="1440" w:type="dxa"/>
            <w:tcBorders>
              <w:bottom w:val="single" w:sz="4" w:space="0" w:color="auto"/>
            </w:tcBorders>
            <w:shd w:val="clear" w:color="auto" w:fill="FAFAFA"/>
            <w:vAlign w:val="bottom"/>
          </w:tcPr>
          <w:p w14:paraId="018CF926" w14:textId="2BE2D722" w:rsidR="009562CB" w:rsidRPr="00F93F5A" w:rsidRDefault="00077DB4" w:rsidP="000254F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r w:rsidR="66B1A2EE"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845</w:t>
            </w:r>
            <w:r w:rsidR="66B1A2EE"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448</w:t>
            </w:r>
          </w:p>
        </w:tc>
        <w:tc>
          <w:tcPr>
            <w:tcW w:w="1440" w:type="dxa"/>
            <w:tcBorders>
              <w:top w:val="nil"/>
              <w:left w:val="nil"/>
              <w:bottom w:val="single" w:sz="4" w:space="0" w:color="auto"/>
              <w:right w:val="nil"/>
            </w:tcBorders>
            <w:shd w:val="clear" w:color="auto" w:fill="auto"/>
            <w:vAlign w:val="bottom"/>
          </w:tcPr>
          <w:p w14:paraId="183EDFD4" w14:textId="6F21BC14" w:rsidR="009562CB" w:rsidRPr="00F93F5A" w:rsidRDefault="00077DB4"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9</w:t>
            </w:r>
            <w:r w:rsidR="009562CB" w:rsidRPr="00F93F5A">
              <w:rPr>
                <w:rFonts w:ascii="Browallia New" w:hAnsi="Browallia New" w:cs="Browallia New"/>
                <w:sz w:val="28"/>
                <w:szCs w:val="28"/>
              </w:rPr>
              <w:t>,</w:t>
            </w:r>
            <w:r w:rsidRPr="00077DB4">
              <w:rPr>
                <w:rFonts w:ascii="Browallia New" w:hAnsi="Browallia New" w:cs="Browallia New"/>
                <w:sz w:val="28"/>
                <w:szCs w:val="28"/>
              </w:rPr>
              <w:t>438</w:t>
            </w:r>
            <w:r w:rsidR="009562CB" w:rsidRPr="00F93F5A">
              <w:rPr>
                <w:rFonts w:ascii="Browallia New" w:hAnsi="Browallia New" w:cs="Browallia New"/>
                <w:sz w:val="28"/>
                <w:szCs w:val="28"/>
              </w:rPr>
              <w:t>,</w:t>
            </w:r>
            <w:r w:rsidRPr="00077DB4">
              <w:rPr>
                <w:rFonts w:ascii="Browallia New" w:hAnsi="Browallia New" w:cs="Browallia New"/>
                <w:sz w:val="28"/>
                <w:szCs w:val="28"/>
              </w:rPr>
              <w:t>364</w:t>
            </w:r>
          </w:p>
        </w:tc>
        <w:tc>
          <w:tcPr>
            <w:tcW w:w="1431" w:type="dxa"/>
            <w:tcBorders>
              <w:top w:val="nil"/>
              <w:left w:val="nil"/>
              <w:bottom w:val="single" w:sz="4" w:space="0" w:color="auto"/>
              <w:right w:val="nil"/>
            </w:tcBorders>
            <w:shd w:val="clear" w:color="auto" w:fill="FAFAFA"/>
            <w:vAlign w:val="bottom"/>
          </w:tcPr>
          <w:p w14:paraId="3F1D8442" w14:textId="38CCBD7C" w:rsidR="009562CB" w:rsidRPr="00F93F5A" w:rsidRDefault="00077DB4" w:rsidP="000254F2">
            <w:pPr>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18</w:t>
            </w:r>
            <w:r w:rsidR="4D43EF5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910</w:t>
            </w:r>
          </w:p>
        </w:tc>
        <w:tc>
          <w:tcPr>
            <w:tcW w:w="1440" w:type="dxa"/>
            <w:tcBorders>
              <w:top w:val="nil"/>
              <w:left w:val="nil"/>
              <w:bottom w:val="single" w:sz="4" w:space="0" w:color="auto"/>
              <w:right w:val="nil"/>
            </w:tcBorders>
            <w:vAlign w:val="bottom"/>
          </w:tcPr>
          <w:p w14:paraId="6A67BED0" w14:textId="632BB1A7" w:rsidR="009562CB" w:rsidRPr="00F93F5A" w:rsidRDefault="00077DB4"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77DB4">
              <w:rPr>
                <w:rFonts w:ascii="Browallia New" w:hAnsi="Browallia New" w:cs="Browallia New"/>
                <w:sz w:val="28"/>
                <w:szCs w:val="28"/>
              </w:rPr>
              <w:t>19</w:t>
            </w:r>
            <w:r w:rsidR="009562CB" w:rsidRPr="00F93F5A">
              <w:rPr>
                <w:rFonts w:ascii="Browallia New" w:hAnsi="Browallia New" w:cs="Browallia New"/>
                <w:sz w:val="28"/>
                <w:szCs w:val="28"/>
              </w:rPr>
              <w:t>,</w:t>
            </w:r>
            <w:r w:rsidRPr="00077DB4">
              <w:rPr>
                <w:rFonts w:ascii="Browallia New" w:hAnsi="Browallia New" w:cs="Browallia New"/>
                <w:sz w:val="28"/>
                <w:szCs w:val="28"/>
              </w:rPr>
              <w:t>726</w:t>
            </w:r>
          </w:p>
        </w:tc>
      </w:tr>
    </w:tbl>
    <w:p w14:paraId="7A311BC7" w14:textId="77777777" w:rsidR="00F23FA8" w:rsidRPr="00F93F5A" w:rsidRDefault="00F23FA8" w:rsidP="005C07D4">
      <w:pPr>
        <w:spacing w:line="240" w:lineRule="auto"/>
        <w:jc w:val="thaiDistribute"/>
        <w:rPr>
          <w:rFonts w:ascii="Browallia New" w:hAnsi="Browallia New" w:cs="Browallia New"/>
          <w:sz w:val="28"/>
          <w:szCs w:val="28"/>
        </w:rPr>
      </w:pPr>
    </w:p>
    <w:p w14:paraId="426A2FB7" w14:textId="52E5C665" w:rsidR="00807238" w:rsidRPr="00F93F5A" w:rsidRDefault="00807238" w:rsidP="00807238">
      <w:pPr>
        <w:pStyle w:val="HeadSub6EA"/>
        <w:shd w:val="clear" w:color="auto" w:fill="FFA543"/>
        <w:spacing w:line="257" w:lineRule="auto"/>
        <w:ind w:left="567" w:hanging="567"/>
        <w:outlineLvl w:val="0"/>
        <w:rPr>
          <w:rFonts w:ascii="Browallia New" w:hAnsi="Browallia New" w:cs="Browallia New"/>
          <w:color w:val="FFFFFF"/>
          <w:sz w:val="28"/>
          <w:szCs w:val="28"/>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11</w:t>
      </w:r>
      <w:r w:rsidRPr="00F93F5A">
        <w:rPr>
          <w:rFonts w:ascii="Browallia New" w:hAnsi="Browallia New" w:cs="Browallia New"/>
          <w:b/>
          <w:bCs/>
          <w:color w:val="FFFFFF"/>
          <w:kern w:val="26"/>
          <w:position w:val="-25"/>
          <w:sz w:val="28"/>
          <w:szCs w:val="28"/>
          <w:lang w:val="en-US"/>
        </w:rPr>
        <w:tab/>
      </w:r>
      <w:r w:rsidR="00901DD3" w:rsidRPr="00F93F5A">
        <w:rPr>
          <w:rFonts w:ascii="Browallia New" w:hAnsi="Browallia New" w:cs="Browallia New"/>
          <w:b/>
          <w:bCs/>
          <w:color w:val="FFFFFF"/>
          <w:kern w:val="26"/>
          <w:position w:val="-25"/>
          <w:sz w:val="28"/>
          <w:szCs w:val="28"/>
          <w:cs/>
          <w:lang w:val="en-US"/>
        </w:rPr>
        <w:t>ลูกหนี้หมุนเวียนอื่น</w:t>
      </w:r>
      <w:r w:rsidRPr="00F93F5A">
        <w:rPr>
          <w:rFonts w:ascii="Browallia New" w:hAnsi="Browallia New" w:cs="Browallia New"/>
          <w:b/>
          <w:bCs/>
          <w:color w:val="FFFFFF"/>
          <w:kern w:val="26"/>
          <w:position w:val="-25"/>
          <w:sz w:val="28"/>
          <w:szCs w:val="28"/>
          <w:cs/>
          <w:lang w:val="en-US"/>
        </w:rPr>
        <w:t xml:space="preserve"> สุทธิ</w:t>
      </w:r>
    </w:p>
    <w:p w14:paraId="7EB56874" w14:textId="77777777" w:rsidR="00AA50FF" w:rsidRPr="00F93F5A" w:rsidRDefault="00AA50FF"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AA50FF" w:rsidRPr="00F93F5A" w14:paraId="53209F73" w14:textId="77777777" w:rsidTr="3AEDD6C4">
        <w:trPr>
          <w:cantSplit/>
          <w:trHeight w:val="20"/>
        </w:trPr>
        <w:tc>
          <w:tcPr>
            <w:tcW w:w="3708" w:type="dxa"/>
          </w:tcPr>
          <w:p w14:paraId="68AF0521" w14:textId="77777777" w:rsidR="00AA50FF" w:rsidRPr="00F93F5A" w:rsidRDefault="00AA50FF" w:rsidP="005D6269">
            <w:pPr>
              <w:spacing w:line="240" w:lineRule="auto"/>
              <w:ind w:left="-105"/>
              <w:rPr>
                <w:rFonts w:ascii="Browallia New"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1D64B987" w14:textId="13E8BD35" w:rsidR="00AA50FF" w:rsidRPr="00F93F5A" w:rsidRDefault="007F7ED5" w:rsidP="000B7BB7">
            <w:pPr>
              <w:spacing w:line="240" w:lineRule="auto"/>
              <w:ind w:left="-43" w:right="-72"/>
              <w:jc w:val="right"/>
              <w:rPr>
                <w:rFonts w:ascii="Browallia New" w:hAnsi="Browallia New" w:cs="Browallia New"/>
                <w:b/>
                <w:bCs/>
                <w:sz w:val="28"/>
                <w:szCs w:val="28"/>
              </w:rPr>
            </w:pPr>
            <w:r w:rsidRPr="00F93F5A">
              <w:rPr>
                <w:rFonts w:ascii="Browallia New"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C2E3128" w14:textId="1DD7461F" w:rsidR="00AA50FF" w:rsidRPr="00F93F5A" w:rsidRDefault="007F7ED5" w:rsidP="000B7BB7">
            <w:pPr>
              <w:spacing w:line="240" w:lineRule="auto"/>
              <w:ind w:left="-43" w:right="-72"/>
              <w:jc w:val="right"/>
              <w:rPr>
                <w:rFonts w:ascii="Browallia New" w:hAnsi="Browallia New" w:cs="Browallia New"/>
                <w:b/>
                <w:bCs/>
                <w:sz w:val="28"/>
                <w:szCs w:val="28"/>
              </w:rPr>
            </w:pPr>
            <w:r w:rsidRPr="00F93F5A">
              <w:rPr>
                <w:rFonts w:ascii="Browallia New" w:hAnsi="Browallia New" w:cs="Browallia New"/>
                <w:b/>
                <w:bCs/>
                <w:sz w:val="28"/>
                <w:szCs w:val="28"/>
                <w:cs/>
              </w:rPr>
              <w:t>ข้อมูลทางการเงินเฉพาะกิจการ</w:t>
            </w:r>
          </w:p>
        </w:tc>
      </w:tr>
      <w:tr w:rsidR="004453A2" w:rsidRPr="00F93F5A" w14:paraId="73541251" w14:textId="77777777" w:rsidTr="3AEDD6C4">
        <w:trPr>
          <w:cantSplit/>
          <w:trHeight w:val="20"/>
        </w:trPr>
        <w:tc>
          <w:tcPr>
            <w:tcW w:w="3708" w:type="dxa"/>
          </w:tcPr>
          <w:p w14:paraId="2591E967" w14:textId="35900275" w:rsidR="004453A2" w:rsidRPr="00F93F5A" w:rsidRDefault="004453A2" w:rsidP="004453A2">
            <w:pPr>
              <w:spacing w:line="240" w:lineRule="auto"/>
              <w:ind w:left="-105"/>
              <w:rPr>
                <w:rFonts w:ascii="Browallia New" w:hAnsi="Browallia New" w:cs="Browallia New"/>
                <w:b/>
                <w:bCs/>
                <w:snapToGrid w:val="0"/>
                <w:sz w:val="28"/>
                <w:szCs w:val="28"/>
                <w:cs/>
                <w:lang w:eastAsia="th-TH"/>
              </w:rPr>
            </w:pPr>
            <w:r w:rsidRPr="00F93F5A">
              <w:rPr>
                <w:rFonts w:ascii="Browallia New" w:eastAsia="Arial Unicode MS" w:hAnsi="Browallia New" w:cs="Browallia New"/>
                <w:b/>
                <w:bCs/>
                <w:sz w:val="28"/>
                <w:szCs w:val="28"/>
                <w:cs/>
              </w:rPr>
              <w:t>ณ วันที่</w:t>
            </w:r>
          </w:p>
        </w:tc>
        <w:tc>
          <w:tcPr>
            <w:tcW w:w="1440" w:type="dxa"/>
            <w:tcBorders>
              <w:top w:val="single" w:sz="4" w:space="0" w:color="auto"/>
            </w:tcBorders>
          </w:tcPr>
          <w:p w14:paraId="471D11D6" w14:textId="214AC500" w:rsidR="005640E0" w:rsidRPr="00F93F5A" w:rsidRDefault="00077DB4" w:rsidP="005640E0">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414210CA" w14:textId="07E85C73" w:rsidR="005640E0" w:rsidRPr="00F93F5A" w:rsidRDefault="005640E0" w:rsidP="005640E0">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69B3DA19" w14:textId="1E8AEB41" w:rsidR="004453A2" w:rsidRPr="00F93F5A" w:rsidRDefault="005640E0" w:rsidP="005640E0">
            <w:pPr>
              <w:spacing w:line="240" w:lineRule="auto"/>
              <w:ind w:right="-72"/>
              <w:jc w:val="right"/>
              <w:rPr>
                <w:rFonts w:ascii="Browallia New"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68D26E66" w14:textId="281F9832" w:rsidR="004453A2" w:rsidRPr="00F93F5A" w:rsidRDefault="00077DB4" w:rsidP="004453A2">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453A2"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6BE2306B" w14:textId="2210D950"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33C2EE70" w14:textId="5F687241" w:rsidR="004453A2" w:rsidRPr="00F93F5A" w:rsidRDefault="004453A2" w:rsidP="004453A2">
            <w:pPr>
              <w:spacing w:line="240" w:lineRule="auto"/>
              <w:ind w:right="-72"/>
              <w:jc w:val="right"/>
              <w:rPr>
                <w:rFonts w:ascii="Browallia New"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277A896D" w14:textId="2E823656" w:rsidR="005640E0" w:rsidRPr="00F93F5A" w:rsidRDefault="00077DB4" w:rsidP="005640E0">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22F6D4F8" w14:textId="4D189F59" w:rsidR="005640E0" w:rsidRPr="00F93F5A" w:rsidRDefault="005640E0" w:rsidP="005640E0">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5842141B" w14:textId="7254F4AC" w:rsidR="004453A2" w:rsidRPr="00F93F5A" w:rsidRDefault="005640E0" w:rsidP="005640E0">
            <w:pPr>
              <w:spacing w:line="240" w:lineRule="auto"/>
              <w:ind w:right="-72"/>
              <w:jc w:val="right"/>
              <w:rPr>
                <w:rFonts w:ascii="Browallia New"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32715912" w14:textId="3261AB08" w:rsidR="004453A2" w:rsidRPr="00F93F5A" w:rsidRDefault="00077DB4" w:rsidP="004453A2">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453A2"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4172E43A" w14:textId="10C775C1"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7A0A2C58" w14:textId="6FAA52FE" w:rsidR="004453A2" w:rsidRPr="00F93F5A" w:rsidRDefault="004453A2" w:rsidP="004453A2">
            <w:pPr>
              <w:spacing w:line="240" w:lineRule="auto"/>
              <w:ind w:right="-72"/>
              <w:jc w:val="right"/>
              <w:rPr>
                <w:rFonts w:ascii="Browallia New"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4453A2" w:rsidRPr="00F93F5A" w14:paraId="236D4869" w14:textId="77777777" w:rsidTr="3AEDD6C4">
        <w:trPr>
          <w:cantSplit/>
          <w:trHeight w:val="20"/>
        </w:trPr>
        <w:tc>
          <w:tcPr>
            <w:tcW w:w="3708" w:type="dxa"/>
          </w:tcPr>
          <w:p w14:paraId="0889F122" w14:textId="77777777" w:rsidR="004453A2" w:rsidRPr="00F93F5A" w:rsidRDefault="004453A2" w:rsidP="008C056C">
            <w:pPr>
              <w:spacing w:line="240" w:lineRule="auto"/>
              <w:ind w:left="-105"/>
              <w:rPr>
                <w:rFonts w:ascii="Browallia New" w:hAnsi="Browallia New" w:cs="Browallia New"/>
                <w:sz w:val="24"/>
                <w:szCs w:val="24"/>
                <w:cs/>
              </w:rPr>
            </w:pPr>
          </w:p>
        </w:tc>
        <w:tc>
          <w:tcPr>
            <w:tcW w:w="1440" w:type="dxa"/>
            <w:tcBorders>
              <w:top w:val="single" w:sz="4" w:space="0" w:color="auto"/>
            </w:tcBorders>
            <w:shd w:val="clear" w:color="auto" w:fill="FAFAFA"/>
          </w:tcPr>
          <w:p w14:paraId="2EF458C1" w14:textId="77777777" w:rsidR="004453A2" w:rsidRPr="00F93F5A"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tcPr>
          <w:p w14:paraId="6EFDAED0" w14:textId="77777777" w:rsidR="004453A2" w:rsidRPr="00F93F5A"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shd w:val="clear" w:color="auto" w:fill="FAFAFA"/>
          </w:tcPr>
          <w:p w14:paraId="15286570" w14:textId="77777777" w:rsidR="004453A2" w:rsidRPr="00F93F5A"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tcPr>
          <w:p w14:paraId="49C8478A" w14:textId="77777777" w:rsidR="004453A2" w:rsidRPr="00F93F5A" w:rsidRDefault="004453A2" w:rsidP="008C056C">
            <w:pPr>
              <w:spacing w:line="240" w:lineRule="auto"/>
              <w:ind w:right="-72"/>
              <w:jc w:val="right"/>
              <w:rPr>
                <w:rFonts w:ascii="Browallia New" w:eastAsia="Arial Unicode MS" w:hAnsi="Browallia New" w:cs="Browallia New"/>
                <w:sz w:val="24"/>
                <w:szCs w:val="24"/>
              </w:rPr>
            </w:pPr>
          </w:p>
        </w:tc>
      </w:tr>
      <w:tr w:rsidR="007E695D" w:rsidRPr="00F93F5A" w14:paraId="31D99CC9" w14:textId="77777777" w:rsidTr="3AEDD6C4">
        <w:trPr>
          <w:cantSplit/>
          <w:trHeight w:val="20"/>
        </w:trPr>
        <w:tc>
          <w:tcPr>
            <w:tcW w:w="3708" w:type="dxa"/>
          </w:tcPr>
          <w:p w14:paraId="327F9E5D" w14:textId="6B154DA3" w:rsidR="007E695D" w:rsidRPr="00F93F5A" w:rsidRDefault="007E695D" w:rsidP="005E3103">
            <w:pPr>
              <w:tabs>
                <w:tab w:val="left" w:pos="1462"/>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ลูกหนี้หมุนเวียนอื่น</w:t>
            </w:r>
            <w:r w:rsidRPr="00F93F5A">
              <w:rPr>
                <w:rFonts w:ascii="Browallia New" w:hAnsi="Browallia New" w:cs="Browallia New"/>
                <w:sz w:val="28"/>
                <w:szCs w:val="28"/>
                <w:cs/>
              </w:rPr>
              <w:tab/>
            </w:r>
            <w:r w:rsidR="005E3103">
              <w:rPr>
                <w:rFonts w:ascii="Browallia New" w:hAnsi="Browallia New" w:cs="Browallia New"/>
                <w:sz w:val="28"/>
                <w:szCs w:val="28"/>
              </w:rPr>
              <w:tab/>
            </w:r>
            <w:r w:rsidRPr="00F93F5A">
              <w:rPr>
                <w:rFonts w:ascii="Browallia New" w:hAnsi="Browallia New" w:cs="Browallia New"/>
                <w:sz w:val="28"/>
                <w:szCs w:val="28"/>
                <w:cs/>
              </w:rPr>
              <w:t>- กิจการอื่น</w:t>
            </w:r>
          </w:p>
        </w:tc>
        <w:tc>
          <w:tcPr>
            <w:tcW w:w="1440" w:type="dxa"/>
            <w:shd w:val="clear" w:color="auto" w:fill="FAFAFA"/>
            <w:vAlign w:val="bottom"/>
          </w:tcPr>
          <w:p w14:paraId="64EB34CB" w14:textId="2DE76B3A" w:rsidR="007E695D"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710</w:t>
            </w:r>
            <w:r w:rsidR="00A0665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531</w:t>
            </w:r>
          </w:p>
        </w:tc>
        <w:tc>
          <w:tcPr>
            <w:tcW w:w="1440" w:type="dxa"/>
            <w:vAlign w:val="bottom"/>
          </w:tcPr>
          <w:p w14:paraId="2E5535E0" w14:textId="28EF7D57" w:rsidR="007E695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135</w:t>
            </w:r>
            <w:r w:rsidR="007E695D" w:rsidRPr="00F93F5A">
              <w:rPr>
                <w:rFonts w:ascii="Browallia New" w:hAnsi="Browallia New" w:cs="Browallia New"/>
                <w:sz w:val="28"/>
                <w:szCs w:val="28"/>
              </w:rPr>
              <w:t>,</w:t>
            </w:r>
            <w:r w:rsidRPr="00077DB4">
              <w:rPr>
                <w:rFonts w:ascii="Browallia New" w:hAnsi="Browallia New" w:cs="Browallia New"/>
                <w:sz w:val="28"/>
                <w:szCs w:val="28"/>
              </w:rPr>
              <w:t>481</w:t>
            </w:r>
          </w:p>
        </w:tc>
        <w:tc>
          <w:tcPr>
            <w:tcW w:w="1440" w:type="dxa"/>
            <w:shd w:val="clear" w:color="auto" w:fill="FAFAFA"/>
          </w:tcPr>
          <w:p w14:paraId="16009BF5" w14:textId="4784CA39" w:rsidR="007E695D"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46</w:t>
            </w:r>
            <w:r w:rsidR="0096780E" w:rsidRPr="00F93F5A">
              <w:rPr>
                <w:rFonts w:ascii="Browallia New" w:hAnsi="Browallia New" w:cs="Browallia New"/>
                <w:sz w:val="28"/>
                <w:szCs w:val="28"/>
              </w:rPr>
              <w:t>,</w:t>
            </w:r>
            <w:r w:rsidRPr="00077DB4">
              <w:rPr>
                <w:rFonts w:ascii="Browallia New" w:hAnsi="Browallia New" w:cs="Browallia New"/>
                <w:sz w:val="28"/>
                <w:szCs w:val="28"/>
              </w:rPr>
              <w:t>976</w:t>
            </w:r>
          </w:p>
        </w:tc>
        <w:tc>
          <w:tcPr>
            <w:tcW w:w="1440" w:type="dxa"/>
            <w:vAlign w:val="bottom"/>
          </w:tcPr>
          <w:p w14:paraId="306BC7B8" w14:textId="7D14566D" w:rsidR="007E695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38</w:t>
            </w:r>
            <w:r w:rsidR="007E695D" w:rsidRPr="00F93F5A">
              <w:rPr>
                <w:rFonts w:ascii="Browallia New" w:hAnsi="Browallia New" w:cs="Browallia New"/>
                <w:sz w:val="28"/>
                <w:szCs w:val="28"/>
              </w:rPr>
              <w:t>,</w:t>
            </w:r>
            <w:r w:rsidRPr="00077DB4">
              <w:rPr>
                <w:rFonts w:ascii="Browallia New" w:hAnsi="Browallia New" w:cs="Browallia New"/>
                <w:sz w:val="28"/>
                <w:szCs w:val="28"/>
              </w:rPr>
              <w:t>742</w:t>
            </w:r>
          </w:p>
        </w:tc>
      </w:tr>
      <w:tr w:rsidR="007E695D" w:rsidRPr="00F93F5A" w14:paraId="3725B0E3" w14:textId="77777777" w:rsidTr="3AEDD6C4">
        <w:trPr>
          <w:cantSplit/>
          <w:trHeight w:val="20"/>
        </w:trPr>
        <w:tc>
          <w:tcPr>
            <w:tcW w:w="3708" w:type="dxa"/>
          </w:tcPr>
          <w:p w14:paraId="046094AE" w14:textId="03FFD3BC" w:rsidR="007E695D" w:rsidRPr="00F93F5A" w:rsidRDefault="007E695D" w:rsidP="005E3103">
            <w:pPr>
              <w:tabs>
                <w:tab w:val="left" w:pos="1462"/>
              </w:tabs>
              <w:spacing w:line="240" w:lineRule="auto"/>
              <w:ind w:left="-105"/>
              <w:outlineLvl w:val="2"/>
              <w:rPr>
                <w:rFonts w:ascii="Browallia New" w:eastAsia="Arial Unicode MS" w:hAnsi="Browallia New" w:cs="Browallia New"/>
                <w:sz w:val="28"/>
                <w:szCs w:val="28"/>
              </w:rPr>
            </w:pPr>
            <w:r w:rsidRPr="00F93F5A">
              <w:rPr>
                <w:rFonts w:ascii="Browallia New" w:hAnsi="Browallia New" w:cs="Browallia New"/>
                <w:sz w:val="28"/>
                <w:szCs w:val="28"/>
                <w:cs/>
              </w:rPr>
              <w:tab/>
              <w:t>- กิจการที่เกี่ยวข้องกัน</w:t>
            </w:r>
          </w:p>
        </w:tc>
        <w:tc>
          <w:tcPr>
            <w:tcW w:w="1440" w:type="dxa"/>
            <w:shd w:val="clear" w:color="auto" w:fill="FAFAFA"/>
            <w:vAlign w:val="bottom"/>
          </w:tcPr>
          <w:p w14:paraId="08347988" w14:textId="2FCD6954" w:rsidR="007E695D"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85371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807</w:t>
            </w:r>
          </w:p>
        </w:tc>
        <w:tc>
          <w:tcPr>
            <w:tcW w:w="1440" w:type="dxa"/>
            <w:vAlign w:val="bottom"/>
          </w:tcPr>
          <w:p w14:paraId="60271139" w14:textId="448CD986" w:rsidR="007E695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7E695D" w:rsidRPr="00F93F5A">
              <w:rPr>
                <w:rFonts w:ascii="Browallia New" w:hAnsi="Browallia New" w:cs="Browallia New"/>
                <w:sz w:val="28"/>
                <w:szCs w:val="28"/>
              </w:rPr>
              <w:t>,</w:t>
            </w:r>
            <w:r w:rsidRPr="00077DB4">
              <w:rPr>
                <w:rFonts w:ascii="Browallia New" w:hAnsi="Browallia New" w:cs="Browallia New"/>
                <w:sz w:val="28"/>
                <w:szCs w:val="28"/>
              </w:rPr>
              <w:t>202</w:t>
            </w:r>
          </w:p>
        </w:tc>
        <w:tc>
          <w:tcPr>
            <w:tcW w:w="1440" w:type="dxa"/>
            <w:shd w:val="clear" w:color="auto" w:fill="FAFAFA"/>
          </w:tcPr>
          <w:p w14:paraId="55CCA819" w14:textId="4034B0B0" w:rsidR="007E695D"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221</w:t>
            </w:r>
            <w:r w:rsidR="00597D64" w:rsidRPr="00F93F5A">
              <w:rPr>
                <w:rFonts w:ascii="Browallia New" w:hAnsi="Browallia New" w:cs="Browallia New"/>
                <w:sz w:val="28"/>
                <w:szCs w:val="28"/>
              </w:rPr>
              <w:t>,</w:t>
            </w:r>
            <w:r w:rsidRPr="00077DB4">
              <w:rPr>
                <w:rFonts w:ascii="Browallia New" w:hAnsi="Browallia New" w:cs="Browallia New"/>
                <w:sz w:val="28"/>
                <w:szCs w:val="28"/>
              </w:rPr>
              <w:t>218</w:t>
            </w:r>
          </w:p>
        </w:tc>
        <w:tc>
          <w:tcPr>
            <w:tcW w:w="1440" w:type="dxa"/>
            <w:vAlign w:val="bottom"/>
          </w:tcPr>
          <w:p w14:paraId="2759B29B" w14:textId="0523BA89" w:rsidR="007E695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60</w:t>
            </w:r>
            <w:r w:rsidR="007E695D" w:rsidRPr="00F93F5A">
              <w:rPr>
                <w:rFonts w:ascii="Browallia New" w:hAnsi="Browallia New" w:cs="Browallia New"/>
                <w:sz w:val="28"/>
                <w:szCs w:val="28"/>
              </w:rPr>
              <w:t>,</w:t>
            </w:r>
            <w:r w:rsidRPr="00077DB4">
              <w:rPr>
                <w:rFonts w:ascii="Browallia New" w:hAnsi="Browallia New" w:cs="Browallia New"/>
                <w:sz w:val="28"/>
                <w:szCs w:val="28"/>
              </w:rPr>
              <w:t>892</w:t>
            </w:r>
          </w:p>
        </w:tc>
      </w:tr>
      <w:tr w:rsidR="00BB0ECF" w:rsidRPr="00F93F5A" w14:paraId="381EF99D" w14:textId="77777777" w:rsidTr="3AEDD6C4">
        <w:trPr>
          <w:cantSplit/>
          <w:trHeight w:val="20"/>
        </w:trPr>
        <w:tc>
          <w:tcPr>
            <w:tcW w:w="3708" w:type="dxa"/>
            <w:shd w:val="clear" w:color="auto" w:fill="auto"/>
          </w:tcPr>
          <w:p w14:paraId="48DFF122" w14:textId="0B4925A2" w:rsidR="00BB0ECF" w:rsidRPr="00F93F5A" w:rsidRDefault="00BB0ECF" w:rsidP="00BB0ECF">
            <w:pPr>
              <w:tabs>
                <w:tab w:val="left" w:pos="648"/>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ลูกหนี้จากการขายเครื่องจักรและอุปกรณ์</w:t>
            </w:r>
          </w:p>
        </w:tc>
        <w:tc>
          <w:tcPr>
            <w:tcW w:w="1440" w:type="dxa"/>
            <w:shd w:val="clear" w:color="auto" w:fill="FAFAFA"/>
            <w:vAlign w:val="bottom"/>
          </w:tcPr>
          <w:p w14:paraId="5232881B" w14:textId="200C2A54" w:rsidR="00BB0ECF" w:rsidRPr="00F93F5A" w:rsidRDefault="00BB0ECF" w:rsidP="005E3103">
            <w:pPr>
              <w:ind w:right="-72"/>
              <w:jc w:val="right"/>
              <w:rPr>
                <w:rFonts w:ascii="Browallia New" w:eastAsia="Arial Unicode MS" w:hAnsi="Browallia New" w:cs="Browallia New"/>
                <w:sz w:val="28"/>
                <w:szCs w:val="28"/>
              </w:rPr>
            </w:pPr>
          </w:p>
        </w:tc>
        <w:tc>
          <w:tcPr>
            <w:tcW w:w="1440" w:type="dxa"/>
            <w:vAlign w:val="bottom"/>
          </w:tcPr>
          <w:p w14:paraId="779C5D14" w14:textId="3F183DEB" w:rsidR="00BB0ECF" w:rsidRPr="00F93F5A" w:rsidRDefault="00BB0ECF" w:rsidP="005E3103">
            <w:pPr>
              <w:ind w:right="-72"/>
              <w:jc w:val="right"/>
              <w:rPr>
                <w:rFonts w:ascii="Browallia New" w:eastAsia="Arial Unicode MS" w:hAnsi="Browallia New" w:cs="Browallia New"/>
                <w:sz w:val="28"/>
                <w:szCs w:val="28"/>
              </w:rPr>
            </w:pPr>
          </w:p>
        </w:tc>
        <w:tc>
          <w:tcPr>
            <w:tcW w:w="1440" w:type="dxa"/>
            <w:shd w:val="clear" w:color="auto" w:fill="FAFAFA"/>
            <w:vAlign w:val="center"/>
          </w:tcPr>
          <w:p w14:paraId="44ABD056" w14:textId="66477985" w:rsidR="00BB0ECF" w:rsidRPr="00F93F5A" w:rsidRDefault="00BB0ECF" w:rsidP="005E3103">
            <w:pPr>
              <w:ind w:right="-72"/>
              <w:jc w:val="right"/>
              <w:rPr>
                <w:rFonts w:ascii="Browallia New" w:hAnsi="Browallia New" w:cs="Browallia New"/>
                <w:sz w:val="28"/>
                <w:szCs w:val="28"/>
              </w:rPr>
            </w:pPr>
          </w:p>
        </w:tc>
        <w:tc>
          <w:tcPr>
            <w:tcW w:w="1440" w:type="dxa"/>
            <w:vAlign w:val="bottom"/>
          </w:tcPr>
          <w:p w14:paraId="0E6447B1" w14:textId="61D5EE70" w:rsidR="00BB0ECF" w:rsidRPr="00F93F5A" w:rsidRDefault="00BB0ECF" w:rsidP="005E3103">
            <w:pPr>
              <w:ind w:right="-72"/>
              <w:jc w:val="right"/>
              <w:rPr>
                <w:rFonts w:ascii="Browallia New" w:eastAsia="Arial Unicode MS" w:hAnsi="Browallia New" w:cs="Browallia New"/>
                <w:sz w:val="28"/>
                <w:szCs w:val="28"/>
              </w:rPr>
            </w:pPr>
          </w:p>
        </w:tc>
      </w:tr>
      <w:tr w:rsidR="00BB0ECF" w:rsidRPr="00F93F5A" w14:paraId="470B6FAB" w14:textId="77777777" w:rsidTr="3AEDD6C4">
        <w:trPr>
          <w:cantSplit/>
          <w:trHeight w:val="20"/>
        </w:trPr>
        <w:tc>
          <w:tcPr>
            <w:tcW w:w="3708" w:type="dxa"/>
          </w:tcPr>
          <w:p w14:paraId="175ACB3D" w14:textId="70C87D63" w:rsidR="00BB0ECF" w:rsidRPr="00F93F5A"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rPr>
              <w:t xml:space="preserve">   - </w:t>
            </w:r>
            <w:r w:rsidRPr="00F93F5A">
              <w:rPr>
                <w:rFonts w:ascii="Browallia New" w:hAnsi="Browallia New" w:cs="Browallia New"/>
                <w:sz w:val="28"/>
                <w:szCs w:val="28"/>
                <w:cs/>
              </w:rPr>
              <w:t>กิจการอื่น</w:t>
            </w:r>
          </w:p>
        </w:tc>
        <w:tc>
          <w:tcPr>
            <w:tcW w:w="1440" w:type="dxa"/>
            <w:shd w:val="clear" w:color="auto" w:fill="FAFAFA"/>
          </w:tcPr>
          <w:p w14:paraId="1133966A" w14:textId="63416BFB" w:rsidR="00BB0ECF" w:rsidRPr="00F93F5A" w:rsidRDefault="006E5CF0" w:rsidP="005E3103">
            <w:pPr>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vAlign w:val="bottom"/>
          </w:tcPr>
          <w:p w14:paraId="031E1D47" w14:textId="14387C56" w:rsidR="00BB0ECF"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184</w:t>
            </w:r>
            <w:r w:rsidR="00BB0ECF" w:rsidRPr="00F93F5A">
              <w:rPr>
                <w:rFonts w:ascii="Browallia New" w:hAnsi="Browallia New" w:cs="Browallia New"/>
                <w:sz w:val="28"/>
                <w:szCs w:val="28"/>
              </w:rPr>
              <w:t>,</w:t>
            </w:r>
            <w:r w:rsidRPr="00077DB4">
              <w:rPr>
                <w:rFonts w:ascii="Browallia New" w:hAnsi="Browallia New" w:cs="Browallia New"/>
                <w:sz w:val="28"/>
                <w:szCs w:val="28"/>
              </w:rPr>
              <w:t>598</w:t>
            </w:r>
          </w:p>
        </w:tc>
        <w:tc>
          <w:tcPr>
            <w:tcW w:w="1440" w:type="dxa"/>
            <w:shd w:val="clear" w:color="auto" w:fill="FAFAFA"/>
          </w:tcPr>
          <w:p w14:paraId="3555EC2F" w14:textId="68F9B81C" w:rsidR="00BB0ECF" w:rsidRPr="00F93F5A" w:rsidRDefault="5DC3428C" w:rsidP="005E3103">
            <w:pPr>
              <w:ind w:right="-72"/>
              <w:jc w:val="right"/>
              <w:rPr>
                <w:rFonts w:ascii="Browallia New" w:hAnsi="Browallia New" w:cs="Browallia New"/>
                <w:sz w:val="28"/>
                <w:szCs w:val="28"/>
                <w:cs/>
              </w:rPr>
            </w:pPr>
            <w:r w:rsidRPr="00F93F5A">
              <w:rPr>
                <w:rFonts w:ascii="Browallia New" w:hAnsi="Browallia New" w:cs="Browallia New"/>
                <w:sz w:val="28"/>
                <w:szCs w:val="28"/>
              </w:rPr>
              <w:t>-</w:t>
            </w:r>
          </w:p>
        </w:tc>
        <w:tc>
          <w:tcPr>
            <w:tcW w:w="1440" w:type="dxa"/>
            <w:vAlign w:val="bottom"/>
          </w:tcPr>
          <w:p w14:paraId="3C52942E" w14:textId="5B40949D" w:rsidR="00BB0ECF"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118</w:t>
            </w:r>
            <w:r w:rsidR="00BB0ECF" w:rsidRPr="00F93F5A">
              <w:rPr>
                <w:rFonts w:ascii="Browallia New" w:hAnsi="Browallia New" w:cs="Browallia New"/>
                <w:sz w:val="28"/>
                <w:szCs w:val="28"/>
              </w:rPr>
              <w:t>,</w:t>
            </w:r>
            <w:r w:rsidRPr="00077DB4">
              <w:rPr>
                <w:rFonts w:ascii="Browallia New" w:hAnsi="Browallia New" w:cs="Browallia New"/>
                <w:sz w:val="28"/>
                <w:szCs w:val="28"/>
              </w:rPr>
              <w:t>290</w:t>
            </w:r>
          </w:p>
        </w:tc>
      </w:tr>
      <w:tr w:rsidR="00BB0ECF" w:rsidRPr="00F93F5A" w14:paraId="7CD93117" w14:textId="77777777" w:rsidTr="3AEDD6C4">
        <w:trPr>
          <w:cantSplit/>
          <w:trHeight w:val="20"/>
        </w:trPr>
        <w:tc>
          <w:tcPr>
            <w:tcW w:w="3708" w:type="dxa"/>
          </w:tcPr>
          <w:p w14:paraId="1CC7CD7D" w14:textId="5EE3B597" w:rsidR="00BB0ECF" w:rsidRPr="00F93F5A"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 กิจการที่เกี่ยวข</w:t>
            </w:r>
            <w:r w:rsidRPr="00F93F5A">
              <w:rPr>
                <w:rFonts w:ascii="Browallia New" w:hAnsi="Browallia New" w:cs="Browallia New"/>
                <w:sz w:val="28"/>
                <w:szCs w:val="28"/>
                <w:cs/>
                <w:lang w:val="en-AU"/>
              </w:rPr>
              <w:t>้</w:t>
            </w:r>
            <w:r w:rsidRPr="00F93F5A">
              <w:rPr>
                <w:rFonts w:ascii="Browallia New" w:hAnsi="Browallia New" w:cs="Browallia New"/>
                <w:sz w:val="28"/>
                <w:szCs w:val="28"/>
                <w:cs/>
              </w:rPr>
              <w:t>องกัน</w:t>
            </w:r>
          </w:p>
        </w:tc>
        <w:tc>
          <w:tcPr>
            <w:tcW w:w="1440" w:type="dxa"/>
            <w:shd w:val="clear" w:color="auto" w:fill="FAFAFA"/>
          </w:tcPr>
          <w:p w14:paraId="3822EA22" w14:textId="537C6709" w:rsidR="00BB0ECF"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198</w:t>
            </w:r>
            <w:r w:rsidR="008802B2"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459</w:t>
            </w:r>
          </w:p>
        </w:tc>
        <w:tc>
          <w:tcPr>
            <w:tcW w:w="1440" w:type="dxa"/>
            <w:vAlign w:val="bottom"/>
          </w:tcPr>
          <w:p w14:paraId="2E7CFD42" w14:textId="17A5CB14" w:rsidR="00BB0ECF" w:rsidRPr="00F93F5A" w:rsidRDefault="00BB0ECF" w:rsidP="005E3103">
            <w:pPr>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c>
          <w:tcPr>
            <w:tcW w:w="1440" w:type="dxa"/>
            <w:shd w:val="clear" w:color="auto" w:fill="FAFAFA"/>
          </w:tcPr>
          <w:p w14:paraId="48C9DA0C" w14:textId="3D7BBD21" w:rsidR="3AEDD6C4"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72</w:t>
            </w:r>
            <w:r w:rsidR="3AEDD6C4" w:rsidRPr="00F93F5A">
              <w:rPr>
                <w:rFonts w:ascii="Browallia New" w:hAnsi="Browallia New" w:cs="Browallia New"/>
                <w:sz w:val="28"/>
                <w:szCs w:val="28"/>
              </w:rPr>
              <w:t>,</w:t>
            </w:r>
            <w:r w:rsidRPr="00077DB4">
              <w:rPr>
                <w:rFonts w:ascii="Browallia New" w:hAnsi="Browallia New" w:cs="Browallia New"/>
                <w:sz w:val="28"/>
                <w:szCs w:val="28"/>
              </w:rPr>
              <w:t>106</w:t>
            </w:r>
          </w:p>
        </w:tc>
        <w:tc>
          <w:tcPr>
            <w:tcW w:w="1440" w:type="dxa"/>
            <w:vAlign w:val="bottom"/>
          </w:tcPr>
          <w:p w14:paraId="5B0F811E" w14:textId="668B4BC0" w:rsidR="00BB0ECF"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87</w:t>
            </w:r>
            <w:r w:rsidR="00BB0ECF" w:rsidRPr="00F93F5A">
              <w:rPr>
                <w:rFonts w:ascii="Browallia New" w:hAnsi="Browallia New" w:cs="Browallia New"/>
                <w:sz w:val="28"/>
                <w:szCs w:val="28"/>
              </w:rPr>
              <w:t>,</w:t>
            </w:r>
            <w:r w:rsidRPr="00077DB4">
              <w:rPr>
                <w:rFonts w:ascii="Browallia New" w:hAnsi="Browallia New" w:cs="Browallia New"/>
                <w:sz w:val="28"/>
                <w:szCs w:val="28"/>
              </w:rPr>
              <w:t>106</w:t>
            </w:r>
          </w:p>
        </w:tc>
      </w:tr>
      <w:tr w:rsidR="003770BD" w:rsidRPr="00F93F5A" w14:paraId="10DD4E21" w14:textId="77777777" w:rsidTr="3AEDD6C4">
        <w:trPr>
          <w:cantSplit/>
          <w:trHeight w:val="20"/>
        </w:trPr>
        <w:tc>
          <w:tcPr>
            <w:tcW w:w="3708" w:type="dxa"/>
          </w:tcPr>
          <w:p w14:paraId="333D2D5A" w14:textId="7297F0CA" w:rsidR="003770BD" w:rsidRPr="00F93F5A" w:rsidRDefault="003770BD" w:rsidP="003770BD">
            <w:pPr>
              <w:tabs>
                <w:tab w:val="left" w:pos="327"/>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ค่าใช้จ่ายจ่ายล่วงหน้า</w:t>
            </w:r>
          </w:p>
        </w:tc>
        <w:tc>
          <w:tcPr>
            <w:tcW w:w="1440" w:type="dxa"/>
            <w:shd w:val="clear" w:color="auto" w:fill="FAFAFA"/>
          </w:tcPr>
          <w:p w14:paraId="4D01A20C" w14:textId="249C64C6"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146</w:t>
            </w:r>
            <w:r w:rsidR="0085622E"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333</w:t>
            </w:r>
          </w:p>
        </w:tc>
        <w:tc>
          <w:tcPr>
            <w:tcW w:w="1440" w:type="dxa"/>
            <w:vAlign w:val="bottom"/>
          </w:tcPr>
          <w:p w14:paraId="52B283B8" w14:textId="020FD28F"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79</w:t>
            </w:r>
            <w:r w:rsidR="003770BD" w:rsidRPr="00F93F5A">
              <w:rPr>
                <w:rFonts w:ascii="Browallia New" w:hAnsi="Browallia New" w:cs="Browallia New"/>
                <w:sz w:val="28"/>
                <w:szCs w:val="28"/>
              </w:rPr>
              <w:t>,</w:t>
            </w:r>
            <w:r w:rsidRPr="00077DB4">
              <w:rPr>
                <w:rFonts w:ascii="Browallia New" w:hAnsi="Browallia New" w:cs="Browallia New"/>
                <w:sz w:val="28"/>
                <w:szCs w:val="28"/>
              </w:rPr>
              <w:t>593</w:t>
            </w:r>
          </w:p>
        </w:tc>
        <w:tc>
          <w:tcPr>
            <w:tcW w:w="1440" w:type="dxa"/>
            <w:shd w:val="clear" w:color="auto" w:fill="FAFAFA"/>
          </w:tcPr>
          <w:p w14:paraId="56E74F4F" w14:textId="2A2DC355" w:rsidR="3AEDD6C4"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39</w:t>
            </w:r>
            <w:r w:rsidR="3AEDD6C4" w:rsidRPr="00F93F5A">
              <w:rPr>
                <w:rFonts w:ascii="Browallia New" w:hAnsi="Browallia New" w:cs="Browallia New"/>
                <w:sz w:val="28"/>
                <w:szCs w:val="28"/>
              </w:rPr>
              <w:t>,</w:t>
            </w:r>
            <w:r w:rsidRPr="00077DB4">
              <w:rPr>
                <w:rFonts w:ascii="Browallia New" w:hAnsi="Browallia New" w:cs="Browallia New"/>
                <w:sz w:val="28"/>
                <w:szCs w:val="28"/>
              </w:rPr>
              <w:t>799</w:t>
            </w:r>
          </w:p>
        </w:tc>
        <w:tc>
          <w:tcPr>
            <w:tcW w:w="1440" w:type="dxa"/>
            <w:vAlign w:val="bottom"/>
          </w:tcPr>
          <w:p w14:paraId="709B4CC6" w14:textId="18FF177E"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20</w:t>
            </w:r>
            <w:r w:rsidR="003770BD" w:rsidRPr="00F93F5A">
              <w:rPr>
                <w:rFonts w:ascii="Browallia New" w:hAnsi="Browallia New" w:cs="Browallia New"/>
                <w:sz w:val="28"/>
                <w:szCs w:val="28"/>
              </w:rPr>
              <w:t>,</w:t>
            </w:r>
            <w:r w:rsidRPr="00077DB4">
              <w:rPr>
                <w:rFonts w:ascii="Browallia New" w:hAnsi="Browallia New" w:cs="Browallia New"/>
                <w:sz w:val="28"/>
                <w:szCs w:val="28"/>
              </w:rPr>
              <w:t>264</w:t>
            </w:r>
          </w:p>
        </w:tc>
      </w:tr>
      <w:tr w:rsidR="003770BD" w:rsidRPr="00F93F5A" w14:paraId="6C9702D4" w14:textId="77777777" w:rsidTr="3AEDD6C4">
        <w:trPr>
          <w:cantSplit/>
          <w:trHeight w:val="20"/>
        </w:trPr>
        <w:tc>
          <w:tcPr>
            <w:tcW w:w="3708" w:type="dxa"/>
          </w:tcPr>
          <w:p w14:paraId="150B07C1" w14:textId="1D7D6173" w:rsidR="003770BD" w:rsidRPr="00F93F5A" w:rsidRDefault="003770BD" w:rsidP="003770BD">
            <w:pPr>
              <w:tabs>
                <w:tab w:val="left" w:pos="327"/>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ลูกหนี้กรมสรรพากร</w:t>
            </w:r>
          </w:p>
        </w:tc>
        <w:tc>
          <w:tcPr>
            <w:tcW w:w="1440" w:type="dxa"/>
            <w:shd w:val="clear" w:color="auto" w:fill="FAFAFA"/>
          </w:tcPr>
          <w:p w14:paraId="633540B1" w14:textId="1F500F0D"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AA455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350</w:t>
            </w:r>
            <w:r w:rsidR="00AA455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029</w:t>
            </w:r>
          </w:p>
        </w:tc>
        <w:tc>
          <w:tcPr>
            <w:tcW w:w="1440" w:type="dxa"/>
            <w:vAlign w:val="bottom"/>
          </w:tcPr>
          <w:p w14:paraId="0CFFAE61" w14:textId="3D95C9DE"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3770BD" w:rsidRPr="00F93F5A">
              <w:rPr>
                <w:rFonts w:ascii="Browallia New" w:hAnsi="Browallia New" w:cs="Browallia New"/>
                <w:sz w:val="28"/>
                <w:szCs w:val="28"/>
              </w:rPr>
              <w:t>,</w:t>
            </w:r>
            <w:r w:rsidRPr="00077DB4">
              <w:rPr>
                <w:rFonts w:ascii="Browallia New" w:hAnsi="Browallia New" w:cs="Browallia New"/>
                <w:sz w:val="28"/>
                <w:szCs w:val="28"/>
              </w:rPr>
              <w:t>327</w:t>
            </w:r>
            <w:r w:rsidR="003770BD" w:rsidRPr="00F93F5A">
              <w:rPr>
                <w:rFonts w:ascii="Browallia New" w:hAnsi="Browallia New" w:cs="Browallia New"/>
                <w:sz w:val="28"/>
                <w:szCs w:val="28"/>
              </w:rPr>
              <w:t>,</w:t>
            </w:r>
            <w:r w:rsidRPr="00077DB4">
              <w:rPr>
                <w:rFonts w:ascii="Browallia New" w:hAnsi="Browallia New" w:cs="Browallia New"/>
                <w:sz w:val="28"/>
                <w:szCs w:val="28"/>
              </w:rPr>
              <w:t>126</w:t>
            </w:r>
          </w:p>
        </w:tc>
        <w:tc>
          <w:tcPr>
            <w:tcW w:w="1440" w:type="dxa"/>
            <w:shd w:val="clear" w:color="auto" w:fill="FAFAFA"/>
          </w:tcPr>
          <w:p w14:paraId="24263FF3" w14:textId="39059FBC" w:rsidR="3AEDD6C4"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33</w:t>
            </w:r>
            <w:r w:rsidR="3AEDD6C4" w:rsidRPr="00F93F5A">
              <w:rPr>
                <w:rFonts w:ascii="Browallia New" w:hAnsi="Browallia New" w:cs="Browallia New"/>
                <w:sz w:val="28"/>
                <w:szCs w:val="28"/>
              </w:rPr>
              <w:t>,</w:t>
            </w:r>
            <w:r w:rsidRPr="00077DB4">
              <w:rPr>
                <w:rFonts w:ascii="Browallia New" w:hAnsi="Browallia New" w:cs="Browallia New"/>
                <w:sz w:val="28"/>
                <w:szCs w:val="28"/>
              </w:rPr>
              <w:t>433</w:t>
            </w:r>
          </w:p>
        </w:tc>
        <w:tc>
          <w:tcPr>
            <w:tcW w:w="1440" w:type="dxa"/>
            <w:vAlign w:val="bottom"/>
          </w:tcPr>
          <w:p w14:paraId="4AE2745D" w14:textId="3BCFB303"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25</w:t>
            </w:r>
            <w:r w:rsidR="003770BD" w:rsidRPr="00F93F5A">
              <w:rPr>
                <w:rFonts w:ascii="Browallia New" w:hAnsi="Browallia New" w:cs="Browallia New"/>
                <w:sz w:val="28"/>
                <w:szCs w:val="28"/>
              </w:rPr>
              <w:t>,</w:t>
            </w:r>
            <w:r w:rsidRPr="00077DB4">
              <w:rPr>
                <w:rFonts w:ascii="Browallia New" w:hAnsi="Browallia New" w:cs="Browallia New"/>
                <w:sz w:val="28"/>
                <w:szCs w:val="28"/>
              </w:rPr>
              <w:t>470</w:t>
            </w:r>
          </w:p>
        </w:tc>
      </w:tr>
      <w:tr w:rsidR="003770BD" w:rsidRPr="00F93F5A" w14:paraId="759FD027" w14:textId="77777777" w:rsidTr="3AEDD6C4">
        <w:trPr>
          <w:cantSplit/>
          <w:trHeight w:val="20"/>
        </w:trPr>
        <w:tc>
          <w:tcPr>
            <w:tcW w:w="3708" w:type="dxa"/>
          </w:tcPr>
          <w:p w14:paraId="78546032" w14:textId="1862D74F" w:rsidR="003770BD" w:rsidRPr="00F93F5A" w:rsidRDefault="003770BD" w:rsidP="003770BD">
            <w:pPr>
              <w:tabs>
                <w:tab w:val="left" w:pos="327"/>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ภาษีซื้อที่ยังไม่ถึงกำหนดชำระ</w:t>
            </w:r>
          </w:p>
        </w:tc>
        <w:tc>
          <w:tcPr>
            <w:tcW w:w="1440" w:type="dxa"/>
            <w:shd w:val="clear" w:color="auto" w:fill="FAFAFA"/>
          </w:tcPr>
          <w:p w14:paraId="57FB4EA1" w14:textId="7EBA2288"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76</w:t>
            </w:r>
            <w:r w:rsidR="00AA455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292</w:t>
            </w:r>
          </w:p>
        </w:tc>
        <w:tc>
          <w:tcPr>
            <w:tcW w:w="1440" w:type="dxa"/>
            <w:vAlign w:val="bottom"/>
          </w:tcPr>
          <w:p w14:paraId="5F04690D" w14:textId="54131B60"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65</w:t>
            </w:r>
            <w:r w:rsidR="003770BD" w:rsidRPr="00F93F5A">
              <w:rPr>
                <w:rFonts w:ascii="Browallia New" w:hAnsi="Browallia New" w:cs="Browallia New"/>
                <w:sz w:val="28"/>
                <w:szCs w:val="28"/>
              </w:rPr>
              <w:t>,</w:t>
            </w:r>
            <w:r w:rsidRPr="00077DB4">
              <w:rPr>
                <w:rFonts w:ascii="Browallia New" w:hAnsi="Browallia New" w:cs="Browallia New"/>
                <w:sz w:val="28"/>
                <w:szCs w:val="28"/>
              </w:rPr>
              <w:t>127</w:t>
            </w:r>
          </w:p>
        </w:tc>
        <w:tc>
          <w:tcPr>
            <w:tcW w:w="1440" w:type="dxa"/>
            <w:shd w:val="clear" w:color="auto" w:fill="FAFAFA"/>
          </w:tcPr>
          <w:p w14:paraId="0D3C0FCF" w14:textId="32B58F2F" w:rsidR="3AEDD6C4"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9</w:t>
            </w:r>
            <w:r w:rsidR="3AEDD6C4" w:rsidRPr="00F93F5A">
              <w:rPr>
                <w:rFonts w:ascii="Browallia New" w:hAnsi="Browallia New" w:cs="Browallia New"/>
                <w:sz w:val="28"/>
                <w:szCs w:val="28"/>
              </w:rPr>
              <w:t>,</w:t>
            </w:r>
            <w:r w:rsidRPr="00077DB4">
              <w:rPr>
                <w:rFonts w:ascii="Browallia New" w:hAnsi="Browallia New" w:cs="Browallia New"/>
                <w:sz w:val="28"/>
                <w:szCs w:val="28"/>
              </w:rPr>
              <w:t>127</w:t>
            </w:r>
          </w:p>
        </w:tc>
        <w:tc>
          <w:tcPr>
            <w:tcW w:w="1440" w:type="dxa"/>
            <w:vAlign w:val="bottom"/>
          </w:tcPr>
          <w:p w14:paraId="58F622BF" w14:textId="760C1D61" w:rsidR="003770BD"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6</w:t>
            </w:r>
            <w:r w:rsidR="003770BD" w:rsidRPr="00F93F5A">
              <w:rPr>
                <w:rFonts w:ascii="Browallia New" w:hAnsi="Browallia New" w:cs="Browallia New"/>
                <w:sz w:val="28"/>
                <w:szCs w:val="28"/>
              </w:rPr>
              <w:t>,</w:t>
            </w:r>
            <w:r w:rsidRPr="00077DB4">
              <w:rPr>
                <w:rFonts w:ascii="Browallia New" w:hAnsi="Browallia New" w:cs="Browallia New"/>
                <w:sz w:val="28"/>
                <w:szCs w:val="28"/>
              </w:rPr>
              <w:t>899</w:t>
            </w:r>
          </w:p>
        </w:tc>
      </w:tr>
      <w:tr w:rsidR="00BB0ECF" w:rsidRPr="00F93F5A" w14:paraId="66125316" w14:textId="77777777" w:rsidTr="3AEDD6C4">
        <w:trPr>
          <w:cantSplit/>
          <w:trHeight w:val="20"/>
        </w:trPr>
        <w:tc>
          <w:tcPr>
            <w:tcW w:w="3708" w:type="dxa"/>
          </w:tcPr>
          <w:p w14:paraId="4CD824C7" w14:textId="01136715" w:rsidR="00BB0ECF" w:rsidRPr="00F93F5A" w:rsidRDefault="00BB0ECF" w:rsidP="00BB0ECF">
            <w:pPr>
              <w:tabs>
                <w:tab w:val="left" w:pos="1155"/>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เงินมัดจำค่าสินค้า</w:t>
            </w:r>
          </w:p>
        </w:tc>
        <w:tc>
          <w:tcPr>
            <w:tcW w:w="1440" w:type="dxa"/>
            <w:shd w:val="clear" w:color="auto" w:fill="FAFAFA"/>
          </w:tcPr>
          <w:p w14:paraId="1B07CE12" w14:textId="4E912886" w:rsidR="00BB0ECF"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372</w:t>
            </w:r>
            <w:r w:rsidR="00AA455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595</w:t>
            </w:r>
          </w:p>
        </w:tc>
        <w:tc>
          <w:tcPr>
            <w:tcW w:w="1440" w:type="dxa"/>
            <w:vAlign w:val="bottom"/>
          </w:tcPr>
          <w:p w14:paraId="157951F9" w14:textId="0CDA3342" w:rsidR="00BB0ECF"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781</w:t>
            </w:r>
            <w:r w:rsidR="00BB0ECF" w:rsidRPr="00F93F5A">
              <w:rPr>
                <w:rFonts w:ascii="Browallia New" w:hAnsi="Browallia New" w:cs="Browallia New"/>
                <w:sz w:val="28"/>
                <w:szCs w:val="28"/>
              </w:rPr>
              <w:t>,</w:t>
            </w:r>
            <w:r w:rsidRPr="00077DB4">
              <w:rPr>
                <w:rFonts w:ascii="Browallia New" w:hAnsi="Browallia New" w:cs="Browallia New"/>
                <w:sz w:val="28"/>
                <w:szCs w:val="28"/>
              </w:rPr>
              <w:t>790</w:t>
            </w:r>
          </w:p>
        </w:tc>
        <w:tc>
          <w:tcPr>
            <w:tcW w:w="1440" w:type="dxa"/>
            <w:shd w:val="clear" w:color="auto" w:fill="FAFAFA"/>
          </w:tcPr>
          <w:p w14:paraId="62640CC6" w14:textId="46A985B4" w:rsidR="3AEDD6C4" w:rsidRPr="00F93F5A" w:rsidRDefault="3AEDD6C4" w:rsidP="005E3103">
            <w:pPr>
              <w:ind w:right="-72"/>
              <w:jc w:val="right"/>
              <w:rPr>
                <w:rFonts w:ascii="Browallia New" w:hAnsi="Browallia New" w:cs="Browallia New"/>
                <w:sz w:val="28"/>
                <w:szCs w:val="28"/>
              </w:rPr>
            </w:pPr>
            <w:r w:rsidRPr="00F93F5A">
              <w:rPr>
                <w:rFonts w:ascii="Browallia New" w:hAnsi="Browallia New" w:cs="Browallia New"/>
                <w:sz w:val="28"/>
                <w:szCs w:val="28"/>
              </w:rPr>
              <w:t>-</w:t>
            </w:r>
          </w:p>
        </w:tc>
        <w:tc>
          <w:tcPr>
            <w:tcW w:w="1440" w:type="dxa"/>
            <w:vAlign w:val="bottom"/>
          </w:tcPr>
          <w:p w14:paraId="44E6D1FB" w14:textId="45094EBA" w:rsidR="00BB0ECF" w:rsidRPr="00F93F5A" w:rsidRDefault="00BB0ECF" w:rsidP="005E3103">
            <w:pPr>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E11F16" w:rsidRPr="00F93F5A" w14:paraId="5B2CE6D1" w14:textId="77777777" w:rsidTr="3AEDD6C4">
        <w:trPr>
          <w:cantSplit/>
          <w:trHeight w:val="20"/>
        </w:trPr>
        <w:tc>
          <w:tcPr>
            <w:tcW w:w="3708" w:type="dxa"/>
          </w:tcPr>
          <w:p w14:paraId="719F816B" w14:textId="67A370CB" w:rsidR="00E11F16" w:rsidRPr="00F93F5A" w:rsidRDefault="00E11F16" w:rsidP="00E11F16">
            <w:pPr>
              <w:tabs>
                <w:tab w:val="left" w:pos="1155"/>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เงินทดรองจ่าย</w:t>
            </w:r>
          </w:p>
        </w:tc>
        <w:tc>
          <w:tcPr>
            <w:tcW w:w="1440" w:type="dxa"/>
            <w:shd w:val="clear" w:color="auto" w:fill="FAFAFA"/>
          </w:tcPr>
          <w:p w14:paraId="0F34C8EE" w14:textId="6FDDDFF6"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178</w:t>
            </w:r>
            <w:r w:rsidR="009026A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736</w:t>
            </w:r>
          </w:p>
        </w:tc>
        <w:tc>
          <w:tcPr>
            <w:tcW w:w="1440" w:type="dxa"/>
            <w:vAlign w:val="bottom"/>
          </w:tcPr>
          <w:p w14:paraId="770D0B07" w14:textId="09207508"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448</w:t>
            </w:r>
            <w:r w:rsidR="00E11F16" w:rsidRPr="00F93F5A">
              <w:rPr>
                <w:rFonts w:ascii="Browallia New" w:hAnsi="Browallia New" w:cs="Browallia New"/>
                <w:sz w:val="28"/>
                <w:szCs w:val="28"/>
              </w:rPr>
              <w:t>,</w:t>
            </w:r>
            <w:r w:rsidRPr="00077DB4">
              <w:rPr>
                <w:rFonts w:ascii="Browallia New" w:hAnsi="Browallia New" w:cs="Browallia New"/>
                <w:sz w:val="28"/>
                <w:szCs w:val="28"/>
              </w:rPr>
              <w:t>898</w:t>
            </w:r>
          </w:p>
        </w:tc>
        <w:tc>
          <w:tcPr>
            <w:tcW w:w="1440" w:type="dxa"/>
            <w:shd w:val="clear" w:color="auto" w:fill="FAFAFA"/>
          </w:tcPr>
          <w:p w14:paraId="5F26C13B" w14:textId="43109D19" w:rsidR="3AEDD6C4"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21</w:t>
            </w:r>
            <w:r w:rsidR="3AEDD6C4" w:rsidRPr="00F93F5A">
              <w:rPr>
                <w:rFonts w:ascii="Browallia New" w:hAnsi="Browallia New" w:cs="Browallia New"/>
                <w:sz w:val="28"/>
                <w:szCs w:val="28"/>
              </w:rPr>
              <w:t>,</w:t>
            </w:r>
            <w:r w:rsidRPr="00077DB4">
              <w:rPr>
                <w:rFonts w:ascii="Browallia New" w:hAnsi="Browallia New" w:cs="Browallia New"/>
                <w:sz w:val="28"/>
                <w:szCs w:val="28"/>
              </w:rPr>
              <w:t>168</w:t>
            </w:r>
          </w:p>
        </w:tc>
        <w:tc>
          <w:tcPr>
            <w:tcW w:w="1440" w:type="dxa"/>
            <w:vAlign w:val="bottom"/>
          </w:tcPr>
          <w:p w14:paraId="55348706" w14:textId="4FDAE1D4"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88</w:t>
            </w:r>
            <w:r w:rsidR="00E11F16" w:rsidRPr="00F93F5A">
              <w:rPr>
                <w:rFonts w:ascii="Browallia New" w:hAnsi="Browallia New" w:cs="Browallia New"/>
                <w:sz w:val="28"/>
                <w:szCs w:val="28"/>
              </w:rPr>
              <w:t>,</w:t>
            </w:r>
            <w:r w:rsidRPr="00077DB4">
              <w:rPr>
                <w:rFonts w:ascii="Browallia New" w:hAnsi="Browallia New" w:cs="Browallia New"/>
                <w:sz w:val="28"/>
                <w:szCs w:val="28"/>
              </w:rPr>
              <w:t>085</w:t>
            </w:r>
          </w:p>
        </w:tc>
      </w:tr>
      <w:tr w:rsidR="00E11F16" w:rsidRPr="00F93F5A" w14:paraId="497DD9F2" w14:textId="77777777" w:rsidTr="3AEDD6C4">
        <w:trPr>
          <w:cantSplit/>
          <w:trHeight w:val="20"/>
        </w:trPr>
        <w:tc>
          <w:tcPr>
            <w:tcW w:w="3708" w:type="dxa"/>
          </w:tcPr>
          <w:p w14:paraId="0F014F0C" w14:textId="29626560" w:rsidR="00E11F16" w:rsidRPr="00F93F5A" w:rsidRDefault="00E11F16" w:rsidP="005E3103">
            <w:pPr>
              <w:tabs>
                <w:tab w:val="left" w:pos="1120"/>
              </w:tabs>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ดอกเบี้ยค้างรับ</w:t>
            </w:r>
            <w:r w:rsidR="005E3103">
              <w:rPr>
                <w:rFonts w:ascii="Browallia New" w:hAnsi="Browallia New" w:cs="Browallia New"/>
                <w:sz w:val="28"/>
                <w:szCs w:val="28"/>
              </w:rPr>
              <w:tab/>
            </w:r>
            <w:r w:rsidRPr="00F93F5A">
              <w:rPr>
                <w:rFonts w:ascii="Browallia New" w:hAnsi="Browallia New" w:cs="Browallia New"/>
                <w:sz w:val="28"/>
                <w:szCs w:val="28"/>
              </w:rPr>
              <w:t xml:space="preserve">- </w:t>
            </w:r>
            <w:r w:rsidRPr="00F93F5A">
              <w:rPr>
                <w:rFonts w:ascii="Browallia New" w:hAnsi="Browallia New" w:cs="Browallia New"/>
                <w:sz w:val="28"/>
                <w:szCs w:val="28"/>
                <w:cs/>
              </w:rPr>
              <w:t>กิจการอื่น</w:t>
            </w:r>
          </w:p>
        </w:tc>
        <w:tc>
          <w:tcPr>
            <w:tcW w:w="1440" w:type="dxa"/>
            <w:shd w:val="clear" w:color="auto" w:fill="FAFAFA"/>
          </w:tcPr>
          <w:p w14:paraId="404241F9" w14:textId="475269C0"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71</w:t>
            </w:r>
            <w:r w:rsidR="00AA455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448</w:t>
            </w:r>
          </w:p>
        </w:tc>
        <w:tc>
          <w:tcPr>
            <w:tcW w:w="1440" w:type="dxa"/>
            <w:vAlign w:val="bottom"/>
          </w:tcPr>
          <w:p w14:paraId="48E9B34A" w14:textId="572F2E58"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176</w:t>
            </w:r>
            <w:r w:rsidR="00E11F16" w:rsidRPr="00F93F5A">
              <w:rPr>
                <w:rFonts w:ascii="Browallia New" w:hAnsi="Browallia New" w:cs="Browallia New"/>
                <w:sz w:val="28"/>
                <w:szCs w:val="28"/>
              </w:rPr>
              <w:t>,</w:t>
            </w:r>
            <w:r w:rsidRPr="00077DB4">
              <w:rPr>
                <w:rFonts w:ascii="Browallia New" w:hAnsi="Browallia New" w:cs="Browallia New"/>
                <w:sz w:val="28"/>
                <w:szCs w:val="28"/>
              </w:rPr>
              <w:t>854</w:t>
            </w:r>
          </w:p>
        </w:tc>
        <w:tc>
          <w:tcPr>
            <w:tcW w:w="1440" w:type="dxa"/>
            <w:shd w:val="clear" w:color="auto" w:fill="FAFAFA"/>
          </w:tcPr>
          <w:p w14:paraId="73B88086" w14:textId="6B65A077" w:rsidR="3AEDD6C4"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71</w:t>
            </w:r>
            <w:r w:rsidR="3AEDD6C4" w:rsidRPr="00F93F5A">
              <w:rPr>
                <w:rFonts w:ascii="Browallia New" w:hAnsi="Browallia New" w:cs="Browallia New"/>
                <w:sz w:val="28"/>
                <w:szCs w:val="28"/>
              </w:rPr>
              <w:t>,</w:t>
            </w:r>
            <w:r w:rsidRPr="00077DB4">
              <w:rPr>
                <w:rFonts w:ascii="Browallia New" w:hAnsi="Browallia New" w:cs="Browallia New"/>
                <w:sz w:val="28"/>
                <w:szCs w:val="28"/>
              </w:rPr>
              <w:t>448</w:t>
            </w:r>
          </w:p>
        </w:tc>
        <w:tc>
          <w:tcPr>
            <w:tcW w:w="1440" w:type="dxa"/>
            <w:vAlign w:val="bottom"/>
          </w:tcPr>
          <w:p w14:paraId="57C8B2BD" w14:textId="3FC8B874"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176</w:t>
            </w:r>
            <w:r w:rsidR="00E11F16" w:rsidRPr="00F93F5A">
              <w:rPr>
                <w:rFonts w:ascii="Browallia New" w:hAnsi="Browallia New" w:cs="Browallia New"/>
                <w:sz w:val="28"/>
                <w:szCs w:val="28"/>
              </w:rPr>
              <w:t>,</w:t>
            </w:r>
            <w:r w:rsidRPr="00077DB4">
              <w:rPr>
                <w:rFonts w:ascii="Browallia New" w:hAnsi="Browallia New" w:cs="Browallia New"/>
                <w:sz w:val="28"/>
                <w:szCs w:val="28"/>
              </w:rPr>
              <w:t>854</w:t>
            </w:r>
          </w:p>
        </w:tc>
      </w:tr>
      <w:tr w:rsidR="00E11F16" w:rsidRPr="00F93F5A" w14:paraId="28F191CC" w14:textId="77777777" w:rsidTr="3AEDD6C4">
        <w:trPr>
          <w:cantSplit/>
          <w:trHeight w:val="20"/>
        </w:trPr>
        <w:tc>
          <w:tcPr>
            <w:tcW w:w="3708" w:type="dxa"/>
          </w:tcPr>
          <w:p w14:paraId="7C1EF838" w14:textId="433020E6" w:rsidR="00E11F16" w:rsidRPr="00F93F5A" w:rsidRDefault="005E3103" w:rsidP="005E3103">
            <w:pPr>
              <w:tabs>
                <w:tab w:val="left" w:pos="1120"/>
              </w:tabs>
              <w:spacing w:line="240" w:lineRule="auto"/>
              <w:ind w:left="-105"/>
              <w:outlineLvl w:val="2"/>
              <w:rPr>
                <w:rFonts w:ascii="Browallia New" w:eastAsia="Arial Unicode MS" w:hAnsi="Browallia New" w:cs="Browallia New"/>
                <w:sz w:val="28"/>
                <w:szCs w:val="28"/>
                <w:cs/>
              </w:rPr>
            </w:pPr>
            <w:r>
              <w:rPr>
                <w:rFonts w:ascii="Browallia New" w:hAnsi="Browallia New" w:cs="Browallia New"/>
                <w:sz w:val="28"/>
                <w:szCs w:val="28"/>
              </w:rPr>
              <w:tab/>
            </w:r>
            <w:r w:rsidR="00E11F16" w:rsidRPr="00F93F5A">
              <w:rPr>
                <w:rFonts w:ascii="Browallia New" w:hAnsi="Browallia New" w:cs="Browallia New"/>
                <w:sz w:val="28"/>
                <w:szCs w:val="28"/>
              </w:rPr>
              <w:t xml:space="preserve">- </w:t>
            </w:r>
            <w:r w:rsidR="00E11F16" w:rsidRPr="00F93F5A">
              <w:rPr>
                <w:rFonts w:ascii="Browallia New" w:hAnsi="Browallia New" w:cs="Browallia New"/>
                <w:sz w:val="28"/>
                <w:szCs w:val="28"/>
                <w:cs/>
              </w:rPr>
              <w:t>กิจการที่เกี่ยวข้องกัน</w:t>
            </w:r>
          </w:p>
        </w:tc>
        <w:tc>
          <w:tcPr>
            <w:tcW w:w="1440" w:type="dxa"/>
            <w:shd w:val="clear" w:color="auto" w:fill="FAFAFA"/>
          </w:tcPr>
          <w:p w14:paraId="4B257E58" w14:textId="6B3D0B5E"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985</w:t>
            </w:r>
          </w:p>
        </w:tc>
        <w:tc>
          <w:tcPr>
            <w:tcW w:w="1440" w:type="dxa"/>
            <w:vAlign w:val="bottom"/>
          </w:tcPr>
          <w:p w14:paraId="786CD580" w14:textId="499E98FE"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556</w:t>
            </w:r>
          </w:p>
        </w:tc>
        <w:tc>
          <w:tcPr>
            <w:tcW w:w="1440" w:type="dxa"/>
            <w:shd w:val="clear" w:color="auto" w:fill="FAFAFA"/>
          </w:tcPr>
          <w:p w14:paraId="7797ECEE" w14:textId="6538060B" w:rsidR="3AEDD6C4"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1</w:t>
            </w:r>
            <w:r w:rsidR="3AEDD6C4" w:rsidRPr="00F93F5A">
              <w:rPr>
                <w:rFonts w:ascii="Browallia New" w:hAnsi="Browallia New" w:cs="Browallia New"/>
                <w:sz w:val="28"/>
                <w:szCs w:val="28"/>
              </w:rPr>
              <w:t>,</w:t>
            </w:r>
            <w:r w:rsidRPr="00077DB4">
              <w:rPr>
                <w:rFonts w:ascii="Browallia New" w:hAnsi="Browallia New" w:cs="Browallia New"/>
                <w:sz w:val="28"/>
                <w:szCs w:val="28"/>
              </w:rPr>
              <w:t>576</w:t>
            </w:r>
            <w:r w:rsidR="3AEDD6C4" w:rsidRPr="00F93F5A">
              <w:rPr>
                <w:rFonts w:ascii="Browallia New" w:hAnsi="Browallia New" w:cs="Browallia New"/>
                <w:sz w:val="28"/>
                <w:szCs w:val="28"/>
              </w:rPr>
              <w:t>,</w:t>
            </w:r>
            <w:r w:rsidRPr="00077DB4">
              <w:rPr>
                <w:rFonts w:ascii="Browallia New" w:hAnsi="Browallia New" w:cs="Browallia New"/>
                <w:sz w:val="28"/>
                <w:szCs w:val="28"/>
              </w:rPr>
              <w:t>586</w:t>
            </w:r>
          </w:p>
        </w:tc>
        <w:tc>
          <w:tcPr>
            <w:tcW w:w="1440" w:type="dxa"/>
            <w:vAlign w:val="bottom"/>
          </w:tcPr>
          <w:p w14:paraId="0C07F93F" w14:textId="6DDE01EE"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E11F16" w:rsidRPr="00F93F5A">
              <w:rPr>
                <w:rFonts w:ascii="Browallia New" w:hAnsi="Browallia New" w:cs="Browallia New"/>
                <w:sz w:val="28"/>
                <w:szCs w:val="28"/>
              </w:rPr>
              <w:t>,</w:t>
            </w:r>
            <w:r w:rsidRPr="00077DB4">
              <w:rPr>
                <w:rFonts w:ascii="Browallia New" w:hAnsi="Browallia New" w:cs="Browallia New"/>
                <w:sz w:val="28"/>
                <w:szCs w:val="28"/>
              </w:rPr>
              <w:t>006</w:t>
            </w:r>
            <w:r w:rsidR="00E11F16" w:rsidRPr="00F93F5A">
              <w:rPr>
                <w:rFonts w:ascii="Browallia New" w:hAnsi="Browallia New" w:cs="Browallia New"/>
                <w:sz w:val="28"/>
                <w:szCs w:val="28"/>
              </w:rPr>
              <w:t>,</w:t>
            </w:r>
            <w:r w:rsidRPr="00077DB4">
              <w:rPr>
                <w:rFonts w:ascii="Browallia New" w:hAnsi="Browallia New" w:cs="Browallia New"/>
                <w:sz w:val="28"/>
                <w:szCs w:val="28"/>
              </w:rPr>
              <w:t>904</w:t>
            </w:r>
          </w:p>
        </w:tc>
      </w:tr>
      <w:tr w:rsidR="00E11F16" w:rsidRPr="00F93F5A" w14:paraId="7AEB2975" w14:textId="77777777" w:rsidTr="3AEDD6C4">
        <w:trPr>
          <w:cantSplit/>
          <w:trHeight w:val="20"/>
        </w:trPr>
        <w:tc>
          <w:tcPr>
            <w:tcW w:w="3708" w:type="dxa"/>
          </w:tcPr>
          <w:p w14:paraId="56731A83" w14:textId="0A647D6F" w:rsidR="00E11F16" w:rsidRPr="00F93F5A" w:rsidRDefault="00E11F16" w:rsidP="00E11F16">
            <w:pPr>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อื่น</w:t>
            </w:r>
            <w:r w:rsidRPr="00F93F5A">
              <w:rPr>
                <w:rFonts w:ascii="Browallia New" w:hAnsi="Browallia New" w:cs="Browallia New"/>
                <w:sz w:val="28"/>
                <w:szCs w:val="28"/>
              </w:rPr>
              <w:t xml:space="preserve"> </w:t>
            </w:r>
            <w:r w:rsidRPr="00F93F5A">
              <w:rPr>
                <w:rFonts w:ascii="Browallia New" w:hAnsi="Browallia New" w:cs="Browallia New"/>
                <w:sz w:val="28"/>
                <w:szCs w:val="28"/>
                <w:cs/>
              </w:rPr>
              <w:t>ๆ</w:t>
            </w:r>
          </w:p>
        </w:tc>
        <w:tc>
          <w:tcPr>
            <w:tcW w:w="1440" w:type="dxa"/>
            <w:shd w:val="clear" w:color="auto" w:fill="FAFAFA"/>
          </w:tcPr>
          <w:p w14:paraId="18CCF543" w14:textId="1E0D773B"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489</w:t>
            </w:r>
          </w:p>
        </w:tc>
        <w:tc>
          <w:tcPr>
            <w:tcW w:w="1440" w:type="dxa"/>
            <w:vAlign w:val="bottom"/>
          </w:tcPr>
          <w:p w14:paraId="09E9C916" w14:textId="27CED1AF"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11</w:t>
            </w:r>
            <w:r w:rsidR="00E11F16" w:rsidRPr="00F93F5A">
              <w:rPr>
                <w:rFonts w:ascii="Browallia New" w:hAnsi="Browallia New" w:cs="Browallia New"/>
                <w:sz w:val="28"/>
                <w:szCs w:val="28"/>
              </w:rPr>
              <w:t>,</w:t>
            </w:r>
            <w:r w:rsidRPr="00077DB4">
              <w:rPr>
                <w:rFonts w:ascii="Browallia New" w:hAnsi="Browallia New" w:cs="Browallia New"/>
                <w:sz w:val="28"/>
                <w:szCs w:val="28"/>
              </w:rPr>
              <w:t>481</w:t>
            </w:r>
          </w:p>
        </w:tc>
        <w:tc>
          <w:tcPr>
            <w:tcW w:w="1440" w:type="dxa"/>
            <w:shd w:val="clear" w:color="auto" w:fill="FAFAFA"/>
          </w:tcPr>
          <w:p w14:paraId="51E38F31" w14:textId="1440E3C4" w:rsidR="3AEDD6C4"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463</w:t>
            </w:r>
          </w:p>
        </w:tc>
        <w:tc>
          <w:tcPr>
            <w:tcW w:w="1440" w:type="dxa"/>
            <w:vAlign w:val="bottom"/>
          </w:tcPr>
          <w:p w14:paraId="26D956FF" w14:textId="668488C6"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463</w:t>
            </w:r>
          </w:p>
        </w:tc>
      </w:tr>
      <w:tr w:rsidR="00E11F16" w:rsidRPr="00F93F5A" w14:paraId="66392F8E" w14:textId="77777777" w:rsidTr="3AEDD6C4">
        <w:trPr>
          <w:cantSplit/>
          <w:trHeight w:val="20"/>
        </w:trPr>
        <w:tc>
          <w:tcPr>
            <w:tcW w:w="3708" w:type="dxa"/>
          </w:tcPr>
          <w:p w14:paraId="2C991AA2" w14:textId="5F18746F" w:rsidR="00E11F16" w:rsidRPr="00F93F5A" w:rsidRDefault="00E11F16" w:rsidP="00E11F16">
            <w:pPr>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u w:val="single"/>
                <w:cs/>
              </w:rPr>
              <w:t>หัก</w:t>
            </w:r>
            <w:r w:rsidRPr="00F93F5A">
              <w:rPr>
                <w:rFonts w:ascii="Browallia New" w:hAnsi="Browallia New" w:cs="Browallia New"/>
                <w:sz w:val="28"/>
                <w:szCs w:val="28"/>
                <w:cs/>
              </w:rPr>
              <w:t xml:space="preserve"> </w:t>
            </w:r>
            <w:r w:rsidRPr="00F93F5A">
              <w:rPr>
                <w:rFonts w:ascii="Browallia New" w:hAnsi="Browallia New" w:cs="Browallia New"/>
                <w:sz w:val="28"/>
                <w:szCs w:val="28"/>
              </w:rPr>
              <w:t xml:space="preserve"> </w:t>
            </w:r>
            <w:r w:rsidRPr="00F93F5A">
              <w:rPr>
                <w:rFonts w:ascii="Browallia New" w:eastAsia="Arial Unicode MS" w:hAnsi="Browallia New" w:cs="Browallia New"/>
                <w:sz w:val="28"/>
                <w:szCs w:val="28"/>
                <w:cs/>
              </w:rPr>
              <w:t>ค่าเผื่อผลขาดทุนที่คาดว่าจะเกิดขึ้น</w:t>
            </w:r>
          </w:p>
        </w:tc>
        <w:tc>
          <w:tcPr>
            <w:tcW w:w="1440" w:type="dxa"/>
            <w:tcBorders>
              <w:bottom w:val="single" w:sz="4" w:space="0" w:color="auto"/>
            </w:tcBorders>
            <w:shd w:val="clear" w:color="auto" w:fill="FAFAFA"/>
          </w:tcPr>
          <w:p w14:paraId="089F8668" w14:textId="25D853CB" w:rsidR="00E11F16" w:rsidRPr="00F93F5A" w:rsidRDefault="00AA4551" w:rsidP="005E3103">
            <w:pPr>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32</w:t>
            </w:r>
            <w:r w:rsidR="00676833"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081</w:t>
            </w:r>
            <w:r w:rsidRPr="00F93F5A">
              <w:rPr>
                <w:rFonts w:ascii="Browallia New" w:eastAsia="Arial Unicode MS" w:hAnsi="Browallia New" w:cs="Browallia New"/>
                <w:sz w:val="28"/>
                <w:szCs w:val="28"/>
              </w:rPr>
              <w:t>)</w:t>
            </w:r>
          </w:p>
        </w:tc>
        <w:tc>
          <w:tcPr>
            <w:tcW w:w="1440" w:type="dxa"/>
            <w:tcBorders>
              <w:bottom w:val="single" w:sz="4" w:space="0" w:color="auto"/>
            </w:tcBorders>
            <w:vAlign w:val="bottom"/>
          </w:tcPr>
          <w:p w14:paraId="6AF3F72E" w14:textId="794F162C" w:rsidR="00E11F16" w:rsidRPr="00F93F5A" w:rsidRDefault="00E11F16" w:rsidP="005E3103">
            <w:pPr>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2</w:t>
            </w:r>
            <w:r w:rsidRPr="00F93F5A">
              <w:rPr>
                <w:rFonts w:ascii="Browallia New" w:hAnsi="Browallia New" w:cs="Browallia New"/>
                <w:sz w:val="28"/>
                <w:szCs w:val="28"/>
              </w:rPr>
              <w:t>,</w:t>
            </w:r>
            <w:r w:rsidR="00077DB4" w:rsidRPr="00077DB4">
              <w:rPr>
                <w:rFonts w:ascii="Browallia New" w:hAnsi="Browallia New" w:cs="Browallia New"/>
                <w:sz w:val="28"/>
                <w:szCs w:val="28"/>
              </w:rPr>
              <w:t>115</w:t>
            </w:r>
            <w:r w:rsidRPr="00F93F5A">
              <w:rPr>
                <w:rFonts w:ascii="Browallia New" w:hAnsi="Browallia New" w:cs="Browallia New"/>
                <w:sz w:val="28"/>
                <w:szCs w:val="28"/>
              </w:rPr>
              <w:t>)</w:t>
            </w:r>
          </w:p>
        </w:tc>
        <w:tc>
          <w:tcPr>
            <w:tcW w:w="1440" w:type="dxa"/>
            <w:tcBorders>
              <w:bottom w:val="single" w:sz="4" w:space="0" w:color="auto"/>
            </w:tcBorders>
            <w:shd w:val="clear" w:color="auto" w:fill="FAFAFA"/>
          </w:tcPr>
          <w:p w14:paraId="72AB98DF" w14:textId="3D4DFE47" w:rsidR="3AEDD6C4" w:rsidRPr="00F93F5A" w:rsidRDefault="3AEDD6C4" w:rsidP="005E3103">
            <w:pPr>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1</w:t>
            </w:r>
            <w:r w:rsidRPr="00F93F5A">
              <w:rPr>
                <w:rFonts w:ascii="Browallia New" w:hAnsi="Browallia New" w:cs="Browallia New"/>
                <w:sz w:val="28"/>
                <w:szCs w:val="28"/>
              </w:rPr>
              <w:t>,</w:t>
            </w:r>
            <w:r w:rsidR="00077DB4" w:rsidRPr="00077DB4">
              <w:rPr>
                <w:rFonts w:ascii="Browallia New" w:hAnsi="Browallia New" w:cs="Browallia New"/>
                <w:sz w:val="28"/>
                <w:szCs w:val="28"/>
              </w:rPr>
              <w:t>048</w:t>
            </w:r>
            <w:r w:rsidRPr="00F93F5A">
              <w:rPr>
                <w:rFonts w:ascii="Browallia New" w:hAnsi="Browallia New" w:cs="Browallia New"/>
                <w:sz w:val="28"/>
                <w:szCs w:val="28"/>
              </w:rPr>
              <w:t>)</w:t>
            </w:r>
          </w:p>
        </w:tc>
        <w:tc>
          <w:tcPr>
            <w:tcW w:w="1440" w:type="dxa"/>
            <w:tcBorders>
              <w:bottom w:val="single" w:sz="4" w:space="0" w:color="auto"/>
            </w:tcBorders>
            <w:vAlign w:val="bottom"/>
          </w:tcPr>
          <w:p w14:paraId="42E4FFE1" w14:textId="2A0ED7BB" w:rsidR="00E11F16" w:rsidRPr="00F93F5A" w:rsidRDefault="00E11F16" w:rsidP="005E3103">
            <w:pPr>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1</w:t>
            </w:r>
            <w:r w:rsidRPr="00F93F5A">
              <w:rPr>
                <w:rFonts w:ascii="Browallia New" w:hAnsi="Browallia New" w:cs="Browallia New"/>
                <w:sz w:val="28"/>
                <w:szCs w:val="28"/>
              </w:rPr>
              <w:t>,</w:t>
            </w:r>
            <w:r w:rsidR="00077DB4" w:rsidRPr="00077DB4">
              <w:rPr>
                <w:rFonts w:ascii="Browallia New" w:hAnsi="Browallia New" w:cs="Browallia New"/>
                <w:sz w:val="28"/>
                <w:szCs w:val="28"/>
              </w:rPr>
              <w:t>048</w:t>
            </w:r>
            <w:r w:rsidRPr="00F93F5A">
              <w:rPr>
                <w:rFonts w:ascii="Browallia New" w:hAnsi="Browallia New" w:cs="Browallia New"/>
                <w:sz w:val="28"/>
                <w:szCs w:val="28"/>
              </w:rPr>
              <w:t>)</w:t>
            </w:r>
          </w:p>
        </w:tc>
      </w:tr>
      <w:tr w:rsidR="00E11F16" w:rsidRPr="00F93F5A" w14:paraId="2C130E5D" w14:textId="77777777" w:rsidTr="3AEDD6C4">
        <w:trPr>
          <w:cantSplit/>
          <w:trHeight w:val="20"/>
        </w:trPr>
        <w:tc>
          <w:tcPr>
            <w:tcW w:w="3708" w:type="dxa"/>
          </w:tcPr>
          <w:p w14:paraId="3CC0E7B3" w14:textId="701D2C8C" w:rsidR="00E11F16" w:rsidRPr="00F93F5A" w:rsidRDefault="00E11F16" w:rsidP="00E11F16">
            <w:pPr>
              <w:spacing w:line="240" w:lineRule="auto"/>
              <w:ind w:left="-105"/>
              <w:outlineLvl w:val="2"/>
              <w:rPr>
                <w:rFonts w:ascii="Browallia New" w:eastAsia="Arial Unicode MS" w:hAnsi="Browallia New" w:cs="Browallia New"/>
                <w:sz w:val="28"/>
                <w:szCs w:val="28"/>
                <w:cs/>
              </w:rPr>
            </w:pPr>
            <w:r w:rsidRPr="00F93F5A">
              <w:rPr>
                <w:rFonts w:ascii="Browallia New" w:hAnsi="Browallia New" w:cs="Browallia New"/>
                <w:sz w:val="28"/>
                <w:szCs w:val="28"/>
                <w:cs/>
              </w:rPr>
              <w:t>รวมลูกหนี้หมุนเวียนอื่น</w:t>
            </w:r>
            <w:r w:rsidRPr="00F93F5A">
              <w:rPr>
                <w:rFonts w:ascii="Browallia New" w:hAnsi="Browallia New" w:cs="Browallia New"/>
                <w:sz w:val="28"/>
                <w:szCs w:val="28"/>
              </w:rPr>
              <w:t xml:space="preserve"> </w:t>
            </w:r>
            <w:r w:rsidRPr="00F93F5A">
              <w:rPr>
                <w:rFonts w:ascii="Browallia New" w:hAnsi="Browallia New" w:cs="Browallia New"/>
                <w:sz w:val="28"/>
                <w:szCs w:val="28"/>
                <w:cs/>
              </w:rPr>
              <w:t>สุทธิ</w:t>
            </w:r>
          </w:p>
        </w:tc>
        <w:tc>
          <w:tcPr>
            <w:tcW w:w="1440" w:type="dxa"/>
            <w:tcBorders>
              <w:top w:val="single" w:sz="4" w:space="0" w:color="auto"/>
              <w:bottom w:val="single" w:sz="4" w:space="0" w:color="auto"/>
            </w:tcBorders>
            <w:shd w:val="clear" w:color="auto" w:fill="FAFAFA"/>
            <w:vAlign w:val="bottom"/>
          </w:tcPr>
          <w:p w14:paraId="4F85910C" w14:textId="2ABC86A1" w:rsidR="00E11F16" w:rsidRPr="00F93F5A" w:rsidRDefault="00077DB4" w:rsidP="005E3103">
            <w:pPr>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3</w:t>
            </w:r>
            <w:r w:rsidR="008802B2"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075</w:t>
            </w:r>
            <w:r w:rsidR="008802B2"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623</w:t>
            </w:r>
          </w:p>
        </w:tc>
        <w:tc>
          <w:tcPr>
            <w:tcW w:w="1440" w:type="dxa"/>
            <w:tcBorders>
              <w:top w:val="single" w:sz="4" w:space="0" w:color="auto"/>
              <w:bottom w:val="single" w:sz="4" w:space="0" w:color="auto"/>
            </w:tcBorders>
            <w:vAlign w:val="bottom"/>
          </w:tcPr>
          <w:p w14:paraId="521A5D17" w14:textId="764B548E" w:rsidR="00E11F16"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3</w:t>
            </w:r>
            <w:r w:rsidR="00E11F16" w:rsidRPr="00F93F5A">
              <w:rPr>
                <w:rFonts w:ascii="Browallia New" w:hAnsi="Browallia New" w:cs="Browallia New"/>
                <w:sz w:val="28"/>
                <w:szCs w:val="28"/>
              </w:rPr>
              <w:t>,</w:t>
            </w:r>
            <w:r w:rsidRPr="00077DB4">
              <w:rPr>
                <w:rFonts w:ascii="Browallia New" w:hAnsi="Browallia New" w:cs="Browallia New"/>
                <w:sz w:val="28"/>
                <w:szCs w:val="28"/>
              </w:rPr>
              <w:t>210</w:t>
            </w:r>
            <w:r w:rsidR="00E11F16" w:rsidRPr="00F93F5A">
              <w:rPr>
                <w:rFonts w:ascii="Browallia New" w:hAnsi="Browallia New" w:cs="Browallia New"/>
                <w:sz w:val="28"/>
                <w:szCs w:val="28"/>
              </w:rPr>
              <w:t>,</w:t>
            </w:r>
            <w:r w:rsidRPr="00077DB4">
              <w:rPr>
                <w:rFonts w:ascii="Browallia New" w:hAnsi="Browallia New" w:cs="Browallia New"/>
                <w:sz w:val="28"/>
                <w:szCs w:val="28"/>
              </w:rPr>
              <w:t>591</w:t>
            </w:r>
          </w:p>
        </w:tc>
        <w:tc>
          <w:tcPr>
            <w:tcW w:w="1440" w:type="dxa"/>
            <w:tcBorders>
              <w:top w:val="single" w:sz="4" w:space="0" w:color="auto"/>
              <w:bottom w:val="single" w:sz="4" w:space="0" w:color="auto"/>
            </w:tcBorders>
            <w:shd w:val="clear" w:color="auto" w:fill="FAFAFA"/>
            <w:vAlign w:val="center"/>
          </w:tcPr>
          <w:p w14:paraId="58720C21" w14:textId="375795DF" w:rsidR="00E11F16" w:rsidRPr="00F93F5A" w:rsidRDefault="00077DB4" w:rsidP="005E3103">
            <w:pPr>
              <w:ind w:right="-72"/>
              <w:jc w:val="right"/>
              <w:rPr>
                <w:rFonts w:ascii="Browallia New" w:hAnsi="Browallia New" w:cs="Browallia New"/>
                <w:sz w:val="28"/>
                <w:szCs w:val="28"/>
              </w:rPr>
            </w:pPr>
            <w:r w:rsidRPr="00077DB4">
              <w:rPr>
                <w:rFonts w:ascii="Browallia New" w:hAnsi="Browallia New" w:cs="Browallia New"/>
                <w:sz w:val="28"/>
                <w:szCs w:val="28"/>
              </w:rPr>
              <w:t>2</w:t>
            </w:r>
            <w:r w:rsidR="00344257" w:rsidRPr="00F93F5A">
              <w:rPr>
                <w:rFonts w:ascii="Browallia New" w:hAnsi="Browallia New" w:cs="Browallia New"/>
                <w:sz w:val="28"/>
                <w:szCs w:val="28"/>
              </w:rPr>
              <w:t>,</w:t>
            </w:r>
            <w:r w:rsidRPr="00077DB4">
              <w:rPr>
                <w:rFonts w:ascii="Browallia New" w:hAnsi="Browallia New" w:cs="Browallia New"/>
                <w:sz w:val="28"/>
                <w:szCs w:val="28"/>
              </w:rPr>
              <w:t>091</w:t>
            </w:r>
            <w:r w:rsidR="00344257" w:rsidRPr="00F93F5A">
              <w:rPr>
                <w:rFonts w:ascii="Browallia New" w:hAnsi="Browallia New" w:cs="Browallia New"/>
                <w:sz w:val="28"/>
                <w:szCs w:val="28"/>
              </w:rPr>
              <w:t>,</w:t>
            </w:r>
            <w:r w:rsidRPr="00077DB4">
              <w:rPr>
                <w:rFonts w:ascii="Browallia New" w:hAnsi="Browallia New" w:cs="Browallia New"/>
                <w:sz w:val="28"/>
                <w:szCs w:val="28"/>
              </w:rPr>
              <w:t>276</w:t>
            </w:r>
          </w:p>
        </w:tc>
        <w:tc>
          <w:tcPr>
            <w:tcW w:w="1440" w:type="dxa"/>
            <w:tcBorders>
              <w:top w:val="single" w:sz="4" w:space="0" w:color="auto"/>
              <w:bottom w:val="single" w:sz="4" w:space="0" w:color="auto"/>
            </w:tcBorders>
            <w:vAlign w:val="bottom"/>
          </w:tcPr>
          <w:p w14:paraId="2A48207C" w14:textId="209710D8" w:rsidR="00E11F16" w:rsidRPr="00F93F5A" w:rsidRDefault="00077DB4" w:rsidP="005E3103">
            <w:pPr>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E11F16" w:rsidRPr="00F93F5A">
              <w:rPr>
                <w:rFonts w:ascii="Browallia New" w:hAnsi="Browallia New" w:cs="Browallia New"/>
                <w:sz w:val="28"/>
                <w:szCs w:val="28"/>
              </w:rPr>
              <w:t>,</w:t>
            </w:r>
            <w:r w:rsidRPr="00077DB4">
              <w:rPr>
                <w:rFonts w:ascii="Browallia New" w:hAnsi="Browallia New" w:cs="Browallia New"/>
                <w:sz w:val="28"/>
                <w:szCs w:val="28"/>
              </w:rPr>
              <w:t>628</w:t>
            </w:r>
            <w:r w:rsidR="00E11F16" w:rsidRPr="00F93F5A">
              <w:rPr>
                <w:rFonts w:ascii="Browallia New" w:hAnsi="Browallia New" w:cs="Browallia New"/>
                <w:sz w:val="28"/>
                <w:szCs w:val="28"/>
              </w:rPr>
              <w:t>,</w:t>
            </w:r>
            <w:r w:rsidRPr="00077DB4">
              <w:rPr>
                <w:rFonts w:ascii="Browallia New" w:hAnsi="Browallia New" w:cs="Browallia New"/>
                <w:sz w:val="28"/>
                <w:szCs w:val="28"/>
              </w:rPr>
              <w:t>921</w:t>
            </w:r>
          </w:p>
        </w:tc>
      </w:tr>
    </w:tbl>
    <w:p w14:paraId="24B9EC4F" w14:textId="77777777" w:rsidR="00F27456" w:rsidRPr="00F93F5A" w:rsidRDefault="00F27456" w:rsidP="00632C01">
      <w:pPr>
        <w:spacing w:line="240" w:lineRule="auto"/>
        <w:jc w:val="thaiDistribute"/>
        <w:rPr>
          <w:rFonts w:ascii="Browallia New" w:eastAsia="Arial Unicode MS" w:hAnsi="Browallia New" w:cs="Browallia New"/>
          <w:sz w:val="16"/>
          <w:szCs w:val="16"/>
        </w:rPr>
      </w:pPr>
    </w:p>
    <w:p w14:paraId="7B21438B" w14:textId="26479F60" w:rsidR="00632C01" w:rsidRPr="00F93F5A" w:rsidRDefault="00F15443" w:rsidP="00632C01">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16"/>
          <w:szCs w:val="16"/>
          <w:cs/>
        </w:rPr>
        <w:br w:type="page"/>
      </w:r>
    </w:p>
    <w:p w14:paraId="40E20FE6" w14:textId="3E812A0B" w:rsidR="00CF6AFE" w:rsidRPr="00F93F5A" w:rsidRDefault="00CF6AFE" w:rsidP="00CF6AFE">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12</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สินค้าคงเหลือ สุทธิ</w:t>
      </w:r>
    </w:p>
    <w:p w14:paraId="3B88CBBD" w14:textId="77777777" w:rsidR="00CF6AFE" w:rsidRPr="00F93F5A" w:rsidRDefault="00CF6AFE" w:rsidP="00CF6AFE">
      <w:pPr>
        <w:spacing w:line="240" w:lineRule="auto"/>
        <w:jc w:val="thaiDistribute"/>
        <w:rPr>
          <w:rFonts w:ascii="Browallia New" w:eastAsia="Arial Unicode MS" w:hAnsi="Browallia New" w:cs="Browallia New"/>
          <w:sz w:val="28"/>
          <w:szCs w:val="28"/>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CF6AFE" w:rsidRPr="00F93F5A" w14:paraId="02B3BA52" w14:textId="77777777" w:rsidTr="001F741B">
        <w:tc>
          <w:tcPr>
            <w:tcW w:w="3708" w:type="dxa"/>
            <w:vAlign w:val="center"/>
          </w:tcPr>
          <w:p w14:paraId="09FCDBB1" w14:textId="77777777" w:rsidR="00CF6AFE" w:rsidRPr="00F93F5A" w:rsidRDefault="00CF6AFE" w:rsidP="004814BA">
            <w:pPr>
              <w:spacing w:line="240" w:lineRule="auto"/>
              <w:ind w:left="-105"/>
              <w:rPr>
                <w:rFonts w:ascii="Browallia New" w:eastAsia="Courier New" w:hAnsi="Browallia New" w:cs="Browallia New"/>
                <w:sz w:val="28"/>
                <w:szCs w:val="28"/>
              </w:rPr>
            </w:pPr>
          </w:p>
        </w:tc>
        <w:tc>
          <w:tcPr>
            <w:tcW w:w="2880" w:type="dxa"/>
            <w:gridSpan w:val="2"/>
            <w:tcBorders>
              <w:top w:val="single" w:sz="4" w:space="0" w:color="auto"/>
              <w:bottom w:val="single" w:sz="4" w:space="0" w:color="auto"/>
            </w:tcBorders>
            <w:vAlign w:val="center"/>
          </w:tcPr>
          <w:p w14:paraId="4484DA76" w14:textId="77777777" w:rsidR="00CF6AFE" w:rsidRPr="00F93F5A" w:rsidRDefault="00CF6AFE" w:rsidP="004814BA">
            <w:pPr>
              <w:tabs>
                <w:tab w:val="left" w:pos="540"/>
              </w:tabs>
              <w:spacing w:line="240" w:lineRule="auto"/>
              <w:ind w:right="-72"/>
              <w:jc w:val="right"/>
              <w:rPr>
                <w:rFonts w:ascii="Browallia New" w:eastAsia="Courier New" w:hAnsi="Browallia New" w:cs="Browallia New"/>
                <w:b/>
                <w:bCs/>
                <w:sz w:val="28"/>
                <w:szCs w:val="28"/>
                <w:cs/>
                <w:lang w:val="th-TH"/>
              </w:rPr>
            </w:pPr>
            <w:r w:rsidRPr="00F93F5A">
              <w:rPr>
                <w:rFonts w:ascii="Browallia New" w:eastAsia="Courier New"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vAlign w:val="center"/>
          </w:tcPr>
          <w:p w14:paraId="37BDAD72" w14:textId="77777777" w:rsidR="00CF6AFE" w:rsidRPr="00F93F5A" w:rsidRDefault="00CF6AFE" w:rsidP="004814BA">
            <w:pPr>
              <w:tabs>
                <w:tab w:val="left" w:pos="540"/>
              </w:tabs>
              <w:spacing w:line="240" w:lineRule="auto"/>
              <w:ind w:left="-56" w:right="-72"/>
              <w:jc w:val="right"/>
              <w:rPr>
                <w:rFonts w:ascii="Browallia New" w:eastAsia="Courier New" w:hAnsi="Browallia New" w:cs="Browallia New"/>
                <w:b/>
                <w:bCs/>
                <w:sz w:val="28"/>
                <w:szCs w:val="28"/>
                <w:cs/>
                <w:lang w:val="th-TH"/>
              </w:rPr>
            </w:pPr>
            <w:r w:rsidRPr="00F93F5A">
              <w:rPr>
                <w:rFonts w:ascii="Browallia New" w:eastAsia="Courier New" w:hAnsi="Browallia New" w:cs="Browallia New"/>
                <w:b/>
                <w:bCs/>
                <w:sz w:val="28"/>
                <w:szCs w:val="28"/>
                <w:cs/>
              </w:rPr>
              <w:t>ข้อมูลทางการเงินเฉพาะกิจการ</w:t>
            </w:r>
          </w:p>
        </w:tc>
      </w:tr>
      <w:tr w:rsidR="004453A2" w:rsidRPr="00F93F5A" w14:paraId="53E5DD7A" w14:textId="77777777" w:rsidTr="001F741B">
        <w:tc>
          <w:tcPr>
            <w:tcW w:w="3708" w:type="dxa"/>
          </w:tcPr>
          <w:p w14:paraId="43FF8F57" w14:textId="77777777" w:rsidR="004453A2" w:rsidRPr="00F93F5A" w:rsidRDefault="004453A2" w:rsidP="004453A2">
            <w:pPr>
              <w:spacing w:line="240" w:lineRule="auto"/>
              <w:ind w:left="-105"/>
              <w:rPr>
                <w:rFonts w:ascii="Browallia New" w:eastAsia="Courier New"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tcBorders>
          </w:tcPr>
          <w:p w14:paraId="0E6D2A86" w14:textId="4E714F2B" w:rsidR="008E0752" w:rsidRPr="00F93F5A" w:rsidRDefault="00077DB4" w:rsidP="008E0752">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0D04FDDF" w14:textId="55F1A38B" w:rsidR="008E0752" w:rsidRPr="00F93F5A" w:rsidRDefault="008E0752" w:rsidP="008E075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1DE2F06E" w14:textId="138C076A" w:rsidR="004453A2" w:rsidRPr="00F93F5A" w:rsidRDefault="008E0752" w:rsidP="008E0752">
            <w:pPr>
              <w:spacing w:line="240" w:lineRule="auto"/>
              <w:ind w:right="-72"/>
              <w:jc w:val="right"/>
              <w:rPr>
                <w:rFonts w:ascii="Browallia New"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7CE56401" w14:textId="7C75F315" w:rsidR="004453A2" w:rsidRPr="00F93F5A" w:rsidRDefault="00077DB4" w:rsidP="004453A2">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453A2"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073A73FA" w14:textId="4C1B6924"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007A4C54" w14:textId="687FE9CD" w:rsidR="004453A2" w:rsidRPr="00F93F5A" w:rsidRDefault="004453A2" w:rsidP="004453A2">
            <w:pPr>
              <w:spacing w:line="240" w:lineRule="auto"/>
              <w:ind w:right="-72"/>
              <w:jc w:val="right"/>
              <w:rPr>
                <w:rFonts w:ascii="Browallia New"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294A4D21" w14:textId="6C26E02E" w:rsidR="008E0752" w:rsidRPr="00F93F5A" w:rsidRDefault="00077DB4" w:rsidP="008E0752">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227DB8D7" w14:textId="7561CD15" w:rsidR="008E0752" w:rsidRPr="00F93F5A" w:rsidRDefault="008E0752" w:rsidP="008E075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058BE05D" w14:textId="4C28DF61" w:rsidR="004453A2" w:rsidRPr="00F93F5A" w:rsidRDefault="008E0752" w:rsidP="008E0752">
            <w:pPr>
              <w:spacing w:line="240" w:lineRule="auto"/>
              <w:ind w:right="-72"/>
              <w:jc w:val="right"/>
              <w:rPr>
                <w:rFonts w:ascii="Browallia New"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2CC32918" w14:textId="20EB906B" w:rsidR="004453A2" w:rsidRPr="00F93F5A" w:rsidRDefault="00077DB4" w:rsidP="004453A2">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453A2"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560C4A38" w14:textId="170FA80A"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37625F11" w14:textId="308831A4" w:rsidR="004453A2" w:rsidRPr="00F93F5A" w:rsidRDefault="004453A2" w:rsidP="004453A2">
            <w:pPr>
              <w:spacing w:line="240" w:lineRule="auto"/>
              <w:ind w:right="-72"/>
              <w:jc w:val="right"/>
              <w:rPr>
                <w:rFonts w:ascii="Browallia New"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4453A2" w:rsidRPr="00F93F5A" w14:paraId="5F3271D9" w14:textId="77777777" w:rsidTr="001F741B">
        <w:tc>
          <w:tcPr>
            <w:tcW w:w="3708" w:type="dxa"/>
          </w:tcPr>
          <w:p w14:paraId="346E640B" w14:textId="77777777" w:rsidR="004453A2" w:rsidRPr="00F93F5A" w:rsidRDefault="004453A2" w:rsidP="004453A2">
            <w:pPr>
              <w:spacing w:line="240" w:lineRule="auto"/>
              <w:ind w:left="-105"/>
              <w:rPr>
                <w:rFonts w:ascii="Browallia New" w:hAnsi="Browallia New" w:cs="Browallia New"/>
                <w:sz w:val="28"/>
                <w:szCs w:val="28"/>
                <w:cs/>
              </w:rPr>
            </w:pPr>
          </w:p>
        </w:tc>
        <w:tc>
          <w:tcPr>
            <w:tcW w:w="1440" w:type="dxa"/>
            <w:tcBorders>
              <w:top w:val="single" w:sz="4" w:space="0" w:color="auto"/>
            </w:tcBorders>
            <w:shd w:val="clear" w:color="auto" w:fill="FAFAFA"/>
          </w:tcPr>
          <w:p w14:paraId="0A00C1DB" w14:textId="77777777" w:rsidR="004453A2" w:rsidRPr="00F93F5A"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tcPr>
          <w:p w14:paraId="5A19A973" w14:textId="77777777" w:rsidR="004453A2" w:rsidRPr="00F93F5A"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shd w:val="clear" w:color="auto" w:fill="FAFAFA"/>
          </w:tcPr>
          <w:p w14:paraId="25869824" w14:textId="77777777" w:rsidR="004453A2" w:rsidRPr="00F93F5A"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tcPr>
          <w:p w14:paraId="37875E1E" w14:textId="77777777" w:rsidR="004453A2" w:rsidRPr="00F93F5A" w:rsidRDefault="004453A2" w:rsidP="004453A2">
            <w:pPr>
              <w:spacing w:line="240" w:lineRule="auto"/>
              <w:ind w:right="-72"/>
              <w:jc w:val="right"/>
              <w:rPr>
                <w:rFonts w:ascii="Browallia New" w:hAnsi="Browallia New" w:cs="Browallia New"/>
                <w:sz w:val="28"/>
                <w:szCs w:val="28"/>
              </w:rPr>
            </w:pPr>
          </w:p>
        </w:tc>
      </w:tr>
      <w:tr w:rsidR="001004D9" w:rsidRPr="00F93F5A" w14:paraId="40FADE23" w14:textId="77777777">
        <w:tc>
          <w:tcPr>
            <w:tcW w:w="3708" w:type="dxa"/>
          </w:tcPr>
          <w:p w14:paraId="2D468094" w14:textId="16D6C854" w:rsidR="001004D9" w:rsidRPr="00F93F5A" w:rsidRDefault="001004D9" w:rsidP="001004D9">
            <w:pPr>
              <w:spacing w:line="240" w:lineRule="auto"/>
              <w:ind w:left="-105"/>
              <w:rPr>
                <w:rFonts w:ascii="Browallia New" w:hAnsi="Browallia New" w:cs="Browallia New"/>
                <w:sz w:val="28"/>
                <w:szCs w:val="28"/>
                <w:cs/>
              </w:rPr>
            </w:pPr>
            <w:r w:rsidRPr="00F93F5A">
              <w:rPr>
                <w:rFonts w:ascii="Browallia New" w:hAnsi="Browallia New" w:cs="Browallia New"/>
                <w:sz w:val="28"/>
                <w:szCs w:val="28"/>
                <w:cs/>
              </w:rPr>
              <w:t>วัตถุดิบ</w:t>
            </w:r>
          </w:p>
        </w:tc>
        <w:tc>
          <w:tcPr>
            <w:tcW w:w="1440" w:type="dxa"/>
            <w:tcBorders>
              <w:top w:val="nil"/>
              <w:left w:val="nil"/>
              <w:bottom w:val="nil"/>
              <w:right w:val="nil"/>
            </w:tcBorders>
            <w:shd w:val="clear" w:color="auto" w:fill="FAFAFA"/>
            <w:vAlign w:val="bottom"/>
          </w:tcPr>
          <w:p w14:paraId="04BF7314" w14:textId="205B54FB"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975</w:t>
            </w:r>
            <w:r w:rsidR="007E2A9A"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928</w:t>
            </w:r>
          </w:p>
        </w:tc>
        <w:tc>
          <w:tcPr>
            <w:tcW w:w="1440" w:type="dxa"/>
            <w:tcBorders>
              <w:top w:val="nil"/>
              <w:left w:val="nil"/>
              <w:bottom w:val="nil"/>
              <w:right w:val="nil"/>
            </w:tcBorders>
            <w:shd w:val="clear" w:color="auto" w:fill="auto"/>
            <w:vAlign w:val="bottom"/>
          </w:tcPr>
          <w:p w14:paraId="3FAE7A6B" w14:textId="2F07058D"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hAnsi="Browallia New" w:cs="Browallia New"/>
                <w:sz w:val="28"/>
                <w:szCs w:val="28"/>
              </w:rPr>
              <w:t>1</w:t>
            </w:r>
            <w:r w:rsidR="001004D9" w:rsidRPr="00F93F5A">
              <w:rPr>
                <w:rFonts w:ascii="Browallia New" w:hAnsi="Browallia New" w:cs="Browallia New"/>
                <w:sz w:val="28"/>
                <w:szCs w:val="28"/>
              </w:rPr>
              <w:t>,</w:t>
            </w:r>
            <w:r w:rsidRPr="00077DB4">
              <w:rPr>
                <w:rFonts w:ascii="Browallia New" w:hAnsi="Browallia New" w:cs="Browallia New"/>
                <w:sz w:val="28"/>
                <w:szCs w:val="28"/>
              </w:rPr>
              <w:t>470</w:t>
            </w:r>
            <w:r w:rsidR="001004D9" w:rsidRPr="00F93F5A">
              <w:rPr>
                <w:rFonts w:ascii="Browallia New" w:hAnsi="Browallia New" w:cs="Browallia New"/>
                <w:sz w:val="28"/>
                <w:szCs w:val="28"/>
              </w:rPr>
              <w:t>,</w:t>
            </w:r>
            <w:r w:rsidRPr="00077DB4">
              <w:rPr>
                <w:rFonts w:ascii="Browallia New" w:hAnsi="Browallia New" w:cs="Browallia New"/>
                <w:sz w:val="28"/>
                <w:szCs w:val="28"/>
              </w:rPr>
              <w:t>225</w:t>
            </w:r>
          </w:p>
        </w:tc>
        <w:tc>
          <w:tcPr>
            <w:tcW w:w="1440" w:type="dxa"/>
            <w:tcBorders>
              <w:top w:val="nil"/>
              <w:left w:val="nil"/>
              <w:bottom w:val="nil"/>
              <w:right w:val="nil"/>
            </w:tcBorders>
            <w:shd w:val="clear" w:color="auto" w:fill="FAFAFA"/>
          </w:tcPr>
          <w:p w14:paraId="239B1E89" w14:textId="0EC4FFD6"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55</w:t>
            </w:r>
            <w:r w:rsidR="0074723F"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465</w:t>
            </w:r>
          </w:p>
        </w:tc>
        <w:tc>
          <w:tcPr>
            <w:tcW w:w="1440" w:type="dxa"/>
            <w:tcBorders>
              <w:top w:val="nil"/>
              <w:left w:val="nil"/>
              <w:bottom w:val="nil"/>
              <w:right w:val="nil"/>
            </w:tcBorders>
            <w:shd w:val="clear" w:color="auto" w:fill="auto"/>
            <w:vAlign w:val="bottom"/>
          </w:tcPr>
          <w:p w14:paraId="10EF2213" w14:textId="755F450E"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60</w:t>
            </w:r>
            <w:r w:rsidR="001004D9"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987</w:t>
            </w:r>
          </w:p>
        </w:tc>
      </w:tr>
      <w:tr w:rsidR="001004D9" w:rsidRPr="00F93F5A" w14:paraId="6A8F80D2" w14:textId="77777777">
        <w:tc>
          <w:tcPr>
            <w:tcW w:w="3708" w:type="dxa"/>
          </w:tcPr>
          <w:p w14:paraId="7328B722" w14:textId="598D540C" w:rsidR="001004D9" w:rsidRPr="00F93F5A" w:rsidRDefault="001004D9" w:rsidP="001004D9">
            <w:pPr>
              <w:spacing w:line="240" w:lineRule="auto"/>
              <w:ind w:left="-105"/>
              <w:rPr>
                <w:rFonts w:ascii="Browallia New" w:hAnsi="Browallia New" w:cs="Browallia New"/>
                <w:sz w:val="28"/>
                <w:szCs w:val="28"/>
                <w:cs/>
              </w:rPr>
            </w:pPr>
            <w:r w:rsidRPr="00F93F5A">
              <w:rPr>
                <w:rFonts w:ascii="Browallia New" w:hAnsi="Browallia New" w:cs="Browallia New"/>
                <w:sz w:val="28"/>
                <w:szCs w:val="28"/>
                <w:cs/>
              </w:rPr>
              <w:t>งานระหว่างทำ</w:t>
            </w:r>
          </w:p>
        </w:tc>
        <w:tc>
          <w:tcPr>
            <w:tcW w:w="1440" w:type="dxa"/>
            <w:tcBorders>
              <w:top w:val="nil"/>
              <w:left w:val="nil"/>
              <w:bottom w:val="nil"/>
              <w:right w:val="nil"/>
            </w:tcBorders>
            <w:shd w:val="clear" w:color="auto" w:fill="FAFAFA"/>
            <w:vAlign w:val="bottom"/>
          </w:tcPr>
          <w:p w14:paraId="1D3E226D" w14:textId="76FFC2CD" w:rsidR="001004D9" w:rsidRPr="00F93F5A" w:rsidRDefault="00077DB4" w:rsidP="001004D9">
            <w:pPr>
              <w:spacing w:line="240" w:lineRule="auto"/>
              <w:ind w:right="-72"/>
              <w:jc w:val="right"/>
              <w:rPr>
                <w:rFonts w:ascii="Browallia New" w:eastAsia="Browallia New" w:hAnsi="Browallia New" w:cs="Browallia New"/>
                <w:sz w:val="28"/>
                <w:szCs w:val="28"/>
              </w:rPr>
            </w:pPr>
            <w:r w:rsidRPr="00077DB4">
              <w:rPr>
                <w:rFonts w:ascii="Browallia New" w:eastAsia="Browallia New" w:hAnsi="Browallia New" w:cs="Browallia New"/>
                <w:sz w:val="28"/>
                <w:szCs w:val="28"/>
              </w:rPr>
              <w:t>3</w:t>
            </w:r>
            <w:r w:rsidR="32154FA0" w:rsidRPr="00F93F5A">
              <w:rPr>
                <w:rFonts w:ascii="Browallia New" w:eastAsia="Browallia New" w:hAnsi="Browallia New" w:cs="Browallia New"/>
                <w:sz w:val="28"/>
                <w:szCs w:val="28"/>
              </w:rPr>
              <w:t>,</w:t>
            </w:r>
            <w:r w:rsidRPr="00077DB4">
              <w:rPr>
                <w:rFonts w:ascii="Browallia New" w:eastAsia="Browallia New" w:hAnsi="Browallia New" w:cs="Browallia New"/>
                <w:sz w:val="28"/>
                <w:szCs w:val="28"/>
              </w:rPr>
              <w:t>121</w:t>
            </w:r>
            <w:r w:rsidR="007E2A9A" w:rsidRPr="00F93F5A">
              <w:rPr>
                <w:rFonts w:ascii="Browallia New" w:eastAsia="Browallia New" w:hAnsi="Browallia New" w:cs="Browallia New"/>
                <w:sz w:val="28"/>
                <w:szCs w:val="28"/>
              </w:rPr>
              <w:t>,</w:t>
            </w:r>
            <w:r w:rsidRPr="00077DB4">
              <w:rPr>
                <w:rFonts w:ascii="Browallia New" w:eastAsia="Browallia New" w:hAnsi="Browallia New" w:cs="Browallia New"/>
                <w:sz w:val="28"/>
                <w:szCs w:val="28"/>
              </w:rPr>
              <w:t>450</w:t>
            </w:r>
          </w:p>
        </w:tc>
        <w:tc>
          <w:tcPr>
            <w:tcW w:w="1440" w:type="dxa"/>
            <w:tcBorders>
              <w:top w:val="nil"/>
              <w:left w:val="nil"/>
              <w:bottom w:val="nil"/>
              <w:right w:val="nil"/>
            </w:tcBorders>
            <w:shd w:val="clear" w:color="auto" w:fill="auto"/>
            <w:vAlign w:val="bottom"/>
          </w:tcPr>
          <w:p w14:paraId="22380D44" w14:textId="03D1A92D"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hAnsi="Browallia New" w:cs="Browallia New"/>
                <w:sz w:val="28"/>
                <w:szCs w:val="28"/>
              </w:rPr>
              <w:t>2</w:t>
            </w:r>
            <w:r w:rsidR="001004D9" w:rsidRPr="00F93F5A">
              <w:rPr>
                <w:rFonts w:ascii="Browallia New" w:hAnsi="Browallia New" w:cs="Browallia New"/>
                <w:sz w:val="28"/>
                <w:szCs w:val="28"/>
              </w:rPr>
              <w:t>,</w:t>
            </w:r>
            <w:r w:rsidRPr="00077DB4">
              <w:rPr>
                <w:rFonts w:ascii="Browallia New" w:hAnsi="Browallia New" w:cs="Browallia New"/>
                <w:sz w:val="28"/>
                <w:szCs w:val="28"/>
              </w:rPr>
              <w:t>634</w:t>
            </w:r>
            <w:r w:rsidR="001004D9" w:rsidRPr="00F93F5A">
              <w:rPr>
                <w:rFonts w:ascii="Browallia New" w:hAnsi="Browallia New" w:cs="Browallia New"/>
                <w:sz w:val="28"/>
                <w:szCs w:val="28"/>
              </w:rPr>
              <w:t>,</w:t>
            </w:r>
            <w:r w:rsidRPr="00077DB4">
              <w:rPr>
                <w:rFonts w:ascii="Browallia New" w:hAnsi="Browallia New" w:cs="Browallia New"/>
                <w:sz w:val="28"/>
                <w:szCs w:val="28"/>
              </w:rPr>
              <w:t>242</w:t>
            </w:r>
          </w:p>
        </w:tc>
        <w:tc>
          <w:tcPr>
            <w:tcW w:w="1440" w:type="dxa"/>
            <w:tcBorders>
              <w:top w:val="nil"/>
              <w:left w:val="nil"/>
              <w:bottom w:val="nil"/>
              <w:right w:val="nil"/>
            </w:tcBorders>
            <w:shd w:val="clear" w:color="auto" w:fill="FAFAFA"/>
          </w:tcPr>
          <w:p w14:paraId="5B61C03E" w14:textId="24140122"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139</w:t>
            </w:r>
            <w:r w:rsidR="0074723F"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244</w:t>
            </w:r>
          </w:p>
        </w:tc>
        <w:tc>
          <w:tcPr>
            <w:tcW w:w="1440" w:type="dxa"/>
            <w:tcBorders>
              <w:top w:val="nil"/>
              <w:left w:val="nil"/>
              <w:bottom w:val="nil"/>
              <w:right w:val="nil"/>
            </w:tcBorders>
            <w:shd w:val="clear" w:color="auto" w:fill="auto"/>
            <w:vAlign w:val="bottom"/>
          </w:tcPr>
          <w:p w14:paraId="501902DC" w14:textId="712AC5A7"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81</w:t>
            </w:r>
            <w:r w:rsidR="001004D9"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925</w:t>
            </w:r>
          </w:p>
        </w:tc>
      </w:tr>
      <w:tr w:rsidR="001004D9" w:rsidRPr="00F93F5A" w14:paraId="03DF87BE" w14:textId="77777777">
        <w:tc>
          <w:tcPr>
            <w:tcW w:w="3708" w:type="dxa"/>
          </w:tcPr>
          <w:p w14:paraId="1E4DDC65" w14:textId="73D6F104" w:rsidR="001004D9" w:rsidRPr="00F93F5A" w:rsidRDefault="001004D9" w:rsidP="001004D9">
            <w:pPr>
              <w:spacing w:line="240" w:lineRule="auto"/>
              <w:ind w:left="-105"/>
              <w:rPr>
                <w:rFonts w:ascii="Browallia New" w:hAnsi="Browallia New" w:cs="Browallia New"/>
                <w:sz w:val="28"/>
                <w:szCs w:val="28"/>
                <w:cs/>
              </w:rPr>
            </w:pPr>
            <w:r w:rsidRPr="00F93F5A">
              <w:rPr>
                <w:rFonts w:ascii="Browallia New" w:hAnsi="Browallia New" w:cs="Browallia New"/>
                <w:sz w:val="28"/>
                <w:szCs w:val="28"/>
                <w:cs/>
              </w:rPr>
              <w:t>สินค้าสำเร็จรูป</w:t>
            </w:r>
          </w:p>
        </w:tc>
        <w:tc>
          <w:tcPr>
            <w:tcW w:w="1440" w:type="dxa"/>
            <w:tcBorders>
              <w:top w:val="nil"/>
              <w:left w:val="nil"/>
              <w:bottom w:val="nil"/>
              <w:right w:val="nil"/>
            </w:tcBorders>
            <w:shd w:val="clear" w:color="auto" w:fill="FAFAFA"/>
            <w:vAlign w:val="bottom"/>
          </w:tcPr>
          <w:p w14:paraId="2C0CDBF2" w14:textId="3678F666"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3</w:t>
            </w:r>
            <w:r w:rsidR="0C1AA59A"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554</w:t>
            </w:r>
            <w:r w:rsidR="007E2A9A"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206</w:t>
            </w:r>
          </w:p>
        </w:tc>
        <w:tc>
          <w:tcPr>
            <w:tcW w:w="1440" w:type="dxa"/>
            <w:tcBorders>
              <w:top w:val="nil"/>
              <w:left w:val="nil"/>
              <w:bottom w:val="nil"/>
              <w:right w:val="nil"/>
            </w:tcBorders>
            <w:shd w:val="clear" w:color="auto" w:fill="auto"/>
            <w:vAlign w:val="bottom"/>
          </w:tcPr>
          <w:p w14:paraId="045E90CF" w14:textId="03B1D151"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hAnsi="Browallia New" w:cs="Browallia New"/>
                <w:sz w:val="28"/>
                <w:szCs w:val="28"/>
              </w:rPr>
              <w:t>2</w:t>
            </w:r>
            <w:r w:rsidR="001004D9" w:rsidRPr="00F93F5A">
              <w:rPr>
                <w:rFonts w:ascii="Browallia New" w:hAnsi="Browallia New" w:cs="Browallia New"/>
                <w:sz w:val="28"/>
                <w:szCs w:val="28"/>
              </w:rPr>
              <w:t>,</w:t>
            </w:r>
            <w:r w:rsidRPr="00077DB4">
              <w:rPr>
                <w:rFonts w:ascii="Browallia New" w:hAnsi="Browallia New" w:cs="Browallia New"/>
                <w:sz w:val="28"/>
                <w:szCs w:val="28"/>
              </w:rPr>
              <w:t>927</w:t>
            </w:r>
            <w:r w:rsidR="001004D9" w:rsidRPr="00F93F5A">
              <w:rPr>
                <w:rFonts w:ascii="Browallia New" w:hAnsi="Browallia New" w:cs="Browallia New"/>
                <w:sz w:val="28"/>
                <w:szCs w:val="28"/>
              </w:rPr>
              <w:t>,</w:t>
            </w:r>
            <w:r w:rsidRPr="00077DB4">
              <w:rPr>
                <w:rFonts w:ascii="Browallia New" w:hAnsi="Browallia New" w:cs="Browallia New"/>
                <w:sz w:val="28"/>
                <w:szCs w:val="28"/>
              </w:rPr>
              <w:t>516</w:t>
            </w:r>
          </w:p>
        </w:tc>
        <w:tc>
          <w:tcPr>
            <w:tcW w:w="1440" w:type="dxa"/>
            <w:tcBorders>
              <w:top w:val="nil"/>
              <w:left w:val="nil"/>
              <w:bottom w:val="nil"/>
              <w:right w:val="nil"/>
            </w:tcBorders>
            <w:shd w:val="clear" w:color="auto" w:fill="FAFAFA"/>
          </w:tcPr>
          <w:p w14:paraId="3AE60A06" w14:textId="3D1786CB"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103</w:t>
            </w:r>
            <w:r w:rsidR="0074723F"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698</w:t>
            </w:r>
          </w:p>
        </w:tc>
        <w:tc>
          <w:tcPr>
            <w:tcW w:w="1440" w:type="dxa"/>
            <w:tcBorders>
              <w:top w:val="nil"/>
              <w:left w:val="nil"/>
              <w:bottom w:val="nil"/>
              <w:right w:val="nil"/>
            </w:tcBorders>
            <w:shd w:val="clear" w:color="auto" w:fill="auto"/>
            <w:vAlign w:val="bottom"/>
          </w:tcPr>
          <w:p w14:paraId="261B6432" w14:textId="68E4E227"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69</w:t>
            </w:r>
            <w:r w:rsidR="001004D9"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369</w:t>
            </w:r>
          </w:p>
        </w:tc>
      </w:tr>
      <w:tr w:rsidR="001004D9" w:rsidRPr="00F93F5A" w14:paraId="3DB55996" w14:textId="77777777">
        <w:tc>
          <w:tcPr>
            <w:tcW w:w="3708" w:type="dxa"/>
          </w:tcPr>
          <w:p w14:paraId="316732A1" w14:textId="1B6FB93F" w:rsidR="001004D9" w:rsidRPr="00F93F5A" w:rsidRDefault="001004D9" w:rsidP="001004D9">
            <w:pPr>
              <w:spacing w:line="240" w:lineRule="auto"/>
              <w:ind w:left="-105"/>
              <w:rPr>
                <w:rFonts w:ascii="Browallia New" w:hAnsi="Browallia New" w:cs="Browallia New"/>
                <w:sz w:val="28"/>
                <w:szCs w:val="28"/>
                <w:cs/>
              </w:rPr>
            </w:pPr>
            <w:r w:rsidRPr="00F93F5A">
              <w:rPr>
                <w:rFonts w:ascii="Browallia New" w:hAnsi="Browallia New" w:cs="Browallia New"/>
                <w:sz w:val="28"/>
                <w:szCs w:val="28"/>
                <w:cs/>
              </w:rPr>
              <w:t>อะไหล่และวัสดุซ่อมบำรุง</w:t>
            </w:r>
          </w:p>
        </w:tc>
        <w:tc>
          <w:tcPr>
            <w:tcW w:w="1440" w:type="dxa"/>
            <w:tcBorders>
              <w:top w:val="nil"/>
              <w:left w:val="nil"/>
              <w:right w:val="nil"/>
            </w:tcBorders>
            <w:shd w:val="clear" w:color="auto" w:fill="FAFAFA"/>
            <w:vAlign w:val="bottom"/>
          </w:tcPr>
          <w:p w14:paraId="5F0E2394" w14:textId="093CEC20"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418</w:t>
            </w:r>
            <w:r w:rsidR="0784AEB3"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882</w:t>
            </w:r>
          </w:p>
        </w:tc>
        <w:tc>
          <w:tcPr>
            <w:tcW w:w="1440" w:type="dxa"/>
            <w:tcBorders>
              <w:top w:val="nil"/>
              <w:left w:val="nil"/>
              <w:right w:val="nil"/>
            </w:tcBorders>
            <w:shd w:val="clear" w:color="auto" w:fill="auto"/>
            <w:vAlign w:val="bottom"/>
          </w:tcPr>
          <w:p w14:paraId="3C77BD7B" w14:textId="31B85681"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hAnsi="Browallia New" w:cs="Browallia New"/>
                <w:sz w:val="28"/>
                <w:szCs w:val="28"/>
              </w:rPr>
              <w:t>394</w:t>
            </w:r>
            <w:r w:rsidR="001004D9" w:rsidRPr="00F93F5A">
              <w:rPr>
                <w:rFonts w:ascii="Browallia New" w:hAnsi="Browallia New" w:cs="Browallia New"/>
                <w:sz w:val="28"/>
                <w:szCs w:val="28"/>
              </w:rPr>
              <w:t>,</w:t>
            </w:r>
            <w:r w:rsidRPr="00077DB4">
              <w:rPr>
                <w:rFonts w:ascii="Browallia New" w:hAnsi="Browallia New" w:cs="Browallia New"/>
                <w:sz w:val="28"/>
                <w:szCs w:val="28"/>
              </w:rPr>
              <w:t>058</w:t>
            </w:r>
          </w:p>
        </w:tc>
        <w:tc>
          <w:tcPr>
            <w:tcW w:w="1440" w:type="dxa"/>
            <w:tcBorders>
              <w:top w:val="nil"/>
              <w:left w:val="nil"/>
              <w:right w:val="nil"/>
            </w:tcBorders>
            <w:shd w:val="clear" w:color="auto" w:fill="FAFAFA"/>
          </w:tcPr>
          <w:p w14:paraId="58ACF3EB" w14:textId="5235EB26" w:rsidR="001004D9" w:rsidRPr="00F93F5A" w:rsidRDefault="00077DB4" w:rsidP="001004D9">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30</w:t>
            </w:r>
            <w:r w:rsidR="37D0AFD3"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633</w:t>
            </w:r>
          </w:p>
        </w:tc>
        <w:tc>
          <w:tcPr>
            <w:tcW w:w="1440" w:type="dxa"/>
            <w:tcBorders>
              <w:top w:val="nil"/>
              <w:left w:val="nil"/>
              <w:right w:val="nil"/>
            </w:tcBorders>
            <w:shd w:val="clear" w:color="auto" w:fill="auto"/>
            <w:vAlign w:val="bottom"/>
          </w:tcPr>
          <w:p w14:paraId="7E166F36" w14:textId="4308A986" w:rsidR="001004D9" w:rsidRPr="00F93F5A" w:rsidRDefault="00077DB4" w:rsidP="001004D9">
            <w:pPr>
              <w:spacing w:line="240" w:lineRule="auto"/>
              <w:ind w:right="-72"/>
              <w:jc w:val="right"/>
              <w:rPr>
                <w:rFonts w:ascii="Browallia New" w:eastAsia="Courier New" w:hAnsi="Browallia New" w:cs="Browallia New"/>
                <w:sz w:val="28"/>
                <w:szCs w:val="28"/>
                <w:cs/>
              </w:rPr>
            </w:pPr>
            <w:r w:rsidRPr="00077DB4">
              <w:rPr>
                <w:rFonts w:ascii="Browallia New" w:eastAsia="Courier New" w:hAnsi="Browallia New" w:cs="Browallia New"/>
                <w:sz w:val="28"/>
                <w:szCs w:val="28"/>
              </w:rPr>
              <w:t>23</w:t>
            </w:r>
            <w:r w:rsidR="001004D9"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823</w:t>
            </w:r>
          </w:p>
        </w:tc>
      </w:tr>
      <w:tr w:rsidR="00BB0ECF" w:rsidRPr="00F93F5A" w14:paraId="12772008" w14:textId="77777777" w:rsidTr="00DB44EB">
        <w:trPr>
          <w:trHeight w:val="368"/>
        </w:trPr>
        <w:tc>
          <w:tcPr>
            <w:tcW w:w="3708" w:type="dxa"/>
          </w:tcPr>
          <w:p w14:paraId="713AA9C7" w14:textId="162AD626" w:rsidR="00BB0ECF" w:rsidRPr="00F93F5A" w:rsidRDefault="00BB0ECF" w:rsidP="00BB0ECF">
            <w:pPr>
              <w:widowControl w:val="0"/>
              <w:spacing w:line="240" w:lineRule="auto"/>
              <w:ind w:left="-105"/>
              <w:rPr>
                <w:rFonts w:ascii="Browallia New" w:hAnsi="Browallia New" w:cs="Browallia New"/>
                <w:sz w:val="28"/>
                <w:szCs w:val="28"/>
              </w:rPr>
            </w:pPr>
            <w:proofErr w:type="spellStart"/>
            <w:r w:rsidRPr="00F93F5A">
              <w:rPr>
                <w:rFonts w:ascii="Browallia New" w:hAnsi="Browallia New" w:cs="Browallia New"/>
                <w:sz w:val="28"/>
                <w:szCs w:val="28"/>
              </w:rPr>
              <w:t>สินค้าระหว่างทาง</w:t>
            </w:r>
            <w:proofErr w:type="spellEnd"/>
          </w:p>
        </w:tc>
        <w:tc>
          <w:tcPr>
            <w:tcW w:w="1440" w:type="dxa"/>
            <w:tcBorders>
              <w:top w:val="nil"/>
              <w:left w:val="nil"/>
              <w:bottom w:val="single" w:sz="4" w:space="0" w:color="000000"/>
              <w:right w:val="nil"/>
            </w:tcBorders>
            <w:shd w:val="clear" w:color="auto" w:fill="FAFAFA"/>
            <w:vAlign w:val="bottom"/>
          </w:tcPr>
          <w:p w14:paraId="729032C6" w14:textId="70F10E20" w:rsidR="00BB0ECF" w:rsidRPr="00F93F5A" w:rsidRDefault="4BC9073B" w:rsidP="00BB0ECF">
            <w:pPr>
              <w:spacing w:line="240" w:lineRule="auto"/>
              <w:ind w:right="-72"/>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p>
        </w:tc>
        <w:tc>
          <w:tcPr>
            <w:tcW w:w="1440" w:type="dxa"/>
            <w:tcBorders>
              <w:top w:val="nil"/>
              <w:left w:val="nil"/>
              <w:bottom w:val="single" w:sz="4" w:space="0" w:color="000000"/>
              <w:right w:val="nil"/>
            </w:tcBorders>
            <w:shd w:val="clear" w:color="auto" w:fill="auto"/>
            <w:vAlign w:val="bottom"/>
          </w:tcPr>
          <w:p w14:paraId="20F8BCF5" w14:textId="417180BD" w:rsidR="00BB0ECF" w:rsidRPr="00F93F5A" w:rsidRDefault="00077DB4" w:rsidP="00BB0ECF">
            <w:pPr>
              <w:spacing w:line="240" w:lineRule="auto"/>
              <w:ind w:right="-72"/>
              <w:jc w:val="right"/>
              <w:rPr>
                <w:rFonts w:ascii="Browallia New" w:eastAsia="Courier New" w:hAnsi="Browallia New" w:cs="Browallia New"/>
                <w:sz w:val="28"/>
                <w:szCs w:val="28"/>
              </w:rPr>
            </w:pPr>
            <w:r w:rsidRPr="00077DB4">
              <w:rPr>
                <w:rFonts w:ascii="Browallia New" w:hAnsi="Browallia New" w:cs="Browallia New"/>
                <w:sz w:val="28"/>
                <w:szCs w:val="28"/>
              </w:rPr>
              <w:t>52</w:t>
            </w:r>
            <w:r w:rsidR="00BB0ECF" w:rsidRPr="00F93F5A">
              <w:rPr>
                <w:rFonts w:ascii="Browallia New" w:hAnsi="Browallia New" w:cs="Browallia New"/>
                <w:sz w:val="28"/>
                <w:szCs w:val="28"/>
              </w:rPr>
              <w:t>,</w:t>
            </w:r>
            <w:r w:rsidRPr="00077DB4">
              <w:rPr>
                <w:rFonts w:ascii="Browallia New" w:hAnsi="Browallia New" w:cs="Browallia New"/>
                <w:sz w:val="28"/>
                <w:szCs w:val="28"/>
              </w:rPr>
              <w:t>099</w:t>
            </w:r>
          </w:p>
        </w:tc>
        <w:tc>
          <w:tcPr>
            <w:tcW w:w="1440" w:type="dxa"/>
            <w:tcBorders>
              <w:top w:val="nil"/>
              <w:left w:val="nil"/>
              <w:bottom w:val="single" w:sz="4" w:space="0" w:color="000000"/>
              <w:right w:val="nil"/>
            </w:tcBorders>
            <w:shd w:val="clear" w:color="auto" w:fill="FAFAFA"/>
            <w:vAlign w:val="bottom"/>
          </w:tcPr>
          <w:p w14:paraId="0175D38E" w14:textId="1C79A919" w:rsidR="00BB0ECF" w:rsidRPr="00F93F5A" w:rsidRDefault="1F1A2744" w:rsidP="00BB0ECF">
            <w:pPr>
              <w:spacing w:line="240" w:lineRule="auto"/>
              <w:ind w:right="-72"/>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p>
        </w:tc>
        <w:tc>
          <w:tcPr>
            <w:tcW w:w="1440" w:type="dxa"/>
            <w:tcBorders>
              <w:top w:val="nil"/>
              <w:left w:val="nil"/>
              <w:bottom w:val="single" w:sz="4" w:space="0" w:color="000000"/>
              <w:right w:val="nil"/>
            </w:tcBorders>
            <w:shd w:val="clear" w:color="auto" w:fill="auto"/>
            <w:vAlign w:val="bottom"/>
          </w:tcPr>
          <w:p w14:paraId="2041AC2E" w14:textId="7302D1C1" w:rsidR="00BB0ECF" w:rsidRPr="00F93F5A" w:rsidRDefault="00BB0ECF" w:rsidP="00BB0ECF">
            <w:pPr>
              <w:spacing w:line="240" w:lineRule="auto"/>
              <w:ind w:right="-72"/>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p>
        </w:tc>
      </w:tr>
      <w:tr w:rsidR="00BB0ECF" w:rsidRPr="00F93F5A" w14:paraId="1BDD2FC8" w14:textId="77777777" w:rsidTr="00DB44EB">
        <w:tc>
          <w:tcPr>
            <w:tcW w:w="3708" w:type="dxa"/>
          </w:tcPr>
          <w:p w14:paraId="7F147E2C" w14:textId="1E06EA9C" w:rsidR="00BB0ECF" w:rsidRPr="00F93F5A" w:rsidRDefault="00BB0ECF" w:rsidP="00BB0ECF">
            <w:pPr>
              <w:widowControl w:val="0"/>
              <w:tabs>
                <w:tab w:val="left" w:pos="216"/>
              </w:tabs>
              <w:spacing w:line="240" w:lineRule="auto"/>
              <w:ind w:left="-105" w:right="-108"/>
              <w:rPr>
                <w:rFonts w:ascii="Browallia New" w:hAnsi="Browallia New" w:cs="Browallia New"/>
                <w:sz w:val="28"/>
                <w:szCs w:val="28"/>
              </w:rPr>
            </w:pPr>
          </w:p>
        </w:tc>
        <w:tc>
          <w:tcPr>
            <w:tcW w:w="1440" w:type="dxa"/>
            <w:tcBorders>
              <w:top w:val="single" w:sz="4" w:space="0" w:color="000000"/>
              <w:left w:val="nil"/>
              <w:bottom w:val="nil"/>
              <w:right w:val="nil"/>
            </w:tcBorders>
            <w:shd w:val="clear" w:color="auto" w:fill="FAFAFA"/>
            <w:vAlign w:val="bottom"/>
          </w:tcPr>
          <w:p w14:paraId="50396D6F" w14:textId="73EC2A4B" w:rsidR="00BB0ECF" w:rsidRPr="00F93F5A" w:rsidRDefault="00077DB4" w:rsidP="00BB0ECF">
            <w:pPr>
              <w:spacing w:line="240" w:lineRule="auto"/>
              <w:ind w:right="-72"/>
              <w:jc w:val="right"/>
              <w:rPr>
                <w:rFonts w:ascii="Browallia New" w:eastAsia="Courier New" w:hAnsi="Browallia New" w:cs="Browallia New"/>
                <w:sz w:val="28"/>
                <w:szCs w:val="28"/>
                <w:cs/>
              </w:rPr>
            </w:pPr>
            <w:r w:rsidRPr="00077DB4">
              <w:rPr>
                <w:rFonts w:ascii="Browallia New" w:eastAsia="Courier New" w:hAnsi="Browallia New" w:cs="Browallia New"/>
                <w:sz w:val="28"/>
                <w:szCs w:val="28"/>
              </w:rPr>
              <w:t>8</w:t>
            </w:r>
            <w:r w:rsidR="02C0CC5A"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070</w:t>
            </w:r>
            <w:r w:rsidR="02C0CC5A"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466</w:t>
            </w:r>
          </w:p>
        </w:tc>
        <w:tc>
          <w:tcPr>
            <w:tcW w:w="1440" w:type="dxa"/>
            <w:tcBorders>
              <w:top w:val="single" w:sz="4" w:space="0" w:color="000000"/>
              <w:left w:val="nil"/>
              <w:bottom w:val="nil"/>
              <w:right w:val="nil"/>
            </w:tcBorders>
            <w:shd w:val="clear" w:color="auto" w:fill="auto"/>
            <w:vAlign w:val="bottom"/>
          </w:tcPr>
          <w:p w14:paraId="46281EE7" w14:textId="3D783DD8" w:rsidR="00BB0ECF" w:rsidRPr="00F93F5A" w:rsidRDefault="00077DB4" w:rsidP="00BB0ECF">
            <w:pPr>
              <w:spacing w:line="240" w:lineRule="auto"/>
              <w:ind w:right="-72"/>
              <w:jc w:val="right"/>
              <w:rPr>
                <w:rFonts w:ascii="Browallia New" w:eastAsia="Courier New" w:hAnsi="Browallia New" w:cs="Browallia New"/>
                <w:sz w:val="28"/>
                <w:szCs w:val="28"/>
                <w:cs/>
              </w:rPr>
            </w:pPr>
            <w:r w:rsidRPr="00077DB4">
              <w:rPr>
                <w:rFonts w:ascii="Browallia New" w:hAnsi="Browallia New" w:cs="Browallia New"/>
                <w:sz w:val="28"/>
                <w:szCs w:val="28"/>
              </w:rPr>
              <w:t>7</w:t>
            </w:r>
            <w:r w:rsidR="00BB0ECF" w:rsidRPr="00F93F5A">
              <w:rPr>
                <w:rFonts w:ascii="Browallia New" w:hAnsi="Browallia New" w:cs="Browallia New"/>
                <w:sz w:val="28"/>
                <w:szCs w:val="28"/>
              </w:rPr>
              <w:t>,</w:t>
            </w:r>
            <w:r w:rsidRPr="00077DB4">
              <w:rPr>
                <w:rFonts w:ascii="Browallia New" w:hAnsi="Browallia New" w:cs="Browallia New"/>
                <w:sz w:val="28"/>
                <w:szCs w:val="28"/>
              </w:rPr>
              <w:t>478</w:t>
            </w:r>
            <w:r w:rsidR="00BB0ECF" w:rsidRPr="00F93F5A">
              <w:rPr>
                <w:rFonts w:ascii="Browallia New" w:hAnsi="Browallia New" w:cs="Browallia New"/>
                <w:sz w:val="28"/>
                <w:szCs w:val="28"/>
              </w:rPr>
              <w:t>,</w:t>
            </w:r>
            <w:r w:rsidRPr="00077DB4">
              <w:rPr>
                <w:rFonts w:ascii="Browallia New" w:hAnsi="Browallia New" w:cs="Browallia New"/>
                <w:sz w:val="28"/>
                <w:szCs w:val="28"/>
              </w:rPr>
              <w:t>140</w:t>
            </w:r>
          </w:p>
        </w:tc>
        <w:tc>
          <w:tcPr>
            <w:tcW w:w="1440" w:type="dxa"/>
            <w:tcBorders>
              <w:top w:val="single" w:sz="4" w:space="0" w:color="000000"/>
              <w:left w:val="nil"/>
              <w:bottom w:val="nil"/>
              <w:right w:val="nil"/>
            </w:tcBorders>
            <w:shd w:val="clear" w:color="auto" w:fill="FAFAFA"/>
            <w:vAlign w:val="bottom"/>
          </w:tcPr>
          <w:p w14:paraId="0C366D1F" w14:textId="422F2833" w:rsidR="00BB0ECF" w:rsidRPr="00F93F5A" w:rsidRDefault="00077DB4" w:rsidP="00BB0ECF">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329</w:t>
            </w:r>
            <w:r w:rsidR="08129D0E"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040</w:t>
            </w:r>
          </w:p>
        </w:tc>
        <w:tc>
          <w:tcPr>
            <w:tcW w:w="1440" w:type="dxa"/>
            <w:tcBorders>
              <w:top w:val="single" w:sz="4" w:space="0" w:color="000000"/>
              <w:left w:val="nil"/>
              <w:bottom w:val="nil"/>
              <w:right w:val="nil"/>
            </w:tcBorders>
            <w:shd w:val="clear" w:color="auto" w:fill="auto"/>
            <w:vAlign w:val="bottom"/>
          </w:tcPr>
          <w:p w14:paraId="1F04F2A4" w14:textId="654F6FF4" w:rsidR="00BB0ECF" w:rsidRPr="00F93F5A" w:rsidRDefault="00077DB4" w:rsidP="00BB0ECF">
            <w:pPr>
              <w:spacing w:line="240" w:lineRule="auto"/>
              <w:ind w:right="-72"/>
              <w:jc w:val="right"/>
              <w:rPr>
                <w:rFonts w:ascii="Browallia New" w:eastAsia="Courier New" w:hAnsi="Browallia New" w:cs="Browallia New"/>
                <w:sz w:val="28"/>
                <w:szCs w:val="28"/>
                <w:cs/>
              </w:rPr>
            </w:pPr>
            <w:r w:rsidRPr="00077DB4">
              <w:rPr>
                <w:rFonts w:ascii="Browallia New" w:eastAsia="Courier New" w:hAnsi="Browallia New" w:cs="Browallia New"/>
                <w:sz w:val="28"/>
                <w:szCs w:val="28"/>
              </w:rPr>
              <w:t>236</w:t>
            </w:r>
            <w:r w:rsidR="00BB0ECF"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104</w:t>
            </w:r>
          </w:p>
        </w:tc>
      </w:tr>
      <w:tr w:rsidR="00BB0ECF" w:rsidRPr="00F93F5A" w14:paraId="142D6FFD" w14:textId="77777777" w:rsidTr="001F741B">
        <w:tc>
          <w:tcPr>
            <w:tcW w:w="3708" w:type="dxa"/>
          </w:tcPr>
          <w:p w14:paraId="0F7ED9F6" w14:textId="515BEC2A" w:rsidR="00BB0ECF" w:rsidRPr="00F93F5A" w:rsidRDefault="00BB0ECF" w:rsidP="00BB0ECF">
            <w:pPr>
              <w:widowControl w:val="0"/>
              <w:tabs>
                <w:tab w:val="left" w:pos="216"/>
              </w:tabs>
              <w:spacing w:line="240" w:lineRule="auto"/>
              <w:ind w:left="-105" w:right="-108"/>
              <w:rPr>
                <w:rFonts w:ascii="Browallia New" w:hAnsi="Browallia New" w:cs="Browallia New"/>
                <w:sz w:val="28"/>
                <w:szCs w:val="28"/>
                <w:u w:val="single"/>
                <w:cs/>
              </w:rPr>
            </w:pPr>
            <w:r w:rsidRPr="00F93F5A">
              <w:rPr>
                <w:rFonts w:ascii="Browallia New" w:hAnsi="Browallia New" w:cs="Browallia New"/>
                <w:spacing w:val="-6"/>
                <w:sz w:val="28"/>
                <w:szCs w:val="28"/>
                <w:u w:val="single"/>
                <w:cs/>
              </w:rPr>
              <w:t>หัก</w:t>
            </w:r>
            <w:r w:rsidRPr="00F93F5A">
              <w:rPr>
                <w:rFonts w:ascii="Browallia New" w:hAnsi="Browallia New" w:cs="Browallia New"/>
                <w:spacing w:val="-6"/>
                <w:sz w:val="28"/>
                <w:szCs w:val="28"/>
              </w:rPr>
              <w:tab/>
            </w:r>
            <w:r w:rsidRPr="00F93F5A">
              <w:rPr>
                <w:rFonts w:ascii="Browallia New" w:hAnsi="Browallia New" w:cs="Browallia New"/>
                <w:sz w:val="28"/>
                <w:szCs w:val="28"/>
              </w:rPr>
              <w:tab/>
            </w:r>
            <w:r w:rsidRPr="00F93F5A">
              <w:rPr>
                <w:rFonts w:ascii="Browallia New" w:hAnsi="Browallia New" w:cs="Browallia New"/>
                <w:sz w:val="28"/>
                <w:szCs w:val="28"/>
                <w:cs/>
              </w:rPr>
              <w:t>ค่าเผื่อ</w:t>
            </w:r>
            <w:r w:rsidR="00553644" w:rsidRPr="00F93F5A">
              <w:rPr>
                <w:rFonts w:ascii="Browallia New" w:hAnsi="Browallia New" w:cs="Browallia New"/>
                <w:sz w:val="28"/>
                <w:szCs w:val="28"/>
                <w:cs/>
              </w:rPr>
              <w:t>การปรับลดมูลค่าของสินค้าคงเหลือ</w:t>
            </w:r>
          </w:p>
        </w:tc>
        <w:tc>
          <w:tcPr>
            <w:tcW w:w="1440" w:type="dxa"/>
            <w:tcBorders>
              <w:top w:val="nil"/>
              <w:left w:val="nil"/>
              <w:bottom w:val="nil"/>
              <w:right w:val="nil"/>
            </w:tcBorders>
            <w:shd w:val="clear" w:color="auto" w:fill="FAFAFA"/>
            <w:vAlign w:val="bottom"/>
          </w:tcPr>
          <w:p w14:paraId="107C5EBA" w14:textId="7DB401F0" w:rsidR="00BB0ECF" w:rsidRPr="00F93F5A" w:rsidRDefault="08D0E3C0" w:rsidP="00BB0ECF">
            <w:pPr>
              <w:spacing w:line="240" w:lineRule="auto"/>
              <w:ind w:right="-72"/>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r w:rsidR="00077DB4" w:rsidRPr="00077DB4">
              <w:rPr>
                <w:rFonts w:ascii="Browallia New" w:eastAsia="Courier New" w:hAnsi="Browallia New" w:cs="Browallia New"/>
                <w:sz w:val="28"/>
                <w:szCs w:val="28"/>
              </w:rPr>
              <w:t>230</w:t>
            </w:r>
            <w:r w:rsidRPr="00F93F5A">
              <w:rPr>
                <w:rFonts w:ascii="Browallia New" w:eastAsia="Courier New" w:hAnsi="Browallia New" w:cs="Browallia New"/>
                <w:sz w:val="28"/>
                <w:szCs w:val="28"/>
              </w:rPr>
              <w:t>,</w:t>
            </w:r>
            <w:r w:rsidR="00077DB4" w:rsidRPr="00077DB4">
              <w:rPr>
                <w:rFonts w:ascii="Browallia New" w:eastAsia="Courier New" w:hAnsi="Browallia New" w:cs="Browallia New"/>
                <w:sz w:val="28"/>
                <w:szCs w:val="28"/>
              </w:rPr>
              <w:t>013</w:t>
            </w:r>
            <w:r w:rsidRPr="00F93F5A">
              <w:rPr>
                <w:rFonts w:ascii="Browallia New" w:eastAsia="Courier New" w:hAnsi="Browallia New" w:cs="Browallia New"/>
                <w:sz w:val="28"/>
                <w:szCs w:val="28"/>
              </w:rPr>
              <w:t>)</w:t>
            </w:r>
          </w:p>
        </w:tc>
        <w:tc>
          <w:tcPr>
            <w:tcW w:w="1440" w:type="dxa"/>
            <w:tcBorders>
              <w:top w:val="nil"/>
              <w:left w:val="nil"/>
              <w:bottom w:val="nil"/>
              <w:right w:val="nil"/>
            </w:tcBorders>
            <w:shd w:val="clear" w:color="auto" w:fill="auto"/>
            <w:vAlign w:val="bottom"/>
          </w:tcPr>
          <w:p w14:paraId="0E4ACD6E" w14:textId="1BAF773F" w:rsidR="00BB0ECF" w:rsidRPr="00F93F5A" w:rsidRDefault="00BB0ECF" w:rsidP="00BB0ECF">
            <w:pPr>
              <w:spacing w:line="240" w:lineRule="auto"/>
              <w:ind w:right="-72"/>
              <w:jc w:val="right"/>
              <w:rPr>
                <w:rFonts w:ascii="Browallia New" w:eastAsia="Courier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65</w:t>
            </w:r>
            <w:r w:rsidR="00A76435" w:rsidRPr="00F93F5A">
              <w:rPr>
                <w:rFonts w:ascii="Browallia New" w:hAnsi="Browallia New" w:cs="Browallia New"/>
                <w:sz w:val="28"/>
                <w:szCs w:val="28"/>
              </w:rPr>
              <w:t>,</w:t>
            </w:r>
            <w:r w:rsidR="00077DB4" w:rsidRPr="00077DB4">
              <w:rPr>
                <w:rFonts w:ascii="Browallia New" w:hAnsi="Browallia New" w:cs="Browallia New"/>
                <w:sz w:val="28"/>
                <w:szCs w:val="28"/>
              </w:rPr>
              <w:t>956</w:t>
            </w:r>
            <w:r w:rsidRPr="00F93F5A">
              <w:rPr>
                <w:rFonts w:ascii="Browallia New" w:hAnsi="Browallia New" w:cs="Browallia New"/>
                <w:sz w:val="28"/>
                <w:szCs w:val="28"/>
              </w:rPr>
              <w:t>)</w:t>
            </w:r>
          </w:p>
        </w:tc>
        <w:tc>
          <w:tcPr>
            <w:tcW w:w="1440" w:type="dxa"/>
            <w:tcBorders>
              <w:top w:val="nil"/>
              <w:left w:val="nil"/>
              <w:bottom w:val="nil"/>
              <w:right w:val="nil"/>
            </w:tcBorders>
            <w:shd w:val="clear" w:color="auto" w:fill="FAFAFA"/>
            <w:vAlign w:val="bottom"/>
          </w:tcPr>
          <w:p w14:paraId="66B7AFDA" w14:textId="1B27620F" w:rsidR="00BB0ECF" w:rsidRPr="00F93F5A" w:rsidRDefault="4C5F2C32" w:rsidP="00BB0ECF">
            <w:pPr>
              <w:spacing w:line="240" w:lineRule="auto"/>
              <w:ind w:right="-72"/>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r w:rsidR="00077DB4" w:rsidRPr="00077DB4">
              <w:rPr>
                <w:rFonts w:ascii="Browallia New" w:eastAsia="Courier New" w:hAnsi="Browallia New" w:cs="Browallia New"/>
                <w:sz w:val="28"/>
                <w:szCs w:val="28"/>
              </w:rPr>
              <w:t>1</w:t>
            </w:r>
            <w:r w:rsidRPr="00F93F5A">
              <w:rPr>
                <w:rFonts w:ascii="Browallia New" w:eastAsia="Courier New" w:hAnsi="Browallia New" w:cs="Browallia New"/>
                <w:sz w:val="28"/>
                <w:szCs w:val="28"/>
              </w:rPr>
              <w:t>,</w:t>
            </w:r>
            <w:r w:rsidR="00077DB4" w:rsidRPr="00077DB4">
              <w:rPr>
                <w:rFonts w:ascii="Browallia New" w:eastAsia="Courier New" w:hAnsi="Browallia New" w:cs="Browallia New"/>
                <w:sz w:val="28"/>
                <w:szCs w:val="28"/>
              </w:rPr>
              <w:t>540</w:t>
            </w:r>
            <w:r w:rsidRPr="00F93F5A">
              <w:rPr>
                <w:rFonts w:ascii="Browallia New" w:eastAsia="Courier New" w:hAnsi="Browallia New" w:cs="Browallia New"/>
                <w:sz w:val="28"/>
                <w:szCs w:val="28"/>
              </w:rPr>
              <w:t>)</w:t>
            </w:r>
          </w:p>
        </w:tc>
        <w:tc>
          <w:tcPr>
            <w:tcW w:w="1440" w:type="dxa"/>
            <w:tcBorders>
              <w:top w:val="nil"/>
              <w:left w:val="nil"/>
              <w:bottom w:val="nil"/>
              <w:right w:val="nil"/>
            </w:tcBorders>
            <w:shd w:val="clear" w:color="auto" w:fill="auto"/>
            <w:vAlign w:val="bottom"/>
          </w:tcPr>
          <w:p w14:paraId="2FE2358F" w14:textId="30BC020F" w:rsidR="00BB0ECF" w:rsidRPr="00F93F5A" w:rsidRDefault="00BB0ECF" w:rsidP="00BB0ECF">
            <w:pPr>
              <w:spacing w:line="240" w:lineRule="auto"/>
              <w:ind w:right="-72"/>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r w:rsidR="00077DB4" w:rsidRPr="00077DB4">
              <w:rPr>
                <w:rFonts w:ascii="Browallia New" w:eastAsia="Courier New" w:hAnsi="Browallia New" w:cs="Browallia New"/>
                <w:sz w:val="28"/>
                <w:szCs w:val="28"/>
              </w:rPr>
              <w:t>1</w:t>
            </w:r>
            <w:r w:rsidR="00A76435" w:rsidRPr="00F93F5A">
              <w:rPr>
                <w:rFonts w:ascii="Browallia New" w:eastAsia="Courier New" w:hAnsi="Browallia New" w:cs="Browallia New"/>
                <w:sz w:val="28"/>
                <w:szCs w:val="28"/>
              </w:rPr>
              <w:t>,</w:t>
            </w:r>
            <w:r w:rsidR="00077DB4" w:rsidRPr="00077DB4">
              <w:rPr>
                <w:rFonts w:ascii="Browallia New" w:eastAsia="Courier New" w:hAnsi="Browallia New" w:cs="Browallia New"/>
                <w:sz w:val="28"/>
                <w:szCs w:val="28"/>
              </w:rPr>
              <w:t>994</w:t>
            </w:r>
            <w:r w:rsidRPr="00F93F5A">
              <w:rPr>
                <w:rFonts w:ascii="Browallia New" w:eastAsia="Courier New" w:hAnsi="Browallia New" w:cs="Browallia New"/>
                <w:sz w:val="28"/>
                <w:szCs w:val="28"/>
              </w:rPr>
              <w:t>)</w:t>
            </w:r>
          </w:p>
        </w:tc>
      </w:tr>
      <w:tr w:rsidR="00BB0ECF" w:rsidRPr="00F93F5A" w14:paraId="5B05EF66" w14:textId="77777777" w:rsidTr="00DB44EB">
        <w:tc>
          <w:tcPr>
            <w:tcW w:w="3708" w:type="dxa"/>
          </w:tcPr>
          <w:p w14:paraId="6E957025" w14:textId="4CBD3494" w:rsidR="00BB0ECF" w:rsidRPr="00F93F5A" w:rsidRDefault="00BB0ECF" w:rsidP="00BB0ECF">
            <w:pPr>
              <w:widowControl w:val="0"/>
              <w:spacing w:line="240" w:lineRule="auto"/>
              <w:ind w:left="-105"/>
              <w:rPr>
                <w:rFonts w:ascii="Browallia New" w:hAnsi="Browallia New" w:cs="Browallia New"/>
                <w:sz w:val="28"/>
                <w:szCs w:val="28"/>
                <w:cs/>
              </w:rPr>
            </w:pPr>
            <w:r w:rsidRPr="00F93F5A">
              <w:rPr>
                <w:rFonts w:ascii="Browallia New" w:hAnsi="Browallia New" w:cs="Browallia New"/>
                <w:sz w:val="28"/>
                <w:szCs w:val="28"/>
                <w:cs/>
              </w:rPr>
              <w:t>รวมสินค้าคงเหลือ สุทธิ</w:t>
            </w:r>
          </w:p>
        </w:tc>
        <w:tc>
          <w:tcPr>
            <w:tcW w:w="1440" w:type="dxa"/>
            <w:tcBorders>
              <w:top w:val="single" w:sz="4" w:space="0" w:color="000000"/>
              <w:left w:val="nil"/>
              <w:bottom w:val="single" w:sz="4" w:space="0" w:color="auto"/>
              <w:right w:val="nil"/>
            </w:tcBorders>
            <w:shd w:val="clear" w:color="auto" w:fill="FAFAFA"/>
            <w:vAlign w:val="bottom"/>
          </w:tcPr>
          <w:p w14:paraId="75FC20D1" w14:textId="3A8399AD" w:rsidR="00BB0ECF" w:rsidRPr="00F93F5A" w:rsidRDefault="00077DB4" w:rsidP="00BB0ECF">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7</w:t>
            </w:r>
            <w:r w:rsidR="751774A9"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840</w:t>
            </w:r>
            <w:r w:rsidR="751774A9"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453</w:t>
            </w:r>
          </w:p>
        </w:tc>
        <w:tc>
          <w:tcPr>
            <w:tcW w:w="1440" w:type="dxa"/>
            <w:tcBorders>
              <w:top w:val="single" w:sz="4" w:space="0" w:color="000000"/>
              <w:left w:val="nil"/>
              <w:bottom w:val="single" w:sz="4" w:space="0" w:color="auto"/>
              <w:right w:val="nil"/>
            </w:tcBorders>
            <w:shd w:val="clear" w:color="auto" w:fill="auto"/>
            <w:vAlign w:val="bottom"/>
          </w:tcPr>
          <w:p w14:paraId="6483E8FC" w14:textId="7911AA4E" w:rsidR="00BB0ECF" w:rsidRPr="00F93F5A" w:rsidRDefault="00077DB4" w:rsidP="00BB0ECF">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7</w:t>
            </w:r>
            <w:r w:rsidR="00BB0ECF" w:rsidRPr="00F93F5A">
              <w:rPr>
                <w:rFonts w:ascii="Browallia New" w:hAnsi="Browallia New" w:cs="Browallia New"/>
                <w:sz w:val="28"/>
                <w:szCs w:val="28"/>
              </w:rPr>
              <w:t>,</w:t>
            </w:r>
            <w:r w:rsidRPr="00077DB4">
              <w:rPr>
                <w:rFonts w:ascii="Browallia New" w:hAnsi="Browallia New" w:cs="Browallia New"/>
                <w:sz w:val="28"/>
                <w:szCs w:val="28"/>
              </w:rPr>
              <w:t>412</w:t>
            </w:r>
            <w:r w:rsidR="00BB0ECF" w:rsidRPr="00F93F5A">
              <w:rPr>
                <w:rFonts w:ascii="Browallia New" w:hAnsi="Browallia New" w:cs="Browallia New"/>
                <w:sz w:val="28"/>
                <w:szCs w:val="28"/>
              </w:rPr>
              <w:t>,</w:t>
            </w:r>
            <w:r w:rsidRPr="00077DB4">
              <w:rPr>
                <w:rFonts w:ascii="Browallia New" w:hAnsi="Browallia New" w:cs="Browallia New"/>
                <w:sz w:val="28"/>
                <w:szCs w:val="28"/>
              </w:rPr>
              <w:t>184</w:t>
            </w:r>
          </w:p>
        </w:tc>
        <w:tc>
          <w:tcPr>
            <w:tcW w:w="1440" w:type="dxa"/>
            <w:tcBorders>
              <w:top w:val="single" w:sz="4" w:space="0" w:color="000000"/>
              <w:left w:val="nil"/>
              <w:bottom w:val="single" w:sz="4" w:space="0" w:color="auto"/>
              <w:right w:val="nil"/>
            </w:tcBorders>
            <w:shd w:val="clear" w:color="auto" w:fill="FAFAFA"/>
            <w:vAlign w:val="bottom"/>
          </w:tcPr>
          <w:p w14:paraId="338DFD84" w14:textId="67AB05B0" w:rsidR="00BB0ECF" w:rsidRPr="00F93F5A" w:rsidRDefault="00077DB4" w:rsidP="00BB0ECF">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327</w:t>
            </w:r>
            <w:r w:rsidR="20E7366A"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500</w:t>
            </w:r>
          </w:p>
        </w:tc>
        <w:tc>
          <w:tcPr>
            <w:tcW w:w="1440" w:type="dxa"/>
            <w:tcBorders>
              <w:top w:val="single" w:sz="4" w:space="0" w:color="000000"/>
              <w:left w:val="nil"/>
              <w:bottom w:val="single" w:sz="4" w:space="0" w:color="auto"/>
              <w:right w:val="nil"/>
            </w:tcBorders>
            <w:shd w:val="clear" w:color="auto" w:fill="auto"/>
            <w:vAlign w:val="bottom"/>
          </w:tcPr>
          <w:p w14:paraId="69436EFE" w14:textId="7927DFC0" w:rsidR="00BB0ECF" w:rsidRPr="00F93F5A" w:rsidRDefault="00077DB4" w:rsidP="00BB0ECF">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234</w:t>
            </w:r>
            <w:r w:rsidR="00BB0ECF"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110</w:t>
            </w:r>
          </w:p>
        </w:tc>
      </w:tr>
    </w:tbl>
    <w:p w14:paraId="34E01EB3" w14:textId="77777777" w:rsidR="00FD5AFD" w:rsidRPr="00F93F5A" w:rsidRDefault="00FD5AFD" w:rsidP="005C07D4">
      <w:pPr>
        <w:rPr>
          <w:rFonts w:ascii="Browallia New" w:eastAsia="Arial Unicode MS" w:hAnsi="Browallia New" w:cs="Browallia New"/>
          <w:sz w:val="28"/>
          <w:szCs w:val="28"/>
        </w:rPr>
      </w:pPr>
    </w:p>
    <w:p w14:paraId="1D6AA5A8" w14:textId="3408C2EA" w:rsidR="006537F3" w:rsidRPr="00F93F5A" w:rsidRDefault="006537F3" w:rsidP="0046633E">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13</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สินทรัพย์ไม่หมุนเวียนที่ถือไว้เพื่อขาย</w:t>
      </w:r>
    </w:p>
    <w:p w14:paraId="3375D8D7" w14:textId="77777777" w:rsidR="00E269E6" w:rsidRPr="00F93F5A" w:rsidRDefault="00E269E6" w:rsidP="001C0723">
      <w:pPr>
        <w:jc w:val="thaiDistribute"/>
        <w:rPr>
          <w:rFonts w:ascii="Browallia New" w:hAnsi="Browallia New" w:cs="Browallia New"/>
          <w:sz w:val="28"/>
          <w:szCs w:val="28"/>
        </w:rPr>
      </w:pPr>
    </w:p>
    <w:p w14:paraId="12D958F0" w14:textId="5BB3D367" w:rsidR="003E4251" w:rsidRPr="00F93F5A" w:rsidRDefault="003E4251" w:rsidP="00DB6C9D">
      <w:pPr>
        <w:jc w:val="thaiDistribute"/>
        <w:rPr>
          <w:rFonts w:ascii="Browallia New" w:hAnsi="Browallia New" w:cs="Browallia New"/>
          <w:sz w:val="28"/>
          <w:szCs w:val="28"/>
        </w:rPr>
      </w:pPr>
      <w:r w:rsidRPr="00F93F5A">
        <w:rPr>
          <w:rFonts w:ascii="Browallia New" w:hAnsi="Browallia New" w:cs="Browallia New"/>
          <w:sz w:val="28"/>
          <w:szCs w:val="28"/>
          <w:cs/>
        </w:rPr>
        <w:t>ในระหว่าง</w:t>
      </w:r>
      <w:r w:rsidR="00D07711" w:rsidRPr="00F93F5A">
        <w:rPr>
          <w:rFonts w:ascii="Browallia New" w:hAnsi="Browallia New" w:cs="Browallia New"/>
          <w:sz w:val="28"/>
          <w:szCs w:val="28"/>
          <w:cs/>
        </w:rPr>
        <w:t xml:space="preserve">รอบระยะเวลาเก้าเดือนสิ้นสุดวันที่ </w:t>
      </w:r>
      <w:r w:rsidR="00077DB4" w:rsidRPr="00077DB4">
        <w:rPr>
          <w:rFonts w:ascii="Browallia New" w:hAnsi="Browallia New" w:cs="Browallia New"/>
          <w:sz w:val="28"/>
          <w:szCs w:val="28"/>
        </w:rPr>
        <w:t>30</w:t>
      </w:r>
      <w:r w:rsidR="00D07711" w:rsidRPr="00F93F5A">
        <w:rPr>
          <w:rFonts w:ascii="Browallia New" w:hAnsi="Browallia New" w:cs="Browallia New"/>
          <w:sz w:val="28"/>
          <w:szCs w:val="28"/>
          <w:cs/>
        </w:rPr>
        <w:t xml:space="preserve"> กันยายน</w:t>
      </w:r>
      <w:r w:rsidRPr="00F93F5A">
        <w:rPr>
          <w:rFonts w:ascii="Browallia New" w:hAnsi="Browallia New" w:cs="Browallia New"/>
          <w:sz w:val="28"/>
          <w:szCs w:val="28"/>
          <w:cs/>
        </w:rPr>
        <w:t xml:space="preserve"> พ.ศ. </w:t>
      </w:r>
      <w:r w:rsidR="00077DB4" w:rsidRPr="00077DB4">
        <w:rPr>
          <w:rFonts w:ascii="Browallia New" w:hAnsi="Browallia New" w:cs="Browallia New"/>
          <w:sz w:val="28"/>
          <w:szCs w:val="28"/>
        </w:rPr>
        <w:t>2567</w:t>
      </w:r>
      <w:r w:rsidRPr="00F93F5A">
        <w:rPr>
          <w:rFonts w:ascii="Browallia New" w:hAnsi="Browallia New" w:cs="Browallia New"/>
          <w:sz w:val="28"/>
          <w:szCs w:val="28"/>
          <w:cs/>
        </w:rPr>
        <w:t xml:space="preserve"> กลุ่มกิจการได้</w:t>
      </w:r>
      <w:r w:rsidR="00DB6C9D">
        <w:rPr>
          <w:rFonts w:ascii="Browallia New" w:hAnsi="Browallia New" w:cs="Browallia New" w:hint="cs"/>
          <w:sz w:val="28"/>
          <w:szCs w:val="28"/>
          <w:cs/>
        </w:rPr>
        <w:t>เข้าทำสัญญาซื้อ</w:t>
      </w:r>
      <w:r w:rsidRPr="00F93F5A">
        <w:rPr>
          <w:rFonts w:ascii="Browallia New" w:hAnsi="Browallia New" w:cs="Browallia New"/>
          <w:sz w:val="28"/>
          <w:szCs w:val="28"/>
          <w:cs/>
        </w:rPr>
        <w:t>ขาย</w:t>
      </w:r>
      <w:r w:rsidR="00814792" w:rsidRPr="00F93F5A">
        <w:rPr>
          <w:rFonts w:ascii="Browallia New" w:hAnsi="Browallia New" w:cs="Browallia New"/>
          <w:sz w:val="28"/>
          <w:szCs w:val="28"/>
          <w:cs/>
        </w:rPr>
        <w:t>เงินลงทุน</w:t>
      </w:r>
      <w:r w:rsidR="00077DB4">
        <w:rPr>
          <w:rFonts w:ascii="Browallia New" w:hAnsi="Browallia New" w:cs="Browallia New"/>
          <w:sz w:val="28"/>
          <w:szCs w:val="28"/>
        </w:rPr>
        <w:br/>
      </w:r>
      <w:r w:rsidR="00814792" w:rsidRPr="00077DB4">
        <w:rPr>
          <w:rFonts w:ascii="Browallia New" w:hAnsi="Browallia New" w:cs="Browallia New"/>
          <w:spacing w:val="-4"/>
          <w:sz w:val="28"/>
          <w:szCs w:val="28"/>
          <w:cs/>
        </w:rPr>
        <w:t>ใน</w:t>
      </w:r>
      <w:r w:rsidRPr="00077DB4">
        <w:rPr>
          <w:rFonts w:ascii="Browallia New" w:hAnsi="Browallia New" w:cs="Browallia New"/>
          <w:spacing w:val="-4"/>
          <w:sz w:val="28"/>
          <w:szCs w:val="28"/>
          <w:cs/>
        </w:rPr>
        <w:t xml:space="preserve">บริษัท </w:t>
      </w:r>
      <w:r w:rsidR="00F83626" w:rsidRPr="00077DB4">
        <w:rPr>
          <w:rFonts w:ascii="Browallia New" w:hAnsi="Browallia New" w:cs="Browallia New"/>
          <w:spacing w:val="-4"/>
          <w:sz w:val="28"/>
          <w:szCs w:val="28"/>
          <w:cs/>
        </w:rPr>
        <w:t>ลาภภั</w:t>
      </w:r>
      <w:r w:rsidR="00617A09" w:rsidRPr="00077DB4">
        <w:rPr>
          <w:rFonts w:ascii="Browallia New" w:hAnsi="Browallia New" w:cs="Browallia New"/>
          <w:spacing w:val="-4"/>
          <w:sz w:val="28"/>
          <w:szCs w:val="28"/>
          <w:cs/>
        </w:rPr>
        <w:t>กดี</w:t>
      </w:r>
      <w:r w:rsidRPr="00077DB4">
        <w:rPr>
          <w:rFonts w:ascii="Browallia New" w:hAnsi="Browallia New" w:cs="Browallia New"/>
          <w:spacing w:val="-4"/>
          <w:sz w:val="28"/>
          <w:szCs w:val="28"/>
          <w:cs/>
        </w:rPr>
        <w:t>ปาล์ม จำกัด</w:t>
      </w:r>
      <w:r w:rsidR="00BC14E9" w:rsidRPr="00077DB4">
        <w:rPr>
          <w:rFonts w:ascii="Browallia New" w:hAnsi="Browallia New" w:cs="Browallia New"/>
          <w:spacing w:val="-4"/>
          <w:sz w:val="28"/>
          <w:szCs w:val="28"/>
        </w:rPr>
        <w:t xml:space="preserve"> </w:t>
      </w:r>
      <w:r w:rsidR="005E039A" w:rsidRPr="00077DB4">
        <w:rPr>
          <w:rFonts w:ascii="Browallia New" w:hAnsi="Browallia New" w:cs="Browallia New"/>
          <w:spacing w:val="-4"/>
          <w:sz w:val="28"/>
          <w:szCs w:val="28"/>
        </w:rPr>
        <w:t>(LPD)</w:t>
      </w:r>
      <w:r w:rsidRPr="00077DB4">
        <w:rPr>
          <w:rFonts w:ascii="Browallia New" w:hAnsi="Browallia New" w:cs="Browallia New"/>
          <w:spacing w:val="-4"/>
          <w:sz w:val="28"/>
          <w:szCs w:val="28"/>
          <w:cs/>
        </w:rPr>
        <w:t xml:space="preserve"> </w:t>
      </w:r>
      <w:r w:rsidRPr="00077DB4">
        <w:rPr>
          <w:rFonts w:ascii="Browallia New" w:hAnsi="Browallia New" w:cs="Browallia New"/>
          <w:spacing w:val="-4"/>
          <w:sz w:val="28"/>
          <w:szCs w:val="28"/>
        </w:rPr>
        <w:t>(</w:t>
      </w:r>
      <w:r w:rsidRPr="00077DB4">
        <w:rPr>
          <w:rFonts w:ascii="Browallia New" w:hAnsi="Browallia New" w:cs="Browallia New"/>
          <w:spacing w:val="-4"/>
          <w:sz w:val="28"/>
          <w:szCs w:val="28"/>
          <w:cs/>
        </w:rPr>
        <w:t>บริษัทย่อยทางอ้อมของกลุ่มกิจการ) ซึ่งดำเนินธุรกิจผลิตและจำหน่ายน้ำมันปาล์มดิบ</w:t>
      </w:r>
      <w:r w:rsidRPr="00F93F5A">
        <w:rPr>
          <w:rFonts w:ascii="Browallia New" w:hAnsi="Browallia New" w:cs="Browallia New"/>
          <w:sz w:val="28"/>
          <w:szCs w:val="28"/>
        </w:rPr>
        <w:t xml:space="preserve"> </w:t>
      </w:r>
      <w:r w:rsidRPr="00F93F5A">
        <w:rPr>
          <w:rFonts w:ascii="Browallia New" w:hAnsi="Browallia New" w:cs="Browallia New"/>
          <w:sz w:val="28"/>
          <w:szCs w:val="28"/>
          <w:cs/>
        </w:rPr>
        <w:t>โดยผู้บริหารคาดว่าจะดำเนินการขาย</w:t>
      </w:r>
      <w:r w:rsidR="00BB44DD" w:rsidRPr="00F93F5A">
        <w:rPr>
          <w:rFonts w:ascii="Browallia New" w:hAnsi="Browallia New" w:cs="Browallia New"/>
          <w:sz w:val="28"/>
          <w:szCs w:val="28"/>
          <w:cs/>
        </w:rPr>
        <w:t>บริษัทย่อยดังกล่าว</w:t>
      </w:r>
      <w:r w:rsidRPr="00F93F5A">
        <w:rPr>
          <w:rFonts w:ascii="Browallia New" w:hAnsi="Browallia New" w:cs="Browallia New"/>
          <w:sz w:val="28"/>
          <w:szCs w:val="28"/>
          <w:cs/>
        </w:rPr>
        <w:t>เสร็จสิ้นภายในหนึ่งปี ดังนั้น กลุ่มกิจการจึงจัดประเภทรายการสินทรัพย์</w:t>
      </w:r>
      <w:r w:rsidR="00C01AC1" w:rsidRPr="00F93F5A">
        <w:rPr>
          <w:rFonts w:ascii="Browallia New" w:hAnsi="Browallia New" w:cs="Browallia New"/>
          <w:sz w:val="28"/>
          <w:szCs w:val="28"/>
          <w:cs/>
        </w:rPr>
        <w:t>สุทธิ</w:t>
      </w:r>
      <w:r w:rsidRPr="00F93F5A">
        <w:rPr>
          <w:rFonts w:ascii="Browallia New" w:hAnsi="Browallia New" w:cs="Browallia New"/>
          <w:sz w:val="28"/>
          <w:szCs w:val="28"/>
          <w:cs/>
        </w:rPr>
        <w:t>ของ</w:t>
      </w:r>
      <w:r w:rsidR="00BB44DD" w:rsidRPr="00F93F5A">
        <w:rPr>
          <w:rFonts w:ascii="Browallia New" w:hAnsi="Browallia New" w:cs="Browallia New"/>
          <w:sz w:val="28"/>
          <w:szCs w:val="28"/>
        </w:rPr>
        <w:t xml:space="preserve"> LPD </w:t>
      </w:r>
      <w:r w:rsidRPr="00F93F5A">
        <w:rPr>
          <w:rFonts w:ascii="Browallia New" w:hAnsi="Browallia New" w:cs="Browallia New"/>
          <w:sz w:val="28"/>
          <w:szCs w:val="28"/>
          <w:cs/>
        </w:rPr>
        <w:t xml:space="preserve">เป็นรายการสินทรัพย์และหนี้สินที่ถือไว้เพื่อขาย </w:t>
      </w:r>
    </w:p>
    <w:p w14:paraId="78DE0D39" w14:textId="66BFF626" w:rsidR="008A3CC3" w:rsidRPr="00F93F5A" w:rsidRDefault="008A3CC3" w:rsidP="001C0723">
      <w:pPr>
        <w:jc w:val="thaiDistribute"/>
        <w:rPr>
          <w:rFonts w:ascii="Browallia New" w:hAnsi="Browallia New" w:cs="Browallia New"/>
          <w:sz w:val="28"/>
          <w:szCs w:val="28"/>
          <w:cs/>
        </w:rPr>
      </w:pPr>
    </w:p>
    <w:p w14:paraId="2F059C1C" w14:textId="7C8C50BD" w:rsidR="00C9436F" w:rsidRPr="00F93F5A" w:rsidRDefault="004A1A36" w:rsidP="00BE0036">
      <w:pPr>
        <w:jc w:val="thaiDistribute"/>
        <w:rPr>
          <w:rFonts w:ascii="Browallia New" w:hAnsi="Browallia New" w:cs="Browallia New"/>
          <w:sz w:val="28"/>
          <w:szCs w:val="28"/>
        </w:rPr>
      </w:pPr>
      <w:r w:rsidRPr="00F93F5A">
        <w:rPr>
          <w:rFonts w:ascii="Browallia New" w:hAnsi="Browallia New" w:cs="Browallia New"/>
          <w:sz w:val="28"/>
          <w:szCs w:val="28"/>
          <w:cs/>
        </w:rPr>
        <w:t xml:space="preserve">ณ วันที่ </w:t>
      </w:r>
      <w:r w:rsidR="00077DB4" w:rsidRPr="00077DB4">
        <w:rPr>
          <w:rFonts w:ascii="Browallia New" w:hAnsi="Browallia New" w:cs="Browallia New"/>
          <w:sz w:val="28"/>
          <w:szCs w:val="28"/>
        </w:rPr>
        <w:t>30</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กันยายน พ.ศ. </w:t>
      </w:r>
      <w:r w:rsidR="00077DB4" w:rsidRPr="00077DB4">
        <w:rPr>
          <w:rFonts w:ascii="Browallia New" w:hAnsi="Browallia New" w:cs="Browallia New"/>
          <w:sz w:val="28"/>
          <w:szCs w:val="28"/>
        </w:rPr>
        <w:t>2567</w:t>
      </w:r>
      <w:r w:rsidRPr="00F93F5A">
        <w:rPr>
          <w:rFonts w:ascii="Browallia New" w:hAnsi="Browallia New" w:cs="Browallia New"/>
          <w:sz w:val="28"/>
          <w:szCs w:val="28"/>
        </w:rPr>
        <w:t xml:space="preserve"> </w:t>
      </w:r>
      <w:r w:rsidRPr="00F93F5A">
        <w:rPr>
          <w:rFonts w:ascii="Browallia New" w:hAnsi="Browallia New" w:cs="Browallia New"/>
          <w:sz w:val="28"/>
          <w:szCs w:val="28"/>
          <w:cs/>
        </w:rPr>
        <w:t>สินทรัพย์ไม่หมุนเวียนที่ถือไว้เพื่อขายของกลุ่มกิจการประกอบด้วยสินทรัพย์สุทธิของ</w:t>
      </w:r>
      <w:r w:rsidR="00BB44DD" w:rsidRPr="00F93F5A">
        <w:rPr>
          <w:rFonts w:ascii="Browallia New" w:hAnsi="Browallia New" w:cs="Browallia New"/>
          <w:sz w:val="28"/>
          <w:szCs w:val="28"/>
        </w:rPr>
        <w:br/>
      </w:r>
      <w:r w:rsidRPr="00F93F5A">
        <w:rPr>
          <w:rFonts w:ascii="Browallia New" w:hAnsi="Browallia New" w:cs="Browallia New"/>
          <w:spacing w:val="-4"/>
          <w:sz w:val="28"/>
          <w:szCs w:val="28"/>
          <w:cs/>
        </w:rPr>
        <w:t xml:space="preserve">บริษัท </w:t>
      </w:r>
      <w:r w:rsidR="00CB59DE" w:rsidRPr="00F93F5A">
        <w:rPr>
          <w:rFonts w:ascii="Browallia New" w:hAnsi="Browallia New" w:cs="Browallia New"/>
          <w:spacing w:val="-4"/>
          <w:sz w:val="28"/>
          <w:szCs w:val="28"/>
          <w:cs/>
        </w:rPr>
        <w:t xml:space="preserve">กาญจนดิษฐ์น้ำมันปาล์ม จำกัด </w:t>
      </w:r>
      <w:r w:rsidR="009F63FA" w:rsidRPr="00F93F5A">
        <w:rPr>
          <w:rFonts w:ascii="Browallia New" w:hAnsi="Browallia New" w:cs="Browallia New"/>
          <w:spacing w:val="-4"/>
          <w:sz w:val="28"/>
          <w:szCs w:val="28"/>
        </w:rPr>
        <w:t xml:space="preserve">(KJD) </w:t>
      </w:r>
      <w:r w:rsidR="00CB59DE" w:rsidRPr="00F93F5A">
        <w:rPr>
          <w:rFonts w:ascii="Browallia New" w:hAnsi="Browallia New" w:cs="Browallia New"/>
          <w:spacing w:val="-4"/>
          <w:sz w:val="28"/>
          <w:szCs w:val="28"/>
          <w:cs/>
        </w:rPr>
        <w:t>และ</w:t>
      </w:r>
      <w:r w:rsidR="005E039A" w:rsidRPr="00F93F5A">
        <w:rPr>
          <w:rFonts w:ascii="Browallia New" w:hAnsi="Browallia New" w:cs="Browallia New"/>
          <w:spacing w:val="-4"/>
          <w:sz w:val="28"/>
          <w:szCs w:val="28"/>
        </w:rPr>
        <w:t xml:space="preserve"> </w:t>
      </w:r>
      <w:r w:rsidR="009F63FA" w:rsidRPr="00F93F5A">
        <w:rPr>
          <w:rFonts w:ascii="Browallia New" w:hAnsi="Browallia New" w:cs="Browallia New"/>
          <w:spacing w:val="-4"/>
          <w:sz w:val="28"/>
          <w:szCs w:val="28"/>
        </w:rPr>
        <w:t>LPD</w:t>
      </w:r>
      <w:r w:rsidRPr="00F93F5A">
        <w:rPr>
          <w:rFonts w:ascii="Browallia New" w:hAnsi="Browallia New" w:cs="Browallia New"/>
          <w:spacing w:val="-4"/>
          <w:sz w:val="28"/>
          <w:szCs w:val="28"/>
        </w:rPr>
        <w:t xml:space="preserve"> </w:t>
      </w:r>
      <w:r w:rsidRPr="00F93F5A">
        <w:rPr>
          <w:rFonts w:ascii="Browallia New" w:hAnsi="Browallia New" w:cs="Browallia New"/>
          <w:spacing w:val="-4"/>
          <w:sz w:val="28"/>
          <w:szCs w:val="28"/>
          <w:cs/>
        </w:rPr>
        <w:t xml:space="preserve">จำนวน </w:t>
      </w:r>
      <w:r w:rsidR="00077DB4" w:rsidRPr="00077DB4">
        <w:rPr>
          <w:rFonts w:ascii="Browallia New" w:hAnsi="Browallia New" w:cs="Browallia New"/>
          <w:spacing w:val="-4"/>
          <w:sz w:val="28"/>
          <w:szCs w:val="28"/>
        </w:rPr>
        <w:t>304</w:t>
      </w:r>
      <w:r w:rsidR="00CB59DE" w:rsidRPr="00F93F5A">
        <w:rPr>
          <w:rFonts w:ascii="Browallia New" w:hAnsi="Browallia New" w:cs="Browallia New"/>
          <w:spacing w:val="-4"/>
          <w:sz w:val="28"/>
          <w:szCs w:val="28"/>
          <w:cs/>
        </w:rPr>
        <w:t xml:space="preserve"> และ</w:t>
      </w:r>
      <w:r w:rsidR="00BB44DD" w:rsidRPr="00F93F5A">
        <w:rPr>
          <w:rFonts w:ascii="Browallia New" w:hAnsi="Browallia New" w:cs="Browallia New"/>
          <w:spacing w:val="-4"/>
          <w:sz w:val="28"/>
          <w:szCs w:val="28"/>
        </w:rPr>
        <w:t xml:space="preserve"> </w:t>
      </w:r>
      <w:r w:rsidR="00077DB4" w:rsidRPr="00077DB4">
        <w:rPr>
          <w:rFonts w:ascii="Browallia New" w:hAnsi="Browallia New" w:cs="Browallia New"/>
          <w:spacing w:val="-4"/>
          <w:sz w:val="28"/>
          <w:szCs w:val="28"/>
        </w:rPr>
        <w:t>80</w:t>
      </w:r>
      <w:r w:rsidR="00BE0036" w:rsidRPr="00F93F5A">
        <w:rPr>
          <w:rFonts w:ascii="Browallia New" w:hAnsi="Browallia New" w:cs="Browallia New"/>
          <w:spacing w:val="-4"/>
          <w:sz w:val="28"/>
          <w:szCs w:val="28"/>
          <w:cs/>
        </w:rPr>
        <w:t xml:space="preserve"> ล้านบาท</w:t>
      </w:r>
      <w:r w:rsidR="00BB44DD" w:rsidRPr="00F93F5A">
        <w:rPr>
          <w:rFonts w:ascii="Browallia New" w:hAnsi="Browallia New" w:cs="Browallia New"/>
          <w:spacing w:val="-4"/>
          <w:sz w:val="28"/>
          <w:szCs w:val="28"/>
        </w:rPr>
        <w:t xml:space="preserve"> </w:t>
      </w:r>
      <w:r w:rsidR="00BB44DD" w:rsidRPr="00F93F5A">
        <w:rPr>
          <w:rFonts w:ascii="Browallia New" w:hAnsi="Browallia New" w:cs="Browallia New"/>
          <w:spacing w:val="-4"/>
          <w:sz w:val="28"/>
          <w:szCs w:val="28"/>
          <w:cs/>
        </w:rPr>
        <w:t>ตามลำดับ</w:t>
      </w:r>
      <w:r w:rsidR="00BE0036" w:rsidRPr="00F93F5A">
        <w:rPr>
          <w:rFonts w:ascii="Browallia New" w:hAnsi="Browallia New" w:cs="Browallia New"/>
          <w:spacing w:val="-4"/>
          <w:sz w:val="28"/>
          <w:szCs w:val="28"/>
          <w:cs/>
        </w:rPr>
        <w:t xml:space="preserve"> </w:t>
      </w:r>
      <w:r w:rsidR="0036565B" w:rsidRPr="00F93F5A">
        <w:rPr>
          <w:rFonts w:ascii="Browallia New" w:hAnsi="Browallia New" w:cs="Browallia New"/>
          <w:spacing w:val="-4"/>
          <w:sz w:val="28"/>
          <w:szCs w:val="28"/>
        </w:rPr>
        <w:t>(</w:t>
      </w:r>
      <w:r w:rsidR="0036565B" w:rsidRPr="00F93F5A">
        <w:rPr>
          <w:rFonts w:ascii="Browallia New" w:hAnsi="Browallia New" w:cs="Browallia New"/>
          <w:spacing w:val="-4"/>
          <w:sz w:val="28"/>
          <w:szCs w:val="28"/>
          <w:cs/>
        </w:rPr>
        <w:t xml:space="preserve">ณ วันที่ </w:t>
      </w:r>
      <w:r w:rsidR="00077DB4" w:rsidRPr="00077DB4">
        <w:rPr>
          <w:rFonts w:ascii="Browallia New" w:hAnsi="Browallia New" w:cs="Browallia New"/>
          <w:spacing w:val="-4"/>
          <w:sz w:val="28"/>
          <w:szCs w:val="28"/>
        </w:rPr>
        <w:t>31</w:t>
      </w:r>
      <w:r w:rsidR="0036565B" w:rsidRPr="00F93F5A">
        <w:rPr>
          <w:rFonts w:ascii="Browallia New" w:hAnsi="Browallia New" w:cs="Browallia New"/>
          <w:spacing w:val="-4"/>
          <w:sz w:val="28"/>
          <w:szCs w:val="28"/>
          <w:cs/>
        </w:rPr>
        <w:t xml:space="preserve"> ธันวาคม </w:t>
      </w:r>
      <w:r w:rsidR="00BB44DD" w:rsidRPr="00F93F5A">
        <w:rPr>
          <w:rFonts w:ascii="Browallia New" w:hAnsi="Browallia New" w:cs="Browallia New"/>
          <w:spacing w:val="-4"/>
          <w:sz w:val="28"/>
          <w:szCs w:val="28"/>
          <w:cs/>
        </w:rPr>
        <w:br/>
      </w:r>
      <w:r w:rsidR="0036565B" w:rsidRPr="00F93F5A">
        <w:rPr>
          <w:rFonts w:ascii="Browallia New" w:hAnsi="Browallia New" w:cs="Browallia New"/>
          <w:spacing w:val="-4"/>
          <w:sz w:val="28"/>
          <w:szCs w:val="28"/>
          <w:cs/>
        </w:rPr>
        <w:t xml:space="preserve">พ.ศ. </w:t>
      </w:r>
      <w:r w:rsidR="00077DB4" w:rsidRPr="00077DB4">
        <w:rPr>
          <w:rFonts w:ascii="Browallia New" w:hAnsi="Browallia New" w:cs="Browallia New"/>
          <w:spacing w:val="-4"/>
          <w:sz w:val="28"/>
          <w:szCs w:val="28"/>
        </w:rPr>
        <w:t>2566</w:t>
      </w:r>
      <w:r w:rsidR="0036565B" w:rsidRPr="00F93F5A">
        <w:rPr>
          <w:rFonts w:ascii="Browallia New" w:hAnsi="Browallia New" w:cs="Browallia New"/>
          <w:spacing w:val="-4"/>
          <w:sz w:val="28"/>
          <w:szCs w:val="28"/>
        </w:rPr>
        <w:t xml:space="preserve"> </w:t>
      </w:r>
      <w:r w:rsidR="0036565B" w:rsidRPr="00F93F5A">
        <w:rPr>
          <w:rFonts w:ascii="Browallia New" w:hAnsi="Browallia New" w:cs="Browallia New"/>
          <w:spacing w:val="-4"/>
          <w:sz w:val="28"/>
          <w:szCs w:val="28"/>
          <w:cs/>
        </w:rPr>
        <w:t>สินทรัพย์สุทธิของ</w:t>
      </w:r>
      <w:r w:rsidR="00934C0B" w:rsidRPr="00F93F5A">
        <w:rPr>
          <w:rFonts w:ascii="Browallia New" w:hAnsi="Browallia New" w:cs="Browallia New"/>
          <w:spacing w:val="-4"/>
          <w:sz w:val="28"/>
          <w:szCs w:val="28"/>
        </w:rPr>
        <w:t xml:space="preserve"> K</w:t>
      </w:r>
      <w:r w:rsidR="00372D33" w:rsidRPr="00F93F5A">
        <w:rPr>
          <w:rFonts w:ascii="Browallia New" w:hAnsi="Browallia New" w:cs="Browallia New"/>
          <w:spacing w:val="-4"/>
          <w:sz w:val="28"/>
          <w:szCs w:val="28"/>
        </w:rPr>
        <w:t>JD</w:t>
      </w:r>
      <w:r w:rsidR="0036565B" w:rsidRPr="00F93F5A">
        <w:rPr>
          <w:rFonts w:ascii="Browallia New" w:hAnsi="Browallia New" w:cs="Browallia New"/>
          <w:spacing w:val="-4"/>
          <w:sz w:val="28"/>
          <w:szCs w:val="28"/>
          <w:cs/>
        </w:rPr>
        <w:t xml:space="preserve"> จำนวน </w:t>
      </w:r>
      <w:r w:rsidR="00077DB4" w:rsidRPr="00077DB4">
        <w:rPr>
          <w:rFonts w:ascii="Browallia New" w:hAnsi="Browallia New" w:cs="Browallia New"/>
          <w:spacing w:val="-4"/>
          <w:sz w:val="28"/>
          <w:szCs w:val="28"/>
        </w:rPr>
        <w:t>358</w:t>
      </w:r>
      <w:r w:rsidR="0036565B" w:rsidRPr="00F93F5A">
        <w:rPr>
          <w:rFonts w:ascii="Browallia New" w:hAnsi="Browallia New" w:cs="Browallia New"/>
          <w:spacing w:val="-4"/>
          <w:sz w:val="28"/>
          <w:szCs w:val="28"/>
          <w:cs/>
        </w:rPr>
        <w:t xml:space="preserve"> ล้านบาท และแผงโซล่าเซลล์จำนวน </w:t>
      </w:r>
      <w:r w:rsidR="00077DB4" w:rsidRPr="00077DB4">
        <w:rPr>
          <w:rFonts w:ascii="Browallia New" w:hAnsi="Browallia New" w:cs="Browallia New"/>
          <w:spacing w:val="-4"/>
          <w:sz w:val="28"/>
          <w:szCs w:val="28"/>
        </w:rPr>
        <w:t>165</w:t>
      </w:r>
      <w:r w:rsidR="0036565B" w:rsidRPr="00F93F5A">
        <w:rPr>
          <w:rFonts w:ascii="Browallia New" w:hAnsi="Browallia New" w:cs="Browallia New"/>
          <w:spacing w:val="-4"/>
          <w:sz w:val="28"/>
          <w:szCs w:val="28"/>
          <w:cs/>
        </w:rPr>
        <w:t xml:space="preserve"> ล้านบาท)</w:t>
      </w:r>
      <w:r w:rsidR="0036565B" w:rsidRPr="00F93F5A">
        <w:rPr>
          <w:rFonts w:ascii="Browallia New" w:hAnsi="Browallia New" w:cs="Browallia New"/>
          <w:spacing w:val="-4"/>
          <w:sz w:val="28"/>
          <w:szCs w:val="28"/>
        </w:rPr>
        <w:t xml:space="preserve"> </w:t>
      </w:r>
      <w:r w:rsidR="00BE0036" w:rsidRPr="00F93F5A">
        <w:rPr>
          <w:rFonts w:ascii="Browallia New" w:hAnsi="Browallia New" w:cs="Browallia New"/>
          <w:spacing w:val="-4"/>
          <w:sz w:val="28"/>
          <w:szCs w:val="28"/>
          <w:cs/>
        </w:rPr>
        <w:t xml:space="preserve">กลุ่มกิจการวัดมูลค่าสินทรัพย์และหนี้สินดังกล่าวด้วยจำนวนที่ต่ำกว่าระหว่างมูลค่าตามบัญชีกับมูลค่ายุติธรรมหักต้นทุนในการขาย </w:t>
      </w:r>
      <w:r w:rsidR="00BB44DD" w:rsidRPr="00F93F5A">
        <w:rPr>
          <w:rFonts w:ascii="Browallia New" w:hAnsi="Browallia New" w:cs="Browallia New"/>
          <w:spacing w:val="-4"/>
          <w:sz w:val="28"/>
          <w:szCs w:val="28"/>
          <w:cs/>
        </w:rPr>
        <w:t>โดย</w:t>
      </w:r>
      <w:r w:rsidR="00C9436F" w:rsidRPr="00F93F5A">
        <w:rPr>
          <w:rFonts w:ascii="Browallia New" w:hAnsi="Browallia New" w:cs="Browallia New"/>
          <w:spacing w:val="-4"/>
          <w:sz w:val="28"/>
          <w:szCs w:val="28"/>
          <w:cs/>
        </w:rPr>
        <w:t>กลุ่มกิจการ</w:t>
      </w:r>
      <w:r w:rsidR="00C9436F" w:rsidRPr="00F93F5A">
        <w:rPr>
          <w:rFonts w:ascii="Browallia New" w:hAnsi="Browallia New" w:cs="Browallia New"/>
          <w:sz w:val="28"/>
          <w:szCs w:val="28"/>
          <w:cs/>
        </w:rPr>
        <w:t>รับรู้ผลขาดทุนจากการด้อยค่าของสินทรัพย์จำนวน</w:t>
      </w:r>
      <w:r w:rsidR="00C9436F" w:rsidRPr="00F93F5A">
        <w:rPr>
          <w:rFonts w:ascii="Browallia New" w:hAnsi="Browallia New" w:cs="Browallia New"/>
          <w:sz w:val="28"/>
          <w:szCs w:val="28"/>
        </w:rPr>
        <w:t xml:space="preserve"> </w:t>
      </w:r>
      <w:r w:rsidR="00077DB4" w:rsidRPr="00077DB4">
        <w:rPr>
          <w:rFonts w:ascii="Browallia New" w:hAnsi="Browallia New" w:cs="Browallia New"/>
          <w:sz w:val="28"/>
          <w:szCs w:val="28"/>
        </w:rPr>
        <w:t>64</w:t>
      </w:r>
      <w:r w:rsidR="00C9436F" w:rsidRPr="00F93F5A">
        <w:rPr>
          <w:rFonts w:ascii="Browallia New" w:hAnsi="Browallia New" w:cs="Browallia New"/>
          <w:sz w:val="28"/>
          <w:szCs w:val="28"/>
          <w:cs/>
        </w:rPr>
        <w:t xml:space="preserve"> ล้านบาทในงบกำไรขาดทุน</w:t>
      </w:r>
      <w:r w:rsidR="00E6349B" w:rsidRPr="00F93F5A">
        <w:rPr>
          <w:rFonts w:ascii="Browallia New" w:hAnsi="Browallia New" w:cs="Browallia New"/>
          <w:sz w:val="28"/>
          <w:szCs w:val="28"/>
          <w:cs/>
        </w:rPr>
        <w:t>จากการวัดมูลค่าดังกล่าว</w:t>
      </w:r>
    </w:p>
    <w:p w14:paraId="2FD8DB0C" w14:textId="77777777" w:rsidR="00945B25" w:rsidRPr="00F93F5A" w:rsidRDefault="00945B25" w:rsidP="00BE0036">
      <w:pPr>
        <w:jc w:val="thaiDistribute"/>
        <w:rPr>
          <w:rFonts w:ascii="Browallia New" w:hAnsi="Browallia New" w:cs="Browallia New"/>
          <w:sz w:val="28"/>
          <w:szCs w:val="28"/>
        </w:rPr>
      </w:pPr>
    </w:p>
    <w:p w14:paraId="7E26CDEF" w14:textId="358F5790" w:rsidR="00984399" w:rsidRPr="00F93F5A" w:rsidRDefault="00F15443" w:rsidP="00D84FBA">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br w:type="page"/>
      </w:r>
    </w:p>
    <w:p w14:paraId="5821F6B5" w14:textId="5315175A" w:rsidR="00D91641" w:rsidRPr="00F93F5A" w:rsidRDefault="00D91641" w:rsidP="00D91641">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14</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สินทรัพย์ทางการเงินที่วัดมูลค่าด้วยมูลค่ายุติธรรมผ่านกำไรขาดทุนเบ็ดเสร็จอื่น</w:t>
      </w:r>
    </w:p>
    <w:p w14:paraId="2A0264DB" w14:textId="77777777" w:rsidR="00D91641" w:rsidRPr="00F93F5A" w:rsidRDefault="00D91641" w:rsidP="00D91641">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D91641" w:rsidRPr="00F93F5A" w14:paraId="71B0E21A" w14:textId="77777777">
        <w:trPr>
          <w:cantSplit/>
        </w:trPr>
        <w:tc>
          <w:tcPr>
            <w:tcW w:w="3690" w:type="dxa"/>
            <w:vAlign w:val="bottom"/>
          </w:tcPr>
          <w:p w14:paraId="38E3FD00" w14:textId="77777777" w:rsidR="00D91641" w:rsidRPr="00F93F5A" w:rsidRDefault="00D91641">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vAlign w:val="bottom"/>
          </w:tcPr>
          <w:p w14:paraId="1D6DC1DE" w14:textId="77777777" w:rsidR="00D91641" w:rsidRPr="00F93F5A" w:rsidRDefault="00D9164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vAlign w:val="bottom"/>
          </w:tcPr>
          <w:p w14:paraId="16B32576" w14:textId="77777777" w:rsidR="00D91641" w:rsidRPr="00F93F5A" w:rsidRDefault="00D9164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D91641" w:rsidRPr="00F93F5A" w14:paraId="275D8F1B" w14:textId="77777777">
        <w:trPr>
          <w:cantSplit/>
        </w:trPr>
        <w:tc>
          <w:tcPr>
            <w:tcW w:w="3690" w:type="dxa"/>
          </w:tcPr>
          <w:p w14:paraId="29DEEF2A" w14:textId="77777777" w:rsidR="00D91641" w:rsidRPr="00F93F5A" w:rsidRDefault="00D91641">
            <w:pPr>
              <w:spacing w:line="240" w:lineRule="auto"/>
              <w:ind w:left="-101" w:right="-97" w:hanging="3"/>
              <w:rPr>
                <w:rFonts w:ascii="Browallia New" w:eastAsia="Arial Unicode MS" w:hAnsi="Browallia New" w:cs="Browallia New"/>
                <w:b/>
                <w:bCs/>
                <w:snapToGrid w:val="0"/>
                <w:sz w:val="28"/>
                <w:szCs w:val="28"/>
                <w:cs/>
                <w:lang w:eastAsia="th-TH"/>
              </w:rPr>
            </w:pPr>
            <w:r w:rsidRPr="00F93F5A">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tcPr>
          <w:p w14:paraId="0959EE74" w14:textId="7F7EF634" w:rsidR="008E7384" w:rsidRPr="00F93F5A" w:rsidRDefault="00077DB4" w:rsidP="008E7384">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5A1D9219" w14:textId="304EE0B8" w:rsidR="008E7384" w:rsidRPr="00F93F5A" w:rsidRDefault="008E7384" w:rsidP="008E7384">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75C5671F" w14:textId="3B7AA2E2" w:rsidR="00D91641" w:rsidRPr="00F93F5A" w:rsidRDefault="008E7384" w:rsidP="008E7384">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1120A3F" w14:textId="66E25CEA" w:rsidR="00D91641" w:rsidRPr="00F93F5A" w:rsidRDefault="00077DB4">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D91641"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1C1FE1A4" w14:textId="5EE78E02" w:rsidR="00D91641" w:rsidRPr="00F93F5A" w:rsidRDefault="00D9164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0E200063" w14:textId="77777777" w:rsidR="00D91641" w:rsidRPr="00F93F5A" w:rsidRDefault="00D9164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658EF2A" w14:textId="23EE9DE0" w:rsidR="008E7384" w:rsidRPr="00F93F5A" w:rsidRDefault="00077DB4" w:rsidP="008E7384">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1CDBD722" w14:textId="40D056E5" w:rsidR="008E7384" w:rsidRPr="00F93F5A" w:rsidRDefault="008E7384" w:rsidP="008E7384">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7DE6E5EF" w14:textId="38D8E1A8" w:rsidR="00D91641" w:rsidRPr="00F93F5A" w:rsidRDefault="008E7384" w:rsidP="008E7384">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1E10070D" w14:textId="5D6D4952" w:rsidR="00D91641" w:rsidRPr="00F93F5A" w:rsidRDefault="00077DB4">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D91641"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67EB2FB3" w14:textId="501A8BEE" w:rsidR="00D91641" w:rsidRPr="00F93F5A" w:rsidRDefault="00D9164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4491C5C9" w14:textId="77777777" w:rsidR="00D91641" w:rsidRPr="00F93F5A" w:rsidRDefault="00D9164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D91641" w:rsidRPr="00F93F5A" w14:paraId="1AF0C98B" w14:textId="77777777">
        <w:trPr>
          <w:cantSplit/>
        </w:trPr>
        <w:tc>
          <w:tcPr>
            <w:tcW w:w="3690" w:type="dxa"/>
            <w:vAlign w:val="bottom"/>
          </w:tcPr>
          <w:p w14:paraId="4B47C58A" w14:textId="77777777" w:rsidR="00D91641" w:rsidRPr="00F93F5A" w:rsidRDefault="00D91641">
            <w:pPr>
              <w:spacing w:line="240" w:lineRule="auto"/>
              <w:ind w:left="-101" w:right="-97"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bottom"/>
          </w:tcPr>
          <w:p w14:paraId="1B722AF5" w14:textId="77777777" w:rsidR="00D91641" w:rsidRPr="00F93F5A" w:rsidRDefault="00D91641">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05E6BB18" w14:textId="77777777" w:rsidR="00D91641" w:rsidRPr="00F93F5A" w:rsidRDefault="00D91641">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bottom"/>
          </w:tcPr>
          <w:p w14:paraId="7FA44322" w14:textId="77777777" w:rsidR="00D91641" w:rsidRPr="00F93F5A" w:rsidRDefault="00D91641">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5BB07120" w14:textId="77777777" w:rsidR="00D91641" w:rsidRPr="00F93F5A" w:rsidRDefault="00D91641">
            <w:pPr>
              <w:spacing w:line="240" w:lineRule="auto"/>
              <w:ind w:right="-72"/>
              <w:jc w:val="right"/>
              <w:rPr>
                <w:rFonts w:ascii="Browallia New" w:eastAsia="Arial Unicode MS" w:hAnsi="Browallia New" w:cs="Browallia New"/>
                <w:sz w:val="28"/>
                <w:szCs w:val="28"/>
              </w:rPr>
            </w:pPr>
          </w:p>
        </w:tc>
      </w:tr>
      <w:tr w:rsidR="00D91641" w:rsidRPr="00F93F5A" w14:paraId="7F1F5570" w14:textId="77777777">
        <w:trPr>
          <w:cantSplit/>
        </w:trPr>
        <w:tc>
          <w:tcPr>
            <w:tcW w:w="3690" w:type="dxa"/>
          </w:tcPr>
          <w:p w14:paraId="2270A912" w14:textId="77777777" w:rsidR="00D91641" w:rsidRPr="00F93F5A" w:rsidRDefault="00D91641">
            <w:pPr>
              <w:tabs>
                <w:tab w:val="left" w:pos="6840"/>
              </w:tabs>
              <w:spacing w:line="240" w:lineRule="auto"/>
              <w:ind w:left="-101" w:right="-97" w:hanging="3"/>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สินทรัพย์ทางการเงิน</w:t>
            </w:r>
          </w:p>
        </w:tc>
        <w:tc>
          <w:tcPr>
            <w:tcW w:w="1440" w:type="dxa"/>
            <w:shd w:val="clear" w:color="auto" w:fill="FAFAFA"/>
            <w:vAlign w:val="bottom"/>
          </w:tcPr>
          <w:p w14:paraId="5712EDA1" w14:textId="77777777" w:rsidR="00D91641" w:rsidRPr="00F93F5A"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0C332E61" w14:textId="77777777" w:rsidR="00D91641" w:rsidRPr="00F93F5A"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22870081" w14:textId="77777777" w:rsidR="00D91641" w:rsidRPr="00F93F5A"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302B105C" w14:textId="77777777" w:rsidR="00D91641" w:rsidRPr="00F93F5A" w:rsidRDefault="00D91641">
            <w:pPr>
              <w:tabs>
                <w:tab w:val="left" w:pos="6840"/>
              </w:tabs>
              <w:spacing w:line="240" w:lineRule="auto"/>
              <w:ind w:right="-72"/>
              <w:jc w:val="right"/>
              <w:rPr>
                <w:rFonts w:ascii="Browallia New" w:eastAsia="Arial Unicode MS" w:hAnsi="Browallia New" w:cs="Browallia New"/>
                <w:sz w:val="28"/>
                <w:szCs w:val="28"/>
              </w:rPr>
            </w:pPr>
          </w:p>
        </w:tc>
      </w:tr>
      <w:tr w:rsidR="00D91641" w:rsidRPr="00F93F5A" w14:paraId="12644C85" w14:textId="77777777">
        <w:trPr>
          <w:cantSplit/>
        </w:trPr>
        <w:tc>
          <w:tcPr>
            <w:tcW w:w="3690" w:type="dxa"/>
          </w:tcPr>
          <w:p w14:paraId="701D967B" w14:textId="77777777" w:rsidR="00D91641" w:rsidRPr="00F93F5A" w:rsidRDefault="00D91641">
            <w:pPr>
              <w:tabs>
                <w:tab w:val="left" w:pos="6840"/>
              </w:tabs>
              <w:spacing w:line="240" w:lineRule="auto"/>
              <w:ind w:left="-101" w:right="-97" w:hanging="3"/>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ตราสารทุนของบริษัทจดทะเบียน</w:t>
            </w:r>
          </w:p>
        </w:tc>
        <w:tc>
          <w:tcPr>
            <w:tcW w:w="1440" w:type="dxa"/>
            <w:shd w:val="clear" w:color="auto" w:fill="FAFAFA"/>
            <w:vAlign w:val="bottom"/>
          </w:tcPr>
          <w:p w14:paraId="3A22E2FF" w14:textId="3A5946F7" w:rsidR="00D91641" w:rsidRPr="00F93F5A" w:rsidRDefault="00077DB4">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7C35A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539</w:t>
            </w:r>
            <w:r w:rsidR="00097DE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703</w:t>
            </w:r>
          </w:p>
        </w:tc>
        <w:tc>
          <w:tcPr>
            <w:tcW w:w="1440" w:type="dxa"/>
            <w:vAlign w:val="bottom"/>
          </w:tcPr>
          <w:p w14:paraId="676B2348" w14:textId="29F6E84C" w:rsidR="00D91641" w:rsidRPr="00F93F5A" w:rsidRDefault="00077DB4">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w:t>
            </w:r>
            <w:r w:rsidR="00D91641" w:rsidRPr="00F93F5A">
              <w:rPr>
                <w:rFonts w:ascii="Browallia New" w:hAnsi="Browallia New" w:cs="Browallia New"/>
                <w:sz w:val="28"/>
                <w:szCs w:val="28"/>
              </w:rPr>
              <w:t>,</w:t>
            </w:r>
            <w:r w:rsidRPr="00077DB4">
              <w:rPr>
                <w:rFonts w:ascii="Browallia New" w:hAnsi="Browallia New" w:cs="Browallia New"/>
                <w:sz w:val="28"/>
                <w:szCs w:val="28"/>
              </w:rPr>
              <w:t>478</w:t>
            </w:r>
            <w:r w:rsidR="00D91641" w:rsidRPr="00F93F5A">
              <w:rPr>
                <w:rFonts w:ascii="Browallia New" w:hAnsi="Browallia New" w:cs="Browallia New"/>
                <w:sz w:val="28"/>
                <w:szCs w:val="28"/>
              </w:rPr>
              <w:t>,</w:t>
            </w:r>
            <w:r w:rsidRPr="00077DB4">
              <w:rPr>
                <w:rFonts w:ascii="Browallia New" w:hAnsi="Browallia New" w:cs="Browallia New"/>
                <w:sz w:val="28"/>
                <w:szCs w:val="28"/>
              </w:rPr>
              <w:t>416</w:t>
            </w:r>
          </w:p>
        </w:tc>
        <w:tc>
          <w:tcPr>
            <w:tcW w:w="1440" w:type="dxa"/>
            <w:shd w:val="clear" w:color="auto" w:fill="FAFAFA"/>
            <w:vAlign w:val="bottom"/>
          </w:tcPr>
          <w:p w14:paraId="14356869" w14:textId="118D42DB" w:rsidR="00D91641" w:rsidRPr="00F93F5A" w:rsidRDefault="00F364BE">
            <w:pPr>
              <w:tabs>
                <w:tab w:val="left" w:pos="6840"/>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vAlign w:val="bottom"/>
          </w:tcPr>
          <w:p w14:paraId="5FF34328" w14:textId="77777777" w:rsidR="00D91641" w:rsidRPr="00F93F5A" w:rsidRDefault="00D91641">
            <w:pPr>
              <w:tabs>
                <w:tab w:val="left" w:pos="6840"/>
              </w:tabs>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D91641" w:rsidRPr="00F93F5A" w14:paraId="36B680B1" w14:textId="77777777">
        <w:trPr>
          <w:cantSplit/>
        </w:trPr>
        <w:tc>
          <w:tcPr>
            <w:tcW w:w="3690" w:type="dxa"/>
          </w:tcPr>
          <w:p w14:paraId="2CD84EE1" w14:textId="77777777" w:rsidR="00D91641" w:rsidRPr="00F93F5A" w:rsidRDefault="00D91641">
            <w:pPr>
              <w:tabs>
                <w:tab w:val="left" w:pos="6840"/>
              </w:tabs>
              <w:spacing w:line="240" w:lineRule="auto"/>
              <w:ind w:left="-101" w:right="-97" w:hanging="3"/>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ตราสารทุนที่ไม่อยู่ในความต้องการ</w:t>
            </w:r>
          </w:p>
        </w:tc>
        <w:tc>
          <w:tcPr>
            <w:tcW w:w="1440" w:type="dxa"/>
            <w:shd w:val="clear" w:color="auto" w:fill="FAFAFA"/>
            <w:vAlign w:val="bottom"/>
          </w:tcPr>
          <w:p w14:paraId="0156C8F0" w14:textId="77777777" w:rsidR="00D91641" w:rsidRPr="00F93F5A"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79673F54" w14:textId="77777777" w:rsidR="00D91641" w:rsidRPr="00F93F5A" w:rsidRDefault="00D91641">
            <w:pPr>
              <w:tabs>
                <w:tab w:val="left" w:pos="6840"/>
              </w:tabs>
              <w:spacing w:line="240" w:lineRule="auto"/>
              <w:ind w:right="-72"/>
              <w:jc w:val="right"/>
              <w:rPr>
                <w:rFonts w:ascii="Browallia New" w:hAnsi="Browallia New" w:cs="Browallia New"/>
                <w:sz w:val="28"/>
                <w:szCs w:val="28"/>
              </w:rPr>
            </w:pPr>
          </w:p>
        </w:tc>
        <w:tc>
          <w:tcPr>
            <w:tcW w:w="1440" w:type="dxa"/>
            <w:shd w:val="clear" w:color="auto" w:fill="FAFAFA"/>
            <w:vAlign w:val="bottom"/>
          </w:tcPr>
          <w:p w14:paraId="08F576CD" w14:textId="77777777" w:rsidR="00D91641" w:rsidRPr="00F93F5A" w:rsidRDefault="00D91641">
            <w:pPr>
              <w:tabs>
                <w:tab w:val="left" w:pos="6840"/>
              </w:tabs>
              <w:spacing w:line="240" w:lineRule="auto"/>
              <w:ind w:right="-72"/>
              <w:jc w:val="right"/>
              <w:rPr>
                <w:rFonts w:ascii="Browallia New" w:hAnsi="Browallia New" w:cs="Browallia New"/>
                <w:sz w:val="28"/>
                <w:szCs w:val="28"/>
              </w:rPr>
            </w:pPr>
          </w:p>
        </w:tc>
        <w:tc>
          <w:tcPr>
            <w:tcW w:w="1440" w:type="dxa"/>
            <w:vAlign w:val="bottom"/>
          </w:tcPr>
          <w:p w14:paraId="4BDB4A19" w14:textId="77777777" w:rsidR="00D91641" w:rsidRPr="00F93F5A" w:rsidRDefault="00D91641">
            <w:pPr>
              <w:tabs>
                <w:tab w:val="left" w:pos="6840"/>
              </w:tabs>
              <w:spacing w:line="240" w:lineRule="auto"/>
              <w:ind w:right="-72"/>
              <w:jc w:val="right"/>
              <w:rPr>
                <w:rFonts w:ascii="Browallia New" w:hAnsi="Browallia New" w:cs="Browallia New"/>
                <w:sz w:val="28"/>
                <w:szCs w:val="28"/>
              </w:rPr>
            </w:pPr>
          </w:p>
        </w:tc>
      </w:tr>
      <w:tr w:rsidR="00D91641" w:rsidRPr="00F93F5A" w14:paraId="3B166166" w14:textId="77777777">
        <w:trPr>
          <w:cantSplit/>
        </w:trPr>
        <w:tc>
          <w:tcPr>
            <w:tcW w:w="3690" w:type="dxa"/>
          </w:tcPr>
          <w:p w14:paraId="1273D774" w14:textId="77777777" w:rsidR="00D91641" w:rsidRPr="00F93F5A" w:rsidRDefault="00D91641">
            <w:pPr>
              <w:tabs>
                <w:tab w:val="left" w:pos="6840"/>
              </w:tabs>
              <w:spacing w:line="240" w:lineRule="auto"/>
              <w:ind w:left="-101" w:right="-97" w:hanging="3"/>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ของตลาด</w:t>
            </w:r>
          </w:p>
        </w:tc>
        <w:tc>
          <w:tcPr>
            <w:tcW w:w="1440" w:type="dxa"/>
            <w:tcBorders>
              <w:bottom w:val="single" w:sz="4" w:space="0" w:color="auto"/>
            </w:tcBorders>
            <w:shd w:val="clear" w:color="auto" w:fill="FAFAFA"/>
            <w:vAlign w:val="bottom"/>
          </w:tcPr>
          <w:p w14:paraId="011D25C2" w14:textId="5C21EC5C" w:rsidR="00D91641" w:rsidRPr="00F93F5A" w:rsidRDefault="00077DB4">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097DE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373</w:t>
            </w:r>
            <w:r w:rsidR="00097DE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368</w:t>
            </w:r>
          </w:p>
        </w:tc>
        <w:tc>
          <w:tcPr>
            <w:tcW w:w="1440" w:type="dxa"/>
            <w:tcBorders>
              <w:bottom w:val="single" w:sz="4" w:space="0" w:color="auto"/>
            </w:tcBorders>
            <w:vAlign w:val="bottom"/>
          </w:tcPr>
          <w:p w14:paraId="563E21D2" w14:textId="528F7758" w:rsidR="00D91641" w:rsidRPr="00F93F5A" w:rsidRDefault="00077DB4">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w:t>
            </w:r>
            <w:r w:rsidR="00D91641" w:rsidRPr="00F93F5A">
              <w:rPr>
                <w:rFonts w:ascii="Browallia New" w:hAnsi="Browallia New" w:cs="Browallia New"/>
                <w:sz w:val="28"/>
                <w:szCs w:val="28"/>
              </w:rPr>
              <w:t>,</w:t>
            </w:r>
            <w:r w:rsidRPr="00077DB4">
              <w:rPr>
                <w:rFonts w:ascii="Browallia New" w:hAnsi="Browallia New" w:cs="Browallia New"/>
                <w:sz w:val="28"/>
                <w:szCs w:val="28"/>
              </w:rPr>
              <w:t>891</w:t>
            </w:r>
            <w:r w:rsidR="00D91641" w:rsidRPr="00F93F5A">
              <w:rPr>
                <w:rFonts w:ascii="Browallia New" w:hAnsi="Browallia New" w:cs="Browallia New"/>
                <w:sz w:val="28"/>
                <w:szCs w:val="28"/>
              </w:rPr>
              <w:t>,</w:t>
            </w:r>
            <w:r w:rsidRPr="00077DB4">
              <w:rPr>
                <w:rFonts w:ascii="Browallia New" w:hAnsi="Browallia New" w:cs="Browallia New"/>
                <w:sz w:val="28"/>
                <w:szCs w:val="28"/>
              </w:rPr>
              <w:t>302</w:t>
            </w:r>
          </w:p>
        </w:tc>
        <w:tc>
          <w:tcPr>
            <w:tcW w:w="1440" w:type="dxa"/>
            <w:tcBorders>
              <w:bottom w:val="single" w:sz="4" w:space="0" w:color="auto"/>
            </w:tcBorders>
            <w:shd w:val="clear" w:color="auto" w:fill="FAFAFA"/>
            <w:vAlign w:val="bottom"/>
          </w:tcPr>
          <w:p w14:paraId="28A464C9" w14:textId="58E39A72" w:rsidR="00D91641" w:rsidRPr="00F93F5A" w:rsidRDefault="00077DB4">
            <w:pPr>
              <w:tabs>
                <w:tab w:val="left" w:pos="6840"/>
              </w:tabs>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4</w:t>
            </w:r>
            <w:r w:rsidR="00D81C83" w:rsidRPr="00F93F5A">
              <w:rPr>
                <w:rFonts w:ascii="Browallia New" w:hAnsi="Browallia New" w:cs="Browallia New"/>
                <w:sz w:val="28"/>
                <w:szCs w:val="28"/>
              </w:rPr>
              <w:t>,</w:t>
            </w:r>
            <w:r w:rsidRPr="00077DB4">
              <w:rPr>
                <w:rFonts w:ascii="Browallia New" w:hAnsi="Browallia New" w:cs="Browallia New"/>
                <w:sz w:val="28"/>
                <w:szCs w:val="28"/>
              </w:rPr>
              <w:t>318</w:t>
            </w:r>
            <w:r w:rsidR="00D81C83" w:rsidRPr="00F93F5A">
              <w:rPr>
                <w:rFonts w:ascii="Browallia New" w:hAnsi="Browallia New" w:cs="Browallia New"/>
                <w:sz w:val="28"/>
                <w:szCs w:val="28"/>
              </w:rPr>
              <w:t>,</w:t>
            </w:r>
            <w:r w:rsidRPr="00077DB4">
              <w:rPr>
                <w:rFonts w:ascii="Browallia New" w:hAnsi="Browallia New" w:cs="Browallia New"/>
                <w:sz w:val="28"/>
                <w:szCs w:val="28"/>
              </w:rPr>
              <w:t>963</w:t>
            </w:r>
          </w:p>
        </w:tc>
        <w:tc>
          <w:tcPr>
            <w:tcW w:w="1440" w:type="dxa"/>
            <w:tcBorders>
              <w:bottom w:val="single" w:sz="4" w:space="0" w:color="auto"/>
            </w:tcBorders>
            <w:vAlign w:val="bottom"/>
          </w:tcPr>
          <w:p w14:paraId="45BB3CC0" w14:textId="0CE26DCB" w:rsidR="00D91641" w:rsidRPr="00F93F5A" w:rsidRDefault="00077DB4">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w:t>
            </w:r>
            <w:r w:rsidR="00D91641" w:rsidRPr="00F93F5A">
              <w:rPr>
                <w:rFonts w:ascii="Browallia New" w:hAnsi="Browallia New" w:cs="Browallia New"/>
                <w:sz w:val="28"/>
                <w:szCs w:val="28"/>
                <w:cs/>
              </w:rPr>
              <w:t>,</w:t>
            </w:r>
            <w:r w:rsidRPr="00077DB4">
              <w:rPr>
                <w:rFonts w:ascii="Browallia New" w:hAnsi="Browallia New" w:cs="Browallia New"/>
                <w:sz w:val="28"/>
                <w:szCs w:val="28"/>
              </w:rPr>
              <w:t>840</w:t>
            </w:r>
            <w:r w:rsidR="00D91641" w:rsidRPr="00F93F5A">
              <w:rPr>
                <w:rFonts w:ascii="Browallia New" w:hAnsi="Browallia New" w:cs="Browallia New"/>
                <w:sz w:val="28"/>
                <w:szCs w:val="28"/>
                <w:cs/>
              </w:rPr>
              <w:t>,</w:t>
            </w:r>
            <w:r w:rsidRPr="00077DB4">
              <w:rPr>
                <w:rFonts w:ascii="Browallia New" w:hAnsi="Browallia New" w:cs="Browallia New"/>
                <w:sz w:val="28"/>
                <w:szCs w:val="28"/>
              </w:rPr>
              <w:t>682</w:t>
            </w:r>
          </w:p>
        </w:tc>
      </w:tr>
      <w:tr w:rsidR="00D91641" w:rsidRPr="00F93F5A" w14:paraId="3B99348C" w14:textId="77777777">
        <w:trPr>
          <w:cantSplit/>
        </w:trPr>
        <w:tc>
          <w:tcPr>
            <w:tcW w:w="3690" w:type="dxa"/>
          </w:tcPr>
          <w:p w14:paraId="64A3631D" w14:textId="77777777" w:rsidR="00D91641" w:rsidRPr="00F93F5A" w:rsidRDefault="00D91641">
            <w:pPr>
              <w:tabs>
                <w:tab w:val="left" w:pos="6840"/>
              </w:tabs>
              <w:ind w:left="-101"/>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รวมสินทรัพย์ทางการเงินที่วัดมูลค่าด้วย</w:t>
            </w:r>
          </w:p>
          <w:p w14:paraId="6B1E404D" w14:textId="77777777" w:rsidR="00D91641" w:rsidRPr="00F93F5A" w:rsidRDefault="00D91641">
            <w:pPr>
              <w:tabs>
                <w:tab w:val="left" w:pos="6840"/>
              </w:tabs>
              <w:spacing w:line="240" w:lineRule="auto"/>
              <w:ind w:left="-101" w:right="-97"/>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มูลค่ายุติธรรมผ่านกำไรขาดทุนเบ็ดเสร็จอื่น</w:t>
            </w:r>
          </w:p>
        </w:tc>
        <w:tc>
          <w:tcPr>
            <w:tcW w:w="1440" w:type="dxa"/>
            <w:tcBorders>
              <w:top w:val="single" w:sz="4" w:space="0" w:color="auto"/>
              <w:bottom w:val="single" w:sz="4" w:space="0" w:color="auto"/>
            </w:tcBorders>
            <w:shd w:val="clear" w:color="auto" w:fill="FAFAFA"/>
            <w:vAlign w:val="bottom"/>
          </w:tcPr>
          <w:p w14:paraId="0295B1FA" w14:textId="21D31566" w:rsidR="00D91641" w:rsidRPr="00F93F5A" w:rsidRDefault="00077DB4" w:rsidP="004929A7">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w:t>
            </w:r>
            <w:r w:rsidR="007C1DB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913</w:t>
            </w:r>
            <w:r w:rsidR="007C1DB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071</w:t>
            </w:r>
          </w:p>
        </w:tc>
        <w:tc>
          <w:tcPr>
            <w:tcW w:w="1440" w:type="dxa"/>
            <w:tcBorders>
              <w:top w:val="single" w:sz="4" w:space="0" w:color="auto"/>
              <w:bottom w:val="single" w:sz="4" w:space="0" w:color="auto"/>
            </w:tcBorders>
            <w:vAlign w:val="bottom"/>
          </w:tcPr>
          <w:p w14:paraId="43D97BCB" w14:textId="3F027C9F" w:rsidR="00D91641" w:rsidRPr="00F93F5A" w:rsidRDefault="00077DB4">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9</w:t>
            </w:r>
            <w:r w:rsidR="00D91641" w:rsidRPr="00F93F5A">
              <w:rPr>
                <w:rFonts w:ascii="Browallia New" w:hAnsi="Browallia New" w:cs="Browallia New"/>
                <w:sz w:val="28"/>
                <w:szCs w:val="28"/>
              </w:rPr>
              <w:t>,</w:t>
            </w:r>
            <w:r w:rsidRPr="00077DB4">
              <w:rPr>
                <w:rFonts w:ascii="Browallia New" w:hAnsi="Browallia New" w:cs="Browallia New"/>
                <w:sz w:val="28"/>
                <w:szCs w:val="28"/>
              </w:rPr>
              <w:t>369</w:t>
            </w:r>
            <w:r w:rsidR="00D91641" w:rsidRPr="00F93F5A">
              <w:rPr>
                <w:rFonts w:ascii="Browallia New" w:hAnsi="Browallia New" w:cs="Browallia New"/>
                <w:sz w:val="28"/>
                <w:szCs w:val="28"/>
              </w:rPr>
              <w:t>,</w:t>
            </w:r>
            <w:r w:rsidRPr="00077DB4">
              <w:rPr>
                <w:rFonts w:ascii="Browallia New" w:hAnsi="Browallia New" w:cs="Browallia New"/>
                <w:sz w:val="28"/>
                <w:szCs w:val="28"/>
              </w:rPr>
              <w:t>718</w:t>
            </w:r>
          </w:p>
        </w:tc>
        <w:tc>
          <w:tcPr>
            <w:tcW w:w="1440" w:type="dxa"/>
            <w:tcBorders>
              <w:top w:val="single" w:sz="4" w:space="0" w:color="auto"/>
              <w:bottom w:val="single" w:sz="4" w:space="0" w:color="auto"/>
            </w:tcBorders>
            <w:shd w:val="clear" w:color="auto" w:fill="FAFAFA"/>
            <w:vAlign w:val="bottom"/>
          </w:tcPr>
          <w:p w14:paraId="096EE887" w14:textId="3AA44621" w:rsidR="00D91641" w:rsidRPr="00F93F5A" w:rsidRDefault="00077DB4">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D81C8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318</w:t>
            </w:r>
            <w:r w:rsidR="00D81C8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963</w:t>
            </w:r>
          </w:p>
        </w:tc>
        <w:tc>
          <w:tcPr>
            <w:tcW w:w="1440" w:type="dxa"/>
            <w:tcBorders>
              <w:top w:val="single" w:sz="4" w:space="0" w:color="auto"/>
              <w:bottom w:val="single" w:sz="4" w:space="0" w:color="auto"/>
            </w:tcBorders>
            <w:vAlign w:val="bottom"/>
          </w:tcPr>
          <w:p w14:paraId="7EDB3BFC" w14:textId="75543B8C" w:rsidR="00D91641" w:rsidRPr="00F93F5A" w:rsidRDefault="00077DB4">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w:t>
            </w:r>
            <w:r w:rsidR="00D91641" w:rsidRPr="00F93F5A">
              <w:rPr>
                <w:rFonts w:ascii="Browallia New" w:hAnsi="Browallia New" w:cs="Browallia New"/>
                <w:sz w:val="28"/>
                <w:szCs w:val="28"/>
              </w:rPr>
              <w:t>,</w:t>
            </w:r>
            <w:r w:rsidRPr="00077DB4">
              <w:rPr>
                <w:rFonts w:ascii="Browallia New" w:hAnsi="Browallia New" w:cs="Browallia New"/>
                <w:sz w:val="28"/>
                <w:szCs w:val="28"/>
              </w:rPr>
              <w:t>840</w:t>
            </w:r>
            <w:r w:rsidR="00D91641" w:rsidRPr="00F93F5A">
              <w:rPr>
                <w:rFonts w:ascii="Browallia New" w:hAnsi="Browallia New" w:cs="Browallia New"/>
                <w:sz w:val="28"/>
                <w:szCs w:val="28"/>
              </w:rPr>
              <w:t>,</w:t>
            </w:r>
            <w:r w:rsidRPr="00077DB4">
              <w:rPr>
                <w:rFonts w:ascii="Browallia New" w:hAnsi="Browallia New" w:cs="Browallia New"/>
                <w:sz w:val="28"/>
                <w:szCs w:val="28"/>
              </w:rPr>
              <w:t>682</w:t>
            </w:r>
          </w:p>
        </w:tc>
      </w:tr>
    </w:tbl>
    <w:p w14:paraId="2F71F2DF" w14:textId="77777777" w:rsidR="00D91641" w:rsidRPr="00F93F5A" w:rsidRDefault="00D91641" w:rsidP="00D91641">
      <w:pPr>
        <w:spacing w:line="240" w:lineRule="auto"/>
        <w:jc w:val="thaiDistribute"/>
        <w:rPr>
          <w:rFonts w:ascii="Browallia New" w:eastAsia="Arial Unicode MS" w:hAnsi="Browallia New" w:cs="Browallia New"/>
          <w:sz w:val="28"/>
          <w:szCs w:val="28"/>
          <w:cs/>
        </w:rPr>
      </w:pPr>
    </w:p>
    <w:tbl>
      <w:tblPr>
        <w:tblW w:w="4888" w:type="pct"/>
        <w:tblInd w:w="108" w:type="dxa"/>
        <w:tblLook w:val="04A0" w:firstRow="1" w:lastRow="0" w:firstColumn="1" w:lastColumn="0" w:noHBand="0" w:noVBand="1"/>
      </w:tblPr>
      <w:tblGrid>
        <w:gridCol w:w="6030"/>
        <w:gridCol w:w="1714"/>
        <w:gridCol w:w="1714"/>
      </w:tblGrid>
      <w:tr w:rsidR="00D91641" w:rsidRPr="00F93F5A" w14:paraId="35876D0F" w14:textId="77777777">
        <w:trPr>
          <w:trHeight w:val="20"/>
        </w:trPr>
        <w:tc>
          <w:tcPr>
            <w:tcW w:w="3188" w:type="pct"/>
            <w:shd w:val="clear" w:color="auto" w:fill="auto"/>
            <w:vAlign w:val="center"/>
          </w:tcPr>
          <w:p w14:paraId="417F2842" w14:textId="77777777" w:rsidR="00D91641" w:rsidRPr="00F93F5A" w:rsidRDefault="00D91641">
            <w:pPr>
              <w:spacing w:line="240" w:lineRule="auto"/>
              <w:ind w:left="-72" w:right="-72"/>
              <w:rPr>
                <w:rFonts w:ascii="Browallia New" w:eastAsia="Arial Unicode MS" w:hAnsi="Browallia New" w:cs="Browallia New"/>
                <w:b/>
                <w:bCs/>
                <w:snapToGrid w:val="0"/>
                <w:sz w:val="28"/>
                <w:szCs w:val="28"/>
                <w:lang w:eastAsia="th-TH"/>
              </w:rPr>
            </w:pPr>
          </w:p>
        </w:tc>
        <w:tc>
          <w:tcPr>
            <w:tcW w:w="906" w:type="pct"/>
            <w:tcBorders>
              <w:top w:val="single" w:sz="4" w:space="0" w:color="auto"/>
            </w:tcBorders>
            <w:shd w:val="clear" w:color="auto" w:fill="auto"/>
            <w:vAlign w:val="bottom"/>
            <w:hideMark/>
          </w:tcPr>
          <w:p w14:paraId="46383E3F" w14:textId="77777777" w:rsidR="00D91641" w:rsidRPr="00F93F5A" w:rsidRDefault="00D91641">
            <w:pPr>
              <w:pStyle w:val="Heading1"/>
              <w:spacing w:before="0" w:after="0" w:line="240" w:lineRule="auto"/>
              <w:ind w:left="-76" w:right="-74"/>
              <w:contextualSpacing/>
              <w:jc w:val="right"/>
              <w:rPr>
                <w:rFonts w:ascii="Browallia New" w:eastAsia="Arial Unicode MS" w:hAnsi="Browallia New" w:cs="Browallia New"/>
              </w:rPr>
            </w:pPr>
            <w:r w:rsidRPr="00F93F5A">
              <w:rPr>
                <w:rFonts w:ascii="Browallia New" w:eastAsia="Arial Unicode MS" w:hAnsi="Browallia New" w:cs="Browallia New"/>
                <w:cs/>
              </w:rPr>
              <w:t>ข้อมูลทางการเงิน</w:t>
            </w:r>
          </w:p>
          <w:p w14:paraId="76B8E1A8" w14:textId="77777777" w:rsidR="00D91641" w:rsidRPr="00F93F5A" w:rsidRDefault="00D91641">
            <w:pPr>
              <w:pStyle w:val="Heading1"/>
              <w:spacing w:before="0" w:after="0" w:line="240" w:lineRule="auto"/>
              <w:ind w:left="-76" w:right="-74"/>
              <w:contextualSpacing/>
              <w:jc w:val="right"/>
              <w:rPr>
                <w:rFonts w:ascii="Browallia New" w:eastAsia="Arial Unicode MS" w:hAnsi="Browallia New" w:cs="Browallia New"/>
              </w:rPr>
            </w:pPr>
            <w:r w:rsidRPr="00F93F5A">
              <w:rPr>
                <w:rFonts w:ascii="Browallia New" w:eastAsia="Arial Unicode MS" w:hAnsi="Browallia New" w:cs="Browallia New"/>
                <w:cs/>
              </w:rPr>
              <w:t>รวม</w:t>
            </w:r>
          </w:p>
        </w:tc>
        <w:tc>
          <w:tcPr>
            <w:tcW w:w="906" w:type="pct"/>
            <w:tcBorders>
              <w:top w:val="single" w:sz="4" w:space="0" w:color="auto"/>
            </w:tcBorders>
            <w:shd w:val="clear" w:color="auto" w:fill="auto"/>
            <w:vAlign w:val="bottom"/>
            <w:hideMark/>
          </w:tcPr>
          <w:p w14:paraId="2DB5E404" w14:textId="77777777" w:rsidR="00D91641" w:rsidRPr="00F93F5A" w:rsidRDefault="00D91641">
            <w:pPr>
              <w:pStyle w:val="Heading1"/>
              <w:spacing w:before="0" w:after="0" w:line="240" w:lineRule="auto"/>
              <w:ind w:left="-108" w:right="-74"/>
              <w:contextualSpacing/>
              <w:jc w:val="right"/>
              <w:rPr>
                <w:rFonts w:ascii="Browallia New" w:eastAsia="Arial Unicode MS" w:hAnsi="Browallia New" w:cs="Browallia New"/>
              </w:rPr>
            </w:pPr>
            <w:r w:rsidRPr="00F93F5A">
              <w:rPr>
                <w:rFonts w:ascii="Browallia New" w:eastAsia="Arial Unicode MS" w:hAnsi="Browallia New" w:cs="Browallia New"/>
                <w:cs/>
              </w:rPr>
              <w:t>ข้อมูลทางการเงิน</w:t>
            </w:r>
          </w:p>
          <w:p w14:paraId="35F93C34" w14:textId="77777777" w:rsidR="00D91641" w:rsidRPr="00F93F5A" w:rsidRDefault="00D91641">
            <w:pPr>
              <w:pStyle w:val="Heading1"/>
              <w:spacing w:before="0" w:after="0" w:line="240" w:lineRule="auto"/>
              <w:ind w:left="-108" w:right="-74"/>
              <w:contextualSpacing/>
              <w:jc w:val="right"/>
              <w:rPr>
                <w:rFonts w:ascii="Browallia New" w:eastAsia="Arial Unicode MS" w:hAnsi="Browallia New" w:cs="Browallia New"/>
              </w:rPr>
            </w:pPr>
            <w:r w:rsidRPr="00F93F5A">
              <w:rPr>
                <w:rFonts w:ascii="Browallia New" w:eastAsia="Arial Unicode MS" w:hAnsi="Browallia New" w:cs="Browallia New"/>
                <w:cs/>
              </w:rPr>
              <w:t>เฉพาะกิจการ</w:t>
            </w:r>
          </w:p>
        </w:tc>
      </w:tr>
      <w:tr w:rsidR="00D91641" w:rsidRPr="00F93F5A" w14:paraId="0A595B4A" w14:textId="77777777">
        <w:trPr>
          <w:trHeight w:val="263"/>
        </w:trPr>
        <w:tc>
          <w:tcPr>
            <w:tcW w:w="3188" w:type="pct"/>
            <w:shd w:val="clear" w:color="auto" w:fill="auto"/>
            <w:vAlign w:val="center"/>
          </w:tcPr>
          <w:p w14:paraId="276FADF2" w14:textId="77777777" w:rsidR="00D91641" w:rsidRPr="00F93F5A" w:rsidRDefault="00D91641">
            <w:pPr>
              <w:spacing w:line="240" w:lineRule="auto"/>
              <w:ind w:left="-72" w:right="-72"/>
              <w:rPr>
                <w:rFonts w:ascii="Browallia New" w:eastAsia="Arial Unicode MS" w:hAnsi="Browallia New" w:cs="Browallia New"/>
                <w:b/>
                <w:bCs/>
                <w:sz w:val="28"/>
                <w:szCs w:val="28"/>
                <w:cs/>
              </w:rPr>
            </w:pPr>
          </w:p>
        </w:tc>
        <w:tc>
          <w:tcPr>
            <w:tcW w:w="906" w:type="pct"/>
            <w:tcBorders>
              <w:bottom w:val="single" w:sz="4" w:space="0" w:color="auto"/>
            </w:tcBorders>
            <w:shd w:val="clear" w:color="auto" w:fill="auto"/>
          </w:tcPr>
          <w:p w14:paraId="0270DA0F" w14:textId="77777777" w:rsidR="00D91641" w:rsidRPr="00F93F5A" w:rsidRDefault="00D91641">
            <w:pPr>
              <w:spacing w:line="240" w:lineRule="auto"/>
              <w:ind w:left="-76"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906" w:type="pct"/>
            <w:tcBorders>
              <w:bottom w:val="single" w:sz="4" w:space="0" w:color="auto"/>
            </w:tcBorders>
            <w:shd w:val="clear" w:color="auto" w:fill="auto"/>
          </w:tcPr>
          <w:p w14:paraId="3E6A2D51" w14:textId="77777777" w:rsidR="00D91641" w:rsidRPr="00F93F5A" w:rsidRDefault="00D91641">
            <w:pPr>
              <w:spacing w:line="240" w:lineRule="auto"/>
              <w:ind w:left="-107"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D91641" w:rsidRPr="00F93F5A" w14:paraId="0015A457" w14:textId="77777777">
        <w:trPr>
          <w:trHeight w:val="61"/>
        </w:trPr>
        <w:tc>
          <w:tcPr>
            <w:tcW w:w="3188" w:type="pct"/>
            <w:vAlign w:val="center"/>
          </w:tcPr>
          <w:p w14:paraId="210FEEB7" w14:textId="77777777" w:rsidR="00D91641" w:rsidRPr="00F93F5A" w:rsidRDefault="00D91641">
            <w:pPr>
              <w:spacing w:line="240" w:lineRule="auto"/>
              <w:ind w:left="-72" w:right="-72"/>
              <w:rPr>
                <w:rFonts w:ascii="Browallia New" w:eastAsia="Arial Unicode MS" w:hAnsi="Browallia New" w:cs="Browallia New"/>
                <w:snapToGrid w:val="0"/>
                <w:sz w:val="28"/>
                <w:szCs w:val="28"/>
                <w:cs/>
                <w:lang w:eastAsia="th-TH"/>
              </w:rPr>
            </w:pPr>
          </w:p>
        </w:tc>
        <w:tc>
          <w:tcPr>
            <w:tcW w:w="906" w:type="pct"/>
            <w:tcBorders>
              <w:top w:val="single" w:sz="4" w:space="0" w:color="auto"/>
            </w:tcBorders>
            <w:shd w:val="clear" w:color="auto" w:fill="FAFAFA"/>
            <w:vAlign w:val="center"/>
          </w:tcPr>
          <w:p w14:paraId="7B45AB3C" w14:textId="77777777" w:rsidR="00D91641" w:rsidRPr="00F93F5A" w:rsidRDefault="00D91641">
            <w:pPr>
              <w:spacing w:line="240" w:lineRule="auto"/>
              <w:ind w:left="-76" w:right="-72"/>
              <w:jc w:val="right"/>
              <w:rPr>
                <w:rFonts w:ascii="Browallia New" w:eastAsia="Arial Unicode MS" w:hAnsi="Browallia New" w:cs="Browallia New"/>
                <w:snapToGrid w:val="0"/>
                <w:sz w:val="28"/>
                <w:szCs w:val="28"/>
                <w:cs/>
                <w:lang w:eastAsia="th-TH"/>
              </w:rPr>
            </w:pPr>
          </w:p>
        </w:tc>
        <w:tc>
          <w:tcPr>
            <w:tcW w:w="906" w:type="pct"/>
            <w:tcBorders>
              <w:top w:val="single" w:sz="4" w:space="0" w:color="auto"/>
            </w:tcBorders>
            <w:shd w:val="clear" w:color="auto" w:fill="FAFAFA"/>
            <w:vAlign w:val="center"/>
          </w:tcPr>
          <w:p w14:paraId="3AC704F3" w14:textId="77777777" w:rsidR="00D91641" w:rsidRPr="00F93F5A" w:rsidRDefault="00D91641">
            <w:pPr>
              <w:spacing w:line="240" w:lineRule="auto"/>
              <w:ind w:left="-107" w:right="-72"/>
              <w:jc w:val="right"/>
              <w:rPr>
                <w:rFonts w:ascii="Browallia New" w:eastAsia="Arial Unicode MS" w:hAnsi="Browallia New" w:cs="Browallia New"/>
                <w:snapToGrid w:val="0"/>
                <w:sz w:val="28"/>
                <w:szCs w:val="28"/>
                <w:lang w:eastAsia="th-TH"/>
              </w:rPr>
            </w:pPr>
          </w:p>
        </w:tc>
      </w:tr>
      <w:tr w:rsidR="00F723FC" w:rsidRPr="00F93F5A" w14:paraId="7E10C03C" w14:textId="77777777">
        <w:trPr>
          <w:trHeight w:val="20"/>
        </w:trPr>
        <w:tc>
          <w:tcPr>
            <w:tcW w:w="3188" w:type="pct"/>
            <w:vAlign w:val="center"/>
          </w:tcPr>
          <w:p w14:paraId="594E4AB6" w14:textId="6AB02049" w:rsidR="00D91641" w:rsidRPr="00F93F5A" w:rsidRDefault="00D91641">
            <w:pPr>
              <w:spacing w:before="12" w:line="240" w:lineRule="auto"/>
              <w:ind w:left="-101" w:right="-72"/>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napToGrid w:val="0"/>
                <w:sz w:val="28"/>
                <w:szCs w:val="28"/>
                <w:cs/>
                <w:lang w:eastAsia="th-TH"/>
              </w:rPr>
              <w:t>สำหรับรอบระยะเวลา</w:t>
            </w:r>
            <w:r w:rsidR="006049D3" w:rsidRPr="00F93F5A">
              <w:rPr>
                <w:rFonts w:ascii="Browallia New" w:eastAsia="Arial Unicode MS" w:hAnsi="Browallia New" w:cs="Browallia New"/>
                <w:b/>
                <w:bCs/>
                <w:snapToGrid w:val="0"/>
                <w:sz w:val="28"/>
                <w:szCs w:val="28"/>
                <w:cs/>
                <w:lang w:eastAsia="th-TH"/>
              </w:rPr>
              <w:t>เก้าเดือน</w:t>
            </w:r>
            <w:r w:rsidRPr="00F93F5A">
              <w:rPr>
                <w:rFonts w:ascii="Browallia New" w:eastAsia="Arial Unicode MS" w:hAnsi="Browallia New" w:cs="Browallia New"/>
                <w:b/>
                <w:bCs/>
                <w:snapToGrid w:val="0"/>
                <w:sz w:val="28"/>
                <w:szCs w:val="28"/>
                <w:cs/>
                <w:lang w:eastAsia="th-TH"/>
              </w:rPr>
              <w:t xml:space="preserve">สิ้นสุดวันที่ </w:t>
            </w:r>
            <w:r w:rsidR="00077DB4" w:rsidRPr="00077DB4">
              <w:rPr>
                <w:rFonts w:ascii="Browallia New" w:eastAsia="Arial Unicode MS" w:hAnsi="Browallia New" w:cs="Browallia New"/>
                <w:b/>
                <w:bCs/>
                <w:snapToGrid w:val="0"/>
                <w:sz w:val="28"/>
                <w:szCs w:val="28"/>
                <w:lang w:eastAsia="th-TH"/>
              </w:rPr>
              <w:t>30</w:t>
            </w:r>
            <w:r w:rsidR="00B0504D" w:rsidRPr="00F93F5A">
              <w:rPr>
                <w:rFonts w:ascii="Browallia New" w:eastAsia="Arial Unicode MS" w:hAnsi="Browallia New" w:cs="Browallia New"/>
                <w:b/>
                <w:bCs/>
                <w:snapToGrid w:val="0"/>
                <w:sz w:val="28"/>
                <w:szCs w:val="28"/>
                <w:lang w:eastAsia="th-TH"/>
              </w:rPr>
              <w:t xml:space="preserve"> </w:t>
            </w:r>
            <w:r w:rsidR="00B0504D" w:rsidRPr="00F93F5A">
              <w:rPr>
                <w:rFonts w:ascii="Browallia New" w:eastAsia="Arial Unicode MS" w:hAnsi="Browallia New" w:cs="Browallia New"/>
                <w:b/>
                <w:bCs/>
                <w:snapToGrid w:val="0"/>
                <w:sz w:val="28"/>
                <w:szCs w:val="28"/>
                <w:cs/>
                <w:lang w:eastAsia="th-TH"/>
              </w:rPr>
              <w:t xml:space="preserve">กันยายน </w:t>
            </w:r>
            <w:r w:rsidRPr="00F93F5A">
              <w:rPr>
                <w:rFonts w:ascii="Browallia New" w:eastAsia="Arial Unicode MS" w:hAnsi="Browallia New" w:cs="Browallia New"/>
                <w:b/>
                <w:bCs/>
                <w:snapToGrid w:val="0"/>
                <w:sz w:val="28"/>
                <w:szCs w:val="28"/>
                <w:cs/>
                <w:lang w:eastAsia="th-TH"/>
              </w:rPr>
              <w:t xml:space="preserve">พ.ศ. </w:t>
            </w:r>
            <w:r w:rsidR="00077DB4" w:rsidRPr="00077DB4">
              <w:rPr>
                <w:rFonts w:ascii="Browallia New" w:eastAsia="Arial Unicode MS" w:hAnsi="Browallia New" w:cs="Browallia New"/>
                <w:b/>
                <w:bCs/>
                <w:snapToGrid w:val="0"/>
                <w:sz w:val="28"/>
                <w:szCs w:val="28"/>
                <w:lang w:eastAsia="th-TH"/>
              </w:rPr>
              <w:t>2567</w:t>
            </w:r>
          </w:p>
        </w:tc>
        <w:tc>
          <w:tcPr>
            <w:tcW w:w="906" w:type="pct"/>
            <w:shd w:val="clear" w:color="auto" w:fill="FAFAFA"/>
            <w:vAlign w:val="center"/>
          </w:tcPr>
          <w:p w14:paraId="2B950F4C" w14:textId="77777777" w:rsidR="00D91641" w:rsidRPr="00F93F5A" w:rsidRDefault="00D91641">
            <w:pPr>
              <w:spacing w:before="12" w:line="240" w:lineRule="auto"/>
              <w:ind w:left="-76" w:right="-72"/>
              <w:jc w:val="right"/>
              <w:rPr>
                <w:rFonts w:ascii="Browallia New" w:eastAsia="Arial Unicode MS" w:hAnsi="Browallia New" w:cs="Browallia New"/>
                <w:snapToGrid w:val="0"/>
                <w:sz w:val="28"/>
                <w:szCs w:val="28"/>
                <w:cs/>
                <w:lang w:eastAsia="th-TH"/>
              </w:rPr>
            </w:pPr>
          </w:p>
        </w:tc>
        <w:tc>
          <w:tcPr>
            <w:tcW w:w="906" w:type="pct"/>
            <w:shd w:val="clear" w:color="auto" w:fill="FAFAFA"/>
            <w:vAlign w:val="center"/>
          </w:tcPr>
          <w:p w14:paraId="10789C4C" w14:textId="77777777" w:rsidR="00D91641" w:rsidRPr="00F93F5A" w:rsidRDefault="00D91641">
            <w:pPr>
              <w:spacing w:before="12" w:line="240" w:lineRule="auto"/>
              <w:ind w:left="-101" w:right="-72"/>
              <w:jc w:val="right"/>
              <w:rPr>
                <w:rFonts w:ascii="Browallia New" w:eastAsia="Arial Unicode MS" w:hAnsi="Browallia New" w:cs="Browallia New"/>
                <w:snapToGrid w:val="0"/>
                <w:sz w:val="28"/>
                <w:szCs w:val="28"/>
                <w:lang w:eastAsia="th-TH"/>
              </w:rPr>
            </w:pPr>
          </w:p>
        </w:tc>
      </w:tr>
      <w:tr w:rsidR="00725EDD" w:rsidRPr="00F93F5A" w14:paraId="4C6175A3" w14:textId="77777777">
        <w:trPr>
          <w:trHeight w:val="20"/>
        </w:trPr>
        <w:tc>
          <w:tcPr>
            <w:tcW w:w="3188" w:type="pct"/>
          </w:tcPr>
          <w:p w14:paraId="63ABB994" w14:textId="77777777" w:rsidR="00725EDD" w:rsidRPr="00F93F5A" w:rsidRDefault="00725EDD" w:rsidP="00725EDD">
            <w:pPr>
              <w:spacing w:line="240" w:lineRule="auto"/>
              <w:ind w:left="-101"/>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z w:val="28"/>
                <w:szCs w:val="28"/>
                <w:cs/>
              </w:rPr>
              <w:t>ราคาตามบัญชีต้นรอบระยะเวลา</w:t>
            </w:r>
          </w:p>
        </w:tc>
        <w:tc>
          <w:tcPr>
            <w:tcW w:w="906" w:type="pct"/>
            <w:shd w:val="clear" w:color="auto" w:fill="FAFAFA"/>
          </w:tcPr>
          <w:p w14:paraId="4DFB3F4D" w14:textId="72EA9DE6" w:rsidR="00725EDD" w:rsidRPr="00F93F5A" w:rsidRDefault="00077DB4" w:rsidP="00725EDD">
            <w:pPr>
              <w:tabs>
                <w:tab w:val="left" w:pos="6840"/>
              </w:tabs>
              <w:spacing w:line="240" w:lineRule="auto"/>
              <w:ind w:right="-72"/>
              <w:jc w:val="right"/>
              <w:rPr>
                <w:rFonts w:ascii="Browallia New" w:hAnsi="Browallia New" w:cs="Browallia New"/>
                <w:sz w:val="28"/>
                <w:szCs w:val="28"/>
                <w:cs/>
              </w:rPr>
            </w:pPr>
            <w:r w:rsidRPr="00077DB4">
              <w:rPr>
                <w:rFonts w:ascii="Browallia New" w:hAnsi="Browallia New" w:cs="Browallia New"/>
                <w:sz w:val="28"/>
                <w:szCs w:val="28"/>
              </w:rPr>
              <w:t>9</w:t>
            </w:r>
            <w:r w:rsidR="00955DC5" w:rsidRPr="00F93F5A">
              <w:rPr>
                <w:rFonts w:ascii="Browallia New" w:hAnsi="Browallia New" w:cs="Browallia New"/>
                <w:sz w:val="28"/>
                <w:szCs w:val="28"/>
              </w:rPr>
              <w:t>,</w:t>
            </w:r>
            <w:r w:rsidRPr="00077DB4">
              <w:rPr>
                <w:rFonts w:ascii="Browallia New" w:hAnsi="Browallia New" w:cs="Browallia New"/>
                <w:sz w:val="28"/>
                <w:szCs w:val="28"/>
              </w:rPr>
              <w:t>369</w:t>
            </w:r>
            <w:r w:rsidR="00955DC5" w:rsidRPr="00F93F5A">
              <w:rPr>
                <w:rFonts w:ascii="Browallia New" w:hAnsi="Browallia New" w:cs="Browallia New"/>
                <w:sz w:val="28"/>
                <w:szCs w:val="28"/>
              </w:rPr>
              <w:t>,</w:t>
            </w:r>
            <w:r w:rsidRPr="00077DB4">
              <w:rPr>
                <w:rFonts w:ascii="Browallia New" w:hAnsi="Browallia New" w:cs="Browallia New"/>
                <w:sz w:val="28"/>
                <w:szCs w:val="28"/>
              </w:rPr>
              <w:t>718</w:t>
            </w:r>
          </w:p>
        </w:tc>
        <w:tc>
          <w:tcPr>
            <w:tcW w:w="906" w:type="pct"/>
            <w:shd w:val="clear" w:color="auto" w:fill="FAFAFA"/>
          </w:tcPr>
          <w:p w14:paraId="3AB85353" w14:textId="77BA74C2" w:rsidR="00725EDD" w:rsidRPr="00F93F5A" w:rsidRDefault="00077DB4" w:rsidP="00725EDD">
            <w:pPr>
              <w:tabs>
                <w:tab w:val="left" w:pos="6840"/>
              </w:tabs>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4</w:t>
            </w:r>
            <w:r w:rsidR="00955DC5" w:rsidRPr="00F93F5A">
              <w:rPr>
                <w:rFonts w:ascii="Browallia New" w:hAnsi="Browallia New" w:cs="Browallia New"/>
                <w:sz w:val="28"/>
                <w:szCs w:val="28"/>
              </w:rPr>
              <w:t>,</w:t>
            </w:r>
            <w:r w:rsidRPr="00077DB4">
              <w:rPr>
                <w:rFonts w:ascii="Browallia New" w:hAnsi="Browallia New" w:cs="Browallia New"/>
                <w:sz w:val="28"/>
                <w:szCs w:val="28"/>
              </w:rPr>
              <w:t>840</w:t>
            </w:r>
            <w:r w:rsidR="00955DC5" w:rsidRPr="00F93F5A">
              <w:rPr>
                <w:rFonts w:ascii="Browallia New" w:hAnsi="Browallia New" w:cs="Browallia New"/>
                <w:sz w:val="28"/>
                <w:szCs w:val="28"/>
              </w:rPr>
              <w:t>,</w:t>
            </w:r>
            <w:r w:rsidRPr="00077DB4">
              <w:rPr>
                <w:rFonts w:ascii="Browallia New" w:hAnsi="Browallia New" w:cs="Browallia New"/>
                <w:sz w:val="28"/>
                <w:szCs w:val="28"/>
              </w:rPr>
              <w:t>682</w:t>
            </w:r>
          </w:p>
        </w:tc>
      </w:tr>
      <w:tr w:rsidR="007E2B51" w:rsidRPr="00F93F5A" w14:paraId="56114D10" w14:textId="77777777">
        <w:trPr>
          <w:trHeight w:val="20"/>
        </w:trPr>
        <w:tc>
          <w:tcPr>
            <w:tcW w:w="3188" w:type="pct"/>
            <w:vAlign w:val="center"/>
          </w:tcPr>
          <w:p w14:paraId="1EE21285" w14:textId="39674C09" w:rsidR="007E2B51" w:rsidRPr="00F93F5A" w:rsidRDefault="007E2B51" w:rsidP="00725EDD">
            <w:pPr>
              <w:spacing w:line="240" w:lineRule="auto"/>
              <w:ind w:left="-101" w:right="-72"/>
              <w:rPr>
                <w:rFonts w:ascii="Browallia New" w:eastAsia="Arial Unicode MS" w:hAnsi="Browallia New" w:cs="Browallia New"/>
                <w:sz w:val="28"/>
                <w:szCs w:val="28"/>
                <w:cs/>
              </w:rPr>
            </w:pPr>
            <w:bookmarkStart w:id="7" w:name="OLE_LINK15" w:colFirst="1" w:colLast="1"/>
            <w:r w:rsidRPr="00F93F5A">
              <w:rPr>
                <w:rFonts w:ascii="Browallia New" w:eastAsia="Arial Unicode MS" w:hAnsi="Browallia New" w:cs="Browallia New"/>
                <w:sz w:val="28"/>
                <w:szCs w:val="28"/>
                <w:cs/>
              </w:rPr>
              <w:t>การลงทุนในตราสารทุนของบริษัทจดทะเบียน</w:t>
            </w:r>
          </w:p>
        </w:tc>
        <w:tc>
          <w:tcPr>
            <w:tcW w:w="906" w:type="pct"/>
            <w:shd w:val="clear" w:color="auto" w:fill="FAFAFA"/>
          </w:tcPr>
          <w:p w14:paraId="61ED3635" w14:textId="696A2DE4" w:rsidR="007E2B51" w:rsidRPr="00F93F5A" w:rsidRDefault="00077DB4" w:rsidP="00725EDD">
            <w:pPr>
              <w:tabs>
                <w:tab w:val="left" w:pos="6840"/>
              </w:tabs>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123</w:t>
            </w:r>
            <w:r w:rsidR="00D16336" w:rsidRPr="00F93F5A">
              <w:rPr>
                <w:rFonts w:ascii="Browallia New" w:hAnsi="Browallia New" w:cs="Browallia New"/>
                <w:sz w:val="28"/>
                <w:szCs w:val="28"/>
              </w:rPr>
              <w:t>,</w:t>
            </w:r>
            <w:r w:rsidRPr="00077DB4">
              <w:rPr>
                <w:rFonts w:ascii="Browallia New" w:hAnsi="Browallia New" w:cs="Browallia New"/>
                <w:sz w:val="28"/>
                <w:szCs w:val="28"/>
              </w:rPr>
              <w:t>850</w:t>
            </w:r>
          </w:p>
        </w:tc>
        <w:tc>
          <w:tcPr>
            <w:tcW w:w="906" w:type="pct"/>
            <w:shd w:val="clear" w:color="auto" w:fill="FAFAFA"/>
          </w:tcPr>
          <w:p w14:paraId="64456A71" w14:textId="217615E1" w:rsidR="007E2B51" w:rsidRPr="00F93F5A" w:rsidRDefault="0013262C" w:rsidP="00725EDD">
            <w:pPr>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p>
        </w:tc>
      </w:tr>
      <w:tr w:rsidR="00725EDD" w:rsidRPr="00F93F5A" w14:paraId="3A0BE8F2" w14:textId="77777777">
        <w:trPr>
          <w:trHeight w:val="20"/>
        </w:trPr>
        <w:tc>
          <w:tcPr>
            <w:tcW w:w="3188" w:type="pct"/>
            <w:vAlign w:val="center"/>
          </w:tcPr>
          <w:p w14:paraId="51EAC9ED" w14:textId="77777777" w:rsidR="00725EDD" w:rsidRPr="00F93F5A" w:rsidRDefault="00725EDD" w:rsidP="00725EDD">
            <w:pPr>
              <w:spacing w:line="240" w:lineRule="auto"/>
              <w:ind w:left="-101" w:right="-72"/>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การเปลี่ยนแปลงมูลค่ายุติธรรมผ่านกำไรขาดทุนเบ็ดเสร็จอื่น</w:t>
            </w:r>
          </w:p>
        </w:tc>
        <w:tc>
          <w:tcPr>
            <w:tcW w:w="906" w:type="pct"/>
            <w:shd w:val="clear" w:color="auto" w:fill="FAFAFA"/>
          </w:tcPr>
          <w:p w14:paraId="37516F87" w14:textId="3534A392" w:rsidR="00725EDD" w:rsidRPr="00F93F5A" w:rsidRDefault="00D16336" w:rsidP="00725EDD">
            <w:pPr>
              <w:tabs>
                <w:tab w:val="left" w:pos="6840"/>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3</w:t>
            </w:r>
            <w:r w:rsidRPr="00F93F5A">
              <w:rPr>
                <w:rFonts w:ascii="Browallia New" w:hAnsi="Browallia New" w:cs="Browallia New"/>
                <w:sz w:val="28"/>
                <w:szCs w:val="28"/>
              </w:rPr>
              <w:t>,</w:t>
            </w:r>
            <w:r w:rsidR="00077DB4" w:rsidRPr="00077DB4">
              <w:rPr>
                <w:rFonts w:ascii="Browallia New" w:hAnsi="Browallia New" w:cs="Browallia New"/>
                <w:sz w:val="28"/>
                <w:szCs w:val="28"/>
              </w:rPr>
              <w:t>575</w:t>
            </w:r>
            <w:r w:rsidRPr="00F93F5A">
              <w:rPr>
                <w:rFonts w:ascii="Browallia New" w:hAnsi="Browallia New" w:cs="Browallia New"/>
                <w:sz w:val="28"/>
                <w:szCs w:val="28"/>
              </w:rPr>
              <w:t>,</w:t>
            </w:r>
            <w:r w:rsidR="00077DB4" w:rsidRPr="00077DB4">
              <w:rPr>
                <w:rFonts w:ascii="Browallia New" w:hAnsi="Browallia New" w:cs="Browallia New"/>
                <w:sz w:val="28"/>
                <w:szCs w:val="28"/>
              </w:rPr>
              <w:t>873</w:t>
            </w:r>
            <w:r w:rsidRPr="00F93F5A">
              <w:rPr>
                <w:rFonts w:ascii="Browallia New" w:hAnsi="Browallia New" w:cs="Browallia New"/>
                <w:sz w:val="28"/>
                <w:szCs w:val="28"/>
              </w:rPr>
              <w:t>)</w:t>
            </w:r>
          </w:p>
        </w:tc>
        <w:tc>
          <w:tcPr>
            <w:tcW w:w="906" w:type="pct"/>
            <w:shd w:val="clear" w:color="auto" w:fill="FAFAFA"/>
          </w:tcPr>
          <w:p w14:paraId="4A304D22" w14:textId="1941CEE3" w:rsidR="00725EDD" w:rsidRPr="00F93F5A" w:rsidRDefault="00BB1609" w:rsidP="00725EDD">
            <w:pPr>
              <w:spacing w:line="240" w:lineRule="auto"/>
              <w:ind w:right="-72"/>
              <w:jc w:val="right"/>
              <w:rPr>
                <w:rFonts w:ascii="Browallia New" w:hAnsi="Browallia New" w:cs="Browallia New"/>
                <w:sz w:val="28"/>
                <w:szCs w:val="28"/>
                <w:cs/>
              </w:rPr>
            </w:pPr>
            <w:r w:rsidRPr="00F93F5A">
              <w:rPr>
                <w:rFonts w:ascii="Browallia New" w:hAnsi="Browallia New" w:cs="Browallia New"/>
                <w:sz w:val="28"/>
                <w:szCs w:val="28"/>
              </w:rPr>
              <w:t>(</w:t>
            </w:r>
            <w:r w:rsidR="00077DB4" w:rsidRPr="00077DB4">
              <w:rPr>
                <w:rFonts w:ascii="Browallia New" w:hAnsi="Browallia New" w:cs="Browallia New"/>
                <w:sz w:val="28"/>
                <w:szCs w:val="28"/>
              </w:rPr>
              <w:t>521</w:t>
            </w:r>
            <w:r w:rsidR="0013262C" w:rsidRPr="00F93F5A">
              <w:rPr>
                <w:rFonts w:ascii="Browallia New" w:hAnsi="Browallia New" w:cs="Browallia New"/>
                <w:sz w:val="28"/>
                <w:szCs w:val="28"/>
              </w:rPr>
              <w:t>,</w:t>
            </w:r>
            <w:r w:rsidR="00077DB4" w:rsidRPr="00077DB4">
              <w:rPr>
                <w:rFonts w:ascii="Browallia New" w:hAnsi="Browallia New" w:cs="Browallia New"/>
                <w:sz w:val="28"/>
                <w:szCs w:val="28"/>
              </w:rPr>
              <w:t>719</w:t>
            </w:r>
            <w:r w:rsidRPr="00F93F5A">
              <w:rPr>
                <w:rFonts w:ascii="Browallia New" w:hAnsi="Browallia New" w:cs="Browallia New"/>
                <w:sz w:val="28"/>
                <w:szCs w:val="28"/>
              </w:rPr>
              <w:t>)</w:t>
            </w:r>
          </w:p>
        </w:tc>
      </w:tr>
      <w:tr w:rsidR="00725EDD" w:rsidRPr="00F93F5A" w14:paraId="1F79AB81" w14:textId="77777777">
        <w:trPr>
          <w:trHeight w:val="20"/>
        </w:trPr>
        <w:tc>
          <w:tcPr>
            <w:tcW w:w="3188" w:type="pct"/>
            <w:vAlign w:val="center"/>
          </w:tcPr>
          <w:p w14:paraId="75F44C59" w14:textId="77777777" w:rsidR="00725EDD" w:rsidRPr="00F93F5A" w:rsidRDefault="00725EDD" w:rsidP="00725EDD">
            <w:pPr>
              <w:spacing w:line="240" w:lineRule="auto"/>
              <w:ind w:left="-107"/>
              <w:rPr>
                <w:rFonts w:ascii="Browallia New" w:eastAsia="Arial Unicode MS" w:hAnsi="Browallia New" w:cs="Browallia New"/>
                <w:sz w:val="28"/>
                <w:szCs w:val="28"/>
              </w:rPr>
            </w:pPr>
            <w:proofErr w:type="spellStart"/>
            <w:r w:rsidRPr="00F93F5A">
              <w:rPr>
                <w:rFonts w:ascii="Browallia New" w:eastAsia="Arial Unicode MS" w:hAnsi="Browallia New" w:cs="Browallia New"/>
                <w:sz w:val="28"/>
                <w:szCs w:val="28"/>
              </w:rPr>
              <w:t>ผลต่างของอัตราแลกเปลี่ยนจากการแปลงค่าข้อมูลทางการเงิน</w:t>
            </w:r>
            <w:proofErr w:type="spellEnd"/>
          </w:p>
        </w:tc>
        <w:tc>
          <w:tcPr>
            <w:tcW w:w="906" w:type="pct"/>
            <w:shd w:val="clear" w:color="auto" w:fill="FAFAFA"/>
          </w:tcPr>
          <w:p w14:paraId="3821FAA1" w14:textId="7C7CAF6D" w:rsidR="00725EDD" w:rsidRPr="00F93F5A" w:rsidRDefault="00D16336" w:rsidP="00725EDD">
            <w:pPr>
              <w:tabs>
                <w:tab w:val="left" w:pos="6840"/>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4</w:t>
            </w:r>
            <w:r w:rsidRPr="00F93F5A">
              <w:rPr>
                <w:rFonts w:ascii="Browallia New" w:hAnsi="Browallia New" w:cs="Browallia New"/>
                <w:sz w:val="28"/>
                <w:szCs w:val="28"/>
              </w:rPr>
              <w:t>,</w:t>
            </w:r>
            <w:r w:rsidR="00077DB4" w:rsidRPr="00077DB4">
              <w:rPr>
                <w:rFonts w:ascii="Browallia New" w:hAnsi="Browallia New" w:cs="Browallia New"/>
                <w:sz w:val="28"/>
                <w:szCs w:val="28"/>
              </w:rPr>
              <w:t>624</w:t>
            </w:r>
            <w:r w:rsidRPr="00F93F5A">
              <w:rPr>
                <w:rFonts w:ascii="Browallia New" w:hAnsi="Browallia New" w:cs="Browallia New"/>
                <w:sz w:val="28"/>
                <w:szCs w:val="28"/>
              </w:rPr>
              <w:t>)</w:t>
            </w:r>
          </w:p>
        </w:tc>
        <w:tc>
          <w:tcPr>
            <w:tcW w:w="906" w:type="pct"/>
            <w:shd w:val="clear" w:color="auto" w:fill="FAFAFA"/>
          </w:tcPr>
          <w:p w14:paraId="0A98B58D" w14:textId="5A586C6D" w:rsidR="00725EDD" w:rsidRPr="00F93F5A" w:rsidRDefault="0013262C" w:rsidP="00725EDD">
            <w:pPr>
              <w:tabs>
                <w:tab w:val="left" w:pos="6840"/>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p>
        </w:tc>
      </w:tr>
      <w:bookmarkEnd w:id="7"/>
      <w:tr w:rsidR="00725EDD" w:rsidRPr="00F93F5A" w14:paraId="1E875B37" w14:textId="77777777">
        <w:trPr>
          <w:trHeight w:val="20"/>
        </w:trPr>
        <w:tc>
          <w:tcPr>
            <w:tcW w:w="3188" w:type="pct"/>
            <w:vAlign w:val="center"/>
          </w:tcPr>
          <w:p w14:paraId="19B54011" w14:textId="5437FB4E" w:rsidR="00725EDD" w:rsidRPr="00F93F5A" w:rsidRDefault="00725EDD" w:rsidP="00725EDD">
            <w:pPr>
              <w:spacing w:line="240" w:lineRule="auto"/>
              <w:ind w:left="-101" w:right="-72"/>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ราคาตามบัญชีปลายรอบระยะเวลา</w:t>
            </w:r>
            <w:r w:rsidRPr="00F93F5A">
              <w:rPr>
                <w:rFonts w:ascii="Browallia New" w:eastAsia="Arial Unicode MS" w:hAnsi="Browallia New" w:cs="Browallia New"/>
                <w:snapToGrid w:val="0"/>
                <w:sz w:val="28"/>
                <w:szCs w:val="28"/>
                <w:lang w:eastAsia="th-TH"/>
              </w:rPr>
              <w:t xml:space="preserve"> </w:t>
            </w:r>
          </w:p>
        </w:tc>
        <w:tc>
          <w:tcPr>
            <w:tcW w:w="906" w:type="pct"/>
            <w:tcBorders>
              <w:top w:val="single" w:sz="4" w:space="0" w:color="auto"/>
              <w:bottom w:val="single" w:sz="4" w:space="0" w:color="auto"/>
            </w:tcBorders>
            <w:shd w:val="clear" w:color="auto" w:fill="FAFAFA"/>
          </w:tcPr>
          <w:p w14:paraId="59679B99" w14:textId="26B98ADB" w:rsidR="00725EDD" w:rsidRPr="00F93F5A" w:rsidRDefault="00077DB4" w:rsidP="00725EDD">
            <w:pPr>
              <w:tabs>
                <w:tab w:val="left" w:pos="6840"/>
              </w:tabs>
              <w:spacing w:line="240" w:lineRule="auto"/>
              <w:ind w:right="-72"/>
              <w:jc w:val="right"/>
              <w:rPr>
                <w:rFonts w:ascii="Browallia New" w:hAnsi="Browallia New" w:cs="Browallia New"/>
                <w:sz w:val="28"/>
                <w:szCs w:val="28"/>
                <w:cs/>
              </w:rPr>
            </w:pPr>
            <w:r w:rsidRPr="00077DB4">
              <w:rPr>
                <w:rFonts w:ascii="Browallia New" w:hAnsi="Browallia New" w:cs="Browallia New"/>
                <w:sz w:val="28"/>
                <w:szCs w:val="28"/>
              </w:rPr>
              <w:t>5</w:t>
            </w:r>
            <w:r w:rsidR="0013262C" w:rsidRPr="00F93F5A">
              <w:rPr>
                <w:rFonts w:ascii="Browallia New" w:hAnsi="Browallia New" w:cs="Browallia New"/>
                <w:sz w:val="28"/>
                <w:szCs w:val="28"/>
              </w:rPr>
              <w:t>,</w:t>
            </w:r>
            <w:r w:rsidRPr="00077DB4">
              <w:rPr>
                <w:rFonts w:ascii="Browallia New" w:hAnsi="Browallia New" w:cs="Browallia New"/>
                <w:sz w:val="28"/>
                <w:szCs w:val="28"/>
              </w:rPr>
              <w:t>913</w:t>
            </w:r>
            <w:r w:rsidR="0013262C" w:rsidRPr="00F93F5A">
              <w:rPr>
                <w:rFonts w:ascii="Browallia New" w:hAnsi="Browallia New" w:cs="Browallia New"/>
                <w:sz w:val="28"/>
                <w:szCs w:val="28"/>
              </w:rPr>
              <w:t>,</w:t>
            </w:r>
            <w:r w:rsidRPr="00077DB4">
              <w:rPr>
                <w:rFonts w:ascii="Browallia New" w:hAnsi="Browallia New" w:cs="Browallia New"/>
                <w:sz w:val="28"/>
                <w:szCs w:val="28"/>
              </w:rPr>
              <w:t>071</w:t>
            </w:r>
          </w:p>
        </w:tc>
        <w:tc>
          <w:tcPr>
            <w:tcW w:w="906" w:type="pct"/>
            <w:tcBorders>
              <w:top w:val="single" w:sz="4" w:space="0" w:color="auto"/>
              <w:bottom w:val="single" w:sz="4" w:space="0" w:color="auto"/>
            </w:tcBorders>
            <w:shd w:val="clear" w:color="auto" w:fill="FAFAFA"/>
          </w:tcPr>
          <w:p w14:paraId="76C92B19" w14:textId="15C7EBBA" w:rsidR="00725EDD" w:rsidRPr="00F93F5A" w:rsidRDefault="00077DB4" w:rsidP="00725EDD">
            <w:pPr>
              <w:tabs>
                <w:tab w:val="left" w:pos="6840"/>
              </w:tabs>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4</w:t>
            </w:r>
            <w:r w:rsidR="00901794" w:rsidRPr="00F93F5A">
              <w:rPr>
                <w:rFonts w:ascii="Browallia New" w:hAnsi="Browallia New" w:cs="Browallia New"/>
                <w:sz w:val="28"/>
                <w:szCs w:val="28"/>
              </w:rPr>
              <w:t>,</w:t>
            </w:r>
            <w:r w:rsidRPr="00077DB4">
              <w:rPr>
                <w:rFonts w:ascii="Browallia New" w:hAnsi="Browallia New" w:cs="Browallia New"/>
                <w:sz w:val="28"/>
                <w:szCs w:val="28"/>
              </w:rPr>
              <w:t>318</w:t>
            </w:r>
            <w:r w:rsidR="00901794" w:rsidRPr="00F93F5A">
              <w:rPr>
                <w:rFonts w:ascii="Browallia New" w:hAnsi="Browallia New" w:cs="Browallia New"/>
                <w:sz w:val="28"/>
                <w:szCs w:val="28"/>
              </w:rPr>
              <w:t>,</w:t>
            </w:r>
            <w:r w:rsidRPr="00077DB4">
              <w:rPr>
                <w:rFonts w:ascii="Browallia New" w:hAnsi="Browallia New" w:cs="Browallia New"/>
                <w:sz w:val="28"/>
                <w:szCs w:val="28"/>
              </w:rPr>
              <w:t>963</w:t>
            </w:r>
          </w:p>
        </w:tc>
      </w:tr>
    </w:tbl>
    <w:p w14:paraId="54B69107" w14:textId="77777777" w:rsidR="00073D0F" w:rsidRPr="00F93F5A" w:rsidRDefault="00073D0F" w:rsidP="004D041F">
      <w:pPr>
        <w:spacing w:line="240" w:lineRule="auto"/>
        <w:jc w:val="thaiDistribute"/>
        <w:rPr>
          <w:rFonts w:ascii="Browallia New" w:eastAsia="Arial Unicode MS" w:hAnsi="Browallia New" w:cs="Browallia New"/>
          <w:sz w:val="28"/>
          <w:szCs w:val="28"/>
        </w:rPr>
      </w:pPr>
    </w:p>
    <w:p w14:paraId="0F4B573D" w14:textId="130B01F8" w:rsidR="00F47364" w:rsidRPr="00F93F5A" w:rsidRDefault="00F47364" w:rsidP="004D041F">
      <w:pPr>
        <w:spacing w:line="240" w:lineRule="auto"/>
        <w:jc w:val="thaiDistribute"/>
        <w:rPr>
          <w:rFonts w:ascii="Browallia New" w:eastAsia="Arial Unicode MS" w:hAnsi="Browallia New" w:cs="Browallia New"/>
          <w:sz w:val="28"/>
          <w:szCs w:val="28"/>
          <w:u w:val="single"/>
        </w:rPr>
      </w:pPr>
      <w:r w:rsidRPr="00F93F5A">
        <w:rPr>
          <w:rFonts w:ascii="Browallia New" w:eastAsia="Arial Unicode MS" w:hAnsi="Browallia New" w:cs="Browallia New"/>
          <w:sz w:val="28"/>
          <w:szCs w:val="28"/>
          <w:u w:val="single"/>
          <w:cs/>
        </w:rPr>
        <w:t xml:space="preserve">บริษัท </w:t>
      </w:r>
      <w:r w:rsidR="0098235E" w:rsidRPr="00F93F5A">
        <w:rPr>
          <w:rFonts w:ascii="Browallia New" w:eastAsia="Arial Unicode MS" w:hAnsi="Browallia New" w:cs="Browallia New"/>
          <w:sz w:val="28"/>
          <w:szCs w:val="28"/>
          <w:u w:val="single"/>
          <w:cs/>
        </w:rPr>
        <w:t xml:space="preserve">หลักทรัพย์ </w:t>
      </w:r>
      <w:r w:rsidRPr="00F93F5A">
        <w:rPr>
          <w:rFonts w:ascii="Browallia New" w:eastAsia="Arial Unicode MS" w:hAnsi="Browallia New" w:cs="Browallia New"/>
          <w:sz w:val="28"/>
          <w:szCs w:val="28"/>
          <w:u w:val="single"/>
          <w:cs/>
        </w:rPr>
        <w:t xml:space="preserve">บียอนด์ </w:t>
      </w:r>
      <w:r w:rsidR="00E80689" w:rsidRPr="00F93F5A">
        <w:rPr>
          <w:rFonts w:ascii="Browallia New" w:eastAsia="Arial Unicode MS" w:hAnsi="Browallia New" w:cs="Browallia New"/>
          <w:sz w:val="28"/>
          <w:szCs w:val="28"/>
          <w:u w:val="single"/>
          <w:cs/>
        </w:rPr>
        <w:t>จำกัด</w:t>
      </w:r>
      <w:r w:rsidR="00C05668" w:rsidRPr="00F93F5A">
        <w:rPr>
          <w:rFonts w:ascii="Browallia New" w:eastAsia="Arial Unicode MS" w:hAnsi="Browallia New" w:cs="Browallia New"/>
          <w:sz w:val="28"/>
          <w:szCs w:val="28"/>
          <w:u w:val="single"/>
          <w:cs/>
        </w:rPr>
        <w:t xml:space="preserve"> (มหาชน)</w:t>
      </w:r>
    </w:p>
    <w:p w14:paraId="5D9DB6B8" w14:textId="77777777" w:rsidR="00E80689" w:rsidRPr="00F93F5A" w:rsidRDefault="00E80689" w:rsidP="004D041F">
      <w:pPr>
        <w:spacing w:line="240" w:lineRule="auto"/>
        <w:jc w:val="thaiDistribute"/>
        <w:rPr>
          <w:rFonts w:ascii="Browallia New" w:eastAsia="Arial Unicode MS" w:hAnsi="Browallia New" w:cs="Browallia New"/>
          <w:sz w:val="28"/>
          <w:szCs w:val="28"/>
        </w:rPr>
      </w:pPr>
    </w:p>
    <w:p w14:paraId="2EBFCF0D" w14:textId="7A646CA1" w:rsidR="00095F61" w:rsidRPr="00F93F5A" w:rsidRDefault="00A64B67" w:rsidP="00B938A4">
      <w:pPr>
        <w:spacing w:line="240" w:lineRule="auto"/>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z w:val="28"/>
          <w:szCs w:val="28"/>
        </w:rPr>
        <w:t>31</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พฤษภาคม พ.ศ.</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cs/>
        </w:rPr>
        <w:t xml:space="preserve"> </w:t>
      </w:r>
      <w:r w:rsidR="0070456A" w:rsidRPr="00F93F5A">
        <w:rPr>
          <w:rFonts w:ascii="Browallia New" w:eastAsia="Arial Unicode MS" w:hAnsi="Browallia New" w:cs="Browallia New"/>
          <w:sz w:val="28"/>
          <w:szCs w:val="28"/>
          <w:cs/>
        </w:rPr>
        <w:t>กลุ่ม</w:t>
      </w:r>
      <w:r w:rsidR="00C30AC4" w:rsidRPr="00F93F5A">
        <w:rPr>
          <w:rFonts w:ascii="Browallia New" w:eastAsia="Arial Unicode MS" w:hAnsi="Browallia New" w:cs="Browallia New"/>
          <w:sz w:val="28"/>
          <w:szCs w:val="28"/>
          <w:cs/>
        </w:rPr>
        <w:t>กิจการ</w:t>
      </w:r>
      <w:r w:rsidR="0070456A" w:rsidRPr="00F93F5A">
        <w:rPr>
          <w:rFonts w:ascii="Browallia New" w:eastAsia="Arial Unicode MS" w:hAnsi="Browallia New" w:cs="Browallia New"/>
          <w:sz w:val="28"/>
          <w:szCs w:val="28"/>
          <w:cs/>
        </w:rPr>
        <w:t>เข้าซื้อหุ้นสามัญ</w:t>
      </w:r>
      <w:r w:rsidR="00BE0F1D" w:rsidRPr="00F93F5A">
        <w:rPr>
          <w:rFonts w:ascii="Browallia New" w:eastAsia="Arial Unicode MS" w:hAnsi="Browallia New" w:cs="Browallia New"/>
          <w:sz w:val="28"/>
          <w:szCs w:val="28"/>
          <w:cs/>
        </w:rPr>
        <w:t>ออก</w:t>
      </w:r>
      <w:r w:rsidR="00760C5D" w:rsidRPr="00F93F5A">
        <w:rPr>
          <w:rFonts w:ascii="Browallia New" w:eastAsia="Arial Unicode MS" w:hAnsi="Browallia New" w:cs="Browallia New"/>
          <w:sz w:val="28"/>
          <w:szCs w:val="28"/>
          <w:cs/>
        </w:rPr>
        <w:t>ใหม่</w:t>
      </w:r>
      <w:r w:rsidR="0070456A" w:rsidRPr="00F93F5A">
        <w:rPr>
          <w:rFonts w:ascii="Browallia New" w:eastAsia="Arial Unicode MS" w:hAnsi="Browallia New" w:cs="Browallia New"/>
          <w:sz w:val="28"/>
          <w:szCs w:val="28"/>
          <w:cs/>
        </w:rPr>
        <w:t>ของ</w:t>
      </w:r>
      <w:r w:rsidR="004D041F" w:rsidRPr="00F93F5A">
        <w:rPr>
          <w:rFonts w:ascii="Browallia New" w:eastAsia="Arial Unicode MS" w:hAnsi="Browallia New" w:cs="Browallia New"/>
          <w:sz w:val="28"/>
          <w:szCs w:val="28"/>
          <w:cs/>
        </w:rPr>
        <w:t>บริษัท หลักทรัพย์ บียอนด์ จำกัด</w:t>
      </w:r>
      <w:r w:rsidR="00C05668" w:rsidRPr="00F93F5A">
        <w:rPr>
          <w:rFonts w:ascii="Browallia New" w:eastAsia="Arial Unicode MS" w:hAnsi="Browallia New" w:cs="Browallia New"/>
          <w:sz w:val="28"/>
          <w:szCs w:val="28"/>
          <w:cs/>
        </w:rPr>
        <w:t xml:space="preserve"> (มหาชน)</w:t>
      </w:r>
      <w:r w:rsidR="00CC124F" w:rsidRPr="00F93F5A">
        <w:rPr>
          <w:rFonts w:ascii="Browallia New" w:eastAsia="Arial Unicode MS" w:hAnsi="Browallia New" w:cs="Browallia New"/>
          <w:sz w:val="28"/>
          <w:szCs w:val="28"/>
          <w:cs/>
        </w:rPr>
        <w:t xml:space="preserve"> </w:t>
      </w:r>
      <w:r w:rsidR="00095F61" w:rsidRPr="00F93F5A">
        <w:rPr>
          <w:rFonts w:ascii="Browallia New" w:eastAsia="Arial Unicode MS" w:hAnsi="Browallia New" w:cs="Browallia New"/>
          <w:sz w:val="28"/>
          <w:szCs w:val="28"/>
          <w:cs/>
        </w:rPr>
        <w:t xml:space="preserve">จำนวน </w:t>
      </w:r>
      <w:r w:rsidR="00077DB4" w:rsidRPr="00077DB4">
        <w:rPr>
          <w:rFonts w:ascii="Browallia New" w:eastAsia="Arial Unicode MS" w:hAnsi="Browallia New" w:cs="Browallia New"/>
          <w:sz w:val="28"/>
          <w:szCs w:val="28"/>
        </w:rPr>
        <w:t>49</w:t>
      </w:r>
      <w:r w:rsidR="00CC124F"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540</w:t>
      </w:r>
      <w:r w:rsidR="00CC124F"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00CC124F" w:rsidRPr="00F93F5A">
        <w:rPr>
          <w:rFonts w:ascii="Browallia New" w:eastAsia="Arial Unicode MS" w:hAnsi="Browallia New" w:cs="Browallia New"/>
          <w:sz w:val="28"/>
          <w:szCs w:val="28"/>
          <w:cs/>
        </w:rPr>
        <w:t xml:space="preserve"> หุ้น ใน</w:t>
      </w:r>
      <w:r w:rsidR="00775D2D" w:rsidRPr="00F93F5A">
        <w:rPr>
          <w:rFonts w:ascii="Browallia New" w:eastAsia="Arial Unicode MS" w:hAnsi="Browallia New" w:cs="Browallia New"/>
          <w:sz w:val="28"/>
          <w:szCs w:val="28"/>
          <w:cs/>
        </w:rPr>
        <w:t xml:space="preserve">ราคาหุ้นละ </w:t>
      </w:r>
      <w:r w:rsidR="00077DB4" w:rsidRPr="00077DB4">
        <w:rPr>
          <w:rFonts w:ascii="Browallia New" w:eastAsia="Arial Unicode MS" w:hAnsi="Browallia New" w:cs="Browallia New"/>
          <w:sz w:val="28"/>
          <w:szCs w:val="28"/>
        </w:rPr>
        <w:t>2</w:t>
      </w:r>
      <w:r w:rsidR="00775D2D"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50</w:t>
      </w:r>
      <w:r w:rsidR="00775D2D" w:rsidRPr="00F93F5A">
        <w:rPr>
          <w:rFonts w:ascii="Browallia New" w:eastAsia="Arial Unicode MS" w:hAnsi="Browallia New" w:cs="Browallia New"/>
          <w:sz w:val="28"/>
          <w:szCs w:val="28"/>
        </w:rPr>
        <w:t xml:space="preserve"> </w:t>
      </w:r>
      <w:r w:rsidR="00775D2D" w:rsidRPr="00F93F5A">
        <w:rPr>
          <w:rFonts w:ascii="Browallia New" w:eastAsia="Arial Unicode MS" w:hAnsi="Browallia New" w:cs="Browallia New"/>
          <w:sz w:val="28"/>
          <w:szCs w:val="28"/>
          <w:cs/>
        </w:rPr>
        <w:t xml:space="preserve">บาท คิดเป็นจำนวนเงินรวม </w:t>
      </w:r>
      <w:r w:rsidR="00077DB4" w:rsidRPr="00077DB4">
        <w:rPr>
          <w:rFonts w:ascii="Browallia New" w:eastAsia="Arial Unicode MS" w:hAnsi="Browallia New" w:cs="Browallia New"/>
          <w:sz w:val="28"/>
          <w:szCs w:val="28"/>
        </w:rPr>
        <w:t>124</w:t>
      </w:r>
      <w:r w:rsidR="00775D2D" w:rsidRPr="00F93F5A">
        <w:rPr>
          <w:rFonts w:ascii="Browallia New" w:eastAsia="Arial Unicode MS" w:hAnsi="Browallia New" w:cs="Browallia New"/>
          <w:sz w:val="28"/>
          <w:szCs w:val="28"/>
        </w:rPr>
        <w:t xml:space="preserve"> </w:t>
      </w:r>
      <w:r w:rsidR="00775D2D" w:rsidRPr="00F93F5A">
        <w:rPr>
          <w:rFonts w:ascii="Browallia New" w:eastAsia="Arial Unicode MS" w:hAnsi="Browallia New" w:cs="Browallia New"/>
          <w:sz w:val="28"/>
          <w:szCs w:val="28"/>
          <w:cs/>
        </w:rPr>
        <w:t xml:space="preserve">ล้านบาท </w:t>
      </w:r>
      <w:r w:rsidR="007F06BB" w:rsidRPr="00F93F5A">
        <w:rPr>
          <w:rFonts w:ascii="Browallia New" w:eastAsia="Arial Unicode MS" w:hAnsi="Browallia New" w:cs="Browallia New"/>
          <w:sz w:val="28"/>
          <w:szCs w:val="28"/>
          <w:cs/>
        </w:rPr>
        <w:t>ซึ่งทำให้สัดส่วนการถือหุ้น</w:t>
      </w:r>
      <w:r w:rsidR="00B938A4" w:rsidRPr="00F93F5A">
        <w:rPr>
          <w:rFonts w:ascii="Browallia New" w:eastAsia="Arial Unicode MS" w:hAnsi="Browallia New" w:cs="Browallia New"/>
          <w:sz w:val="28"/>
          <w:szCs w:val="28"/>
          <w:cs/>
        </w:rPr>
        <w:t>ของ</w:t>
      </w:r>
      <w:r w:rsidR="000E2F36" w:rsidRPr="00F93F5A">
        <w:rPr>
          <w:rFonts w:ascii="Browallia New" w:eastAsia="Arial Unicode MS" w:hAnsi="Browallia New" w:cs="Browallia New"/>
          <w:sz w:val="28"/>
          <w:szCs w:val="28"/>
          <w:cs/>
        </w:rPr>
        <w:br/>
      </w:r>
      <w:r w:rsidR="00B938A4" w:rsidRPr="00F93F5A">
        <w:rPr>
          <w:rFonts w:ascii="Browallia New" w:eastAsia="Arial Unicode MS" w:hAnsi="Browallia New" w:cs="Browallia New"/>
          <w:sz w:val="28"/>
          <w:szCs w:val="28"/>
          <w:cs/>
        </w:rPr>
        <w:t>กลุ่มกิจการ</w:t>
      </w:r>
      <w:r w:rsidR="007F06BB" w:rsidRPr="00F93F5A">
        <w:rPr>
          <w:rFonts w:ascii="Browallia New" w:eastAsia="Arial Unicode MS" w:hAnsi="Browallia New" w:cs="Browallia New"/>
          <w:sz w:val="28"/>
          <w:szCs w:val="28"/>
          <w:cs/>
        </w:rPr>
        <w:t xml:space="preserve">เพิ่มขึ้นจากเดิมร้อยละ </w:t>
      </w:r>
      <w:r w:rsidR="00077DB4" w:rsidRPr="00077DB4">
        <w:rPr>
          <w:rFonts w:ascii="Browallia New" w:eastAsia="Arial Unicode MS" w:hAnsi="Browallia New" w:cs="Browallia New"/>
          <w:sz w:val="28"/>
          <w:szCs w:val="28"/>
        </w:rPr>
        <w:t>19</w:t>
      </w:r>
      <w:r w:rsidR="007F06BB"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62</w:t>
      </w:r>
      <w:r w:rsidR="007F06BB" w:rsidRPr="00F93F5A">
        <w:rPr>
          <w:rFonts w:ascii="Browallia New" w:eastAsia="Arial Unicode MS" w:hAnsi="Browallia New" w:cs="Browallia New"/>
          <w:sz w:val="28"/>
          <w:szCs w:val="28"/>
        </w:rPr>
        <w:t xml:space="preserve"> </w:t>
      </w:r>
      <w:r w:rsidR="007F06BB" w:rsidRPr="00F93F5A">
        <w:rPr>
          <w:rFonts w:ascii="Browallia New" w:eastAsia="Arial Unicode MS" w:hAnsi="Browallia New" w:cs="Browallia New"/>
          <w:sz w:val="28"/>
          <w:szCs w:val="28"/>
          <w:cs/>
        </w:rPr>
        <w:t xml:space="preserve">เป็นร้อยละ </w:t>
      </w:r>
      <w:r w:rsidR="00077DB4" w:rsidRPr="00077DB4">
        <w:rPr>
          <w:rFonts w:ascii="Browallia New" w:eastAsia="Arial Unicode MS" w:hAnsi="Browallia New" w:cs="Browallia New"/>
          <w:sz w:val="28"/>
          <w:szCs w:val="28"/>
        </w:rPr>
        <w:t>19</w:t>
      </w:r>
      <w:r w:rsidR="007F06BB"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97</w:t>
      </w:r>
      <w:r w:rsidR="007F06BB" w:rsidRPr="00F93F5A">
        <w:rPr>
          <w:rFonts w:ascii="Browallia New" w:eastAsia="Arial Unicode MS" w:hAnsi="Browallia New" w:cs="Browallia New"/>
          <w:sz w:val="28"/>
          <w:szCs w:val="28"/>
        </w:rPr>
        <w:t xml:space="preserve"> </w:t>
      </w:r>
      <w:r w:rsidR="007F06BB" w:rsidRPr="00F93F5A">
        <w:rPr>
          <w:rFonts w:ascii="Browallia New" w:eastAsia="Arial Unicode MS" w:hAnsi="Browallia New" w:cs="Browallia New"/>
          <w:sz w:val="28"/>
          <w:szCs w:val="28"/>
          <w:cs/>
        </w:rPr>
        <w:t>ของหุ้นสามัญที่ออกและชำระแล้ว ทั้งนี้การเพิ่มสัดส่วนดังกล่าว</w:t>
      </w:r>
      <w:r w:rsidR="005834A1" w:rsidRPr="00F93F5A">
        <w:rPr>
          <w:rFonts w:ascii="Browallia New" w:eastAsia="Arial Unicode MS" w:hAnsi="Browallia New" w:cs="Browallia New"/>
          <w:sz w:val="28"/>
          <w:szCs w:val="28"/>
          <w:cs/>
        </w:rPr>
        <w:br/>
      </w:r>
      <w:r w:rsidR="007F06BB" w:rsidRPr="00F93F5A">
        <w:rPr>
          <w:rFonts w:ascii="Browallia New" w:eastAsia="Arial Unicode MS" w:hAnsi="Browallia New" w:cs="Browallia New"/>
          <w:sz w:val="28"/>
          <w:szCs w:val="28"/>
          <w:cs/>
        </w:rPr>
        <w:t>ไม่ส่งผลกระทบต่อการจัดประเภทเงินลงทุนของกลุ่มกิจการ</w:t>
      </w:r>
    </w:p>
    <w:p w14:paraId="172E16AC" w14:textId="4E67FDB0" w:rsidR="007F06BB" w:rsidRPr="00F93F5A" w:rsidRDefault="0064096E" w:rsidP="004666D6">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rPr>
        <w:br w:type="page"/>
      </w:r>
    </w:p>
    <w:p w14:paraId="7E9453FB" w14:textId="676BD8C6" w:rsidR="00BA1170" w:rsidRPr="00F93F5A" w:rsidRDefault="00BA1170" w:rsidP="00BA1170">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15</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เงินลงทุนในบริษัทย่อย บริษัทร่วมและการร่วมค้า</w:t>
      </w:r>
    </w:p>
    <w:p w14:paraId="1B66B75A" w14:textId="77777777" w:rsidR="002C72AC" w:rsidRPr="00F93F5A" w:rsidRDefault="002C72AC" w:rsidP="00BA1170">
      <w:pPr>
        <w:spacing w:line="240" w:lineRule="auto"/>
        <w:jc w:val="thaiDistribute"/>
        <w:rPr>
          <w:rFonts w:ascii="Browallia New" w:eastAsia="Arial Unicode MS" w:hAnsi="Browallia New" w:cs="Browallia New"/>
          <w:sz w:val="28"/>
          <w:szCs w:val="28"/>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2C72AC" w:rsidRPr="00F93F5A" w14:paraId="149A774A" w14:textId="77777777" w:rsidTr="00700EEF">
        <w:trPr>
          <w:cantSplit/>
        </w:trPr>
        <w:tc>
          <w:tcPr>
            <w:tcW w:w="3989" w:type="dxa"/>
            <w:vAlign w:val="bottom"/>
          </w:tcPr>
          <w:p w14:paraId="44860022" w14:textId="77777777" w:rsidR="002C72AC" w:rsidRPr="00F93F5A" w:rsidRDefault="002C72AC" w:rsidP="002C72AC">
            <w:pPr>
              <w:spacing w:line="240" w:lineRule="auto"/>
              <w:ind w:left="-101" w:hanging="3"/>
              <w:rPr>
                <w:rFonts w:ascii="Browallia New" w:eastAsia="Arial Unicode MS" w:hAnsi="Browallia New" w:cs="Browallia New"/>
                <w:snapToGrid w:val="0"/>
                <w:sz w:val="28"/>
                <w:szCs w:val="28"/>
                <w:lang w:eastAsia="th-TH"/>
              </w:rPr>
            </w:pPr>
          </w:p>
        </w:tc>
        <w:tc>
          <w:tcPr>
            <w:tcW w:w="2736" w:type="dxa"/>
            <w:gridSpan w:val="2"/>
            <w:tcBorders>
              <w:top w:val="single" w:sz="4" w:space="0" w:color="auto"/>
              <w:bottom w:val="single" w:sz="4" w:space="0" w:color="auto"/>
            </w:tcBorders>
            <w:vAlign w:val="bottom"/>
          </w:tcPr>
          <w:p w14:paraId="63BFF449"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vAlign w:val="bottom"/>
          </w:tcPr>
          <w:p w14:paraId="560B8FDA" w14:textId="77777777" w:rsidR="002C72AC" w:rsidRPr="00F93F5A" w:rsidRDefault="002C72AC" w:rsidP="00700EEF">
            <w:pPr>
              <w:spacing w:line="240" w:lineRule="auto"/>
              <w:ind w:left="-56"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4453A2" w:rsidRPr="00F93F5A" w14:paraId="5AB2F94B" w14:textId="77777777" w:rsidTr="00870409">
        <w:trPr>
          <w:cantSplit/>
        </w:trPr>
        <w:tc>
          <w:tcPr>
            <w:tcW w:w="3989" w:type="dxa"/>
          </w:tcPr>
          <w:p w14:paraId="04DF043D" w14:textId="571FC02C" w:rsidR="004453A2" w:rsidRPr="00F93F5A" w:rsidRDefault="004453A2" w:rsidP="004453A2">
            <w:pPr>
              <w:spacing w:line="240" w:lineRule="auto"/>
              <w:ind w:left="-101" w:hanging="3"/>
              <w:rPr>
                <w:rFonts w:ascii="Browallia New" w:eastAsia="Arial Unicode MS" w:hAnsi="Browallia New" w:cs="Browallia New"/>
                <w:b/>
                <w:bCs/>
                <w:snapToGrid w:val="0"/>
                <w:sz w:val="28"/>
                <w:szCs w:val="28"/>
                <w:cs/>
                <w:lang w:eastAsia="th-TH"/>
              </w:rPr>
            </w:pPr>
            <w:r w:rsidRPr="00F93F5A">
              <w:rPr>
                <w:rFonts w:ascii="Browallia New" w:eastAsia="Arial Unicode MS" w:hAnsi="Browallia New" w:cs="Browallia New"/>
                <w:b/>
                <w:bCs/>
                <w:snapToGrid w:val="0"/>
                <w:sz w:val="28"/>
                <w:szCs w:val="28"/>
                <w:cs/>
                <w:lang w:eastAsia="th-TH"/>
              </w:rPr>
              <w:t>ณ วันที่</w:t>
            </w:r>
          </w:p>
        </w:tc>
        <w:tc>
          <w:tcPr>
            <w:tcW w:w="1368" w:type="dxa"/>
            <w:tcBorders>
              <w:top w:val="single" w:sz="4" w:space="0" w:color="auto"/>
              <w:bottom w:val="single" w:sz="4" w:space="0" w:color="auto"/>
            </w:tcBorders>
          </w:tcPr>
          <w:p w14:paraId="4B2F1FFE" w14:textId="0F028F0C" w:rsidR="004453A2" w:rsidRPr="00F93F5A" w:rsidRDefault="00077DB4" w:rsidP="004453A2">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69EB2D69" w14:textId="15A7005E"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34138382" w14:textId="7E3A02B0"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3B1C060E" w14:textId="74FCE09C" w:rsidR="004453A2" w:rsidRPr="00F93F5A" w:rsidRDefault="00077DB4" w:rsidP="004453A2">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453A2"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3D210BB9" w14:textId="0FE35529"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4322AC65" w14:textId="37CB7A5F"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364C0DFE" w14:textId="05DC8DCE" w:rsidR="00AC4700" w:rsidRPr="00F93F5A" w:rsidRDefault="00077DB4" w:rsidP="00AC4700">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1EC18931" w14:textId="386A7595" w:rsidR="00AC4700" w:rsidRPr="00F93F5A" w:rsidRDefault="00AC4700" w:rsidP="00AC4700">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15BB67FB" w14:textId="01B8CDF5" w:rsidR="004453A2" w:rsidRPr="00F93F5A" w:rsidRDefault="00AC4700" w:rsidP="00AC4700">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07FCDA9D" w14:textId="10AC06F5" w:rsidR="004453A2" w:rsidRPr="00F93F5A" w:rsidRDefault="00077DB4" w:rsidP="004453A2">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453A2"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0A5B68C5" w14:textId="36261BA5"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39F72E2B" w14:textId="6FCEF5BA" w:rsidR="004453A2" w:rsidRPr="00F93F5A" w:rsidRDefault="004453A2" w:rsidP="004453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4453A2" w:rsidRPr="00F93F5A" w14:paraId="5AF63BEF" w14:textId="77777777" w:rsidTr="00286664">
        <w:trPr>
          <w:cantSplit/>
        </w:trPr>
        <w:tc>
          <w:tcPr>
            <w:tcW w:w="3989" w:type="dxa"/>
            <w:vAlign w:val="bottom"/>
          </w:tcPr>
          <w:p w14:paraId="1F128BA3" w14:textId="77777777" w:rsidR="004453A2" w:rsidRPr="00F93F5A" w:rsidRDefault="004453A2" w:rsidP="004453A2">
            <w:pPr>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vAlign w:val="bottom"/>
          </w:tcPr>
          <w:p w14:paraId="2583BA71" w14:textId="77777777" w:rsidR="004453A2" w:rsidRPr="00F93F5A"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49944CCE" w14:textId="77777777" w:rsidR="004453A2" w:rsidRPr="00F93F5A"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vAlign w:val="bottom"/>
          </w:tcPr>
          <w:p w14:paraId="595346D0" w14:textId="77777777" w:rsidR="004453A2" w:rsidRPr="00F93F5A"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6AD07A71" w14:textId="77777777" w:rsidR="004453A2" w:rsidRPr="00F93F5A" w:rsidRDefault="004453A2" w:rsidP="004453A2">
            <w:pPr>
              <w:spacing w:line="240" w:lineRule="auto"/>
              <w:ind w:right="-72"/>
              <w:jc w:val="right"/>
              <w:rPr>
                <w:rFonts w:ascii="Browallia New" w:eastAsia="Arial Unicode MS" w:hAnsi="Browallia New" w:cs="Browallia New"/>
                <w:sz w:val="28"/>
                <w:szCs w:val="28"/>
              </w:rPr>
            </w:pPr>
          </w:p>
        </w:tc>
      </w:tr>
      <w:tr w:rsidR="008C056C" w:rsidRPr="00F93F5A" w14:paraId="212E5685" w14:textId="77777777">
        <w:trPr>
          <w:cantSplit/>
        </w:trPr>
        <w:tc>
          <w:tcPr>
            <w:tcW w:w="3989" w:type="dxa"/>
          </w:tcPr>
          <w:p w14:paraId="33661578" w14:textId="45A1A1E6" w:rsidR="008C056C" w:rsidRPr="00F93F5A" w:rsidRDefault="008C056C" w:rsidP="008C056C">
            <w:pPr>
              <w:tabs>
                <w:tab w:val="left" w:pos="6840"/>
              </w:tabs>
              <w:spacing w:line="240" w:lineRule="auto"/>
              <w:ind w:left="-101" w:hanging="3"/>
              <w:rPr>
                <w:rFonts w:ascii="Browallia New" w:eastAsia="Arial Unicode MS" w:hAnsi="Browallia New" w:cs="Browallia New"/>
                <w:sz w:val="28"/>
                <w:szCs w:val="28"/>
                <w:cs/>
              </w:rPr>
            </w:pPr>
            <w:r w:rsidRPr="00F93F5A">
              <w:rPr>
                <w:rFonts w:ascii="Browallia New" w:hAnsi="Browallia New" w:cs="Browallia New"/>
                <w:spacing w:val="-4"/>
                <w:sz w:val="28"/>
                <w:szCs w:val="28"/>
                <w:cs/>
              </w:rPr>
              <w:t>เงินลงทุนในบริษัทย่อย</w:t>
            </w:r>
          </w:p>
        </w:tc>
        <w:tc>
          <w:tcPr>
            <w:tcW w:w="1368" w:type="dxa"/>
            <w:tcBorders>
              <w:bottom w:val="single" w:sz="4" w:space="0" w:color="auto"/>
            </w:tcBorders>
            <w:shd w:val="clear" w:color="auto" w:fill="FAFAFA"/>
          </w:tcPr>
          <w:p w14:paraId="6E5267AB" w14:textId="5A4A0927" w:rsidR="008C056C" w:rsidRPr="00F93F5A" w:rsidRDefault="00977403" w:rsidP="001C44B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368" w:type="dxa"/>
            <w:tcBorders>
              <w:bottom w:val="single" w:sz="4" w:space="0" w:color="auto"/>
            </w:tcBorders>
            <w:vAlign w:val="bottom"/>
          </w:tcPr>
          <w:p w14:paraId="6A600B79" w14:textId="303F2035" w:rsidR="008C056C" w:rsidRPr="00F93F5A" w:rsidRDefault="008C056C" w:rsidP="008C056C">
            <w:pPr>
              <w:tabs>
                <w:tab w:val="left" w:pos="6840"/>
              </w:tabs>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c>
          <w:tcPr>
            <w:tcW w:w="1368" w:type="dxa"/>
            <w:tcBorders>
              <w:bottom w:val="single" w:sz="4" w:space="0" w:color="auto"/>
            </w:tcBorders>
            <w:shd w:val="clear" w:color="auto" w:fill="FAFAFA"/>
          </w:tcPr>
          <w:p w14:paraId="01A500A5" w14:textId="767010BD" w:rsidR="008C056C" w:rsidRPr="00F93F5A" w:rsidRDefault="00077DB4" w:rsidP="001C44B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37</w:t>
            </w:r>
            <w:r w:rsidR="0076547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308</w:t>
            </w:r>
            <w:r w:rsidR="0076547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728</w:t>
            </w:r>
          </w:p>
        </w:tc>
        <w:tc>
          <w:tcPr>
            <w:tcW w:w="1368" w:type="dxa"/>
            <w:tcBorders>
              <w:bottom w:val="single" w:sz="4" w:space="0" w:color="auto"/>
            </w:tcBorders>
            <w:vAlign w:val="bottom"/>
          </w:tcPr>
          <w:p w14:paraId="32166BB2" w14:textId="012673B3" w:rsidR="008C056C" w:rsidRPr="00F93F5A" w:rsidRDefault="00077DB4" w:rsidP="008C056C">
            <w:pPr>
              <w:tabs>
                <w:tab w:val="left" w:pos="6840"/>
              </w:tabs>
              <w:spacing w:line="240" w:lineRule="auto"/>
              <w:ind w:left="-215" w:right="-72"/>
              <w:jc w:val="right"/>
              <w:rPr>
                <w:rFonts w:ascii="Browallia New" w:eastAsia="Arial Unicode MS" w:hAnsi="Browallia New" w:cs="Browallia New"/>
                <w:sz w:val="28"/>
                <w:szCs w:val="28"/>
              </w:rPr>
            </w:pPr>
            <w:r w:rsidRPr="00077DB4">
              <w:rPr>
                <w:rFonts w:ascii="Browallia New" w:hAnsi="Browallia New" w:cs="Browallia New"/>
                <w:sz w:val="28"/>
                <w:szCs w:val="28"/>
              </w:rPr>
              <w:t>37</w:t>
            </w:r>
            <w:r w:rsidR="008C056C" w:rsidRPr="00F93F5A">
              <w:rPr>
                <w:rFonts w:ascii="Browallia New" w:hAnsi="Browallia New" w:cs="Browallia New"/>
                <w:sz w:val="28"/>
                <w:szCs w:val="28"/>
              </w:rPr>
              <w:t>,</w:t>
            </w:r>
            <w:r w:rsidRPr="00077DB4">
              <w:rPr>
                <w:rFonts w:ascii="Browallia New" w:hAnsi="Browallia New" w:cs="Browallia New"/>
                <w:sz w:val="28"/>
                <w:szCs w:val="28"/>
              </w:rPr>
              <w:t>184</w:t>
            </w:r>
            <w:r w:rsidR="008C056C" w:rsidRPr="00F93F5A">
              <w:rPr>
                <w:rFonts w:ascii="Browallia New" w:hAnsi="Browallia New" w:cs="Browallia New"/>
                <w:sz w:val="28"/>
                <w:szCs w:val="28"/>
              </w:rPr>
              <w:t>,</w:t>
            </w:r>
            <w:r w:rsidRPr="00077DB4">
              <w:rPr>
                <w:rFonts w:ascii="Browallia New" w:hAnsi="Browallia New" w:cs="Browallia New"/>
                <w:sz w:val="28"/>
                <w:szCs w:val="28"/>
              </w:rPr>
              <w:t>728</w:t>
            </w:r>
          </w:p>
        </w:tc>
      </w:tr>
      <w:tr w:rsidR="008C056C" w:rsidRPr="00F93F5A" w14:paraId="2DD64BF6" w14:textId="77777777">
        <w:trPr>
          <w:cantSplit/>
        </w:trPr>
        <w:tc>
          <w:tcPr>
            <w:tcW w:w="3989" w:type="dxa"/>
          </w:tcPr>
          <w:p w14:paraId="09B9FCE8" w14:textId="77777777" w:rsidR="008C056C" w:rsidRPr="00F93F5A" w:rsidRDefault="008C056C" w:rsidP="008C056C">
            <w:pPr>
              <w:tabs>
                <w:tab w:val="left" w:pos="6840"/>
              </w:tabs>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tcPr>
          <w:p w14:paraId="3F27FE2D" w14:textId="77777777" w:rsidR="008C056C" w:rsidRPr="00F93F5A"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7C4ED4C8" w14:textId="5447AC0C" w:rsidR="008C056C" w:rsidRPr="00F93F5A"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7745E94D" w14:textId="77777777" w:rsidR="008C056C" w:rsidRPr="00F93F5A"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014177F" w14:textId="2A59DB88" w:rsidR="008C056C" w:rsidRPr="00F93F5A"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F93F5A" w14:paraId="45623BB3" w14:textId="77777777" w:rsidTr="00D57C14">
        <w:trPr>
          <w:cantSplit/>
        </w:trPr>
        <w:tc>
          <w:tcPr>
            <w:tcW w:w="3989" w:type="dxa"/>
          </w:tcPr>
          <w:p w14:paraId="112CFAA1" w14:textId="01CBE1DA" w:rsidR="008C056C" w:rsidRPr="00F93F5A" w:rsidRDefault="008C056C" w:rsidP="008C056C">
            <w:pPr>
              <w:tabs>
                <w:tab w:val="left" w:pos="6840"/>
              </w:tabs>
              <w:spacing w:line="240" w:lineRule="auto"/>
              <w:ind w:left="-101" w:hanging="3"/>
              <w:rPr>
                <w:rFonts w:ascii="Browallia New" w:eastAsia="Arial Unicode MS" w:hAnsi="Browallia New" w:cs="Browallia New"/>
                <w:sz w:val="28"/>
                <w:szCs w:val="28"/>
              </w:rPr>
            </w:pPr>
            <w:r w:rsidRPr="00F93F5A">
              <w:rPr>
                <w:rFonts w:ascii="Browallia New" w:hAnsi="Browallia New" w:cs="Browallia New"/>
                <w:spacing w:val="-4"/>
                <w:sz w:val="28"/>
                <w:szCs w:val="28"/>
                <w:cs/>
              </w:rPr>
              <w:t>เงินลงทุนในบริษัทร่วม</w:t>
            </w:r>
          </w:p>
        </w:tc>
        <w:tc>
          <w:tcPr>
            <w:tcW w:w="1368" w:type="dxa"/>
            <w:tcBorders>
              <w:bottom w:val="single" w:sz="4" w:space="0" w:color="auto"/>
            </w:tcBorders>
            <w:shd w:val="clear" w:color="auto" w:fill="FAFAFA"/>
          </w:tcPr>
          <w:p w14:paraId="0597B94D" w14:textId="6F45EAB6" w:rsidR="008C056C" w:rsidRPr="00F93F5A" w:rsidRDefault="00077DB4" w:rsidP="001C44B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81693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168</w:t>
            </w:r>
            <w:r w:rsidR="0081693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277</w:t>
            </w:r>
          </w:p>
        </w:tc>
        <w:tc>
          <w:tcPr>
            <w:tcW w:w="1368" w:type="dxa"/>
            <w:tcBorders>
              <w:bottom w:val="single" w:sz="4" w:space="0" w:color="auto"/>
            </w:tcBorders>
            <w:vAlign w:val="bottom"/>
          </w:tcPr>
          <w:p w14:paraId="28AC650A" w14:textId="3CCBDE48" w:rsidR="008C056C" w:rsidRPr="00F93F5A" w:rsidRDefault="00077DB4" w:rsidP="008C056C">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8C056C" w:rsidRPr="00F93F5A">
              <w:rPr>
                <w:rFonts w:ascii="Browallia New" w:hAnsi="Browallia New" w:cs="Browallia New"/>
                <w:sz w:val="28"/>
                <w:szCs w:val="28"/>
              </w:rPr>
              <w:t>,</w:t>
            </w:r>
            <w:r w:rsidRPr="00077DB4">
              <w:rPr>
                <w:rFonts w:ascii="Browallia New" w:hAnsi="Browallia New" w:cs="Browallia New"/>
                <w:sz w:val="28"/>
                <w:szCs w:val="28"/>
              </w:rPr>
              <w:t>868</w:t>
            </w:r>
            <w:r w:rsidR="008C056C" w:rsidRPr="00F93F5A">
              <w:rPr>
                <w:rFonts w:ascii="Browallia New" w:hAnsi="Browallia New" w:cs="Browallia New"/>
                <w:sz w:val="28"/>
                <w:szCs w:val="28"/>
              </w:rPr>
              <w:t>,</w:t>
            </w:r>
            <w:r w:rsidRPr="00077DB4">
              <w:rPr>
                <w:rFonts w:ascii="Browallia New" w:hAnsi="Browallia New" w:cs="Browallia New"/>
                <w:sz w:val="28"/>
                <w:szCs w:val="28"/>
              </w:rPr>
              <w:t>703</w:t>
            </w:r>
          </w:p>
        </w:tc>
        <w:tc>
          <w:tcPr>
            <w:tcW w:w="1368" w:type="dxa"/>
            <w:tcBorders>
              <w:bottom w:val="single" w:sz="4" w:space="0" w:color="auto"/>
            </w:tcBorders>
            <w:shd w:val="clear" w:color="auto" w:fill="FAFAFA"/>
          </w:tcPr>
          <w:p w14:paraId="78ACEE98" w14:textId="4E1D6257" w:rsidR="008C056C" w:rsidRPr="00F93F5A" w:rsidRDefault="00765478" w:rsidP="001C44B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368" w:type="dxa"/>
            <w:tcBorders>
              <w:bottom w:val="single" w:sz="4" w:space="0" w:color="auto"/>
            </w:tcBorders>
            <w:vAlign w:val="bottom"/>
          </w:tcPr>
          <w:p w14:paraId="1D4A45BE" w14:textId="4D833103" w:rsidR="008C056C" w:rsidRPr="00F93F5A" w:rsidRDefault="008C056C" w:rsidP="008C056C">
            <w:pPr>
              <w:tabs>
                <w:tab w:val="left" w:pos="6840"/>
              </w:tabs>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8C056C" w:rsidRPr="00F93F5A" w14:paraId="2DF1060A" w14:textId="77777777">
        <w:trPr>
          <w:cantSplit/>
        </w:trPr>
        <w:tc>
          <w:tcPr>
            <w:tcW w:w="3989" w:type="dxa"/>
          </w:tcPr>
          <w:p w14:paraId="64992C46" w14:textId="77777777" w:rsidR="008C056C" w:rsidRPr="00F93F5A" w:rsidRDefault="008C056C" w:rsidP="008C056C">
            <w:pPr>
              <w:tabs>
                <w:tab w:val="left" w:pos="6840"/>
              </w:tabs>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tcPr>
          <w:p w14:paraId="634468FF" w14:textId="67855EF3" w:rsidR="008C056C" w:rsidRPr="00F93F5A"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27CEA3C" w14:textId="09AB2968" w:rsidR="008C056C" w:rsidRPr="00F93F5A"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1D32D358" w14:textId="64E141A3" w:rsidR="008C056C" w:rsidRPr="00F93F5A"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41E29EC0" w14:textId="5CA038AD" w:rsidR="008C056C" w:rsidRPr="00F93F5A"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F93F5A" w14:paraId="1AD6C4EC" w14:textId="77777777">
        <w:trPr>
          <w:cantSplit/>
        </w:trPr>
        <w:tc>
          <w:tcPr>
            <w:tcW w:w="3989" w:type="dxa"/>
          </w:tcPr>
          <w:p w14:paraId="128182C1" w14:textId="0714EF61" w:rsidR="008C056C" w:rsidRPr="00F93F5A" w:rsidRDefault="008C056C" w:rsidP="008C056C">
            <w:pPr>
              <w:tabs>
                <w:tab w:val="left" w:pos="6840"/>
              </w:tabs>
              <w:spacing w:line="240" w:lineRule="auto"/>
              <w:ind w:left="-101" w:hanging="3"/>
              <w:rPr>
                <w:rFonts w:ascii="Browallia New" w:eastAsia="Arial Unicode MS" w:hAnsi="Browallia New" w:cs="Browallia New"/>
                <w:sz w:val="28"/>
                <w:szCs w:val="28"/>
              </w:rPr>
            </w:pPr>
            <w:r w:rsidRPr="00F93F5A">
              <w:rPr>
                <w:rFonts w:ascii="Browallia New" w:hAnsi="Browallia New" w:cs="Browallia New"/>
                <w:spacing w:val="-4"/>
                <w:sz w:val="28"/>
                <w:szCs w:val="28"/>
                <w:cs/>
              </w:rPr>
              <w:t>เงินลงทุนในการร่วมค้า</w:t>
            </w:r>
          </w:p>
        </w:tc>
        <w:tc>
          <w:tcPr>
            <w:tcW w:w="1368" w:type="dxa"/>
            <w:tcBorders>
              <w:bottom w:val="single" w:sz="4" w:space="0" w:color="auto"/>
            </w:tcBorders>
            <w:shd w:val="clear" w:color="auto" w:fill="FAFAFA"/>
          </w:tcPr>
          <w:p w14:paraId="0D81E6C8" w14:textId="5DF83926" w:rsidR="008C056C" w:rsidRPr="00F93F5A" w:rsidRDefault="00077DB4" w:rsidP="001C44B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535</w:t>
            </w:r>
            <w:r w:rsidR="00A7721D"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130</w:t>
            </w:r>
          </w:p>
        </w:tc>
        <w:tc>
          <w:tcPr>
            <w:tcW w:w="1368" w:type="dxa"/>
            <w:tcBorders>
              <w:bottom w:val="single" w:sz="4" w:space="0" w:color="auto"/>
            </w:tcBorders>
            <w:vAlign w:val="bottom"/>
          </w:tcPr>
          <w:p w14:paraId="4B7F30C4" w14:textId="0EDB50E9" w:rsidR="008C056C" w:rsidRPr="00F93F5A" w:rsidRDefault="00077DB4" w:rsidP="008C056C">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431</w:t>
            </w:r>
            <w:r w:rsidR="008C056C" w:rsidRPr="00F93F5A">
              <w:rPr>
                <w:rFonts w:ascii="Browallia New" w:hAnsi="Browallia New" w:cs="Browallia New"/>
                <w:sz w:val="28"/>
                <w:szCs w:val="28"/>
              </w:rPr>
              <w:t>,</w:t>
            </w:r>
            <w:r w:rsidRPr="00077DB4">
              <w:rPr>
                <w:rFonts w:ascii="Browallia New" w:hAnsi="Browallia New" w:cs="Browallia New"/>
                <w:sz w:val="28"/>
                <w:szCs w:val="28"/>
              </w:rPr>
              <w:t>007</w:t>
            </w:r>
          </w:p>
        </w:tc>
        <w:tc>
          <w:tcPr>
            <w:tcW w:w="1368" w:type="dxa"/>
            <w:tcBorders>
              <w:bottom w:val="single" w:sz="4" w:space="0" w:color="auto"/>
            </w:tcBorders>
            <w:shd w:val="clear" w:color="auto" w:fill="FAFAFA"/>
          </w:tcPr>
          <w:p w14:paraId="697EAC30" w14:textId="47EAE739" w:rsidR="008C056C" w:rsidRPr="00F93F5A" w:rsidRDefault="00077DB4" w:rsidP="001C44B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173</w:t>
            </w:r>
            <w:r w:rsidR="0076547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469</w:t>
            </w:r>
          </w:p>
        </w:tc>
        <w:tc>
          <w:tcPr>
            <w:tcW w:w="1368" w:type="dxa"/>
            <w:tcBorders>
              <w:bottom w:val="single" w:sz="4" w:space="0" w:color="auto"/>
            </w:tcBorders>
            <w:vAlign w:val="bottom"/>
          </w:tcPr>
          <w:p w14:paraId="3BA0973D" w14:textId="67E3D788" w:rsidR="008C056C" w:rsidRPr="00F93F5A" w:rsidRDefault="00077DB4" w:rsidP="008C056C">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70</w:t>
            </w:r>
            <w:r w:rsidR="008C056C" w:rsidRPr="00F93F5A">
              <w:rPr>
                <w:rFonts w:ascii="Browallia New" w:hAnsi="Browallia New" w:cs="Browallia New"/>
                <w:sz w:val="28"/>
                <w:szCs w:val="28"/>
              </w:rPr>
              <w:t>,</w:t>
            </w:r>
            <w:r w:rsidRPr="00077DB4">
              <w:rPr>
                <w:rFonts w:ascii="Browallia New" w:hAnsi="Browallia New" w:cs="Browallia New"/>
                <w:sz w:val="28"/>
                <w:szCs w:val="28"/>
              </w:rPr>
              <w:t>471</w:t>
            </w:r>
          </w:p>
        </w:tc>
      </w:tr>
      <w:tr w:rsidR="008C056C" w:rsidRPr="00F93F5A" w14:paraId="3E650FDA" w14:textId="77777777">
        <w:trPr>
          <w:cantSplit/>
        </w:trPr>
        <w:tc>
          <w:tcPr>
            <w:tcW w:w="3989" w:type="dxa"/>
          </w:tcPr>
          <w:p w14:paraId="3C4D4955" w14:textId="14D0A32D" w:rsidR="008C056C" w:rsidRPr="00F93F5A" w:rsidRDefault="008C056C" w:rsidP="008C056C">
            <w:pPr>
              <w:tabs>
                <w:tab w:val="left" w:pos="6840"/>
              </w:tabs>
              <w:spacing w:line="240" w:lineRule="auto"/>
              <w:ind w:left="-101" w:right="-79" w:hanging="3"/>
              <w:rPr>
                <w:rFonts w:ascii="Browallia New" w:eastAsia="Arial Unicode MS" w:hAnsi="Browallia New" w:cs="Browallia New"/>
                <w:spacing w:val="-4"/>
                <w:sz w:val="28"/>
                <w:szCs w:val="28"/>
                <w:cs/>
              </w:rPr>
            </w:pPr>
          </w:p>
        </w:tc>
        <w:tc>
          <w:tcPr>
            <w:tcW w:w="1368" w:type="dxa"/>
            <w:tcBorders>
              <w:top w:val="single" w:sz="4" w:space="0" w:color="auto"/>
            </w:tcBorders>
            <w:shd w:val="clear" w:color="auto" w:fill="FAFAFA"/>
          </w:tcPr>
          <w:p w14:paraId="7C03132C" w14:textId="77777777" w:rsidR="008C056C" w:rsidRPr="00F93F5A"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1D038243" w14:textId="7269E79D" w:rsidR="008C056C" w:rsidRPr="00F93F5A"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2AA900CF" w14:textId="77777777" w:rsidR="008C056C" w:rsidRPr="00F93F5A"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3090CF14" w14:textId="46C9D630" w:rsidR="008C056C" w:rsidRPr="00F93F5A"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6246DD" w:rsidRPr="00F93F5A" w14:paraId="212A9644" w14:textId="77777777" w:rsidTr="006246DD">
        <w:trPr>
          <w:cantSplit/>
        </w:trPr>
        <w:tc>
          <w:tcPr>
            <w:tcW w:w="3989" w:type="dxa"/>
          </w:tcPr>
          <w:p w14:paraId="0DF64ED6" w14:textId="51DC7E9C" w:rsidR="006246DD" w:rsidRPr="00F93F5A" w:rsidRDefault="006246DD" w:rsidP="008C056C">
            <w:pPr>
              <w:tabs>
                <w:tab w:val="left" w:pos="6840"/>
              </w:tabs>
              <w:spacing w:line="240" w:lineRule="auto"/>
              <w:ind w:left="-101" w:right="-79" w:hanging="3"/>
              <w:rPr>
                <w:rFonts w:ascii="Browallia New" w:eastAsia="Arial Unicode MS" w:hAnsi="Browallia New" w:cs="Browallia New"/>
                <w:spacing w:val="-4"/>
                <w:sz w:val="28"/>
                <w:szCs w:val="28"/>
                <w:cs/>
              </w:rPr>
            </w:pPr>
            <w:r w:rsidRPr="00F93F5A">
              <w:rPr>
                <w:rFonts w:ascii="Browallia New" w:hAnsi="Browallia New" w:cs="Browallia New"/>
                <w:spacing w:val="-4"/>
                <w:sz w:val="28"/>
                <w:szCs w:val="28"/>
                <w:cs/>
              </w:rPr>
              <w:t>รวมเงินลงทุนในบริษัทย่อย บริษัทร่วม</w:t>
            </w:r>
          </w:p>
        </w:tc>
        <w:tc>
          <w:tcPr>
            <w:tcW w:w="1368" w:type="dxa"/>
            <w:shd w:val="clear" w:color="auto" w:fill="FAFAFA"/>
          </w:tcPr>
          <w:p w14:paraId="3D3B299B" w14:textId="77777777" w:rsidR="006246DD" w:rsidRPr="00F93F5A" w:rsidRDefault="006246DD" w:rsidP="001C44B3">
            <w:pPr>
              <w:spacing w:line="240" w:lineRule="auto"/>
              <w:ind w:right="-72"/>
              <w:jc w:val="right"/>
              <w:rPr>
                <w:rFonts w:ascii="Browallia New" w:eastAsia="Arial Unicode MS" w:hAnsi="Browallia New" w:cs="Browallia New"/>
                <w:sz w:val="28"/>
                <w:szCs w:val="28"/>
              </w:rPr>
            </w:pPr>
          </w:p>
        </w:tc>
        <w:tc>
          <w:tcPr>
            <w:tcW w:w="1368" w:type="dxa"/>
            <w:vAlign w:val="bottom"/>
          </w:tcPr>
          <w:p w14:paraId="21B7EC30" w14:textId="77777777" w:rsidR="006246DD" w:rsidRPr="00F93F5A" w:rsidRDefault="006246DD"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shd w:val="clear" w:color="auto" w:fill="FAFAFA"/>
          </w:tcPr>
          <w:p w14:paraId="27ECAEDA" w14:textId="77777777" w:rsidR="006246DD" w:rsidRPr="00F93F5A" w:rsidRDefault="006246DD" w:rsidP="001C44B3">
            <w:pPr>
              <w:spacing w:line="240" w:lineRule="auto"/>
              <w:ind w:right="-72"/>
              <w:jc w:val="right"/>
              <w:rPr>
                <w:rFonts w:ascii="Browallia New" w:eastAsia="Arial Unicode MS" w:hAnsi="Browallia New" w:cs="Browallia New"/>
                <w:sz w:val="28"/>
                <w:szCs w:val="28"/>
              </w:rPr>
            </w:pPr>
          </w:p>
        </w:tc>
        <w:tc>
          <w:tcPr>
            <w:tcW w:w="1368" w:type="dxa"/>
            <w:vAlign w:val="bottom"/>
          </w:tcPr>
          <w:p w14:paraId="3DFCAAA0" w14:textId="77777777" w:rsidR="006246DD" w:rsidRPr="00F93F5A" w:rsidRDefault="006246DD"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F93F5A" w14:paraId="0E67F15F" w14:textId="77777777">
        <w:trPr>
          <w:cantSplit/>
        </w:trPr>
        <w:tc>
          <w:tcPr>
            <w:tcW w:w="3989" w:type="dxa"/>
          </w:tcPr>
          <w:p w14:paraId="77D0D924" w14:textId="58266FDD" w:rsidR="008C056C" w:rsidRPr="00F93F5A" w:rsidRDefault="00B62A28" w:rsidP="00B62A28">
            <w:pPr>
              <w:tabs>
                <w:tab w:val="left" w:pos="6840"/>
              </w:tabs>
              <w:spacing w:line="240" w:lineRule="auto"/>
              <w:ind w:left="-92" w:right="-169"/>
              <w:rPr>
                <w:rFonts w:ascii="Browallia New" w:hAnsi="Browallia New" w:cs="Browallia New"/>
                <w:spacing w:val="-4"/>
                <w:sz w:val="28"/>
                <w:szCs w:val="28"/>
              </w:rPr>
            </w:pPr>
            <w:r w:rsidRPr="00F93F5A">
              <w:rPr>
                <w:rFonts w:ascii="Browallia New" w:hAnsi="Browallia New" w:cs="Browallia New"/>
                <w:spacing w:val="-4"/>
                <w:sz w:val="28"/>
                <w:szCs w:val="28"/>
                <w:cs/>
              </w:rPr>
              <w:t xml:space="preserve">   </w:t>
            </w:r>
            <w:r w:rsidR="008C056C" w:rsidRPr="00F93F5A">
              <w:rPr>
                <w:rFonts w:ascii="Browallia New" w:hAnsi="Browallia New" w:cs="Browallia New"/>
                <w:spacing w:val="-4"/>
                <w:sz w:val="28"/>
                <w:szCs w:val="28"/>
                <w:cs/>
              </w:rPr>
              <w:t>และการร่วมค้า</w:t>
            </w:r>
          </w:p>
        </w:tc>
        <w:tc>
          <w:tcPr>
            <w:tcW w:w="1368" w:type="dxa"/>
            <w:tcBorders>
              <w:bottom w:val="single" w:sz="4" w:space="0" w:color="auto"/>
            </w:tcBorders>
            <w:shd w:val="clear" w:color="auto" w:fill="FAFAFA"/>
          </w:tcPr>
          <w:p w14:paraId="22271F02" w14:textId="4D7D6F8A" w:rsidR="008C056C" w:rsidRPr="00F93F5A" w:rsidRDefault="00077DB4" w:rsidP="009A6DBE">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340A2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703</w:t>
            </w:r>
            <w:r w:rsidR="00BB3D8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407</w:t>
            </w:r>
          </w:p>
        </w:tc>
        <w:tc>
          <w:tcPr>
            <w:tcW w:w="1368" w:type="dxa"/>
            <w:tcBorders>
              <w:bottom w:val="single" w:sz="4" w:space="0" w:color="auto"/>
            </w:tcBorders>
            <w:vAlign w:val="bottom"/>
          </w:tcPr>
          <w:p w14:paraId="51DD5CFA" w14:textId="30DFD1E4" w:rsidR="008C056C" w:rsidRPr="00F93F5A" w:rsidRDefault="00077DB4" w:rsidP="008C056C">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w:t>
            </w:r>
            <w:r w:rsidR="008C056C" w:rsidRPr="00F93F5A">
              <w:rPr>
                <w:rFonts w:ascii="Browallia New" w:hAnsi="Browallia New" w:cs="Browallia New"/>
                <w:sz w:val="28"/>
                <w:szCs w:val="28"/>
              </w:rPr>
              <w:t>,</w:t>
            </w:r>
            <w:r w:rsidRPr="00077DB4">
              <w:rPr>
                <w:rFonts w:ascii="Browallia New" w:hAnsi="Browallia New" w:cs="Browallia New"/>
                <w:sz w:val="28"/>
                <w:szCs w:val="28"/>
              </w:rPr>
              <w:t>299</w:t>
            </w:r>
            <w:r w:rsidR="008C056C" w:rsidRPr="00F93F5A">
              <w:rPr>
                <w:rFonts w:ascii="Browallia New" w:hAnsi="Browallia New" w:cs="Browallia New"/>
                <w:sz w:val="28"/>
                <w:szCs w:val="28"/>
              </w:rPr>
              <w:t>,</w:t>
            </w:r>
            <w:r w:rsidRPr="00077DB4">
              <w:rPr>
                <w:rFonts w:ascii="Browallia New" w:hAnsi="Browallia New" w:cs="Browallia New"/>
                <w:sz w:val="28"/>
                <w:szCs w:val="28"/>
              </w:rPr>
              <w:t>710</w:t>
            </w:r>
          </w:p>
        </w:tc>
        <w:tc>
          <w:tcPr>
            <w:tcW w:w="1368" w:type="dxa"/>
            <w:tcBorders>
              <w:bottom w:val="single" w:sz="4" w:space="0" w:color="auto"/>
            </w:tcBorders>
            <w:shd w:val="clear" w:color="auto" w:fill="FAFAFA"/>
          </w:tcPr>
          <w:p w14:paraId="3444C713" w14:textId="7DADAEE6" w:rsidR="008C056C" w:rsidRPr="00F93F5A" w:rsidRDefault="00077DB4" w:rsidP="001C44B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37</w:t>
            </w:r>
            <w:r w:rsidR="0076547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482</w:t>
            </w:r>
            <w:r w:rsidR="0076547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197</w:t>
            </w:r>
          </w:p>
        </w:tc>
        <w:tc>
          <w:tcPr>
            <w:tcW w:w="1368" w:type="dxa"/>
            <w:tcBorders>
              <w:bottom w:val="single" w:sz="4" w:space="0" w:color="auto"/>
            </w:tcBorders>
            <w:vAlign w:val="bottom"/>
          </w:tcPr>
          <w:p w14:paraId="4D95FF17" w14:textId="14E37503" w:rsidR="008C056C" w:rsidRPr="00F93F5A" w:rsidRDefault="00077DB4" w:rsidP="008C056C">
            <w:pPr>
              <w:tabs>
                <w:tab w:val="left" w:pos="6840"/>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37</w:t>
            </w:r>
            <w:r w:rsidR="008C056C" w:rsidRPr="00F93F5A">
              <w:rPr>
                <w:rFonts w:ascii="Browallia New" w:hAnsi="Browallia New" w:cs="Browallia New"/>
                <w:sz w:val="28"/>
                <w:szCs w:val="28"/>
              </w:rPr>
              <w:t>,</w:t>
            </w:r>
            <w:r w:rsidRPr="00077DB4">
              <w:rPr>
                <w:rFonts w:ascii="Browallia New" w:hAnsi="Browallia New" w:cs="Browallia New"/>
                <w:sz w:val="28"/>
                <w:szCs w:val="28"/>
              </w:rPr>
              <w:t>255</w:t>
            </w:r>
            <w:r w:rsidR="008C056C" w:rsidRPr="00F93F5A">
              <w:rPr>
                <w:rFonts w:ascii="Browallia New" w:hAnsi="Browallia New" w:cs="Browallia New"/>
                <w:sz w:val="28"/>
                <w:szCs w:val="28"/>
              </w:rPr>
              <w:t>,</w:t>
            </w:r>
            <w:r w:rsidRPr="00077DB4">
              <w:rPr>
                <w:rFonts w:ascii="Browallia New" w:hAnsi="Browallia New" w:cs="Browallia New"/>
                <w:sz w:val="28"/>
                <w:szCs w:val="28"/>
              </w:rPr>
              <w:t>199</w:t>
            </w:r>
          </w:p>
        </w:tc>
      </w:tr>
    </w:tbl>
    <w:p w14:paraId="4932B317" w14:textId="2C6CA041" w:rsidR="00854B72" w:rsidRPr="00F93F5A" w:rsidRDefault="00854B72">
      <w:pPr>
        <w:rPr>
          <w:rFonts w:ascii="Browallia New" w:hAnsi="Browallia New" w:cs="Browallia New"/>
          <w:sz w:val="28"/>
          <w:szCs w:val="28"/>
        </w:rPr>
      </w:pPr>
    </w:p>
    <w:p w14:paraId="41FC35A1" w14:textId="4FFD8F55" w:rsidR="002C72AC" w:rsidRPr="00F93F5A" w:rsidRDefault="002C72AC" w:rsidP="00DC236A">
      <w:pPr>
        <w:pStyle w:val="HeadSub1-5EA"/>
        <w:ind w:left="0" w:firstLine="0"/>
        <w:outlineLvl w:val="9"/>
        <w:rPr>
          <w:rFonts w:ascii="Browallia New" w:eastAsia="Arial Unicode MS" w:hAnsi="Browallia New" w:cs="Browallia New"/>
          <w:b w:val="0"/>
          <w:bCs w:val="0"/>
          <w:color w:val="CF4A02"/>
          <w:sz w:val="28"/>
          <w:szCs w:val="28"/>
        </w:rPr>
      </w:pPr>
      <w:r w:rsidRPr="00F93F5A">
        <w:rPr>
          <w:rFonts w:ascii="Browallia New" w:eastAsia="Arial Unicode MS" w:hAnsi="Browallia New" w:cs="Browallia New"/>
          <w:color w:val="CF4A02"/>
          <w:sz w:val="28"/>
          <w:szCs w:val="28"/>
          <w:cs/>
        </w:rPr>
        <w:t>การเปลี่ยนแปลงของเงินลงทุนในบริษัทย่อย</w:t>
      </w:r>
      <w:r w:rsidRPr="00F93F5A">
        <w:rPr>
          <w:rFonts w:ascii="Browallia New" w:eastAsia="Arial Unicode MS" w:hAnsi="Browallia New" w:cs="Browallia New"/>
          <w:color w:val="CF4A02"/>
          <w:sz w:val="28"/>
          <w:szCs w:val="28"/>
        </w:rPr>
        <w:t xml:space="preserve"> </w:t>
      </w:r>
      <w:r w:rsidRPr="00F93F5A">
        <w:rPr>
          <w:rFonts w:ascii="Browallia New" w:eastAsia="Arial Unicode MS" w:hAnsi="Browallia New" w:cs="Browallia New"/>
          <w:color w:val="CF4A02"/>
          <w:sz w:val="28"/>
          <w:szCs w:val="28"/>
          <w:cs/>
        </w:rPr>
        <w:t xml:space="preserve">บริษัทร่วมและการร่วมค้า </w:t>
      </w:r>
      <w:r w:rsidR="009371BA" w:rsidRPr="00F93F5A">
        <w:rPr>
          <w:rFonts w:ascii="Browallia New" w:eastAsia="Arial Unicode MS" w:hAnsi="Browallia New" w:cs="Browallia New"/>
          <w:color w:val="CF4A02"/>
          <w:sz w:val="28"/>
          <w:szCs w:val="28"/>
          <w:cs/>
        </w:rPr>
        <w:t>สาม</w:t>
      </w:r>
      <w:r w:rsidRPr="00F93F5A">
        <w:rPr>
          <w:rFonts w:ascii="Browallia New" w:eastAsia="Arial Unicode MS" w:hAnsi="Browallia New" w:cs="Browallia New"/>
          <w:color w:val="CF4A02"/>
          <w:sz w:val="28"/>
          <w:szCs w:val="28"/>
          <w:cs/>
        </w:rPr>
        <w:t>ารถวิเคราะห์ได้ดังนี้</w:t>
      </w:r>
    </w:p>
    <w:p w14:paraId="03A24539" w14:textId="77777777" w:rsidR="002C72AC" w:rsidRPr="00F93F5A" w:rsidRDefault="002C72AC" w:rsidP="00D84FBA">
      <w:pPr>
        <w:spacing w:line="240" w:lineRule="auto"/>
        <w:jc w:val="thaiDistribute"/>
        <w:rPr>
          <w:rFonts w:ascii="Browallia New" w:eastAsia="Arial Unicode MS" w:hAnsi="Browallia New" w:cs="Browallia New"/>
          <w:sz w:val="28"/>
          <w:szCs w:val="28"/>
        </w:rPr>
      </w:pPr>
    </w:p>
    <w:tbl>
      <w:tblPr>
        <w:tblW w:w="9446" w:type="dxa"/>
        <w:tblInd w:w="108" w:type="dxa"/>
        <w:tblLook w:val="0000" w:firstRow="0" w:lastRow="0" w:firstColumn="0" w:lastColumn="0" w:noHBand="0" w:noVBand="0"/>
      </w:tblPr>
      <w:tblGrid>
        <w:gridCol w:w="5990"/>
        <w:gridCol w:w="1728"/>
        <w:gridCol w:w="1728"/>
      </w:tblGrid>
      <w:tr w:rsidR="002C72AC" w:rsidRPr="00F93F5A" w14:paraId="3D14ADFD" w14:textId="77777777" w:rsidTr="00C75333">
        <w:tc>
          <w:tcPr>
            <w:tcW w:w="5990" w:type="dxa"/>
            <w:vAlign w:val="bottom"/>
          </w:tcPr>
          <w:p w14:paraId="0346461F" w14:textId="77777777" w:rsidR="002C72AC" w:rsidRPr="00F93F5A" w:rsidRDefault="002C72AC" w:rsidP="00CE1645">
            <w:pPr>
              <w:spacing w:line="240" w:lineRule="auto"/>
              <w:ind w:left="435"/>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39FCBF65" w14:textId="77777777" w:rsidR="002C72AC" w:rsidRPr="00F93F5A" w:rsidRDefault="002C72AC" w:rsidP="00CE164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30475F02" w14:textId="77777777" w:rsidR="002C72AC" w:rsidRPr="00F93F5A" w:rsidRDefault="002C72AC" w:rsidP="00CE164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2C72AC" w:rsidRPr="00F93F5A" w14:paraId="681DB7D8" w14:textId="77777777" w:rsidTr="00C75333">
        <w:tc>
          <w:tcPr>
            <w:tcW w:w="5990" w:type="dxa"/>
            <w:vAlign w:val="bottom"/>
          </w:tcPr>
          <w:p w14:paraId="5D6389B7" w14:textId="77777777" w:rsidR="002C72AC" w:rsidRPr="00F93F5A" w:rsidRDefault="002C72AC" w:rsidP="00CE1645">
            <w:pPr>
              <w:spacing w:line="240" w:lineRule="auto"/>
              <w:ind w:left="435"/>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EA72445" w14:textId="77777777" w:rsidR="002C72AC" w:rsidRPr="00F93F5A" w:rsidRDefault="002C72AC" w:rsidP="00CE164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D274F64" w14:textId="77777777" w:rsidR="002C72AC" w:rsidRPr="00F93F5A" w:rsidRDefault="002C72AC" w:rsidP="00CE164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9A71DD" w:rsidRPr="00F93F5A" w14:paraId="0E1F65A7" w14:textId="77777777" w:rsidTr="00C75333">
        <w:tc>
          <w:tcPr>
            <w:tcW w:w="5990" w:type="dxa"/>
            <w:vAlign w:val="bottom"/>
          </w:tcPr>
          <w:p w14:paraId="2A266618" w14:textId="77777777" w:rsidR="009A71DD" w:rsidRPr="00F93F5A" w:rsidRDefault="009A71DD" w:rsidP="00CE1645">
            <w:pPr>
              <w:spacing w:line="240" w:lineRule="auto"/>
              <w:ind w:left="435"/>
              <w:rPr>
                <w:rFonts w:ascii="Browallia New" w:eastAsia="Arial Unicode MS" w:hAnsi="Browallia New" w:cs="Browallia New"/>
                <w:b/>
                <w:bCs/>
                <w:sz w:val="28"/>
                <w:szCs w:val="28"/>
                <w:cs/>
              </w:rPr>
            </w:pPr>
          </w:p>
        </w:tc>
        <w:tc>
          <w:tcPr>
            <w:tcW w:w="1728" w:type="dxa"/>
            <w:shd w:val="clear" w:color="auto" w:fill="FAFAFA"/>
            <w:vAlign w:val="bottom"/>
          </w:tcPr>
          <w:p w14:paraId="1E275ED8" w14:textId="77777777" w:rsidR="009A71DD" w:rsidRPr="00F93F5A" w:rsidRDefault="009A71DD" w:rsidP="009A71DD">
            <w:pPr>
              <w:spacing w:before="12" w:line="240" w:lineRule="auto"/>
              <w:ind w:right="-72"/>
              <w:jc w:val="right"/>
              <w:rPr>
                <w:rFonts w:ascii="Browallia New" w:eastAsia="Arial Unicode MS" w:hAnsi="Browallia New" w:cs="Browallia New"/>
                <w:sz w:val="28"/>
                <w:szCs w:val="28"/>
                <w:cs/>
              </w:rPr>
            </w:pPr>
          </w:p>
        </w:tc>
        <w:tc>
          <w:tcPr>
            <w:tcW w:w="1728" w:type="dxa"/>
            <w:shd w:val="clear" w:color="auto" w:fill="FAFAFA"/>
            <w:vAlign w:val="bottom"/>
          </w:tcPr>
          <w:p w14:paraId="676E50D2" w14:textId="77777777" w:rsidR="009A71DD" w:rsidRPr="00F93F5A" w:rsidRDefault="009A71DD" w:rsidP="009A71DD">
            <w:pPr>
              <w:spacing w:before="12" w:line="240" w:lineRule="auto"/>
              <w:ind w:right="-72"/>
              <w:jc w:val="right"/>
              <w:rPr>
                <w:rFonts w:ascii="Browallia New" w:eastAsia="Arial Unicode MS" w:hAnsi="Browallia New" w:cs="Browallia New"/>
                <w:sz w:val="28"/>
                <w:szCs w:val="28"/>
                <w:cs/>
              </w:rPr>
            </w:pPr>
          </w:p>
        </w:tc>
      </w:tr>
      <w:tr w:rsidR="002C72AC" w:rsidRPr="00F93F5A" w14:paraId="2020BDBB" w14:textId="77777777" w:rsidTr="00C75333">
        <w:tc>
          <w:tcPr>
            <w:tcW w:w="5990" w:type="dxa"/>
            <w:vAlign w:val="bottom"/>
          </w:tcPr>
          <w:p w14:paraId="55CAE722" w14:textId="7AA3B9B7" w:rsidR="002C72AC" w:rsidRPr="00F93F5A" w:rsidRDefault="00AC4700" w:rsidP="00A046E1">
            <w:pPr>
              <w:spacing w:before="12" w:line="240" w:lineRule="auto"/>
              <w:ind w:left="-112"/>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สำหรับ</w:t>
            </w:r>
            <w:r w:rsidR="00C7328C"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4A6E88"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728" w:type="dxa"/>
            <w:shd w:val="clear" w:color="auto" w:fill="FAFAFA"/>
          </w:tcPr>
          <w:p w14:paraId="6411ED60" w14:textId="77777777" w:rsidR="002C72AC" w:rsidRPr="00F93F5A" w:rsidRDefault="002C72AC" w:rsidP="00A046E1">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ECC568A" w14:textId="77777777" w:rsidR="002C72AC" w:rsidRPr="00F93F5A" w:rsidRDefault="002C72AC" w:rsidP="00A046E1">
            <w:pPr>
              <w:spacing w:before="12" w:line="240" w:lineRule="auto"/>
              <w:ind w:right="-72"/>
              <w:jc w:val="right"/>
              <w:rPr>
                <w:rFonts w:ascii="Browallia New" w:eastAsia="Arial Unicode MS" w:hAnsi="Browallia New" w:cs="Browallia New"/>
                <w:sz w:val="28"/>
                <w:szCs w:val="28"/>
              </w:rPr>
            </w:pPr>
          </w:p>
        </w:tc>
      </w:tr>
      <w:tr w:rsidR="003839A7" w:rsidRPr="00F93F5A" w14:paraId="1738B630" w14:textId="77777777">
        <w:tc>
          <w:tcPr>
            <w:tcW w:w="5990" w:type="dxa"/>
            <w:vAlign w:val="bottom"/>
          </w:tcPr>
          <w:p w14:paraId="75DD617B" w14:textId="50E154D0" w:rsidR="003839A7" w:rsidRPr="00F93F5A" w:rsidRDefault="003839A7" w:rsidP="008A4652">
            <w:pPr>
              <w:spacing w:line="240" w:lineRule="auto"/>
              <w:ind w:left="-112"/>
              <w:jc w:val="thaiDistribute"/>
              <w:rPr>
                <w:rFonts w:ascii="Browallia New" w:eastAsia="Arial Unicode MS" w:hAnsi="Browallia New" w:cs="Browallia New"/>
                <w:b/>
                <w:bCs/>
                <w:sz w:val="28"/>
                <w:szCs w:val="28"/>
                <w:cs/>
              </w:rPr>
            </w:pPr>
            <w:r w:rsidRPr="00F93F5A">
              <w:rPr>
                <w:rFonts w:ascii="Browallia New" w:hAnsi="Browallia New" w:cs="Browallia New"/>
                <w:sz w:val="28"/>
                <w:szCs w:val="28"/>
                <w:cs/>
              </w:rPr>
              <w:t>ราคาตามบัญชีต้น</w:t>
            </w:r>
            <w:r w:rsidR="004D7289" w:rsidRPr="00F93F5A">
              <w:rPr>
                <w:rFonts w:ascii="Browallia New" w:hAnsi="Browallia New" w:cs="Browallia New"/>
                <w:sz w:val="28"/>
                <w:szCs w:val="28"/>
                <w:cs/>
              </w:rPr>
              <w:t>รอบระยะเวลา</w:t>
            </w:r>
          </w:p>
        </w:tc>
        <w:tc>
          <w:tcPr>
            <w:tcW w:w="1728" w:type="dxa"/>
            <w:shd w:val="clear" w:color="auto" w:fill="FAFAFA"/>
          </w:tcPr>
          <w:p w14:paraId="48F1AF42" w14:textId="1C545C59" w:rsidR="003839A7" w:rsidRPr="00F93F5A" w:rsidRDefault="00077DB4" w:rsidP="00A87F05">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6049D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299</w:t>
            </w:r>
            <w:r w:rsidR="006049D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710</w:t>
            </w:r>
          </w:p>
        </w:tc>
        <w:tc>
          <w:tcPr>
            <w:tcW w:w="1728" w:type="dxa"/>
            <w:shd w:val="clear" w:color="auto" w:fill="FAFAFA"/>
          </w:tcPr>
          <w:p w14:paraId="7ADD4F50" w14:textId="00081E41" w:rsidR="003839A7" w:rsidRPr="00F93F5A" w:rsidRDefault="00077DB4" w:rsidP="00A87F05">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37</w:t>
            </w:r>
            <w:r w:rsidR="006049D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255</w:t>
            </w:r>
            <w:r w:rsidR="006049D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199</w:t>
            </w:r>
          </w:p>
        </w:tc>
      </w:tr>
      <w:tr w:rsidR="00D1503F" w:rsidRPr="00F93F5A" w14:paraId="23F77B99" w14:textId="77777777">
        <w:tc>
          <w:tcPr>
            <w:tcW w:w="5990" w:type="dxa"/>
          </w:tcPr>
          <w:p w14:paraId="604643E5" w14:textId="2BB1B89F" w:rsidR="00D1503F" w:rsidRPr="00F93F5A" w:rsidRDefault="00D1503F" w:rsidP="00D1503F">
            <w:pPr>
              <w:spacing w:line="240" w:lineRule="auto"/>
              <w:ind w:left="-112"/>
              <w:jc w:val="thaiDistribute"/>
              <w:rPr>
                <w:rFonts w:ascii="Browallia New" w:hAnsi="Browallia New" w:cs="Browallia New"/>
                <w:sz w:val="28"/>
                <w:szCs w:val="28"/>
                <w:cs/>
              </w:rPr>
            </w:pPr>
            <w:r w:rsidRPr="00F93F5A">
              <w:rPr>
                <w:rFonts w:ascii="Browallia New" w:hAnsi="Browallia New" w:cs="Browallia New"/>
                <w:sz w:val="28"/>
                <w:szCs w:val="28"/>
                <w:cs/>
              </w:rPr>
              <w:t>การเพิ่มทุนของบริษัทย่อย</w:t>
            </w:r>
          </w:p>
        </w:tc>
        <w:tc>
          <w:tcPr>
            <w:tcW w:w="1728" w:type="dxa"/>
            <w:shd w:val="clear" w:color="auto" w:fill="FAFAFA"/>
          </w:tcPr>
          <w:p w14:paraId="02A7A2A1" w14:textId="32305985" w:rsidR="00D1503F" w:rsidRPr="00F93F5A" w:rsidRDefault="00DC595E" w:rsidP="00D1503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7416A652" w14:textId="710C230E" w:rsidR="00D1503F" w:rsidRPr="00F93F5A" w:rsidRDefault="00077DB4" w:rsidP="00D1503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124</w:t>
            </w:r>
            <w:r w:rsidR="00084662"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r>
      <w:tr w:rsidR="37B67F5D" w:rsidRPr="00F93F5A" w14:paraId="5D828B25" w14:textId="77777777" w:rsidTr="00C75333">
        <w:trPr>
          <w:trHeight w:val="263"/>
        </w:trPr>
        <w:tc>
          <w:tcPr>
            <w:tcW w:w="5990" w:type="dxa"/>
          </w:tcPr>
          <w:p w14:paraId="37B42613" w14:textId="02F9F120" w:rsidR="5E519BC4" w:rsidRPr="00F93F5A" w:rsidRDefault="5E519BC4" w:rsidP="00D56A28">
            <w:pPr>
              <w:spacing w:line="240" w:lineRule="auto"/>
              <w:ind w:left="-106"/>
              <w:jc w:val="thaiDistribute"/>
              <w:rPr>
                <w:rFonts w:ascii="Browallia New" w:hAnsi="Browallia New" w:cs="Browallia New"/>
                <w:sz w:val="28"/>
                <w:szCs w:val="28"/>
              </w:rPr>
            </w:pPr>
            <w:proofErr w:type="spellStart"/>
            <w:r w:rsidRPr="00F93F5A">
              <w:rPr>
                <w:rFonts w:ascii="Browallia New" w:hAnsi="Browallia New" w:cs="Browallia New"/>
                <w:sz w:val="28"/>
                <w:szCs w:val="28"/>
              </w:rPr>
              <w:t>การซื้อเงินลงทุนในบริษัทร่วม</w:t>
            </w:r>
            <w:proofErr w:type="spellEnd"/>
          </w:p>
        </w:tc>
        <w:tc>
          <w:tcPr>
            <w:tcW w:w="1728" w:type="dxa"/>
            <w:shd w:val="clear" w:color="auto" w:fill="FAFAFA"/>
          </w:tcPr>
          <w:p w14:paraId="6C742FEE" w14:textId="59573EF7" w:rsidR="5E519BC4" w:rsidRPr="00F93F5A" w:rsidRDefault="00077DB4" w:rsidP="00A87F05">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407</w:t>
            </w:r>
            <w:r w:rsidR="00DC595E"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611</w:t>
            </w:r>
          </w:p>
        </w:tc>
        <w:tc>
          <w:tcPr>
            <w:tcW w:w="1728" w:type="dxa"/>
            <w:shd w:val="clear" w:color="auto" w:fill="FAFAFA"/>
          </w:tcPr>
          <w:p w14:paraId="3C4E1C76" w14:textId="402F727B" w:rsidR="5E519BC4" w:rsidRPr="00F93F5A" w:rsidRDefault="00C2460E"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AA154D" w:rsidRPr="00F93F5A" w14:paraId="79B335BF" w14:textId="77777777" w:rsidTr="00C75333">
        <w:trPr>
          <w:trHeight w:val="263"/>
        </w:trPr>
        <w:tc>
          <w:tcPr>
            <w:tcW w:w="5990" w:type="dxa"/>
          </w:tcPr>
          <w:p w14:paraId="0DF08E4C" w14:textId="08D4557B" w:rsidR="00AA154D" w:rsidRPr="00F93F5A" w:rsidRDefault="00AA154D" w:rsidP="008A4652">
            <w:pPr>
              <w:spacing w:line="240" w:lineRule="auto"/>
              <w:ind w:left="-112"/>
              <w:jc w:val="thaiDistribute"/>
              <w:rPr>
                <w:rFonts w:ascii="Browallia New" w:hAnsi="Browallia New" w:cs="Browallia New"/>
                <w:sz w:val="28"/>
                <w:szCs w:val="28"/>
                <w:cs/>
              </w:rPr>
            </w:pPr>
            <w:r w:rsidRPr="00F93F5A">
              <w:rPr>
                <w:rFonts w:ascii="Browallia New" w:hAnsi="Browallia New" w:cs="Browallia New"/>
                <w:sz w:val="28"/>
                <w:szCs w:val="28"/>
                <w:cs/>
              </w:rPr>
              <w:t>การ</w:t>
            </w:r>
            <w:r w:rsidR="007F05A4" w:rsidRPr="00F93F5A">
              <w:rPr>
                <w:rFonts w:ascii="Browallia New" w:hAnsi="Browallia New" w:cs="Browallia New"/>
                <w:sz w:val="28"/>
                <w:szCs w:val="28"/>
                <w:cs/>
              </w:rPr>
              <w:t>เรียกชำระทุนเพิ่มของ</w:t>
            </w:r>
            <w:r w:rsidRPr="00F93F5A">
              <w:rPr>
                <w:rFonts w:ascii="Browallia New" w:hAnsi="Browallia New" w:cs="Browallia New"/>
                <w:sz w:val="28"/>
                <w:szCs w:val="28"/>
                <w:cs/>
              </w:rPr>
              <w:t>การร่วมค้า</w:t>
            </w:r>
          </w:p>
        </w:tc>
        <w:tc>
          <w:tcPr>
            <w:tcW w:w="1728" w:type="dxa"/>
            <w:shd w:val="clear" w:color="auto" w:fill="FAFAFA"/>
          </w:tcPr>
          <w:p w14:paraId="608FBD1E" w14:textId="461A00E0" w:rsidR="00AA154D" w:rsidRPr="00F93F5A" w:rsidRDefault="00077DB4" w:rsidP="00A87F05">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122</w:t>
            </w:r>
            <w:r w:rsidR="00DC595E"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998</w:t>
            </w:r>
          </w:p>
        </w:tc>
        <w:tc>
          <w:tcPr>
            <w:tcW w:w="1728" w:type="dxa"/>
            <w:shd w:val="clear" w:color="auto" w:fill="FAFAFA"/>
          </w:tcPr>
          <w:p w14:paraId="05571AFE" w14:textId="0F3C5FB2" w:rsidR="00AA154D" w:rsidRPr="00F93F5A" w:rsidRDefault="00077DB4" w:rsidP="00A87F05">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122</w:t>
            </w:r>
            <w:r w:rsidR="00C2460E"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998</w:t>
            </w:r>
          </w:p>
        </w:tc>
      </w:tr>
      <w:tr w:rsidR="0090771A" w:rsidRPr="00F93F5A" w14:paraId="5A35AEB0" w14:textId="77777777" w:rsidTr="00C75333">
        <w:trPr>
          <w:trHeight w:val="263"/>
        </w:trPr>
        <w:tc>
          <w:tcPr>
            <w:tcW w:w="5990" w:type="dxa"/>
          </w:tcPr>
          <w:p w14:paraId="7A47E5A4" w14:textId="37949FE9" w:rsidR="0090771A" w:rsidRPr="00F93F5A" w:rsidRDefault="0090771A" w:rsidP="008A4652">
            <w:pPr>
              <w:spacing w:line="240" w:lineRule="auto"/>
              <w:ind w:left="-112"/>
              <w:jc w:val="thaiDistribute"/>
              <w:rPr>
                <w:rFonts w:ascii="Browallia New" w:hAnsi="Browallia New" w:cs="Browallia New"/>
                <w:sz w:val="28"/>
                <w:szCs w:val="28"/>
                <w:cs/>
              </w:rPr>
            </w:pPr>
            <w:r w:rsidRPr="00F93F5A">
              <w:rPr>
                <w:rFonts w:ascii="Browallia New" w:hAnsi="Browallia New" w:cs="Browallia New"/>
                <w:sz w:val="28"/>
                <w:szCs w:val="28"/>
                <w:cs/>
              </w:rPr>
              <w:t>เงินปันผลรับจากบริษัทร่วม</w:t>
            </w:r>
          </w:p>
        </w:tc>
        <w:tc>
          <w:tcPr>
            <w:tcW w:w="1728" w:type="dxa"/>
            <w:shd w:val="clear" w:color="auto" w:fill="FAFAFA"/>
          </w:tcPr>
          <w:p w14:paraId="3341BD37" w14:textId="3B885DF9" w:rsidR="0090771A" w:rsidRPr="00F93F5A" w:rsidRDefault="00DC595E"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539</w:t>
            </w:r>
            <w:r w:rsidRPr="00F93F5A">
              <w:rPr>
                <w:rFonts w:ascii="Browallia New" w:eastAsia="Arial Unicode MS" w:hAnsi="Browallia New" w:cs="Browallia New"/>
                <w:sz w:val="28"/>
                <w:szCs w:val="28"/>
              </w:rPr>
              <w:t>)</w:t>
            </w:r>
          </w:p>
        </w:tc>
        <w:tc>
          <w:tcPr>
            <w:tcW w:w="1728" w:type="dxa"/>
            <w:shd w:val="clear" w:color="auto" w:fill="FAFAFA"/>
          </w:tcPr>
          <w:p w14:paraId="7C04AB89" w14:textId="113FF6E5" w:rsidR="0090771A" w:rsidRPr="00F93F5A" w:rsidRDefault="00C2460E"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362FBD" w:rsidRPr="00F93F5A" w14:paraId="4EADA216" w14:textId="77777777" w:rsidTr="00C75333">
        <w:trPr>
          <w:trHeight w:val="263"/>
        </w:trPr>
        <w:tc>
          <w:tcPr>
            <w:tcW w:w="5990" w:type="dxa"/>
          </w:tcPr>
          <w:p w14:paraId="7CB71A52" w14:textId="30EE6FC9" w:rsidR="00362FBD" w:rsidRPr="00F93F5A" w:rsidRDefault="00362FBD" w:rsidP="00362FBD">
            <w:pPr>
              <w:spacing w:line="240" w:lineRule="auto"/>
              <w:ind w:left="-112"/>
              <w:jc w:val="thaiDistribute"/>
              <w:rPr>
                <w:rFonts w:ascii="Browallia New" w:hAnsi="Browallia New" w:cs="Browallia New"/>
                <w:sz w:val="28"/>
                <w:szCs w:val="28"/>
                <w:cs/>
              </w:rPr>
            </w:pPr>
            <w:r w:rsidRPr="00F93F5A">
              <w:rPr>
                <w:rFonts w:ascii="Browallia New" w:hAnsi="Browallia New" w:cs="Browallia New"/>
                <w:sz w:val="28"/>
                <w:szCs w:val="28"/>
                <w:cs/>
              </w:rPr>
              <w:t>การ</w:t>
            </w:r>
            <w:r w:rsidR="00E6437A" w:rsidRPr="00F93F5A">
              <w:rPr>
                <w:rFonts w:ascii="Browallia New" w:hAnsi="Browallia New" w:cs="Browallia New"/>
                <w:sz w:val="28"/>
                <w:szCs w:val="28"/>
                <w:cs/>
              </w:rPr>
              <w:t>จำหน่าย</w:t>
            </w:r>
            <w:r w:rsidRPr="00F93F5A">
              <w:rPr>
                <w:rFonts w:ascii="Browallia New" w:hAnsi="Browallia New" w:cs="Browallia New"/>
                <w:sz w:val="28"/>
                <w:szCs w:val="28"/>
                <w:cs/>
              </w:rPr>
              <w:t>เงินลงทุนในการร่วมค้า</w:t>
            </w:r>
          </w:p>
        </w:tc>
        <w:tc>
          <w:tcPr>
            <w:tcW w:w="1728" w:type="dxa"/>
            <w:shd w:val="clear" w:color="auto" w:fill="FAFAFA"/>
          </w:tcPr>
          <w:p w14:paraId="1779C656" w14:textId="30695058" w:rsidR="00362FBD" w:rsidRPr="00F93F5A" w:rsidRDefault="00DC595E"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rPr>
              <w:t>)</w:t>
            </w:r>
          </w:p>
        </w:tc>
        <w:tc>
          <w:tcPr>
            <w:tcW w:w="1728" w:type="dxa"/>
            <w:shd w:val="clear" w:color="auto" w:fill="FAFAFA"/>
          </w:tcPr>
          <w:p w14:paraId="35BA7F2D" w14:textId="4138C895" w:rsidR="00362FBD" w:rsidRPr="00F93F5A" w:rsidRDefault="00D16AFC"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rPr>
              <w:t>)</w:t>
            </w:r>
          </w:p>
        </w:tc>
      </w:tr>
      <w:tr w:rsidR="00883B7D" w:rsidRPr="00F93F5A" w14:paraId="74DBEFD1" w14:textId="77777777" w:rsidTr="00C75333">
        <w:trPr>
          <w:trHeight w:val="263"/>
        </w:trPr>
        <w:tc>
          <w:tcPr>
            <w:tcW w:w="5990" w:type="dxa"/>
          </w:tcPr>
          <w:p w14:paraId="70195824" w14:textId="3CF1BF46" w:rsidR="00883B7D" w:rsidRPr="00F93F5A" w:rsidRDefault="00883B7D" w:rsidP="008A4652">
            <w:pPr>
              <w:spacing w:line="240" w:lineRule="auto"/>
              <w:ind w:left="-112"/>
              <w:jc w:val="thaiDistribute"/>
              <w:rPr>
                <w:rFonts w:ascii="Browallia New" w:hAnsi="Browallia New" w:cs="Browallia New"/>
                <w:sz w:val="28"/>
                <w:szCs w:val="28"/>
                <w:cs/>
              </w:rPr>
            </w:pPr>
            <w:r w:rsidRPr="00F93F5A">
              <w:rPr>
                <w:rFonts w:ascii="Browallia New" w:hAnsi="Browallia New" w:cs="Browallia New"/>
                <w:sz w:val="28"/>
                <w:szCs w:val="28"/>
                <w:cs/>
              </w:rPr>
              <w:t>ส่วนแบ่ง</w:t>
            </w:r>
            <w:r w:rsidR="00CC7AD0" w:rsidRPr="00F93F5A">
              <w:rPr>
                <w:rFonts w:ascii="Browallia New" w:hAnsi="Browallia New" w:cs="Browallia New"/>
                <w:sz w:val="28"/>
                <w:szCs w:val="28"/>
                <w:cs/>
              </w:rPr>
              <w:t>ขาดทุน</w:t>
            </w:r>
            <w:r w:rsidRPr="00F93F5A">
              <w:rPr>
                <w:rFonts w:ascii="Browallia New" w:hAnsi="Browallia New" w:cs="Browallia New"/>
                <w:sz w:val="28"/>
                <w:szCs w:val="28"/>
                <w:cs/>
              </w:rPr>
              <w:t>จากเงินลงทุนในบริษัทร่วมและการร่วมค้</w:t>
            </w:r>
            <w:r w:rsidR="002F7A44" w:rsidRPr="00F93F5A">
              <w:rPr>
                <w:rFonts w:ascii="Browallia New" w:hAnsi="Browallia New" w:cs="Browallia New"/>
                <w:sz w:val="28"/>
                <w:szCs w:val="28"/>
                <w:cs/>
              </w:rPr>
              <w:t>า</w:t>
            </w:r>
            <w:r w:rsidR="00A15474" w:rsidRPr="00F93F5A">
              <w:rPr>
                <w:rFonts w:ascii="Browallia New" w:hAnsi="Browallia New" w:cs="Browallia New"/>
                <w:sz w:val="28"/>
                <w:szCs w:val="28"/>
                <w:cs/>
              </w:rPr>
              <w:t xml:space="preserve"> สุทธิ</w:t>
            </w:r>
          </w:p>
        </w:tc>
        <w:tc>
          <w:tcPr>
            <w:tcW w:w="1728" w:type="dxa"/>
            <w:shd w:val="clear" w:color="auto" w:fill="FAFAFA"/>
          </w:tcPr>
          <w:p w14:paraId="17575D82" w14:textId="3B9B040B" w:rsidR="00883B7D" w:rsidRPr="00F93F5A" w:rsidRDefault="00DC595E"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90</w:t>
            </w:r>
            <w:r w:rsidR="00A832AF"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081</w:t>
            </w:r>
            <w:r w:rsidRPr="00F93F5A">
              <w:rPr>
                <w:rFonts w:ascii="Browallia New" w:eastAsia="Arial Unicode MS" w:hAnsi="Browallia New" w:cs="Browallia New"/>
                <w:sz w:val="28"/>
                <w:szCs w:val="28"/>
              </w:rPr>
              <w:t>)</w:t>
            </w:r>
          </w:p>
        </w:tc>
        <w:tc>
          <w:tcPr>
            <w:tcW w:w="1728" w:type="dxa"/>
            <w:shd w:val="clear" w:color="auto" w:fill="FAFAFA"/>
          </w:tcPr>
          <w:p w14:paraId="0DAB0498" w14:textId="44C3F1CF" w:rsidR="00883B7D" w:rsidRPr="00F93F5A" w:rsidRDefault="00D16AFC"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883B7D" w:rsidRPr="00F93F5A" w14:paraId="7280C276" w14:textId="77777777" w:rsidTr="00C75333">
        <w:trPr>
          <w:trHeight w:val="263"/>
        </w:trPr>
        <w:tc>
          <w:tcPr>
            <w:tcW w:w="5990" w:type="dxa"/>
          </w:tcPr>
          <w:p w14:paraId="62B1C013" w14:textId="5DDD0389" w:rsidR="00883B7D" w:rsidRPr="00F93F5A" w:rsidRDefault="00883B7D" w:rsidP="008A4652">
            <w:pPr>
              <w:spacing w:line="240" w:lineRule="auto"/>
              <w:ind w:left="-112"/>
              <w:jc w:val="thaiDistribute"/>
              <w:rPr>
                <w:rFonts w:ascii="Browallia New" w:hAnsi="Browallia New" w:cs="Browallia New"/>
                <w:sz w:val="28"/>
                <w:szCs w:val="28"/>
                <w:cs/>
              </w:rPr>
            </w:pPr>
            <w:r w:rsidRPr="00F93F5A">
              <w:rPr>
                <w:rFonts w:ascii="Browallia New" w:hAnsi="Browallia New" w:cs="Browallia New"/>
                <w:sz w:val="28"/>
                <w:szCs w:val="28"/>
                <w:cs/>
              </w:rPr>
              <w:t>ส่วนแบ่ง</w:t>
            </w:r>
            <w:r w:rsidR="002E17C6" w:rsidRPr="00F93F5A">
              <w:rPr>
                <w:rFonts w:ascii="Browallia New" w:hAnsi="Browallia New" w:cs="Browallia New"/>
                <w:sz w:val="28"/>
                <w:szCs w:val="28"/>
                <w:cs/>
              </w:rPr>
              <w:t>ขาดทุน</w:t>
            </w:r>
            <w:r w:rsidRPr="00F93F5A">
              <w:rPr>
                <w:rFonts w:ascii="Browallia New" w:hAnsi="Browallia New" w:cs="Browallia New"/>
                <w:sz w:val="28"/>
                <w:szCs w:val="28"/>
                <w:cs/>
              </w:rPr>
              <w:t>เบ็ดเสร็จอื่นจากบริษัทร่วมและการร่วมค้า</w:t>
            </w:r>
            <w:r w:rsidR="00B568B8" w:rsidRPr="00F93F5A">
              <w:rPr>
                <w:rFonts w:ascii="Browallia New" w:hAnsi="Browallia New" w:cs="Browallia New"/>
                <w:sz w:val="28"/>
                <w:szCs w:val="28"/>
              </w:rPr>
              <w:t xml:space="preserve"> </w:t>
            </w:r>
            <w:r w:rsidR="00B568B8" w:rsidRPr="00F93F5A">
              <w:rPr>
                <w:rFonts w:ascii="Browallia New" w:hAnsi="Browallia New" w:cs="Browallia New"/>
                <w:sz w:val="28"/>
                <w:szCs w:val="28"/>
                <w:cs/>
              </w:rPr>
              <w:t>สุทธิ</w:t>
            </w:r>
          </w:p>
        </w:tc>
        <w:tc>
          <w:tcPr>
            <w:tcW w:w="1728" w:type="dxa"/>
            <w:shd w:val="clear" w:color="auto" w:fill="FAFAFA"/>
          </w:tcPr>
          <w:p w14:paraId="58227AAF" w14:textId="4DB94FA9" w:rsidR="00883B7D" w:rsidRPr="00F93F5A" w:rsidRDefault="00DC595E"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13</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869</w:t>
            </w:r>
            <w:r w:rsidRPr="00F93F5A">
              <w:rPr>
                <w:rFonts w:ascii="Browallia New" w:eastAsia="Arial Unicode MS" w:hAnsi="Browallia New" w:cs="Browallia New"/>
                <w:sz w:val="28"/>
                <w:szCs w:val="28"/>
              </w:rPr>
              <w:t>)</w:t>
            </w:r>
          </w:p>
        </w:tc>
        <w:tc>
          <w:tcPr>
            <w:tcW w:w="1728" w:type="dxa"/>
            <w:shd w:val="clear" w:color="auto" w:fill="FAFAFA"/>
          </w:tcPr>
          <w:p w14:paraId="3DC966FD" w14:textId="2C207A47" w:rsidR="00883B7D" w:rsidRPr="00F93F5A" w:rsidRDefault="00D16AFC"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334E2E" w:rsidRPr="00F93F5A" w14:paraId="35DED472" w14:textId="77777777" w:rsidTr="00C75333">
        <w:trPr>
          <w:trHeight w:val="261"/>
        </w:trPr>
        <w:tc>
          <w:tcPr>
            <w:tcW w:w="5990" w:type="dxa"/>
          </w:tcPr>
          <w:p w14:paraId="348C1266" w14:textId="77777777" w:rsidR="00334E2E" w:rsidRPr="00F93F5A" w:rsidRDefault="00334E2E" w:rsidP="008A4652">
            <w:pPr>
              <w:spacing w:line="240" w:lineRule="auto"/>
              <w:ind w:left="-112"/>
              <w:jc w:val="thaiDistribute"/>
              <w:rPr>
                <w:rFonts w:ascii="Browallia New" w:hAnsi="Browallia New" w:cs="Browallia New"/>
                <w:sz w:val="28"/>
                <w:szCs w:val="28"/>
                <w:cs/>
              </w:rPr>
            </w:pPr>
            <w:r w:rsidRPr="00F93F5A">
              <w:rPr>
                <w:rFonts w:ascii="Browallia New" w:hAnsi="Browallia New" w:cs="Browallia New"/>
                <w:sz w:val="28"/>
                <w:szCs w:val="28"/>
                <w:cs/>
              </w:rPr>
              <w:t>ผลต่างจากอัตราแลกเปลี่ยนจากการแปลงค่าข้อมูลทางการเงิน</w:t>
            </w:r>
          </w:p>
        </w:tc>
        <w:tc>
          <w:tcPr>
            <w:tcW w:w="1728" w:type="dxa"/>
            <w:shd w:val="clear" w:color="auto" w:fill="FAFAFA"/>
          </w:tcPr>
          <w:p w14:paraId="7CAA9510" w14:textId="4401C7CC" w:rsidR="00334E2E" w:rsidRPr="00F93F5A" w:rsidRDefault="00DC595E" w:rsidP="00A87F05">
            <w:pPr>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423</w:t>
            </w:r>
            <w:r w:rsidRPr="00F93F5A">
              <w:rPr>
                <w:rFonts w:ascii="Browallia New" w:eastAsia="Arial Unicode MS" w:hAnsi="Browallia New" w:cs="Browallia New"/>
                <w:sz w:val="28"/>
                <w:szCs w:val="28"/>
              </w:rPr>
              <w:t>)</w:t>
            </w:r>
          </w:p>
        </w:tc>
        <w:tc>
          <w:tcPr>
            <w:tcW w:w="1728" w:type="dxa"/>
            <w:shd w:val="clear" w:color="auto" w:fill="FAFAFA"/>
          </w:tcPr>
          <w:p w14:paraId="372587FD" w14:textId="74FFB4BB" w:rsidR="00334E2E" w:rsidRPr="00F93F5A" w:rsidRDefault="00D16AFC" w:rsidP="00A87F05">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334E2E" w:rsidRPr="00F93F5A" w14:paraId="702A497D" w14:textId="77777777" w:rsidTr="00C75333">
        <w:tc>
          <w:tcPr>
            <w:tcW w:w="5990" w:type="dxa"/>
          </w:tcPr>
          <w:p w14:paraId="4088E398" w14:textId="1141CA38" w:rsidR="00334E2E" w:rsidRPr="00F93F5A" w:rsidRDefault="00334E2E" w:rsidP="008A4652">
            <w:pPr>
              <w:spacing w:line="240" w:lineRule="auto"/>
              <w:ind w:left="-11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ราคาตามบัญชี</w:t>
            </w:r>
            <w:r w:rsidR="00784D24" w:rsidRPr="00F93F5A">
              <w:rPr>
                <w:rFonts w:ascii="Browallia New" w:eastAsia="Arial Unicode MS" w:hAnsi="Browallia New" w:cs="Browallia New"/>
                <w:sz w:val="28"/>
                <w:szCs w:val="28"/>
                <w:cs/>
              </w:rPr>
              <w:t>ปลายรอบ</w:t>
            </w:r>
            <w:r w:rsidR="004D7289" w:rsidRPr="00F93F5A">
              <w:rPr>
                <w:rFonts w:ascii="Browallia New" w:eastAsia="Arial Unicode MS" w:hAnsi="Browallia New" w:cs="Browallia New"/>
                <w:sz w:val="28"/>
                <w:szCs w:val="28"/>
                <w:cs/>
              </w:rPr>
              <w:t>ระยะเวลา</w:t>
            </w:r>
            <w:r w:rsidRPr="00F93F5A">
              <w:rPr>
                <w:rFonts w:ascii="Browallia New" w:eastAsia="Arial Unicode MS" w:hAnsi="Browallia New" w:cs="Browallia New"/>
                <w:sz w:val="28"/>
                <w:szCs w:val="28"/>
                <w:cs/>
              </w:rPr>
              <w:t xml:space="preserve"> </w:t>
            </w:r>
          </w:p>
        </w:tc>
        <w:tc>
          <w:tcPr>
            <w:tcW w:w="1728" w:type="dxa"/>
            <w:tcBorders>
              <w:top w:val="single" w:sz="4" w:space="0" w:color="auto"/>
              <w:bottom w:val="single" w:sz="4" w:space="0" w:color="auto"/>
            </w:tcBorders>
            <w:shd w:val="clear" w:color="auto" w:fill="FAFAFA"/>
          </w:tcPr>
          <w:p w14:paraId="5E901150" w14:textId="0CBE0B93" w:rsidR="00334E2E" w:rsidRPr="00F93F5A" w:rsidRDefault="00077DB4" w:rsidP="00A87F05">
            <w:pPr>
              <w:spacing w:before="12"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5D004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703</w:t>
            </w:r>
            <w:r w:rsidR="005D004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407</w:t>
            </w:r>
          </w:p>
        </w:tc>
        <w:tc>
          <w:tcPr>
            <w:tcW w:w="1728" w:type="dxa"/>
            <w:tcBorders>
              <w:top w:val="single" w:sz="4" w:space="0" w:color="auto"/>
              <w:bottom w:val="single" w:sz="4" w:space="0" w:color="auto"/>
            </w:tcBorders>
            <w:shd w:val="clear" w:color="auto" w:fill="FAFAFA"/>
          </w:tcPr>
          <w:p w14:paraId="57F514C2" w14:textId="6906F462" w:rsidR="00334E2E" w:rsidRPr="00F93F5A" w:rsidRDefault="00077DB4" w:rsidP="00A87F05">
            <w:pPr>
              <w:spacing w:before="12"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37</w:t>
            </w:r>
            <w:r w:rsidR="00D16AF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482</w:t>
            </w:r>
            <w:r w:rsidR="00D16AF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197</w:t>
            </w:r>
          </w:p>
        </w:tc>
      </w:tr>
    </w:tbl>
    <w:p w14:paraId="49A1E8A3" w14:textId="5E4CB5F4" w:rsidR="37B67F5D" w:rsidRPr="00F93F5A" w:rsidRDefault="37B67F5D" w:rsidP="37B67F5D">
      <w:pPr>
        <w:spacing w:line="240" w:lineRule="auto"/>
        <w:jc w:val="thaiDistribute"/>
        <w:rPr>
          <w:rFonts w:ascii="Browallia New" w:eastAsia="Arial Unicode MS" w:hAnsi="Browallia New" w:cs="Browallia New"/>
          <w:color w:val="CF4A02"/>
          <w:sz w:val="28"/>
          <w:szCs w:val="28"/>
        </w:rPr>
      </w:pPr>
    </w:p>
    <w:p w14:paraId="4875BB5A" w14:textId="5DF6BD65" w:rsidR="007F06BB" w:rsidRPr="00F93F5A" w:rsidRDefault="0084091C" w:rsidP="37B67F5D">
      <w:pPr>
        <w:spacing w:line="240" w:lineRule="auto"/>
        <w:jc w:val="thaiDistribute"/>
        <w:rPr>
          <w:rFonts w:ascii="Browallia New" w:eastAsia="Arial Unicode MS" w:hAnsi="Browallia New" w:cs="Browallia New"/>
          <w:color w:val="CF4A02"/>
          <w:sz w:val="28"/>
          <w:szCs w:val="28"/>
        </w:rPr>
      </w:pPr>
      <w:r w:rsidRPr="00F93F5A">
        <w:rPr>
          <w:rFonts w:ascii="Browallia New" w:eastAsia="Arial Unicode MS" w:hAnsi="Browallia New" w:cs="Browallia New"/>
          <w:color w:val="CF4A02"/>
          <w:sz w:val="28"/>
          <w:szCs w:val="28"/>
        </w:rPr>
        <w:br w:type="page"/>
      </w:r>
    </w:p>
    <w:p w14:paraId="3574EBBF" w14:textId="1F7E70C9" w:rsidR="00702D10" w:rsidRPr="00F93F5A" w:rsidRDefault="00702D10" w:rsidP="37B67F5D">
      <w:pPr>
        <w:spacing w:line="240" w:lineRule="auto"/>
        <w:jc w:val="thaiDistribute"/>
        <w:rPr>
          <w:rFonts w:ascii="Browallia New" w:eastAsia="Arial Unicode MS" w:hAnsi="Browallia New" w:cs="Browallia New"/>
          <w:color w:val="CF4A02"/>
          <w:sz w:val="28"/>
          <w:szCs w:val="28"/>
        </w:rPr>
      </w:pPr>
      <w:bookmarkStart w:id="8" w:name="_Hlk71544753"/>
      <w:r w:rsidRPr="00F93F5A">
        <w:rPr>
          <w:rFonts w:ascii="Browallia New" w:eastAsia="Arial Unicode MS" w:hAnsi="Browallia New" w:cs="Browallia New"/>
          <w:color w:val="CF4A02"/>
          <w:spacing w:val="-4"/>
          <w:sz w:val="28"/>
          <w:szCs w:val="28"/>
          <w:cs/>
        </w:rPr>
        <w:t>การเปลี่ยนแปลงที่สำคัญของเงินลงทุนใน</w:t>
      </w:r>
      <w:r w:rsidR="002F33E6" w:rsidRPr="00F93F5A">
        <w:rPr>
          <w:rFonts w:ascii="Browallia New" w:eastAsia="Arial Unicode MS" w:hAnsi="Browallia New" w:cs="Browallia New"/>
          <w:color w:val="CF4A02"/>
          <w:spacing w:val="-4"/>
          <w:sz w:val="28"/>
          <w:szCs w:val="28"/>
          <w:cs/>
        </w:rPr>
        <w:t xml:space="preserve">บริษัทย่อย </w:t>
      </w:r>
      <w:r w:rsidRPr="00F93F5A">
        <w:rPr>
          <w:rFonts w:ascii="Browallia New" w:eastAsia="Arial Unicode MS" w:hAnsi="Browallia New" w:cs="Browallia New"/>
          <w:color w:val="CF4A02"/>
          <w:spacing w:val="-4"/>
          <w:sz w:val="28"/>
          <w:szCs w:val="28"/>
          <w:cs/>
        </w:rPr>
        <w:t>บริษัทร่วม</w:t>
      </w:r>
      <w:r w:rsidR="00F47809" w:rsidRPr="00F93F5A">
        <w:rPr>
          <w:rFonts w:ascii="Browallia New" w:eastAsia="Arial Unicode MS" w:hAnsi="Browallia New" w:cs="Browallia New"/>
          <w:color w:val="CF4A02"/>
          <w:spacing w:val="-4"/>
          <w:sz w:val="28"/>
          <w:szCs w:val="28"/>
          <w:cs/>
        </w:rPr>
        <w:t>และการร่วมค้า</w:t>
      </w:r>
      <w:r w:rsidRPr="00F93F5A">
        <w:rPr>
          <w:rFonts w:ascii="Browallia New" w:eastAsia="Arial Unicode MS" w:hAnsi="Browallia New" w:cs="Browallia New"/>
          <w:color w:val="CF4A02"/>
          <w:spacing w:val="-4"/>
          <w:sz w:val="28"/>
          <w:szCs w:val="28"/>
          <w:cs/>
        </w:rPr>
        <w:t>ที่เกิดขึ้นในระหว่าง</w:t>
      </w:r>
      <w:r w:rsidR="004D7289" w:rsidRPr="00F93F5A">
        <w:rPr>
          <w:rFonts w:ascii="Browallia New" w:eastAsia="Arial Unicode MS" w:hAnsi="Browallia New" w:cs="Browallia New"/>
          <w:color w:val="CF4A02"/>
          <w:spacing w:val="-4"/>
          <w:sz w:val="28"/>
          <w:szCs w:val="28"/>
          <w:cs/>
        </w:rPr>
        <w:t>รอบระยะเวลา</w:t>
      </w:r>
      <w:r w:rsidR="00B0504D" w:rsidRPr="00F93F5A">
        <w:rPr>
          <w:rFonts w:ascii="Browallia New" w:eastAsia="Arial Unicode MS" w:hAnsi="Browallia New" w:cs="Browallia New"/>
          <w:color w:val="CF4A02"/>
          <w:spacing w:val="-4"/>
          <w:sz w:val="28"/>
          <w:szCs w:val="28"/>
          <w:cs/>
        </w:rPr>
        <w:t>เก้าเดือน</w:t>
      </w:r>
      <w:r w:rsidRPr="00F93F5A">
        <w:rPr>
          <w:rFonts w:ascii="Browallia New" w:eastAsia="Arial Unicode MS" w:hAnsi="Browallia New" w:cs="Browallia New"/>
          <w:color w:val="CF4A02"/>
          <w:spacing w:val="-4"/>
          <w:sz w:val="28"/>
          <w:szCs w:val="28"/>
          <w:cs/>
        </w:rPr>
        <w:t xml:space="preserve">สิ้นสุดวันที่ </w:t>
      </w:r>
      <w:r w:rsidR="00077DB4" w:rsidRPr="00077DB4">
        <w:rPr>
          <w:rFonts w:ascii="Browallia New" w:eastAsia="Arial Unicode MS" w:hAnsi="Browallia New" w:cs="Browallia New"/>
          <w:color w:val="CF4A02"/>
          <w:spacing w:val="-4"/>
          <w:sz w:val="28"/>
          <w:szCs w:val="28"/>
        </w:rPr>
        <w:t>30</w:t>
      </w:r>
      <w:r w:rsidR="00B0504D" w:rsidRPr="00F93F5A">
        <w:rPr>
          <w:rFonts w:ascii="Browallia New" w:eastAsia="Arial Unicode MS" w:hAnsi="Browallia New" w:cs="Browallia New"/>
          <w:color w:val="CF4A02"/>
          <w:spacing w:val="-4"/>
          <w:sz w:val="28"/>
          <w:szCs w:val="28"/>
        </w:rPr>
        <w:t xml:space="preserve"> </w:t>
      </w:r>
      <w:r w:rsidR="00B0504D" w:rsidRPr="00F93F5A">
        <w:rPr>
          <w:rFonts w:ascii="Browallia New" w:eastAsia="Arial Unicode MS" w:hAnsi="Browallia New" w:cs="Browallia New"/>
          <w:color w:val="CF4A02"/>
          <w:spacing w:val="-4"/>
          <w:sz w:val="28"/>
          <w:szCs w:val="28"/>
          <w:cs/>
        </w:rPr>
        <w:t xml:space="preserve">กันยายน </w:t>
      </w:r>
      <w:r w:rsidRPr="00F93F5A">
        <w:rPr>
          <w:rFonts w:ascii="Browallia New" w:eastAsia="Arial Unicode MS" w:hAnsi="Browallia New" w:cs="Browallia New"/>
          <w:color w:val="CF4A02"/>
          <w:spacing w:val="-4"/>
          <w:sz w:val="28"/>
          <w:szCs w:val="28"/>
          <w:cs/>
        </w:rPr>
        <w:t xml:space="preserve">พ.ศ. </w:t>
      </w:r>
      <w:r w:rsidR="00077DB4" w:rsidRPr="00077DB4">
        <w:rPr>
          <w:rFonts w:ascii="Browallia New" w:eastAsia="Arial Unicode MS" w:hAnsi="Browallia New" w:cs="Browallia New"/>
          <w:color w:val="CF4A02"/>
          <w:spacing w:val="-4"/>
          <w:sz w:val="28"/>
          <w:szCs w:val="28"/>
        </w:rPr>
        <w:t>2567</w:t>
      </w:r>
      <w:r w:rsidRPr="00F93F5A">
        <w:rPr>
          <w:rFonts w:ascii="Browallia New" w:eastAsia="Arial Unicode MS" w:hAnsi="Browallia New" w:cs="Browallia New"/>
          <w:color w:val="CF4A02"/>
          <w:sz w:val="28"/>
          <w:szCs w:val="28"/>
          <w:cs/>
        </w:rPr>
        <w:t xml:space="preserve"> มีดังต่อไปนี้</w:t>
      </w:r>
    </w:p>
    <w:p w14:paraId="3BDB5399" w14:textId="77777777" w:rsidR="00A363C4" w:rsidRPr="00F93F5A" w:rsidRDefault="00A363C4" w:rsidP="00632C01">
      <w:pPr>
        <w:spacing w:line="240" w:lineRule="auto"/>
        <w:jc w:val="thaiDistribute"/>
        <w:rPr>
          <w:rFonts w:ascii="Browallia New" w:eastAsia="Arial Unicode MS" w:hAnsi="Browallia New" w:cs="Browallia New"/>
          <w:sz w:val="28"/>
          <w:szCs w:val="28"/>
        </w:rPr>
      </w:pPr>
    </w:p>
    <w:p w14:paraId="12E411CA" w14:textId="5CDA2CA3" w:rsidR="008128CE" w:rsidRPr="00F93F5A" w:rsidRDefault="008128CE" w:rsidP="008A4652">
      <w:pPr>
        <w:spacing w:line="240" w:lineRule="auto"/>
        <w:jc w:val="thaiDistribute"/>
        <w:rPr>
          <w:rFonts w:ascii="Browallia New" w:eastAsia="Arial Unicode MS" w:hAnsi="Browallia New" w:cs="Browallia New"/>
          <w:b/>
          <w:bCs/>
          <w:spacing w:val="-6"/>
          <w:sz w:val="28"/>
          <w:szCs w:val="28"/>
        </w:rPr>
      </w:pPr>
      <w:r w:rsidRPr="00F93F5A">
        <w:rPr>
          <w:rFonts w:ascii="Browallia New" w:eastAsia="Arial Unicode MS" w:hAnsi="Browallia New" w:cs="Browallia New"/>
          <w:b/>
          <w:bCs/>
          <w:spacing w:val="-6"/>
          <w:sz w:val="28"/>
          <w:szCs w:val="28"/>
          <w:cs/>
        </w:rPr>
        <w:t>บริษัทย่อยที่ถือหุ้นทางตรง</w:t>
      </w:r>
    </w:p>
    <w:p w14:paraId="417CE078" w14:textId="77777777" w:rsidR="008128CE" w:rsidRPr="00F93F5A" w:rsidRDefault="008128CE" w:rsidP="008A4652">
      <w:pPr>
        <w:spacing w:line="240" w:lineRule="auto"/>
        <w:jc w:val="thaiDistribute"/>
        <w:rPr>
          <w:rFonts w:ascii="Browallia New" w:eastAsia="Arial Unicode MS" w:hAnsi="Browallia New" w:cs="Browallia New"/>
          <w:b/>
          <w:bCs/>
          <w:spacing w:val="-6"/>
          <w:sz w:val="28"/>
          <w:szCs w:val="28"/>
        </w:rPr>
      </w:pPr>
    </w:p>
    <w:p w14:paraId="3AE6FEF4" w14:textId="77777777" w:rsidR="008128CE" w:rsidRPr="00F93F5A" w:rsidRDefault="008128CE" w:rsidP="008128CE">
      <w:pPr>
        <w:tabs>
          <w:tab w:val="left" w:pos="540"/>
        </w:tabs>
        <w:spacing w:line="240" w:lineRule="auto"/>
        <w:jc w:val="thaiDistribute"/>
        <w:rPr>
          <w:rFonts w:ascii="Browallia New" w:hAnsi="Browallia New" w:cs="Browallia New"/>
          <w:sz w:val="28"/>
          <w:szCs w:val="28"/>
          <w:u w:val="single"/>
        </w:rPr>
      </w:pPr>
      <w:proofErr w:type="spellStart"/>
      <w:r w:rsidRPr="00F93F5A">
        <w:rPr>
          <w:rFonts w:ascii="Browallia New" w:hAnsi="Browallia New" w:cs="Browallia New"/>
          <w:sz w:val="28"/>
          <w:szCs w:val="28"/>
          <w:u w:val="single"/>
        </w:rPr>
        <w:t>บริษัท</w:t>
      </w:r>
      <w:proofErr w:type="spellEnd"/>
      <w:r w:rsidRPr="00F93F5A">
        <w:rPr>
          <w:rFonts w:ascii="Browallia New" w:hAnsi="Browallia New" w:cs="Browallia New"/>
          <w:sz w:val="28"/>
          <w:szCs w:val="28"/>
          <w:u w:val="single"/>
        </w:rPr>
        <w:t xml:space="preserve"> </w:t>
      </w:r>
      <w:proofErr w:type="spellStart"/>
      <w:r w:rsidRPr="00F93F5A">
        <w:rPr>
          <w:rFonts w:ascii="Browallia New" w:hAnsi="Browallia New" w:cs="Browallia New"/>
          <w:sz w:val="28"/>
          <w:szCs w:val="28"/>
          <w:u w:val="single"/>
        </w:rPr>
        <w:t>อีเอ</w:t>
      </w:r>
      <w:proofErr w:type="spellEnd"/>
      <w:r w:rsidRPr="00F93F5A">
        <w:rPr>
          <w:rFonts w:ascii="Browallia New" w:hAnsi="Browallia New" w:cs="Browallia New"/>
          <w:sz w:val="28"/>
          <w:szCs w:val="28"/>
          <w:u w:val="single"/>
        </w:rPr>
        <w:t xml:space="preserve"> </w:t>
      </w:r>
      <w:proofErr w:type="spellStart"/>
      <w:r w:rsidRPr="00F93F5A">
        <w:rPr>
          <w:rFonts w:ascii="Browallia New" w:hAnsi="Browallia New" w:cs="Browallia New"/>
          <w:sz w:val="28"/>
          <w:szCs w:val="28"/>
          <w:u w:val="single"/>
        </w:rPr>
        <w:t>โมบิลิตี</w:t>
      </w:r>
      <w:proofErr w:type="spellEnd"/>
      <w:r w:rsidRPr="00F93F5A">
        <w:rPr>
          <w:rFonts w:ascii="Browallia New" w:hAnsi="Browallia New" w:cs="Browallia New"/>
          <w:sz w:val="28"/>
          <w:szCs w:val="28"/>
          <w:u w:val="single"/>
        </w:rPr>
        <w:t xml:space="preserve"> </w:t>
      </w:r>
      <w:proofErr w:type="spellStart"/>
      <w:r w:rsidRPr="00F93F5A">
        <w:rPr>
          <w:rFonts w:ascii="Browallia New" w:hAnsi="Browallia New" w:cs="Browallia New"/>
          <w:sz w:val="28"/>
          <w:szCs w:val="28"/>
          <w:u w:val="single"/>
        </w:rPr>
        <w:t>โฮลดิง</w:t>
      </w:r>
      <w:proofErr w:type="spellEnd"/>
      <w:r w:rsidRPr="00F93F5A">
        <w:rPr>
          <w:rFonts w:ascii="Browallia New" w:hAnsi="Browallia New" w:cs="Browallia New"/>
          <w:sz w:val="28"/>
          <w:szCs w:val="28"/>
          <w:u w:val="single"/>
        </w:rPr>
        <w:t xml:space="preserve"> </w:t>
      </w:r>
      <w:proofErr w:type="spellStart"/>
      <w:r w:rsidRPr="00F93F5A">
        <w:rPr>
          <w:rFonts w:ascii="Browallia New" w:hAnsi="Browallia New" w:cs="Browallia New"/>
          <w:sz w:val="28"/>
          <w:szCs w:val="28"/>
          <w:u w:val="single"/>
        </w:rPr>
        <w:t>จำกัด</w:t>
      </w:r>
      <w:proofErr w:type="spellEnd"/>
    </w:p>
    <w:p w14:paraId="4ACF9DD2" w14:textId="77777777" w:rsidR="008128CE" w:rsidRPr="00F93F5A" w:rsidRDefault="008128CE" w:rsidP="008128CE">
      <w:pPr>
        <w:spacing w:line="240" w:lineRule="auto"/>
        <w:jc w:val="thaiDistribute"/>
        <w:rPr>
          <w:rFonts w:ascii="Browallia New" w:eastAsia="Arial Unicode MS" w:hAnsi="Browallia New" w:cs="Browallia New"/>
          <w:b/>
          <w:bCs/>
          <w:spacing w:val="-6"/>
          <w:sz w:val="28"/>
          <w:szCs w:val="28"/>
        </w:rPr>
      </w:pPr>
    </w:p>
    <w:p w14:paraId="470421DB" w14:textId="2F759511" w:rsidR="008128CE" w:rsidRPr="00F93F5A" w:rsidRDefault="008128CE" w:rsidP="008128CE">
      <w:pPr>
        <w:spacing w:line="240" w:lineRule="auto"/>
        <w:jc w:val="thaiDistribute"/>
        <w:rPr>
          <w:rFonts w:ascii="Browallia New" w:eastAsia="Arial Unicode MS" w:hAnsi="Browallia New" w:cs="Browallia New"/>
          <w:b/>
          <w:bCs/>
          <w:spacing w:val="-6"/>
          <w:sz w:val="28"/>
          <w:szCs w:val="28"/>
        </w:rPr>
      </w:pPr>
      <w:r w:rsidRPr="00F93F5A">
        <w:rPr>
          <w:rFonts w:ascii="Browallia New" w:eastAsia="Arial Unicode MS" w:hAnsi="Browallia New" w:cs="Browallia New"/>
          <w:spacing w:val="-4"/>
          <w:sz w:val="28"/>
          <w:szCs w:val="28"/>
          <w:cs/>
        </w:rPr>
        <w:t xml:space="preserve">ในที่ประชุมคณะกรรมการบริษัท </w:t>
      </w:r>
      <w:proofErr w:type="spellStart"/>
      <w:r w:rsidRPr="00F93F5A">
        <w:rPr>
          <w:rFonts w:ascii="Browallia New" w:hAnsi="Browallia New" w:cs="Browallia New"/>
          <w:sz w:val="28"/>
          <w:szCs w:val="28"/>
        </w:rPr>
        <w:t>อีเอ</w:t>
      </w:r>
      <w:proofErr w:type="spellEnd"/>
      <w:r w:rsidRPr="00F93F5A">
        <w:rPr>
          <w:rFonts w:ascii="Browallia New" w:hAnsi="Browallia New" w:cs="Browallia New"/>
          <w:sz w:val="28"/>
          <w:szCs w:val="28"/>
        </w:rPr>
        <w:t xml:space="preserve"> </w:t>
      </w:r>
      <w:proofErr w:type="spellStart"/>
      <w:r w:rsidRPr="00F93F5A">
        <w:rPr>
          <w:rFonts w:ascii="Browallia New" w:hAnsi="Browallia New" w:cs="Browallia New"/>
          <w:sz w:val="28"/>
          <w:szCs w:val="28"/>
        </w:rPr>
        <w:t>โมบิลิตี</w:t>
      </w:r>
      <w:proofErr w:type="spellEnd"/>
      <w:r w:rsidRPr="00F93F5A">
        <w:rPr>
          <w:rFonts w:ascii="Browallia New" w:hAnsi="Browallia New" w:cs="Browallia New"/>
          <w:sz w:val="28"/>
          <w:szCs w:val="28"/>
        </w:rPr>
        <w:t xml:space="preserve"> </w:t>
      </w:r>
      <w:proofErr w:type="spellStart"/>
      <w:r w:rsidRPr="00F93F5A">
        <w:rPr>
          <w:rFonts w:ascii="Browallia New" w:hAnsi="Browallia New" w:cs="Browallia New"/>
          <w:sz w:val="28"/>
          <w:szCs w:val="28"/>
        </w:rPr>
        <w:t>โฮลดิง</w:t>
      </w:r>
      <w:proofErr w:type="spellEnd"/>
      <w:r w:rsidRPr="00F93F5A">
        <w:rPr>
          <w:rFonts w:ascii="Browallia New" w:hAnsi="Browallia New" w:cs="Browallia New"/>
          <w:sz w:val="28"/>
          <w:szCs w:val="28"/>
        </w:rPr>
        <w:t xml:space="preserve"> </w:t>
      </w:r>
      <w:proofErr w:type="spellStart"/>
      <w:r w:rsidRPr="00F93F5A">
        <w:rPr>
          <w:rFonts w:ascii="Browallia New" w:hAnsi="Browallia New" w:cs="Browallia New"/>
          <w:sz w:val="28"/>
          <w:szCs w:val="28"/>
        </w:rPr>
        <w:t>จำกัด</w:t>
      </w:r>
      <w:proofErr w:type="spellEnd"/>
      <w:r w:rsidRPr="00F93F5A">
        <w:rPr>
          <w:rFonts w:ascii="Browallia New" w:hAnsi="Browallia New" w:cs="Browallia New"/>
          <w:sz w:val="28"/>
          <w:szCs w:val="28"/>
          <w:cs/>
        </w:rPr>
        <w:t xml:space="preserve"> เมื่อวันที่ </w:t>
      </w:r>
      <w:r w:rsidR="00077DB4" w:rsidRPr="00077DB4">
        <w:rPr>
          <w:rFonts w:ascii="Browallia New" w:eastAsia="Arial Unicode MS" w:hAnsi="Browallia New" w:cs="Browallia New"/>
          <w:spacing w:val="-4"/>
          <w:sz w:val="28"/>
          <w:szCs w:val="28"/>
        </w:rPr>
        <w:t>10</w:t>
      </w:r>
      <w:r w:rsidRPr="00F93F5A">
        <w:rPr>
          <w:rFonts w:ascii="Browallia New" w:eastAsia="Arial Unicode MS" w:hAnsi="Browallia New" w:cs="Browallia New"/>
          <w:spacing w:val="-4"/>
          <w:sz w:val="28"/>
          <w:szCs w:val="28"/>
          <w:cs/>
        </w:rPr>
        <w:t xml:space="preserve"> พฤษภาคม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cs/>
        </w:rPr>
        <w:t xml:space="preserve"> คณะกรรมการได้มีมติอนุมัติการเพิ่มทุนจดทะเบียนของบริษัทจํานวน </w:t>
      </w:r>
      <w:r w:rsidR="00077DB4" w:rsidRPr="00077DB4">
        <w:rPr>
          <w:rFonts w:ascii="Browallia New" w:eastAsia="Arial Unicode MS" w:hAnsi="Browallia New" w:cs="Browallia New"/>
          <w:spacing w:val="-4"/>
          <w:sz w:val="28"/>
          <w:szCs w:val="28"/>
        </w:rPr>
        <w:t>124</w:t>
      </w:r>
      <w:r w:rsidRPr="00F93F5A">
        <w:rPr>
          <w:rFonts w:ascii="Browallia New" w:eastAsia="Arial Unicode MS" w:hAnsi="Browallia New" w:cs="Browallia New"/>
          <w:spacing w:val="-4"/>
          <w:sz w:val="28"/>
          <w:szCs w:val="28"/>
          <w:cs/>
        </w:rPr>
        <w:t xml:space="preserve"> ล้านบาท</w:t>
      </w:r>
      <w:r w:rsidRPr="00F93F5A">
        <w:rPr>
          <w:rFonts w:ascii="Browallia New" w:eastAsia="Arial Unicode MS" w:hAnsi="Browallia New" w:cs="Browallia New"/>
          <w:spacing w:val="-6"/>
          <w:sz w:val="28"/>
          <w:szCs w:val="28"/>
          <w:cs/>
        </w:rPr>
        <w:t xml:space="preserve"> โดยการออกหุ้นสามัญใหม่จํานวน </w:t>
      </w:r>
      <w:r w:rsidR="00077DB4" w:rsidRPr="00077DB4">
        <w:rPr>
          <w:rFonts w:ascii="Browallia New" w:eastAsia="Arial Unicode MS" w:hAnsi="Browallia New" w:cs="Browallia New"/>
          <w:spacing w:val="-6"/>
          <w:sz w:val="28"/>
          <w:szCs w:val="28"/>
        </w:rPr>
        <w:t>12</w:t>
      </w:r>
      <w:r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400</w:t>
      </w:r>
      <w:r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000</w:t>
      </w:r>
      <w:r w:rsidRPr="00F93F5A">
        <w:rPr>
          <w:rFonts w:ascii="Browallia New" w:eastAsia="Arial Unicode MS" w:hAnsi="Browallia New" w:cs="Browallia New"/>
          <w:spacing w:val="-6"/>
          <w:sz w:val="28"/>
          <w:szCs w:val="28"/>
          <w:cs/>
        </w:rPr>
        <w:t xml:space="preserve"> หุ้น ตามมูลค่าที่ตราไว้</w:t>
      </w:r>
      <w:r w:rsidRPr="00F93F5A">
        <w:rPr>
          <w:rFonts w:ascii="Browallia New" w:eastAsia="Arial Unicode MS" w:hAnsi="Browallia New" w:cs="Browallia New"/>
          <w:spacing w:val="-6"/>
          <w:sz w:val="28"/>
          <w:szCs w:val="28"/>
        </w:rPr>
        <w:br/>
      </w:r>
      <w:r w:rsidRPr="00F93F5A">
        <w:rPr>
          <w:rFonts w:ascii="Browallia New" w:eastAsia="Arial Unicode MS" w:hAnsi="Browallia New" w:cs="Browallia New"/>
          <w:spacing w:val="-6"/>
          <w:sz w:val="28"/>
          <w:szCs w:val="28"/>
          <w:cs/>
        </w:rPr>
        <w:t xml:space="preserve">หุ้นละ </w:t>
      </w:r>
      <w:r w:rsidR="00077DB4" w:rsidRPr="00077DB4">
        <w:rPr>
          <w:rFonts w:ascii="Browallia New" w:eastAsia="Arial Unicode MS" w:hAnsi="Browallia New" w:cs="Browallia New"/>
          <w:spacing w:val="-6"/>
          <w:sz w:val="28"/>
          <w:szCs w:val="28"/>
        </w:rPr>
        <w:t>10</w:t>
      </w:r>
      <w:r w:rsidRPr="00F93F5A">
        <w:rPr>
          <w:rFonts w:ascii="Browallia New" w:eastAsia="Arial Unicode MS" w:hAnsi="Browallia New" w:cs="Browallia New"/>
          <w:spacing w:val="-6"/>
          <w:sz w:val="28"/>
          <w:szCs w:val="28"/>
        </w:rPr>
        <w:t xml:space="preserve"> </w:t>
      </w:r>
      <w:r w:rsidRPr="00F93F5A">
        <w:rPr>
          <w:rFonts w:ascii="Browallia New" w:eastAsia="Arial Unicode MS" w:hAnsi="Browallia New" w:cs="Browallia New"/>
          <w:spacing w:val="-6"/>
          <w:sz w:val="28"/>
          <w:szCs w:val="28"/>
          <w:cs/>
        </w:rPr>
        <w:t>บาท</w:t>
      </w:r>
      <w:r w:rsidRPr="00F93F5A">
        <w:rPr>
          <w:rFonts w:ascii="Browallia New" w:eastAsia="Arial Unicode MS" w:hAnsi="Browallia New" w:cs="Browallia New"/>
          <w:spacing w:val="-6"/>
          <w:sz w:val="28"/>
          <w:szCs w:val="28"/>
        </w:rPr>
        <w:t xml:space="preserve"> </w:t>
      </w:r>
      <w:r w:rsidRPr="00F93F5A">
        <w:rPr>
          <w:rFonts w:ascii="Browallia New" w:eastAsia="Arial Unicode MS" w:hAnsi="Browallia New" w:cs="Browallia New"/>
          <w:spacing w:val="-6"/>
          <w:sz w:val="28"/>
          <w:szCs w:val="28"/>
          <w:cs/>
        </w:rPr>
        <w:t xml:space="preserve">จากทุนจดทะเบียนจํานวน </w:t>
      </w:r>
      <w:r w:rsidR="00077DB4" w:rsidRPr="00077DB4">
        <w:rPr>
          <w:rFonts w:ascii="Browallia New" w:eastAsia="Arial Unicode MS" w:hAnsi="Browallia New" w:cs="Browallia New"/>
          <w:spacing w:val="-6"/>
          <w:sz w:val="28"/>
          <w:szCs w:val="28"/>
        </w:rPr>
        <w:t>7</w:t>
      </w:r>
      <w:r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963</w:t>
      </w:r>
      <w:r w:rsidRPr="00F93F5A">
        <w:rPr>
          <w:rFonts w:ascii="Browallia New" w:eastAsia="Arial Unicode MS" w:hAnsi="Browallia New" w:cs="Browallia New"/>
          <w:spacing w:val="-6"/>
          <w:sz w:val="28"/>
          <w:szCs w:val="28"/>
          <w:cs/>
        </w:rPr>
        <w:t xml:space="preserve"> ล้านบาทเป็นทุนจดทะเบียนจํานวน </w:t>
      </w:r>
      <w:r w:rsidR="00077DB4" w:rsidRPr="00077DB4">
        <w:rPr>
          <w:rFonts w:ascii="Browallia New" w:eastAsia="Arial Unicode MS" w:hAnsi="Browallia New" w:cs="Browallia New"/>
          <w:spacing w:val="-6"/>
          <w:sz w:val="28"/>
          <w:szCs w:val="28"/>
        </w:rPr>
        <w:t>8</w:t>
      </w:r>
      <w:r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087</w:t>
      </w:r>
      <w:r w:rsidRPr="00F93F5A">
        <w:rPr>
          <w:rFonts w:ascii="Browallia New" w:eastAsia="Arial Unicode MS" w:hAnsi="Browallia New" w:cs="Browallia New"/>
          <w:spacing w:val="-6"/>
          <w:sz w:val="28"/>
          <w:szCs w:val="28"/>
          <w:cs/>
        </w:rPr>
        <w:t xml:space="preserve"> ล้านบาท บริษัทได้จ่ายชำระค่าหุ้นสามัญจำนวน </w:t>
      </w:r>
      <w:r w:rsidR="00077DB4" w:rsidRPr="00077DB4">
        <w:rPr>
          <w:rFonts w:ascii="Browallia New" w:eastAsia="Arial Unicode MS" w:hAnsi="Browallia New" w:cs="Browallia New"/>
          <w:spacing w:val="-6"/>
          <w:sz w:val="28"/>
          <w:szCs w:val="28"/>
        </w:rPr>
        <w:t>124</w:t>
      </w:r>
      <w:r w:rsidRPr="00F93F5A">
        <w:rPr>
          <w:rFonts w:ascii="Browallia New" w:eastAsia="Arial Unicode MS" w:hAnsi="Browallia New" w:cs="Browallia New"/>
          <w:spacing w:val="-6"/>
          <w:sz w:val="28"/>
          <w:szCs w:val="28"/>
        </w:rPr>
        <w:t xml:space="preserve"> </w:t>
      </w:r>
      <w:r w:rsidRPr="00F93F5A">
        <w:rPr>
          <w:rFonts w:ascii="Browallia New" w:eastAsia="Arial Unicode MS" w:hAnsi="Browallia New" w:cs="Browallia New"/>
          <w:spacing w:val="-6"/>
          <w:sz w:val="28"/>
          <w:szCs w:val="28"/>
          <w:cs/>
        </w:rPr>
        <w:t>ล้านบาทแล้วในระหว่างรอบระยะเวลา</w:t>
      </w:r>
    </w:p>
    <w:p w14:paraId="303A1C85" w14:textId="77777777" w:rsidR="008128CE" w:rsidRPr="00F93F5A" w:rsidRDefault="008128CE" w:rsidP="008A4652">
      <w:pPr>
        <w:spacing w:line="240" w:lineRule="auto"/>
        <w:jc w:val="thaiDistribute"/>
        <w:rPr>
          <w:rFonts w:ascii="Browallia New" w:eastAsia="Arial Unicode MS" w:hAnsi="Browallia New" w:cs="Browallia New"/>
          <w:b/>
          <w:bCs/>
          <w:spacing w:val="-6"/>
          <w:sz w:val="28"/>
          <w:szCs w:val="28"/>
        </w:rPr>
      </w:pPr>
    </w:p>
    <w:p w14:paraId="4095F8AC" w14:textId="0493AC00" w:rsidR="00702D10" w:rsidRPr="00F93F5A" w:rsidRDefault="00702D10" w:rsidP="008A4652">
      <w:pPr>
        <w:spacing w:line="240" w:lineRule="auto"/>
        <w:jc w:val="thaiDistribute"/>
        <w:rPr>
          <w:rFonts w:ascii="Browallia New" w:eastAsia="Arial Unicode MS" w:hAnsi="Browallia New" w:cs="Browallia New"/>
          <w:b/>
          <w:bCs/>
          <w:spacing w:val="-6"/>
          <w:sz w:val="28"/>
          <w:szCs w:val="28"/>
        </w:rPr>
      </w:pPr>
      <w:r w:rsidRPr="00F93F5A">
        <w:rPr>
          <w:rFonts w:ascii="Browallia New" w:eastAsia="Arial Unicode MS" w:hAnsi="Browallia New" w:cs="Browallia New"/>
          <w:b/>
          <w:bCs/>
          <w:spacing w:val="-6"/>
          <w:sz w:val="28"/>
          <w:szCs w:val="28"/>
          <w:cs/>
        </w:rPr>
        <w:t>บริษัทร่วมที่ถือโดยกลุ่มกิจการ</w:t>
      </w:r>
    </w:p>
    <w:p w14:paraId="5471C2AA" w14:textId="77777777" w:rsidR="00702D10" w:rsidRPr="00F93F5A" w:rsidRDefault="00702D10" w:rsidP="00632C01">
      <w:pPr>
        <w:spacing w:line="240" w:lineRule="auto"/>
        <w:jc w:val="thaiDistribute"/>
        <w:rPr>
          <w:rFonts w:ascii="Browallia New" w:eastAsia="Arial Unicode MS" w:hAnsi="Browallia New" w:cs="Browallia New"/>
          <w:sz w:val="28"/>
          <w:szCs w:val="28"/>
        </w:rPr>
      </w:pPr>
    </w:p>
    <w:p w14:paraId="33CA67B1" w14:textId="38133C86" w:rsidR="002056C9" w:rsidRPr="00F93F5A" w:rsidRDefault="002056C9" w:rsidP="0083570C">
      <w:pPr>
        <w:tabs>
          <w:tab w:val="left" w:pos="540"/>
        </w:tabs>
        <w:spacing w:line="240" w:lineRule="auto"/>
        <w:jc w:val="thaiDistribute"/>
        <w:rPr>
          <w:rFonts w:ascii="Browallia New" w:hAnsi="Browallia New" w:cs="Browallia New"/>
          <w:color w:val="000000"/>
          <w:sz w:val="28"/>
          <w:szCs w:val="28"/>
          <w:u w:val="single"/>
        </w:rPr>
      </w:pPr>
      <w:r w:rsidRPr="00F93F5A">
        <w:rPr>
          <w:rFonts w:ascii="Browallia New" w:hAnsi="Browallia New" w:cs="Browallia New"/>
          <w:color w:val="000000"/>
          <w:sz w:val="28"/>
          <w:szCs w:val="28"/>
          <w:u w:val="single"/>
          <w:cs/>
        </w:rPr>
        <w:t>บริษัท ทีซี รีนิวอะเบิ้ล เอ็นเนอร์ยี่ จำกัด</w:t>
      </w:r>
    </w:p>
    <w:p w14:paraId="0D0CF00B" w14:textId="77777777" w:rsidR="0083570C" w:rsidRPr="00F93F5A" w:rsidRDefault="0083570C" w:rsidP="00632C01">
      <w:pPr>
        <w:spacing w:line="240" w:lineRule="auto"/>
        <w:jc w:val="thaiDistribute"/>
        <w:rPr>
          <w:rFonts w:ascii="Browallia New" w:eastAsia="Arial Unicode MS" w:hAnsi="Browallia New" w:cs="Browallia New"/>
          <w:sz w:val="28"/>
          <w:szCs w:val="28"/>
        </w:rPr>
      </w:pPr>
    </w:p>
    <w:p w14:paraId="4CC46DA9" w14:textId="641C375F" w:rsidR="0083570C" w:rsidRPr="00F93F5A" w:rsidRDefault="0083570C" w:rsidP="00632C01">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z w:val="28"/>
          <w:szCs w:val="28"/>
        </w:rPr>
        <w:t>15</w:t>
      </w:r>
      <w:r w:rsidRPr="00F93F5A">
        <w:rPr>
          <w:rFonts w:ascii="Browallia New" w:eastAsia="Arial Unicode MS" w:hAnsi="Browallia New" w:cs="Browallia New"/>
          <w:sz w:val="28"/>
          <w:szCs w:val="28"/>
        </w:rPr>
        <w:t xml:space="preserve"> </w:t>
      </w:r>
      <w:r w:rsidR="006C02DD" w:rsidRPr="00F93F5A">
        <w:rPr>
          <w:rFonts w:ascii="Browallia New" w:eastAsia="Arial Unicode MS" w:hAnsi="Browallia New" w:cs="Browallia New"/>
          <w:sz w:val="28"/>
          <w:szCs w:val="28"/>
          <w:cs/>
        </w:rPr>
        <w:t>มีนาคม</w:t>
      </w:r>
      <w:r w:rsidRPr="00F93F5A">
        <w:rPr>
          <w:rFonts w:ascii="Browallia New" w:eastAsia="Arial Unicode MS" w:hAnsi="Browallia New" w:cs="Browallia New"/>
          <w:sz w:val="28"/>
          <w:szCs w:val="28"/>
          <w:cs/>
        </w:rPr>
        <w:t xml:space="preserve"> </w:t>
      </w:r>
      <w:r w:rsidR="009F239E" w:rsidRPr="00F93F5A">
        <w:rPr>
          <w:rFonts w:ascii="Browallia New" w:eastAsia="Arial Unicode MS" w:hAnsi="Browallia New" w:cs="Browallia New"/>
          <w:sz w:val="28"/>
          <w:szCs w:val="28"/>
          <w:cs/>
        </w:rPr>
        <w:t>พ.ศ.</w:t>
      </w:r>
      <w:r w:rsidRPr="00F93F5A">
        <w:rPr>
          <w:rFonts w:ascii="Browallia New" w:eastAsia="Arial Unicode MS" w:hAnsi="Browallia New" w:cs="Browallia New"/>
          <w:sz w:val="28"/>
          <w:szCs w:val="28"/>
          <w:cs/>
        </w:rPr>
        <w:t xml:space="preserve">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rPr>
        <w:t xml:space="preserve"> </w:t>
      </w:r>
      <w:r w:rsidR="00BA02E4" w:rsidRPr="00F93F5A">
        <w:rPr>
          <w:rFonts w:ascii="Browallia New" w:eastAsia="Arial Unicode MS" w:hAnsi="Browallia New" w:cs="Browallia New"/>
          <w:sz w:val="28"/>
          <w:szCs w:val="28"/>
          <w:cs/>
        </w:rPr>
        <w:t>กลุ่มกิจการได้</w:t>
      </w:r>
      <w:r w:rsidR="00A20420" w:rsidRPr="00F93F5A">
        <w:rPr>
          <w:rFonts w:ascii="Browallia New" w:eastAsia="Arial Unicode MS" w:hAnsi="Browallia New" w:cs="Browallia New"/>
          <w:sz w:val="28"/>
          <w:szCs w:val="28"/>
          <w:cs/>
        </w:rPr>
        <w:t>เข้า</w:t>
      </w:r>
      <w:r w:rsidRPr="00F93F5A">
        <w:rPr>
          <w:rFonts w:ascii="Browallia New" w:eastAsia="Arial Unicode MS" w:hAnsi="Browallia New" w:cs="Browallia New"/>
          <w:sz w:val="28"/>
          <w:szCs w:val="28"/>
          <w:cs/>
        </w:rPr>
        <w:t>ซื้อหุ้นสามัญ</w:t>
      </w:r>
      <w:r w:rsidR="000A0D8A" w:rsidRPr="00F93F5A">
        <w:rPr>
          <w:rFonts w:ascii="Browallia New" w:eastAsia="Arial Unicode MS" w:hAnsi="Browallia New" w:cs="Browallia New"/>
          <w:sz w:val="28"/>
          <w:szCs w:val="28"/>
          <w:cs/>
        </w:rPr>
        <w:t>ออกใหม่ของบริษัท ทีซี รีนิวอะเบิ้ล เอ็นเนอร์ยี่ จำกัด</w:t>
      </w:r>
      <w:r w:rsidR="00D22EA8"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cs/>
        </w:rPr>
        <w:t xml:space="preserve">จำนวน </w:t>
      </w:r>
      <w:r w:rsidR="00077DB4" w:rsidRPr="00077DB4">
        <w:rPr>
          <w:rFonts w:ascii="Browallia New" w:eastAsia="Arial Unicode MS" w:hAnsi="Browallia New" w:cs="Browallia New"/>
          <w:sz w:val="28"/>
          <w:szCs w:val="28"/>
        </w:rPr>
        <w:t>666</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666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หุ้น ในราคาหุ้นละ </w:t>
      </w:r>
      <w:r w:rsidR="00077DB4" w:rsidRPr="00077DB4">
        <w:rPr>
          <w:rFonts w:ascii="Browallia New" w:eastAsia="Arial Unicode MS" w:hAnsi="Browallia New" w:cs="Browallia New"/>
          <w:sz w:val="28"/>
          <w:szCs w:val="28"/>
        </w:rPr>
        <w:t>500</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บาท คิดเป็นจำนวนเงินรวม </w:t>
      </w:r>
      <w:r w:rsidR="00077DB4" w:rsidRPr="00077DB4">
        <w:rPr>
          <w:rFonts w:ascii="Browallia New" w:eastAsia="Arial Unicode MS" w:hAnsi="Browallia New" w:cs="Browallia New"/>
          <w:sz w:val="28"/>
          <w:szCs w:val="28"/>
        </w:rPr>
        <w:t>333</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ล้านบาท ซึ่ง</w:t>
      </w:r>
      <w:r w:rsidR="00A20420" w:rsidRPr="00F93F5A">
        <w:rPr>
          <w:rFonts w:ascii="Browallia New" w:eastAsia="Arial Unicode MS" w:hAnsi="Browallia New" w:cs="Browallia New"/>
          <w:sz w:val="28"/>
          <w:szCs w:val="28"/>
          <w:cs/>
        </w:rPr>
        <w:t>ทำให้</w:t>
      </w:r>
      <w:r w:rsidR="000526E0" w:rsidRPr="00F93F5A">
        <w:rPr>
          <w:rFonts w:ascii="Browallia New" w:eastAsia="Arial Unicode MS" w:hAnsi="Browallia New" w:cs="Browallia New"/>
          <w:sz w:val="28"/>
          <w:szCs w:val="28"/>
          <w:cs/>
        </w:rPr>
        <w:t>กลุ่มกิจการ</w:t>
      </w:r>
      <w:r w:rsidRPr="00F93F5A">
        <w:rPr>
          <w:rFonts w:ascii="Browallia New" w:eastAsia="Arial Unicode MS" w:hAnsi="Browallia New" w:cs="Browallia New"/>
          <w:sz w:val="28"/>
          <w:szCs w:val="28"/>
          <w:cs/>
        </w:rPr>
        <w:t xml:space="preserve">มีสัดส่วนการถือหุ้นร้อยละ </w:t>
      </w:r>
      <w:r w:rsidR="00077DB4" w:rsidRPr="00077DB4">
        <w:rPr>
          <w:rFonts w:ascii="Browallia New" w:eastAsia="Arial Unicode MS" w:hAnsi="Browallia New" w:cs="Browallia New"/>
          <w:sz w:val="28"/>
          <w:szCs w:val="28"/>
        </w:rPr>
        <w:t>40</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ของหุ้นสามัญที่ออกและ</w:t>
      </w:r>
      <w:r w:rsidR="000526E0" w:rsidRPr="00F93F5A">
        <w:rPr>
          <w:rFonts w:ascii="Browallia New" w:eastAsia="Arial Unicode MS" w:hAnsi="Browallia New" w:cs="Browallia New"/>
          <w:sz w:val="28"/>
          <w:szCs w:val="28"/>
          <w:cs/>
        </w:rPr>
        <w:t>ชำระ</w:t>
      </w:r>
      <w:r w:rsidR="002F33E6" w:rsidRPr="00F93F5A">
        <w:rPr>
          <w:rFonts w:ascii="Browallia New" w:eastAsia="Arial Unicode MS" w:hAnsi="Browallia New" w:cs="Browallia New"/>
          <w:sz w:val="28"/>
          <w:szCs w:val="28"/>
          <w:cs/>
        </w:rPr>
        <w:t>แล้ว</w:t>
      </w:r>
      <w:r w:rsidRPr="00F93F5A">
        <w:rPr>
          <w:rFonts w:ascii="Browallia New" w:eastAsia="Arial Unicode MS" w:hAnsi="Browallia New" w:cs="Browallia New"/>
          <w:sz w:val="28"/>
          <w:szCs w:val="28"/>
          <w:cs/>
        </w:rPr>
        <w:t xml:space="preserve"> บริษัท ทีซี รีนิวอะเบิ้ล เอ็นเนอร์ยี่ จำกัด ประกอบธุรกิจ</w:t>
      </w:r>
      <w:r w:rsidR="00452136" w:rsidRPr="00F93F5A">
        <w:rPr>
          <w:rFonts w:ascii="Browallia New" w:eastAsia="Arial Unicode MS" w:hAnsi="Browallia New" w:cs="Browallia New"/>
          <w:sz w:val="28"/>
          <w:szCs w:val="28"/>
          <w:cs/>
        </w:rPr>
        <w:t>ออกแบบ</w:t>
      </w:r>
      <w:r w:rsidRPr="00F93F5A">
        <w:rPr>
          <w:rFonts w:ascii="Browallia New" w:eastAsia="Arial Unicode MS" w:hAnsi="Browallia New" w:cs="Browallia New"/>
          <w:sz w:val="28"/>
          <w:szCs w:val="28"/>
          <w:cs/>
        </w:rPr>
        <w:t xml:space="preserve"> ติดตั้ง และ</w:t>
      </w:r>
      <w:r w:rsidR="00314843" w:rsidRPr="00F93F5A">
        <w:rPr>
          <w:rFonts w:ascii="Browallia New" w:eastAsia="Arial Unicode MS" w:hAnsi="Browallia New" w:cs="Browallia New"/>
          <w:sz w:val="28"/>
          <w:szCs w:val="28"/>
          <w:cs/>
        </w:rPr>
        <w:t>จำหน่าย</w:t>
      </w:r>
      <w:r w:rsidRPr="00F93F5A">
        <w:rPr>
          <w:rFonts w:ascii="Browallia New" w:eastAsia="Arial Unicode MS" w:hAnsi="Browallia New" w:cs="Browallia New"/>
          <w:sz w:val="28"/>
          <w:szCs w:val="28"/>
          <w:cs/>
        </w:rPr>
        <w:t>ผลิตภัณฑ์ที่เกี่ยวข้องกับระบบพลังงานแสงอาทิตย์</w:t>
      </w:r>
    </w:p>
    <w:p w14:paraId="4FD16B19" w14:textId="69A9AB51" w:rsidR="37B67F5D" w:rsidRPr="00F93F5A" w:rsidRDefault="37B67F5D">
      <w:pPr>
        <w:rPr>
          <w:rFonts w:ascii="Browallia New" w:hAnsi="Browallia New" w:cs="Browallia New"/>
          <w:sz w:val="28"/>
          <w:szCs w:val="28"/>
        </w:rPr>
      </w:pPr>
      <w:bookmarkStart w:id="9" w:name="_Toc437874771"/>
      <w:bookmarkEnd w:id="8"/>
    </w:p>
    <w:p w14:paraId="27202190" w14:textId="73F9D8B4" w:rsidR="119CA7C1" w:rsidRPr="00F93F5A" w:rsidRDefault="0B449089" w:rsidP="00CE46A1">
      <w:pPr>
        <w:spacing w:line="240" w:lineRule="auto"/>
        <w:jc w:val="thaiDistribute"/>
        <w:rPr>
          <w:rFonts w:ascii="Browallia New" w:eastAsia="Arial Unicode MS" w:hAnsi="Browallia New" w:cs="Browallia New"/>
          <w:sz w:val="28"/>
          <w:szCs w:val="28"/>
          <w:cs/>
        </w:rPr>
      </w:pPr>
      <w:proofErr w:type="spellStart"/>
      <w:r w:rsidRPr="00F93F5A">
        <w:rPr>
          <w:rFonts w:ascii="Browallia New" w:eastAsia="Arial Unicode MS" w:hAnsi="Browallia New" w:cs="Browallia New"/>
          <w:spacing w:val="-4"/>
          <w:sz w:val="28"/>
          <w:szCs w:val="28"/>
        </w:rPr>
        <w:t>เมื่อวันที่</w:t>
      </w:r>
      <w:proofErr w:type="spellEnd"/>
      <w:r w:rsidRPr="00F93F5A">
        <w:rPr>
          <w:rFonts w:ascii="Browallia New" w:eastAsia="Arial Unicode MS" w:hAnsi="Browallia New" w:cs="Browallia New"/>
          <w:spacing w:val="-4"/>
          <w:sz w:val="28"/>
          <w:szCs w:val="28"/>
        </w:rPr>
        <w:t xml:space="preserve"> </w:t>
      </w:r>
      <w:r w:rsidR="00077DB4" w:rsidRPr="00077DB4">
        <w:rPr>
          <w:rFonts w:ascii="Browallia New" w:eastAsia="Arial Unicode MS" w:hAnsi="Browallia New" w:cs="Browallia New"/>
          <w:spacing w:val="-4"/>
          <w:sz w:val="28"/>
          <w:szCs w:val="28"/>
        </w:rPr>
        <w:t>23</w:t>
      </w:r>
      <w:r w:rsidRPr="00F93F5A">
        <w:rPr>
          <w:rFonts w:ascii="Browallia New" w:eastAsia="Arial Unicode MS" w:hAnsi="Browallia New" w:cs="Browallia New"/>
          <w:spacing w:val="-4"/>
          <w:sz w:val="28"/>
          <w:szCs w:val="28"/>
        </w:rPr>
        <w:t xml:space="preserve"> </w:t>
      </w:r>
      <w:proofErr w:type="spellStart"/>
      <w:r w:rsidRPr="00F93F5A">
        <w:rPr>
          <w:rFonts w:ascii="Browallia New" w:eastAsia="Arial Unicode MS" w:hAnsi="Browallia New" w:cs="Browallia New"/>
          <w:spacing w:val="-4"/>
          <w:sz w:val="28"/>
          <w:szCs w:val="28"/>
        </w:rPr>
        <w:t>มิถุนายน</w:t>
      </w:r>
      <w:proofErr w:type="spellEnd"/>
      <w:r w:rsidRPr="00F93F5A">
        <w:rPr>
          <w:rFonts w:ascii="Browallia New" w:eastAsia="Arial Unicode MS" w:hAnsi="Browallia New" w:cs="Browallia New"/>
          <w:spacing w:val="-4"/>
          <w:sz w:val="28"/>
          <w:szCs w:val="28"/>
        </w:rPr>
        <w:t xml:space="preserve"> </w:t>
      </w:r>
      <w:r w:rsidR="00271C8C" w:rsidRPr="00F93F5A">
        <w:rPr>
          <w:rFonts w:ascii="Browallia New" w:eastAsia="Arial Unicode MS" w:hAnsi="Browallia New" w:cs="Browallia New"/>
          <w:spacing w:val="-4"/>
          <w:sz w:val="28"/>
          <w:szCs w:val="28"/>
          <w:cs/>
        </w:rPr>
        <w:t xml:space="preserve">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rPr>
        <w:t xml:space="preserve"> </w:t>
      </w:r>
      <w:proofErr w:type="spellStart"/>
      <w:r w:rsidRPr="00F93F5A">
        <w:rPr>
          <w:rFonts w:ascii="Browallia New" w:eastAsia="Arial Unicode MS" w:hAnsi="Browallia New" w:cs="Browallia New"/>
          <w:spacing w:val="-4"/>
          <w:sz w:val="28"/>
          <w:szCs w:val="28"/>
        </w:rPr>
        <w:t>กลุ่มกิจการได้เข้าซื้อหุ้นสามัญออกใหม่ของบริษัท</w:t>
      </w:r>
      <w:proofErr w:type="spellEnd"/>
      <w:r w:rsidRPr="00F93F5A">
        <w:rPr>
          <w:rFonts w:ascii="Browallia New" w:eastAsia="Arial Unicode MS" w:hAnsi="Browallia New" w:cs="Browallia New"/>
          <w:spacing w:val="-4"/>
          <w:sz w:val="28"/>
          <w:szCs w:val="28"/>
        </w:rPr>
        <w:t xml:space="preserve"> </w:t>
      </w:r>
      <w:proofErr w:type="spellStart"/>
      <w:r w:rsidRPr="00F93F5A">
        <w:rPr>
          <w:rFonts w:ascii="Browallia New" w:eastAsia="Arial Unicode MS" w:hAnsi="Browallia New" w:cs="Browallia New"/>
          <w:spacing w:val="-4"/>
          <w:sz w:val="28"/>
          <w:szCs w:val="28"/>
        </w:rPr>
        <w:t>ทีซี</w:t>
      </w:r>
      <w:proofErr w:type="spellEnd"/>
      <w:r w:rsidRPr="00F93F5A">
        <w:rPr>
          <w:rFonts w:ascii="Browallia New" w:eastAsia="Arial Unicode MS" w:hAnsi="Browallia New" w:cs="Browallia New"/>
          <w:spacing w:val="-4"/>
          <w:sz w:val="28"/>
          <w:szCs w:val="28"/>
        </w:rPr>
        <w:t xml:space="preserve"> </w:t>
      </w:r>
      <w:proofErr w:type="spellStart"/>
      <w:r w:rsidRPr="00F93F5A">
        <w:rPr>
          <w:rFonts w:ascii="Browallia New" w:eastAsia="Arial Unicode MS" w:hAnsi="Browallia New" w:cs="Browallia New"/>
          <w:spacing w:val="-4"/>
          <w:sz w:val="28"/>
          <w:szCs w:val="28"/>
        </w:rPr>
        <w:t>รีนิวอะเบิ้ล</w:t>
      </w:r>
      <w:proofErr w:type="spellEnd"/>
      <w:r w:rsidRPr="00F93F5A">
        <w:rPr>
          <w:rFonts w:ascii="Browallia New" w:eastAsia="Arial Unicode MS" w:hAnsi="Browallia New" w:cs="Browallia New"/>
          <w:spacing w:val="-4"/>
          <w:sz w:val="28"/>
          <w:szCs w:val="28"/>
        </w:rPr>
        <w:t xml:space="preserve"> </w:t>
      </w:r>
      <w:proofErr w:type="spellStart"/>
      <w:r w:rsidRPr="00F93F5A">
        <w:rPr>
          <w:rFonts w:ascii="Browallia New" w:eastAsia="Arial Unicode MS" w:hAnsi="Browallia New" w:cs="Browallia New"/>
          <w:spacing w:val="-4"/>
          <w:sz w:val="28"/>
          <w:szCs w:val="28"/>
        </w:rPr>
        <w:t>เอ็นเนอร์ยี่</w:t>
      </w:r>
      <w:proofErr w:type="spellEnd"/>
      <w:r w:rsidRPr="00F93F5A">
        <w:rPr>
          <w:rFonts w:ascii="Browallia New" w:eastAsia="Arial Unicode MS" w:hAnsi="Browallia New" w:cs="Browallia New"/>
          <w:spacing w:val="-4"/>
          <w:sz w:val="28"/>
          <w:szCs w:val="28"/>
        </w:rPr>
        <w:t xml:space="preserve"> </w:t>
      </w:r>
      <w:proofErr w:type="spellStart"/>
      <w:r w:rsidRPr="00F93F5A">
        <w:rPr>
          <w:rFonts w:ascii="Browallia New" w:eastAsia="Arial Unicode MS" w:hAnsi="Browallia New" w:cs="Browallia New"/>
          <w:spacing w:val="-4"/>
          <w:sz w:val="28"/>
          <w:szCs w:val="28"/>
        </w:rPr>
        <w:t>จำกัด</w:t>
      </w:r>
      <w:proofErr w:type="spellEnd"/>
      <w:r w:rsidR="00CE46A1" w:rsidRPr="00F93F5A">
        <w:rPr>
          <w:rFonts w:ascii="Browallia New" w:eastAsia="Arial Unicode MS" w:hAnsi="Browallia New" w:cs="Browallia New"/>
          <w:spacing w:val="-4"/>
          <w:sz w:val="28"/>
          <w:szCs w:val="28"/>
        </w:rPr>
        <w:t xml:space="preserve"> </w:t>
      </w:r>
      <w:r w:rsidR="005834A1" w:rsidRPr="00F93F5A">
        <w:rPr>
          <w:rFonts w:ascii="Browallia New" w:eastAsia="Arial Unicode MS" w:hAnsi="Browallia New" w:cs="Browallia New"/>
          <w:spacing w:val="-4"/>
          <w:sz w:val="28"/>
          <w:szCs w:val="28"/>
          <w:cs/>
        </w:rPr>
        <w:br/>
      </w:r>
      <w:r w:rsidR="00615647" w:rsidRPr="00F93F5A">
        <w:rPr>
          <w:rFonts w:ascii="Browallia New" w:eastAsia="Arial Unicode MS" w:hAnsi="Browallia New" w:cs="Browallia New"/>
          <w:spacing w:val="-4"/>
          <w:sz w:val="28"/>
          <w:szCs w:val="28"/>
          <w:cs/>
        </w:rPr>
        <w:t xml:space="preserve">ตามสัดส่วนการถือหุ้นที่มี </w:t>
      </w:r>
      <w:proofErr w:type="spellStart"/>
      <w:r w:rsidR="09D0FCEE" w:rsidRPr="00F93F5A">
        <w:rPr>
          <w:rFonts w:ascii="Browallia New" w:eastAsia="Arial Unicode MS" w:hAnsi="Browallia New" w:cs="Browallia New"/>
          <w:spacing w:val="-4"/>
          <w:sz w:val="28"/>
          <w:szCs w:val="28"/>
        </w:rPr>
        <w:t>จำนวน</w:t>
      </w:r>
      <w:proofErr w:type="spellEnd"/>
      <w:r w:rsidR="09D0FCEE"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pacing w:val="-6"/>
          <w:sz w:val="28"/>
          <w:szCs w:val="28"/>
        </w:rPr>
        <w:t>533</w:t>
      </w:r>
      <w:r w:rsidR="00CE46A1"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333</w:t>
      </w:r>
      <w:r w:rsidR="09D0FCEE" w:rsidRPr="00F93F5A">
        <w:rPr>
          <w:rFonts w:ascii="Browallia New" w:eastAsia="Arial Unicode MS" w:hAnsi="Browallia New" w:cs="Browallia New"/>
          <w:spacing w:val="-6"/>
          <w:sz w:val="28"/>
          <w:szCs w:val="28"/>
        </w:rPr>
        <w:t xml:space="preserve"> </w:t>
      </w:r>
      <w:proofErr w:type="spellStart"/>
      <w:r w:rsidR="09D0FCEE" w:rsidRPr="00F93F5A">
        <w:rPr>
          <w:rFonts w:ascii="Browallia New" w:eastAsia="Arial Unicode MS" w:hAnsi="Browallia New" w:cs="Browallia New"/>
          <w:spacing w:val="-6"/>
          <w:sz w:val="28"/>
          <w:szCs w:val="28"/>
        </w:rPr>
        <w:t>หุ้น</w:t>
      </w:r>
      <w:proofErr w:type="spellEnd"/>
      <w:r w:rsidR="09D0FCEE" w:rsidRPr="00F93F5A">
        <w:rPr>
          <w:rFonts w:ascii="Browallia New" w:eastAsia="Arial Unicode MS" w:hAnsi="Browallia New" w:cs="Browallia New"/>
          <w:spacing w:val="-6"/>
          <w:sz w:val="28"/>
          <w:szCs w:val="28"/>
        </w:rPr>
        <w:t xml:space="preserve"> </w:t>
      </w:r>
      <w:proofErr w:type="spellStart"/>
      <w:r w:rsidR="09D0FCEE" w:rsidRPr="00F93F5A">
        <w:rPr>
          <w:rFonts w:ascii="Browallia New" w:eastAsia="Arial Unicode MS" w:hAnsi="Browallia New" w:cs="Browallia New"/>
          <w:spacing w:val="-6"/>
          <w:sz w:val="28"/>
          <w:szCs w:val="28"/>
        </w:rPr>
        <w:t>ในราคาหุ้นละ</w:t>
      </w:r>
      <w:proofErr w:type="spellEnd"/>
      <w:r w:rsidR="09D0FCEE" w:rsidRPr="00F93F5A">
        <w:rPr>
          <w:rFonts w:ascii="Browallia New" w:eastAsia="Arial Unicode MS" w:hAnsi="Browallia New" w:cs="Browallia New"/>
          <w:spacing w:val="-6"/>
          <w:sz w:val="28"/>
          <w:szCs w:val="28"/>
        </w:rPr>
        <w:t xml:space="preserve"> </w:t>
      </w:r>
      <w:r w:rsidR="00077DB4" w:rsidRPr="00077DB4">
        <w:rPr>
          <w:rFonts w:ascii="Browallia New" w:eastAsia="Arial Unicode MS" w:hAnsi="Browallia New" w:cs="Browallia New"/>
          <w:spacing w:val="-6"/>
          <w:sz w:val="28"/>
          <w:szCs w:val="28"/>
        </w:rPr>
        <w:t>100</w:t>
      </w:r>
      <w:r w:rsidR="09D0FCEE" w:rsidRPr="00F93F5A">
        <w:rPr>
          <w:rFonts w:ascii="Browallia New" w:eastAsia="Arial Unicode MS" w:hAnsi="Browallia New" w:cs="Browallia New"/>
          <w:spacing w:val="-6"/>
          <w:sz w:val="28"/>
          <w:szCs w:val="28"/>
        </w:rPr>
        <w:t xml:space="preserve"> </w:t>
      </w:r>
      <w:proofErr w:type="spellStart"/>
      <w:r w:rsidR="09D0FCEE" w:rsidRPr="00F93F5A">
        <w:rPr>
          <w:rFonts w:ascii="Browallia New" w:eastAsia="Arial Unicode MS" w:hAnsi="Browallia New" w:cs="Browallia New"/>
          <w:spacing w:val="-6"/>
          <w:sz w:val="28"/>
          <w:szCs w:val="28"/>
        </w:rPr>
        <w:t>บาท</w:t>
      </w:r>
      <w:proofErr w:type="spellEnd"/>
      <w:r w:rsidR="09D0FCEE" w:rsidRPr="00F93F5A">
        <w:rPr>
          <w:rFonts w:ascii="Browallia New" w:eastAsia="Arial Unicode MS" w:hAnsi="Browallia New" w:cs="Browallia New"/>
          <w:spacing w:val="-6"/>
          <w:sz w:val="28"/>
          <w:szCs w:val="28"/>
        </w:rPr>
        <w:t xml:space="preserve"> </w:t>
      </w:r>
      <w:proofErr w:type="spellStart"/>
      <w:r w:rsidR="09D0FCEE" w:rsidRPr="00F93F5A">
        <w:rPr>
          <w:rFonts w:ascii="Browallia New" w:eastAsia="Arial Unicode MS" w:hAnsi="Browallia New" w:cs="Browallia New"/>
          <w:spacing w:val="-6"/>
          <w:sz w:val="28"/>
          <w:szCs w:val="28"/>
        </w:rPr>
        <w:t>คิดเป็นจำนวนเงินรวม</w:t>
      </w:r>
      <w:proofErr w:type="spellEnd"/>
      <w:r w:rsidR="09D0FCEE" w:rsidRPr="00F93F5A">
        <w:rPr>
          <w:rFonts w:ascii="Browallia New" w:eastAsia="Arial Unicode MS" w:hAnsi="Browallia New" w:cs="Browallia New"/>
          <w:spacing w:val="-6"/>
          <w:sz w:val="28"/>
          <w:szCs w:val="28"/>
        </w:rPr>
        <w:t xml:space="preserve"> </w:t>
      </w:r>
      <w:r w:rsidR="00077DB4" w:rsidRPr="00077DB4">
        <w:rPr>
          <w:rFonts w:ascii="Browallia New" w:eastAsia="Arial Unicode MS" w:hAnsi="Browallia New" w:cs="Browallia New"/>
          <w:spacing w:val="-6"/>
          <w:sz w:val="28"/>
          <w:szCs w:val="28"/>
        </w:rPr>
        <w:t>53</w:t>
      </w:r>
      <w:r w:rsidR="09D0FCEE" w:rsidRPr="00F93F5A">
        <w:rPr>
          <w:rFonts w:ascii="Browallia New" w:eastAsia="Arial Unicode MS" w:hAnsi="Browallia New" w:cs="Browallia New"/>
          <w:spacing w:val="-6"/>
          <w:sz w:val="28"/>
          <w:szCs w:val="28"/>
        </w:rPr>
        <w:t xml:space="preserve"> </w:t>
      </w:r>
      <w:proofErr w:type="spellStart"/>
      <w:r w:rsidR="09D0FCEE" w:rsidRPr="00F93F5A">
        <w:rPr>
          <w:rFonts w:ascii="Browallia New" w:eastAsia="Arial Unicode MS" w:hAnsi="Browallia New" w:cs="Browallia New"/>
          <w:spacing w:val="-6"/>
          <w:sz w:val="28"/>
          <w:szCs w:val="28"/>
        </w:rPr>
        <w:t>ล้านบาท</w:t>
      </w:r>
      <w:proofErr w:type="spellEnd"/>
      <w:r w:rsidR="001B17C4" w:rsidRPr="00F93F5A">
        <w:rPr>
          <w:rFonts w:ascii="Browallia New" w:eastAsia="Arial Unicode MS" w:hAnsi="Browallia New" w:cs="Browallia New"/>
          <w:spacing w:val="-6"/>
          <w:sz w:val="28"/>
          <w:szCs w:val="28"/>
        </w:rPr>
        <w:t xml:space="preserve"> </w:t>
      </w:r>
      <w:proofErr w:type="spellStart"/>
      <w:r w:rsidR="09D0FCEE" w:rsidRPr="00F93F5A">
        <w:rPr>
          <w:rFonts w:ascii="Browallia New" w:eastAsia="Arial Unicode MS" w:hAnsi="Browallia New" w:cs="Browallia New"/>
          <w:spacing w:val="-6"/>
          <w:sz w:val="28"/>
          <w:szCs w:val="28"/>
        </w:rPr>
        <w:t>โดยบริษัทดังกล่าว</w:t>
      </w:r>
      <w:proofErr w:type="spellEnd"/>
      <w:r w:rsidR="00615647" w:rsidRPr="00F93F5A">
        <w:rPr>
          <w:rFonts w:ascii="Browallia New" w:eastAsia="Arial Unicode MS" w:hAnsi="Browallia New" w:cs="Browallia New"/>
          <w:spacing w:val="-6"/>
          <w:sz w:val="28"/>
          <w:szCs w:val="28"/>
          <w:cs/>
        </w:rPr>
        <w:br/>
      </w:r>
      <w:proofErr w:type="spellStart"/>
      <w:r w:rsidR="09D0FCEE" w:rsidRPr="00F93F5A">
        <w:rPr>
          <w:rFonts w:ascii="Browallia New" w:eastAsia="Arial Unicode MS" w:hAnsi="Browallia New" w:cs="Browallia New"/>
          <w:spacing w:val="-6"/>
          <w:sz w:val="28"/>
          <w:szCs w:val="28"/>
        </w:rPr>
        <w:t>ได้เรียกชำร</w:t>
      </w:r>
      <w:proofErr w:type="spellEnd"/>
      <w:r w:rsidR="001B17C4" w:rsidRPr="00F93F5A">
        <w:rPr>
          <w:rFonts w:ascii="Browallia New" w:eastAsia="Arial Unicode MS" w:hAnsi="Browallia New" w:cs="Browallia New"/>
          <w:spacing w:val="-6"/>
          <w:sz w:val="28"/>
          <w:szCs w:val="28"/>
          <w:cs/>
        </w:rPr>
        <w:t>ะค่า</w:t>
      </w:r>
      <w:proofErr w:type="spellStart"/>
      <w:r w:rsidR="09D0FCEE" w:rsidRPr="00F93F5A">
        <w:rPr>
          <w:rFonts w:ascii="Browallia New" w:eastAsia="Arial Unicode MS" w:hAnsi="Browallia New" w:cs="Browallia New"/>
          <w:spacing w:val="-6"/>
          <w:sz w:val="28"/>
          <w:szCs w:val="28"/>
        </w:rPr>
        <w:t>หุ้นทั้งจำนวน</w:t>
      </w:r>
      <w:r w:rsidR="09D0FCEE" w:rsidRPr="00F93F5A">
        <w:rPr>
          <w:rFonts w:ascii="Browallia New" w:eastAsia="Arial Unicode MS" w:hAnsi="Browallia New" w:cs="Browallia New"/>
          <w:sz w:val="28"/>
          <w:szCs w:val="28"/>
        </w:rPr>
        <w:t>ในอัตร</w:t>
      </w:r>
      <w:proofErr w:type="spellEnd"/>
      <w:r w:rsidR="001B17C4" w:rsidRPr="00F93F5A">
        <w:rPr>
          <w:rFonts w:ascii="Browallia New" w:eastAsia="Arial Unicode MS" w:hAnsi="Browallia New" w:cs="Browallia New"/>
          <w:sz w:val="28"/>
          <w:szCs w:val="28"/>
          <w:cs/>
        </w:rPr>
        <w:t>า</w:t>
      </w:r>
      <w:proofErr w:type="spellStart"/>
      <w:r w:rsidR="09D0FCEE" w:rsidRPr="00F93F5A">
        <w:rPr>
          <w:rFonts w:ascii="Browallia New" w:eastAsia="Arial Unicode MS" w:hAnsi="Browallia New" w:cs="Browallia New"/>
          <w:sz w:val="28"/>
          <w:szCs w:val="28"/>
        </w:rPr>
        <w:t>หุ้นละ</w:t>
      </w:r>
      <w:proofErr w:type="spellEnd"/>
      <w:r w:rsidR="09D0FCEE"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100</w:t>
      </w:r>
      <w:r w:rsidR="09D0FCEE" w:rsidRPr="00F93F5A">
        <w:rPr>
          <w:rFonts w:ascii="Browallia New" w:eastAsia="Arial Unicode MS" w:hAnsi="Browallia New" w:cs="Browallia New"/>
          <w:sz w:val="28"/>
          <w:szCs w:val="28"/>
        </w:rPr>
        <w:t xml:space="preserve"> </w:t>
      </w:r>
      <w:proofErr w:type="spellStart"/>
      <w:r w:rsidR="09D0FCEE" w:rsidRPr="00F93F5A">
        <w:rPr>
          <w:rFonts w:ascii="Browallia New" w:eastAsia="Arial Unicode MS" w:hAnsi="Browallia New" w:cs="Browallia New"/>
          <w:sz w:val="28"/>
          <w:szCs w:val="28"/>
        </w:rPr>
        <w:t>บาท</w:t>
      </w:r>
      <w:proofErr w:type="spellEnd"/>
      <w:r w:rsidR="09D0FCEE" w:rsidRPr="00F93F5A">
        <w:rPr>
          <w:rFonts w:ascii="Browallia New" w:eastAsia="Arial Unicode MS" w:hAnsi="Browallia New" w:cs="Browallia New"/>
          <w:sz w:val="28"/>
          <w:szCs w:val="28"/>
        </w:rPr>
        <w:t xml:space="preserve"> </w:t>
      </w:r>
      <w:proofErr w:type="spellStart"/>
      <w:r w:rsidR="09D0FCEE" w:rsidRPr="00F93F5A">
        <w:rPr>
          <w:rFonts w:ascii="Browallia New" w:eastAsia="Arial Unicode MS" w:hAnsi="Browallia New" w:cs="Browallia New"/>
          <w:sz w:val="28"/>
          <w:szCs w:val="28"/>
        </w:rPr>
        <w:t>คิดเป็นเงินจำนวนเงินรวม</w:t>
      </w:r>
      <w:proofErr w:type="spellEnd"/>
      <w:r w:rsidR="09D0FCEE"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53</w:t>
      </w:r>
      <w:r w:rsidR="09D0FCEE" w:rsidRPr="00F93F5A">
        <w:rPr>
          <w:rFonts w:ascii="Browallia New" w:eastAsia="Arial Unicode MS" w:hAnsi="Browallia New" w:cs="Browallia New"/>
          <w:sz w:val="28"/>
          <w:szCs w:val="28"/>
        </w:rPr>
        <w:t xml:space="preserve"> </w:t>
      </w:r>
      <w:proofErr w:type="spellStart"/>
      <w:r w:rsidR="09D0FCEE" w:rsidRPr="00F93F5A">
        <w:rPr>
          <w:rFonts w:ascii="Browallia New" w:eastAsia="Arial Unicode MS" w:hAnsi="Browallia New" w:cs="Browallia New"/>
          <w:sz w:val="28"/>
          <w:szCs w:val="28"/>
        </w:rPr>
        <w:t>ล้านบาท</w:t>
      </w:r>
      <w:proofErr w:type="spellEnd"/>
      <w:r w:rsidR="00060412" w:rsidRPr="00F93F5A">
        <w:rPr>
          <w:rFonts w:ascii="Browallia New" w:eastAsia="Arial Unicode MS" w:hAnsi="Browallia New" w:cs="Browallia New"/>
          <w:sz w:val="28"/>
          <w:szCs w:val="28"/>
        </w:rPr>
        <w:t xml:space="preserve"> </w:t>
      </w:r>
      <w:r w:rsidR="00060412" w:rsidRPr="00F93F5A">
        <w:rPr>
          <w:rFonts w:ascii="Browallia New" w:eastAsia="Arial Unicode MS" w:hAnsi="Browallia New" w:cs="Browallia New"/>
          <w:sz w:val="28"/>
          <w:szCs w:val="28"/>
          <w:cs/>
        </w:rPr>
        <w:t>กลุ่มกิจการได้ชำระหุ้นดังกล่าวแล้ว</w:t>
      </w:r>
      <w:r w:rsidR="003B47F4" w:rsidRPr="00F93F5A">
        <w:rPr>
          <w:rFonts w:ascii="Browallia New" w:eastAsia="Arial Unicode MS" w:hAnsi="Browallia New" w:cs="Browallia New"/>
          <w:sz w:val="28"/>
          <w:szCs w:val="28"/>
          <w:cs/>
        </w:rPr>
        <w:t>ในระหว่าง</w:t>
      </w:r>
      <w:r w:rsidR="00060412" w:rsidRPr="00F93F5A">
        <w:rPr>
          <w:rFonts w:ascii="Browallia New" w:eastAsia="Arial Unicode MS" w:hAnsi="Browallia New" w:cs="Browallia New"/>
          <w:sz w:val="28"/>
          <w:szCs w:val="28"/>
          <w:cs/>
        </w:rPr>
        <w:t>รอบระยะเวลา</w:t>
      </w:r>
    </w:p>
    <w:p w14:paraId="593333B3" w14:textId="77777777" w:rsidR="001B17C4" w:rsidRPr="00F93F5A" w:rsidRDefault="001B17C4" w:rsidP="00CE46A1">
      <w:pPr>
        <w:spacing w:line="240" w:lineRule="auto"/>
        <w:jc w:val="thaiDistribute"/>
        <w:rPr>
          <w:rFonts w:ascii="Browallia New" w:eastAsia="Arial Unicode MS" w:hAnsi="Browallia New" w:cs="Browallia New"/>
          <w:sz w:val="28"/>
          <w:szCs w:val="28"/>
        </w:rPr>
      </w:pPr>
    </w:p>
    <w:p w14:paraId="437489B8" w14:textId="1466D8C7" w:rsidR="001B17C4" w:rsidRPr="00F93F5A" w:rsidRDefault="001B17C4" w:rsidP="00CE46A1">
      <w:pPr>
        <w:spacing w:line="240" w:lineRule="auto"/>
        <w:jc w:val="thaiDistribute"/>
        <w:rPr>
          <w:rFonts w:ascii="Browallia New" w:hAnsi="Browallia New" w:cs="Browallia New"/>
          <w:sz w:val="28"/>
          <w:szCs w:val="28"/>
          <w:lang w:val="en-AU"/>
        </w:rPr>
      </w:pPr>
      <w:r w:rsidRPr="00F93F5A">
        <w:rPr>
          <w:rFonts w:ascii="Browallia New" w:hAnsi="Browallia New" w:cs="Browallia New"/>
          <w:sz w:val="28"/>
          <w:szCs w:val="28"/>
          <w:cs/>
        </w:rPr>
        <w:t xml:space="preserve">ณ วันที่ </w:t>
      </w:r>
      <w:r w:rsidR="00077DB4" w:rsidRPr="00077DB4">
        <w:rPr>
          <w:rFonts w:ascii="Browallia New" w:hAnsi="Browallia New" w:cs="Browallia New"/>
          <w:sz w:val="28"/>
          <w:szCs w:val="28"/>
        </w:rPr>
        <w:t>30</w:t>
      </w:r>
      <w:r w:rsidR="00B0504D" w:rsidRPr="00F93F5A">
        <w:rPr>
          <w:rFonts w:ascii="Browallia New" w:hAnsi="Browallia New" w:cs="Browallia New"/>
          <w:sz w:val="28"/>
          <w:szCs w:val="28"/>
        </w:rPr>
        <w:t xml:space="preserve"> </w:t>
      </w:r>
      <w:r w:rsidR="00B0504D" w:rsidRPr="00F93F5A">
        <w:rPr>
          <w:rFonts w:ascii="Browallia New" w:hAnsi="Browallia New" w:cs="Browallia New"/>
          <w:sz w:val="28"/>
          <w:szCs w:val="28"/>
          <w:cs/>
        </w:rPr>
        <w:t xml:space="preserve">กันยายน </w:t>
      </w:r>
      <w:r w:rsidRPr="00F93F5A">
        <w:rPr>
          <w:rFonts w:ascii="Browallia New" w:hAnsi="Browallia New" w:cs="Browallia New"/>
          <w:sz w:val="28"/>
          <w:szCs w:val="28"/>
          <w:cs/>
        </w:rPr>
        <w:t xml:space="preserve">พ.ศ. </w:t>
      </w:r>
      <w:r w:rsidR="00077DB4" w:rsidRPr="00077DB4">
        <w:rPr>
          <w:rFonts w:ascii="Browallia New" w:hAnsi="Browallia New" w:cs="Browallia New"/>
          <w:sz w:val="28"/>
          <w:szCs w:val="28"/>
        </w:rPr>
        <w:t>2567</w:t>
      </w:r>
      <w:r w:rsidRPr="00F93F5A">
        <w:rPr>
          <w:rFonts w:ascii="Browallia New" w:hAnsi="Browallia New" w:cs="Browallia New"/>
          <w:sz w:val="28"/>
          <w:szCs w:val="28"/>
          <w:cs/>
        </w:rPr>
        <w:t xml:space="preserve"> กลุ่มกิจการอยู่ในระหว่างการคำนวณหามูลค่าของสินทรัพย์สุทธิที่ได้มาและปันส่วนต้นทุน ดังนั้นผลต่างระหว่างราคาซื้อกับมูลค่าตามบัญชีสุทธิจำเป็นต้องปรับปรุงให้ถูกต้องต่อไปตามมูลค่ายุติธรรมและผลของ</w:t>
      </w:r>
      <w:r w:rsidR="00D8671B" w:rsidRPr="00F93F5A">
        <w:rPr>
          <w:rFonts w:ascii="Browallia New" w:hAnsi="Browallia New" w:cs="Browallia New"/>
          <w:sz w:val="28"/>
          <w:szCs w:val="28"/>
        </w:rPr>
        <w:br/>
      </w:r>
      <w:r w:rsidRPr="00F93F5A">
        <w:rPr>
          <w:rFonts w:ascii="Browallia New" w:hAnsi="Browallia New" w:cs="Browallia New"/>
          <w:sz w:val="28"/>
          <w:szCs w:val="28"/>
          <w:cs/>
        </w:rPr>
        <w:t xml:space="preserve">การปันส่วนต้นทุน กลุ่มกิจการคาดว่าจะพิจารณามูลค่ายุติธรรมแล้วเสร็จภายใน </w:t>
      </w:r>
      <w:r w:rsidR="00077DB4" w:rsidRPr="00077DB4">
        <w:rPr>
          <w:rFonts w:ascii="Browallia New" w:hAnsi="Browallia New" w:cs="Browallia New"/>
          <w:sz w:val="28"/>
          <w:szCs w:val="28"/>
        </w:rPr>
        <w:t>12</w:t>
      </w:r>
      <w:r w:rsidRPr="00F93F5A">
        <w:rPr>
          <w:rFonts w:ascii="Browallia New" w:hAnsi="Browallia New" w:cs="Browallia New"/>
          <w:sz w:val="28"/>
          <w:szCs w:val="28"/>
          <w:cs/>
        </w:rPr>
        <w:t xml:space="preserve"> เดือนนับจากวันที่กลุ่มกิจการซื้อเงินลงทุนใน</w:t>
      </w:r>
      <w:r w:rsidRPr="00F93F5A">
        <w:rPr>
          <w:rFonts w:ascii="Browallia New" w:hAnsi="Browallia New" w:cs="Browallia New"/>
          <w:spacing w:val="-4"/>
          <w:sz w:val="28"/>
          <w:szCs w:val="28"/>
          <w:cs/>
        </w:rPr>
        <w:t xml:space="preserve">บริษัทร่วมดังกล่าว โดยประมาณการมูลค่ายุติธรรมของสินทรัพย์สุทธิที่ได้มาคิดเป็นจำนวนเงินรวม </w:t>
      </w:r>
      <w:r w:rsidR="00077DB4" w:rsidRPr="00077DB4">
        <w:rPr>
          <w:rFonts w:ascii="Browallia New" w:hAnsi="Browallia New" w:cs="Browallia New"/>
          <w:spacing w:val="-4"/>
          <w:sz w:val="28"/>
          <w:szCs w:val="28"/>
        </w:rPr>
        <w:t>256</w:t>
      </w:r>
      <w:r w:rsidRPr="00F93F5A">
        <w:rPr>
          <w:rFonts w:ascii="Browallia New" w:hAnsi="Browallia New" w:cs="Browallia New"/>
          <w:spacing w:val="-4"/>
          <w:sz w:val="28"/>
          <w:szCs w:val="28"/>
          <w:cs/>
        </w:rPr>
        <w:t xml:space="preserve"> ล้านบาท </w:t>
      </w:r>
      <w:r w:rsidR="00D8671B" w:rsidRPr="00F93F5A">
        <w:rPr>
          <w:rFonts w:ascii="Browallia New" w:hAnsi="Browallia New" w:cs="Browallia New"/>
          <w:spacing w:val="-4"/>
          <w:sz w:val="28"/>
          <w:szCs w:val="28"/>
        </w:rPr>
        <w:br/>
      </w:r>
      <w:r w:rsidRPr="00F93F5A">
        <w:rPr>
          <w:rFonts w:ascii="Browallia New" w:hAnsi="Browallia New" w:cs="Browallia New"/>
          <w:spacing w:val="-4"/>
          <w:sz w:val="28"/>
          <w:szCs w:val="28"/>
          <w:cs/>
        </w:rPr>
        <w:t>ซึ่งส่วนใหญ่</w:t>
      </w:r>
      <w:r w:rsidRPr="00F93F5A">
        <w:rPr>
          <w:rFonts w:ascii="Browallia New" w:hAnsi="Browallia New" w:cs="Browallia New"/>
          <w:sz w:val="28"/>
          <w:szCs w:val="28"/>
          <w:cs/>
        </w:rPr>
        <w:t>ประกอบด้วย เงินสดและรายการเทียบเท่าเงินสด ที่ดิน อาคารและอุปกรณ์ และ</w:t>
      </w:r>
      <w:r w:rsidRPr="00F93F5A">
        <w:rPr>
          <w:rFonts w:ascii="Browallia New" w:hAnsi="Browallia New" w:cs="Browallia New"/>
          <w:sz w:val="28"/>
          <w:szCs w:val="28"/>
          <w:cs/>
          <w:lang w:val="en-AU"/>
        </w:rPr>
        <w:t>เจ้าหนี้การค้า</w:t>
      </w:r>
    </w:p>
    <w:p w14:paraId="7602DA6B" w14:textId="68CB633A" w:rsidR="0064096E" w:rsidRPr="00F93F5A" w:rsidRDefault="002F6EC8" w:rsidP="00CE46A1">
      <w:pPr>
        <w:spacing w:line="240" w:lineRule="auto"/>
        <w:jc w:val="thaiDistribute"/>
        <w:rPr>
          <w:rFonts w:ascii="Browallia New" w:hAnsi="Browallia New" w:cs="Browallia New"/>
          <w:sz w:val="28"/>
          <w:szCs w:val="28"/>
          <w:lang w:val="en-AU"/>
        </w:rPr>
      </w:pPr>
      <w:r w:rsidRPr="00F93F5A">
        <w:rPr>
          <w:rFonts w:ascii="Browallia New" w:hAnsi="Browallia New" w:cs="Browallia New"/>
          <w:sz w:val="28"/>
          <w:szCs w:val="28"/>
          <w:cs/>
          <w:lang w:val="en-AU"/>
        </w:rPr>
        <w:br w:type="page"/>
      </w:r>
    </w:p>
    <w:p w14:paraId="6C06F3F0" w14:textId="77777777" w:rsidR="0064096E" w:rsidRPr="00F93F5A" w:rsidRDefault="0064096E" w:rsidP="0064096E">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u w:val="single"/>
          <w:cs/>
        </w:rPr>
        <w:t>บริษัท เทอร์ราไบท์ พลัส จำกัด (มหาชน)</w:t>
      </w:r>
    </w:p>
    <w:p w14:paraId="61C931CD" w14:textId="77777777" w:rsidR="0064096E" w:rsidRPr="00F93F5A" w:rsidRDefault="0064096E" w:rsidP="0064096E">
      <w:pPr>
        <w:spacing w:line="240" w:lineRule="auto"/>
        <w:jc w:val="thaiDistribute"/>
        <w:rPr>
          <w:rFonts w:ascii="Browallia New" w:eastAsia="Arial Unicode MS" w:hAnsi="Browallia New" w:cs="Browallia New"/>
          <w:sz w:val="28"/>
          <w:szCs w:val="28"/>
        </w:rPr>
      </w:pPr>
    </w:p>
    <w:p w14:paraId="7E8869CC" w14:textId="24E66B54" w:rsidR="0064096E" w:rsidRPr="00F93F5A" w:rsidRDefault="0064096E" w:rsidP="0064096E">
      <w:pPr>
        <w:spacing w:line="240" w:lineRule="auto"/>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z w:val="28"/>
          <w:szCs w:val="28"/>
        </w:rPr>
        <w:t>4</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เมษายน พ.ศ.</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cs/>
        </w:rPr>
        <w:t xml:space="preserve"> กลุ่มกิจการได้เข้าซื้อหุ้นสามัญออกใหม่ของบริษัท เทอร์ราไบท์ พลัส จำกัด (มหาชน)</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pacing w:val="-4"/>
          <w:sz w:val="28"/>
          <w:szCs w:val="28"/>
          <w:cs/>
        </w:rPr>
        <w:t xml:space="preserve">จำนวน </w:t>
      </w:r>
      <w:r w:rsidR="00077DB4" w:rsidRPr="00077DB4">
        <w:rPr>
          <w:rFonts w:ascii="Browallia New" w:eastAsia="Arial Unicode MS" w:hAnsi="Browallia New" w:cs="Browallia New"/>
          <w:spacing w:val="-4"/>
          <w:sz w:val="28"/>
          <w:szCs w:val="28"/>
        </w:rPr>
        <w:t>11</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967</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491</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หุ้น ในราคาหุ้นละ </w:t>
      </w:r>
      <w:r w:rsidR="00077DB4" w:rsidRPr="00077DB4">
        <w:rPr>
          <w:rFonts w:ascii="Browallia New" w:eastAsia="Arial Unicode MS" w:hAnsi="Browallia New" w:cs="Browallia New"/>
          <w:spacing w:val="-4"/>
          <w:sz w:val="28"/>
          <w:szCs w:val="28"/>
        </w:rPr>
        <w:t>1</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75</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บาท คิดเป็นจำนวนเงินรวม </w:t>
      </w:r>
      <w:r w:rsidR="00077DB4" w:rsidRPr="00077DB4">
        <w:rPr>
          <w:rFonts w:ascii="Browallia New" w:eastAsia="Arial Unicode MS" w:hAnsi="Browallia New" w:cs="Browallia New"/>
          <w:spacing w:val="-4"/>
          <w:sz w:val="28"/>
          <w:szCs w:val="28"/>
        </w:rPr>
        <w:t>21</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ล้านบาท ซึ่งทำให้กลุ่มกิจการมีสัดส่วนการถือหุ้น</w:t>
      </w:r>
      <w:r w:rsidRPr="00F93F5A">
        <w:rPr>
          <w:rFonts w:ascii="Browallia New" w:eastAsia="Arial Unicode MS" w:hAnsi="Browallia New" w:cs="Browallia New"/>
          <w:sz w:val="28"/>
          <w:szCs w:val="28"/>
          <w:cs/>
        </w:rPr>
        <w:t xml:space="preserve">ร้อยละ </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ของหุ้นสามัญที่ออกและชำระแล้ว บริษัท เทอร์ราไบท์ พลัส จำกัด (มหาชน) </w:t>
      </w:r>
      <w:r w:rsidRPr="00F93F5A">
        <w:rPr>
          <w:rFonts w:ascii="Browallia New" w:eastAsia="Arial Unicode MS" w:hAnsi="Browallia New" w:cs="Browallia New"/>
          <w:spacing w:val="-4"/>
          <w:sz w:val="28"/>
          <w:szCs w:val="28"/>
          <w:cs/>
        </w:rPr>
        <w:t>ประกอบธุรกิจหลักในการจำหน่ายอุปกรณ์เครือข่ายทางด้านเทคโนโลยีสารสนเทศ การให้บริการและให้คำปรึกษาเกี่ยวกับระบบโครงสร้างพื้นฐานทางด้านเทคโนโลยีสารสนเทศและการสื่อสาร และการจำหน่ายและให้บริการระบบบริหารจัดการการขนส่งกระจายสินค้าและโลจิสติกส์</w:t>
      </w:r>
    </w:p>
    <w:p w14:paraId="07B72001" w14:textId="77777777" w:rsidR="002F6EC8" w:rsidRPr="00F93F5A" w:rsidRDefault="002F6EC8" w:rsidP="0064096E">
      <w:pPr>
        <w:spacing w:line="240" w:lineRule="auto"/>
        <w:jc w:val="thaiDistribute"/>
        <w:rPr>
          <w:rFonts w:ascii="Browallia New" w:eastAsia="Arial Unicode MS" w:hAnsi="Browallia New" w:cs="Browallia New"/>
          <w:spacing w:val="-4"/>
          <w:sz w:val="28"/>
          <w:szCs w:val="28"/>
        </w:rPr>
      </w:pPr>
    </w:p>
    <w:p w14:paraId="7ABD8485" w14:textId="4C1E37D0" w:rsidR="002F6EC8" w:rsidRPr="00F93F5A" w:rsidRDefault="002F6EC8" w:rsidP="0064096E">
      <w:pPr>
        <w:spacing w:line="240" w:lineRule="auto"/>
        <w:jc w:val="thaiDistribute"/>
        <w:rPr>
          <w:rFonts w:ascii="Browallia New" w:eastAsia="Arial Unicode MS" w:hAnsi="Browallia New" w:cs="Browallia New"/>
          <w:sz w:val="28"/>
          <w:szCs w:val="28"/>
          <w:cs/>
        </w:rPr>
      </w:pPr>
      <w:r w:rsidRPr="00F93F5A">
        <w:rPr>
          <w:rFonts w:ascii="Browallia New" w:eastAsia="Arial Unicode MS" w:hAnsi="Browallia New" w:cs="Browallia New"/>
          <w:spacing w:val="-4"/>
          <w:sz w:val="28"/>
          <w:szCs w:val="28"/>
          <w:cs/>
        </w:rPr>
        <w:t>กลุ่มกิจการจัดประเภทเงินลงทุนในบริษัท เทอร์ราไบท์ พลัส จำกัด (มหาชน) เป็นเงินลงทุนในบริษัทร่วม เนื่องจากกลุ่มกิจการ</w:t>
      </w:r>
      <w:r w:rsidR="000C584B" w:rsidRPr="00F93F5A">
        <w:rPr>
          <w:rFonts w:ascii="Browallia New" w:eastAsia="Arial Unicode MS" w:hAnsi="Browallia New" w:cs="Browallia New"/>
          <w:spacing w:val="-4"/>
          <w:sz w:val="28"/>
          <w:szCs w:val="28"/>
        </w:rPr>
        <w:br/>
      </w:r>
      <w:r w:rsidRPr="00F93F5A">
        <w:rPr>
          <w:rFonts w:ascii="Browallia New" w:eastAsia="Arial Unicode MS" w:hAnsi="Browallia New" w:cs="Browallia New"/>
          <w:sz w:val="28"/>
          <w:szCs w:val="28"/>
          <w:cs/>
        </w:rPr>
        <w:t>มีอิทธิพลอย่างมีนัยสำคัญในการตัดสินใจเชิงกลยุทธ์ทางการเงินและการดำเนินงานในกิจกรรมเชิงเศรษฐกิจต่าง ๆ ที่สำคัญในบริษัท</w:t>
      </w:r>
      <w:r w:rsidR="000C584B" w:rsidRPr="00F93F5A">
        <w:rPr>
          <w:rFonts w:ascii="Browallia New" w:eastAsia="Arial Unicode MS" w:hAnsi="Browallia New" w:cs="Browallia New"/>
          <w:sz w:val="28"/>
          <w:szCs w:val="28"/>
          <w:cs/>
        </w:rPr>
        <w:t>ดังกล่าว</w:t>
      </w:r>
    </w:p>
    <w:p w14:paraId="52978C54" w14:textId="77777777" w:rsidR="008128CE" w:rsidRPr="00F93F5A" w:rsidRDefault="008128CE">
      <w:pPr>
        <w:rPr>
          <w:rFonts w:ascii="Browallia New" w:hAnsi="Browallia New" w:cs="Browallia New"/>
          <w:sz w:val="28"/>
          <w:szCs w:val="28"/>
        </w:rPr>
      </w:pPr>
    </w:p>
    <w:p w14:paraId="45CFEA6B" w14:textId="54E8331A" w:rsidR="00991344" w:rsidRPr="00F93F5A" w:rsidRDefault="00991344" w:rsidP="00BA7241">
      <w:pPr>
        <w:spacing w:line="240" w:lineRule="auto"/>
        <w:jc w:val="thaiDistribute"/>
        <w:rPr>
          <w:rFonts w:ascii="Browallia New" w:eastAsia="Arial Unicode MS" w:hAnsi="Browallia New" w:cs="Browallia New"/>
          <w:b/>
          <w:bCs/>
          <w:spacing w:val="-6"/>
          <w:sz w:val="28"/>
          <w:szCs w:val="28"/>
        </w:rPr>
      </w:pPr>
      <w:r w:rsidRPr="00F93F5A">
        <w:rPr>
          <w:rFonts w:ascii="Browallia New" w:eastAsia="Arial Unicode MS" w:hAnsi="Browallia New" w:cs="Browallia New"/>
          <w:b/>
          <w:bCs/>
          <w:spacing w:val="-6"/>
          <w:sz w:val="28"/>
          <w:szCs w:val="28"/>
          <w:cs/>
        </w:rPr>
        <w:t>การร่วมค้าที่ถือหุ้นทางตรง</w:t>
      </w:r>
    </w:p>
    <w:p w14:paraId="6AFD4E60" w14:textId="12B4A23A" w:rsidR="00991344" w:rsidRPr="00F93F5A" w:rsidRDefault="00991344" w:rsidP="00BA7241">
      <w:pPr>
        <w:spacing w:line="240" w:lineRule="auto"/>
        <w:jc w:val="thaiDistribute"/>
        <w:rPr>
          <w:rFonts w:ascii="Browallia New" w:eastAsia="Arial Unicode MS" w:hAnsi="Browallia New" w:cs="Browallia New"/>
          <w:b/>
          <w:bCs/>
          <w:spacing w:val="-6"/>
          <w:sz w:val="28"/>
          <w:szCs w:val="28"/>
        </w:rPr>
      </w:pPr>
    </w:p>
    <w:p w14:paraId="0A6B38AB" w14:textId="77777777" w:rsidR="00991344" w:rsidRPr="00F93F5A" w:rsidRDefault="00991344" w:rsidP="00991344">
      <w:pPr>
        <w:tabs>
          <w:tab w:val="left" w:pos="540"/>
        </w:tabs>
        <w:spacing w:line="240" w:lineRule="auto"/>
        <w:jc w:val="thaiDistribute"/>
        <w:rPr>
          <w:rFonts w:ascii="Browallia New" w:hAnsi="Browallia New" w:cs="Browallia New"/>
          <w:sz w:val="28"/>
          <w:szCs w:val="28"/>
          <w:u w:val="single"/>
        </w:rPr>
      </w:pPr>
      <w:r w:rsidRPr="00F93F5A">
        <w:rPr>
          <w:rFonts w:ascii="Browallia New" w:hAnsi="Browallia New" w:cs="Browallia New"/>
          <w:sz w:val="28"/>
          <w:szCs w:val="28"/>
          <w:u w:val="single"/>
          <w:cs/>
        </w:rPr>
        <w:t>บริษัท ท่าอากาศยาน พลังงานบริสุทธิ์ จำกัด</w:t>
      </w:r>
    </w:p>
    <w:p w14:paraId="22DC53DA" w14:textId="77777777" w:rsidR="00991344" w:rsidRPr="00F93F5A" w:rsidRDefault="00991344" w:rsidP="00991344">
      <w:pPr>
        <w:tabs>
          <w:tab w:val="left" w:pos="540"/>
        </w:tabs>
        <w:spacing w:line="240" w:lineRule="auto"/>
        <w:jc w:val="thaiDistribute"/>
        <w:rPr>
          <w:rFonts w:ascii="Browallia New" w:hAnsi="Browallia New" w:cs="Browallia New"/>
          <w:sz w:val="28"/>
          <w:szCs w:val="28"/>
          <w:u w:val="single"/>
        </w:rPr>
      </w:pPr>
    </w:p>
    <w:p w14:paraId="3002F80A" w14:textId="23F52753" w:rsidR="008128CE" w:rsidRPr="00F93F5A" w:rsidRDefault="003C317F" w:rsidP="003C317F">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z w:val="28"/>
          <w:szCs w:val="28"/>
        </w:rPr>
        <w:t>14</w:t>
      </w:r>
      <w:r w:rsidRPr="00F93F5A">
        <w:rPr>
          <w:rFonts w:ascii="Browallia New" w:eastAsia="Arial Unicode MS" w:hAnsi="Browallia New" w:cs="Browallia New"/>
          <w:sz w:val="28"/>
          <w:szCs w:val="28"/>
          <w:cs/>
        </w:rPr>
        <w:t xml:space="preserve"> กุมภาพันธ์ 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cs/>
        </w:rPr>
        <w:t xml:space="preserve"> บริษัท ท่าอากาศยาน พลังงานบริสุทธิ์ จำกัด ได้เรียกชำระค่าหุ้นส่วนที่ยังเรียกไม่ครบในราคาหุ้นละ</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50</w:t>
      </w:r>
      <w:r w:rsidRPr="00F93F5A">
        <w:rPr>
          <w:rFonts w:ascii="Browallia New" w:eastAsia="Arial Unicode MS" w:hAnsi="Browallia New" w:cs="Browallia New"/>
          <w:sz w:val="28"/>
          <w:szCs w:val="28"/>
          <w:cs/>
        </w:rPr>
        <w:t xml:space="preserve"> บาท โดย</w:t>
      </w:r>
      <w:r w:rsidR="00036949" w:rsidRPr="00F93F5A">
        <w:rPr>
          <w:rFonts w:ascii="Browallia New" w:eastAsia="Arial Unicode MS" w:hAnsi="Browallia New" w:cs="Browallia New"/>
          <w:sz w:val="28"/>
          <w:szCs w:val="28"/>
          <w:cs/>
        </w:rPr>
        <w:t>บริษัท</w:t>
      </w:r>
      <w:r w:rsidRPr="00F93F5A">
        <w:rPr>
          <w:rFonts w:ascii="Browallia New" w:eastAsia="Arial Unicode MS" w:hAnsi="Browallia New" w:cs="Browallia New"/>
          <w:sz w:val="28"/>
          <w:szCs w:val="28"/>
          <w:cs/>
        </w:rPr>
        <w:t xml:space="preserve">ได้จ่ายชำระค่าหุ้นดังกล่าวสำหรับหุ้นจำนวน </w:t>
      </w:r>
      <w:r w:rsidR="00077DB4" w:rsidRPr="00077DB4">
        <w:rPr>
          <w:rFonts w:ascii="Browallia New" w:eastAsia="Arial Unicode MS" w:hAnsi="Browallia New" w:cs="Browallia New"/>
          <w:sz w:val="28"/>
          <w:szCs w:val="28"/>
        </w:rPr>
        <w:t>9</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999</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700</w:t>
      </w:r>
      <w:r w:rsidRPr="00F93F5A">
        <w:rPr>
          <w:rFonts w:ascii="Browallia New" w:eastAsia="Arial Unicode MS" w:hAnsi="Browallia New" w:cs="Browallia New"/>
          <w:sz w:val="28"/>
          <w:szCs w:val="28"/>
          <w:cs/>
        </w:rPr>
        <w:t xml:space="preserve"> หุ้น คิดเป็นจำนวนเงินรวม </w:t>
      </w:r>
      <w:r w:rsidR="003B5D5C" w:rsidRPr="00F93F5A">
        <w:rPr>
          <w:rFonts w:ascii="Browallia New" w:eastAsia="Arial Unicode MS" w:hAnsi="Browallia New" w:cs="Browallia New"/>
          <w:sz w:val="28"/>
          <w:szCs w:val="28"/>
        </w:rPr>
        <w:br/>
      </w:r>
      <w:r w:rsidR="00077DB4" w:rsidRPr="00077DB4">
        <w:rPr>
          <w:rFonts w:ascii="Browallia New" w:eastAsia="Arial Unicode MS" w:hAnsi="Browallia New" w:cs="Browallia New"/>
          <w:sz w:val="28"/>
          <w:szCs w:val="28"/>
        </w:rPr>
        <w:t>75</w:t>
      </w:r>
      <w:r w:rsidRPr="00F93F5A">
        <w:rPr>
          <w:rFonts w:ascii="Browallia New" w:eastAsia="Arial Unicode MS" w:hAnsi="Browallia New" w:cs="Browallia New"/>
          <w:sz w:val="28"/>
          <w:szCs w:val="28"/>
          <w:cs/>
        </w:rPr>
        <w:t xml:space="preserve"> ล้านบาทแล้วในระหว่าง</w:t>
      </w:r>
      <w:r w:rsidR="00C360E6" w:rsidRPr="00F93F5A">
        <w:rPr>
          <w:rFonts w:ascii="Browallia New" w:eastAsia="Arial Unicode MS" w:hAnsi="Browallia New" w:cs="Browallia New"/>
          <w:sz w:val="28"/>
          <w:szCs w:val="28"/>
          <w:cs/>
        </w:rPr>
        <w:t>รอบระยะเวลา</w:t>
      </w:r>
    </w:p>
    <w:p w14:paraId="7DB696C6" w14:textId="77777777" w:rsidR="00D72B2E" w:rsidRPr="00F93F5A" w:rsidRDefault="00D72B2E" w:rsidP="003C317F">
      <w:pPr>
        <w:spacing w:line="240" w:lineRule="auto"/>
        <w:jc w:val="thaiDistribute"/>
        <w:rPr>
          <w:rFonts w:ascii="Browallia New" w:eastAsia="Arial Unicode MS" w:hAnsi="Browallia New" w:cs="Browallia New"/>
          <w:sz w:val="28"/>
          <w:szCs w:val="28"/>
        </w:rPr>
      </w:pPr>
    </w:p>
    <w:p w14:paraId="2F749FA5" w14:textId="2301E0A2" w:rsidR="003C317F" w:rsidRPr="00F93F5A" w:rsidRDefault="00D50C48" w:rsidP="003C317F">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cs/>
        </w:rPr>
        <w:t xml:space="preserve"> </w:t>
      </w:r>
      <w:r w:rsidR="006C02DD" w:rsidRPr="00F93F5A">
        <w:rPr>
          <w:rFonts w:ascii="Browallia New" w:eastAsia="Arial Unicode MS" w:hAnsi="Browallia New" w:cs="Browallia New"/>
          <w:sz w:val="28"/>
          <w:szCs w:val="28"/>
          <w:cs/>
        </w:rPr>
        <w:t>มีนาคม</w:t>
      </w:r>
      <w:r w:rsidRPr="00F93F5A">
        <w:rPr>
          <w:rFonts w:ascii="Browallia New" w:eastAsia="Arial Unicode MS" w:hAnsi="Browallia New" w:cs="Browallia New"/>
          <w:sz w:val="28"/>
          <w:szCs w:val="28"/>
          <w:cs/>
        </w:rPr>
        <w:t xml:space="preserve"> 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cs/>
        </w:rPr>
        <w:t xml:space="preserve"> บริษัทได้ขายหุ้นสามัญของ บริษัท ท่าอากาศยาน พลังงานบริสุทธิ์ จำกัด </w:t>
      </w:r>
      <w:r w:rsidR="001A6A1A" w:rsidRPr="00F93F5A">
        <w:rPr>
          <w:rFonts w:ascii="Browallia New" w:eastAsia="Arial Unicode MS" w:hAnsi="Browallia New" w:cs="Browallia New"/>
          <w:sz w:val="28"/>
          <w:szCs w:val="28"/>
          <w:cs/>
        </w:rPr>
        <w:t>ให้แก่ผู้ถือหุ้นอื่น</w:t>
      </w:r>
      <w:r w:rsidRPr="00F93F5A">
        <w:rPr>
          <w:rFonts w:ascii="Browallia New" w:eastAsia="Arial Unicode MS" w:hAnsi="Browallia New" w:cs="Browallia New"/>
          <w:sz w:val="28"/>
          <w:szCs w:val="28"/>
          <w:cs/>
        </w:rPr>
        <w:t xml:space="preserve"> จำนวน </w:t>
      </w:r>
      <w:r w:rsidR="00077DB4" w:rsidRPr="00077DB4">
        <w:rPr>
          <w:rFonts w:ascii="Browallia New" w:eastAsia="Arial Unicode MS" w:hAnsi="Browallia New" w:cs="Browallia New"/>
          <w:sz w:val="28"/>
          <w:szCs w:val="28"/>
        </w:rPr>
        <w:t>2</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cs/>
        </w:rPr>
        <w:t xml:space="preserve"> หุ้น ในราคาหุ้นละ </w:t>
      </w:r>
      <w:r w:rsidR="00077DB4" w:rsidRPr="00077DB4">
        <w:rPr>
          <w:rFonts w:ascii="Browallia New" w:eastAsia="Arial Unicode MS" w:hAnsi="Browallia New" w:cs="Browallia New"/>
          <w:sz w:val="28"/>
          <w:szCs w:val="28"/>
        </w:rPr>
        <w:t>10</w:t>
      </w:r>
      <w:r w:rsidRPr="00F93F5A">
        <w:rPr>
          <w:rFonts w:ascii="Browallia New" w:eastAsia="Arial Unicode MS" w:hAnsi="Browallia New" w:cs="Browallia New"/>
          <w:sz w:val="28"/>
          <w:szCs w:val="28"/>
          <w:cs/>
        </w:rPr>
        <w:t xml:space="preserve"> บาท คิดเป็นจำนวนเงินรวม </w:t>
      </w:r>
      <w:r w:rsidR="00077DB4" w:rsidRPr="00077DB4">
        <w:rPr>
          <w:rFonts w:ascii="Browallia New" w:eastAsia="Arial Unicode MS" w:hAnsi="Browallia New" w:cs="Browallia New"/>
          <w:sz w:val="28"/>
          <w:szCs w:val="28"/>
        </w:rPr>
        <w:t>20</w:t>
      </w:r>
      <w:r w:rsidRPr="00F93F5A">
        <w:rPr>
          <w:rFonts w:ascii="Browallia New" w:eastAsia="Arial Unicode MS" w:hAnsi="Browallia New" w:cs="Browallia New"/>
          <w:sz w:val="28"/>
          <w:szCs w:val="28"/>
          <w:cs/>
        </w:rPr>
        <w:t xml:space="preserve"> ล้านบาท ซึ่ง</w:t>
      </w:r>
      <w:r w:rsidR="001A6A1A" w:rsidRPr="00F93F5A">
        <w:rPr>
          <w:rFonts w:ascii="Browallia New" w:eastAsia="Arial Unicode MS" w:hAnsi="Browallia New" w:cs="Browallia New"/>
          <w:sz w:val="28"/>
          <w:szCs w:val="28"/>
          <w:cs/>
        </w:rPr>
        <w:t>ทำให้</w:t>
      </w:r>
      <w:r w:rsidRPr="00F93F5A">
        <w:rPr>
          <w:rFonts w:ascii="Browallia New" w:eastAsia="Arial Unicode MS" w:hAnsi="Browallia New" w:cs="Browallia New"/>
          <w:sz w:val="28"/>
          <w:szCs w:val="28"/>
          <w:cs/>
        </w:rPr>
        <w:t>บริษัทมีสัดส่วนการถือหุ้น</w:t>
      </w:r>
      <w:r w:rsidR="001A6A1A" w:rsidRPr="00F93F5A">
        <w:rPr>
          <w:rFonts w:ascii="Browallia New" w:eastAsia="Arial Unicode MS" w:hAnsi="Browallia New" w:cs="Browallia New"/>
          <w:sz w:val="28"/>
          <w:szCs w:val="28"/>
          <w:cs/>
        </w:rPr>
        <w:br/>
      </w:r>
      <w:r w:rsidRPr="00F93F5A">
        <w:rPr>
          <w:rFonts w:ascii="Browallia New" w:eastAsia="Arial Unicode MS" w:hAnsi="Browallia New" w:cs="Browallia New"/>
          <w:spacing w:val="-4"/>
          <w:sz w:val="28"/>
          <w:szCs w:val="28"/>
          <w:cs/>
        </w:rPr>
        <w:t xml:space="preserve">ร้อยละ </w:t>
      </w:r>
      <w:r w:rsidR="00077DB4" w:rsidRPr="00077DB4">
        <w:rPr>
          <w:rFonts w:ascii="Browallia New" w:eastAsia="Arial Unicode MS" w:hAnsi="Browallia New" w:cs="Browallia New"/>
          <w:spacing w:val="-4"/>
          <w:sz w:val="28"/>
          <w:szCs w:val="28"/>
        </w:rPr>
        <w:t>75</w:t>
      </w:r>
      <w:r w:rsidRPr="00F93F5A">
        <w:rPr>
          <w:rFonts w:ascii="Browallia New" w:eastAsia="Arial Unicode MS" w:hAnsi="Browallia New" w:cs="Browallia New"/>
          <w:spacing w:val="-4"/>
          <w:sz w:val="28"/>
          <w:szCs w:val="28"/>
          <w:cs/>
        </w:rPr>
        <w:t xml:space="preserve"> ของหุ้นสามัญที่ออกและ</w:t>
      </w:r>
      <w:r w:rsidR="002F33E6" w:rsidRPr="00F93F5A">
        <w:rPr>
          <w:rFonts w:ascii="Browallia New" w:eastAsia="Arial Unicode MS" w:hAnsi="Browallia New" w:cs="Browallia New"/>
          <w:spacing w:val="-4"/>
          <w:sz w:val="28"/>
          <w:szCs w:val="28"/>
          <w:cs/>
        </w:rPr>
        <w:t>ชำระ</w:t>
      </w:r>
      <w:r w:rsidRPr="00F93F5A">
        <w:rPr>
          <w:rFonts w:ascii="Browallia New" w:eastAsia="Arial Unicode MS" w:hAnsi="Browallia New" w:cs="Browallia New"/>
          <w:spacing w:val="-4"/>
          <w:sz w:val="28"/>
          <w:szCs w:val="28"/>
          <w:cs/>
        </w:rPr>
        <w:t>แล้ว</w:t>
      </w:r>
      <w:r w:rsidRPr="00F93F5A">
        <w:rPr>
          <w:rFonts w:ascii="Browallia New" w:eastAsia="Arial Unicode MS" w:hAnsi="Browallia New" w:cs="Browallia New"/>
          <w:spacing w:val="-4"/>
          <w:sz w:val="28"/>
          <w:szCs w:val="28"/>
          <w:cs/>
        </w:rPr>
        <w:tab/>
      </w:r>
      <w:r w:rsidRPr="00F93F5A">
        <w:rPr>
          <w:rFonts w:ascii="Browallia New" w:eastAsia="Arial Unicode MS" w:hAnsi="Browallia New" w:cs="Browallia New"/>
          <w:spacing w:val="-4"/>
          <w:sz w:val="28"/>
          <w:szCs w:val="28"/>
          <w:cs/>
        </w:rPr>
        <w:tab/>
      </w:r>
      <w:r w:rsidRPr="00F93F5A">
        <w:rPr>
          <w:rFonts w:ascii="Browallia New" w:eastAsia="Arial Unicode MS" w:hAnsi="Browallia New" w:cs="Browallia New"/>
          <w:spacing w:val="-4"/>
          <w:sz w:val="28"/>
          <w:szCs w:val="28"/>
          <w:cs/>
        </w:rPr>
        <w:tab/>
      </w:r>
      <w:r w:rsidRPr="00F93F5A">
        <w:rPr>
          <w:rFonts w:ascii="Browallia New" w:eastAsia="Arial Unicode MS" w:hAnsi="Browallia New" w:cs="Browallia New"/>
          <w:spacing w:val="-4"/>
          <w:sz w:val="28"/>
          <w:szCs w:val="28"/>
          <w:cs/>
        </w:rPr>
        <w:tab/>
      </w:r>
      <w:r w:rsidRPr="00F93F5A">
        <w:rPr>
          <w:rFonts w:ascii="Browallia New" w:eastAsia="Arial Unicode MS" w:hAnsi="Browallia New" w:cs="Browallia New"/>
          <w:spacing w:val="-4"/>
          <w:sz w:val="28"/>
          <w:szCs w:val="28"/>
          <w:cs/>
        </w:rPr>
        <w:tab/>
      </w:r>
      <w:r w:rsidRPr="00F93F5A">
        <w:rPr>
          <w:rFonts w:ascii="Browallia New" w:eastAsia="Arial Unicode MS" w:hAnsi="Browallia New" w:cs="Browallia New"/>
          <w:spacing w:val="-4"/>
          <w:sz w:val="28"/>
          <w:szCs w:val="28"/>
          <w:cs/>
        </w:rPr>
        <w:tab/>
      </w:r>
      <w:r w:rsidRPr="00F93F5A">
        <w:rPr>
          <w:rFonts w:ascii="Browallia New" w:eastAsia="Arial Unicode MS" w:hAnsi="Browallia New" w:cs="Browallia New"/>
          <w:spacing w:val="-4"/>
          <w:sz w:val="28"/>
          <w:szCs w:val="28"/>
          <w:cs/>
        </w:rPr>
        <w:tab/>
      </w:r>
      <w:r w:rsidRPr="00F93F5A">
        <w:rPr>
          <w:rFonts w:ascii="Browallia New" w:eastAsia="Arial Unicode MS" w:hAnsi="Browallia New" w:cs="Browallia New"/>
          <w:spacing w:val="-4"/>
          <w:sz w:val="28"/>
          <w:szCs w:val="28"/>
          <w:cs/>
        </w:rPr>
        <w:tab/>
      </w:r>
      <w:r w:rsidR="00A117F4" w:rsidRPr="00F93F5A">
        <w:rPr>
          <w:rFonts w:ascii="Browallia New" w:eastAsia="Arial Unicode MS" w:hAnsi="Browallia New" w:cs="Browallia New"/>
          <w:spacing w:val="-4"/>
          <w:sz w:val="28"/>
          <w:szCs w:val="28"/>
          <w:cs/>
        </w:rPr>
        <w:tab/>
        <w:t xml:space="preserve"> ทั้งนี้การเปลี่ยนแปลงดังกล่าวไ</w:t>
      </w:r>
      <w:r w:rsidR="00481700" w:rsidRPr="00F93F5A">
        <w:rPr>
          <w:rFonts w:ascii="Browallia New" w:eastAsia="Arial Unicode MS" w:hAnsi="Browallia New" w:cs="Browallia New"/>
          <w:spacing w:val="-4"/>
          <w:sz w:val="28"/>
          <w:szCs w:val="28"/>
          <w:cs/>
        </w:rPr>
        <w:t>ม่ส่งผลกระทบต่อการจัดประเภทเงินลงทุน</w:t>
      </w:r>
      <w:r w:rsidR="00C142B2" w:rsidRPr="00F93F5A">
        <w:rPr>
          <w:rFonts w:ascii="Browallia New" w:eastAsia="Arial Unicode MS" w:hAnsi="Browallia New" w:cs="Browallia New"/>
          <w:spacing w:val="-4"/>
          <w:sz w:val="28"/>
          <w:szCs w:val="28"/>
        </w:rPr>
        <w:br/>
      </w:r>
      <w:r w:rsidR="00481700" w:rsidRPr="00F93F5A">
        <w:rPr>
          <w:rFonts w:ascii="Browallia New" w:eastAsia="Arial Unicode MS" w:hAnsi="Browallia New" w:cs="Browallia New"/>
          <w:sz w:val="28"/>
          <w:szCs w:val="28"/>
          <w:cs/>
        </w:rPr>
        <w:t>ของ</w:t>
      </w:r>
      <w:r w:rsidR="00812ED2" w:rsidRPr="00F93F5A">
        <w:rPr>
          <w:rFonts w:ascii="Browallia New" w:eastAsia="Arial Unicode MS" w:hAnsi="Browallia New" w:cs="Browallia New"/>
          <w:sz w:val="28"/>
          <w:szCs w:val="28"/>
          <w:cs/>
        </w:rPr>
        <w:t>บริษัท</w:t>
      </w:r>
      <w:r w:rsidRPr="00F93F5A">
        <w:rPr>
          <w:rFonts w:ascii="Browallia New" w:eastAsia="Arial Unicode MS" w:hAnsi="Browallia New" w:cs="Browallia New"/>
          <w:sz w:val="28"/>
          <w:szCs w:val="28"/>
        </w:rPr>
        <w:tab/>
      </w:r>
      <w:r w:rsidRPr="00F93F5A">
        <w:rPr>
          <w:rFonts w:ascii="Browallia New" w:eastAsia="Arial Unicode MS" w:hAnsi="Browallia New" w:cs="Browallia New"/>
          <w:sz w:val="28"/>
          <w:szCs w:val="28"/>
        </w:rPr>
        <w:tab/>
      </w:r>
      <w:r w:rsidRPr="00F93F5A">
        <w:rPr>
          <w:rFonts w:ascii="Browallia New" w:eastAsia="Arial Unicode MS" w:hAnsi="Browallia New" w:cs="Browallia New"/>
          <w:sz w:val="28"/>
          <w:szCs w:val="28"/>
        </w:rPr>
        <w:tab/>
      </w:r>
      <w:r w:rsidRPr="00F93F5A">
        <w:rPr>
          <w:rFonts w:ascii="Browallia New" w:eastAsia="Arial Unicode MS" w:hAnsi="Browallia New" w:cs="Browallia New"/>
          <w:sz w:val="28"/>
          <w:szCs w:val="28"/>
        </w:rPr>
        <w:tab/>
      </w:r>
      <w:r w:rsidRPr="00F93F5A">
        <w:rPr>
          <w:rFonts w:ascii="Browallia New" w:eastAsia="Arial Unicode MS" w:hAnsi="Browallia New" w:cs="Browallia New"/>
          <w:sz w:val="28"/>
          <w:szCs w:val="28"/>
        </w:rPr>
        <w:tab/>
      </w:r>
      <w:r w:rsidRPr="00F93F5A">
        <w:rPr>
          <w:rFonts w:ascii="Browallia New" w:eastAsia="Arial Unicode MS" w:hAnsi="Browallia New" w:cs="Browallia New"/>
          <w:sz w:val="28"/>
          <w:szCs w:val="28"/>
        </w:rPr>
        <w:tab/>
      </w:r>
      <w:r w:rsidRPr="00F93F5A">
        <w:rPr>
          <w:rFonts w:ascii="Browallia New" w:eastAsia="Arial Unicode MS" w:hAnsi="Browallia New" w:cs="Browallia New"/>
          <w:sz w:val="28"/>
          <w:szCs w:val="28"/>
        </w:rPr>
        <w:tab/>
      </w:r>
      <w:r w:rsidRPr="00F93F5A">
        <w:rPr>
          <w:rFonts w:ascii="Browallia New" w:eastAsia="Arial Unicode MS" w:hAnsi="Browallia New" w:cs="Browallia New"/>
          <w:sz w:val="28"/>
          <w:szCs w:val="28"/>
        </w:rPr>
        <w:tab/>
      </w:r>
    </w:p>
    <w:p w14:paraId="2C9884ED" w14:textId="77777777" w:rsidR="009B262F" w:rsidRPr="00F93F5A" w:rsidRDefault="009B262F" w:rsidP="003C317F">
      <w:pPr>
        <w:spacing w:line="240" w:lineRule="auto"/>
        <w:jc w:val="thaiDistribute"/>
        <w:rPr>
          <w:rFonts w:ascii="Browallia New" w:eastAsia="Arial Unicode MS" w:hAnsi="Browallia New" w:cs="Browallia New"/>
          <w:sz w:val="28"/>
          <w:szCs w:val="28"/>
        </w:rPr>
      </w:pPr>
    </w:p>
    <w:p w14:paraId="439AC0F4" w14:textId="5927AEC2" w:rsidR="00EC74CA" w:rsidRPr="00F93F5A" w:rsidRDefault="00EC74CA" w:rsidP="00EC74CA">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ในที่ประชุมสามัญผู้ถือหุ้นบริษัท ท่าอากาศยาน พลังงานบริสุทธิ์ จำกัด เมื่อวันที่ </w:t>
      </w:r>
      <w:r w:rsidR="00077DB4" w:rsidRPr="00077DB4">
        <w:rPr>
          <w:rFonts w:ascii="Browallia New" w:eastAsia="Arial Unicode MS" w:hAnsi="Browallia New" w:cs="Browallia New"/>
          <w:sz w:val="28"/>
          <w:szCs w:val="28"/>
        </w:rPr>
        <w:t>29</w:t>
      </w:r>
      <w:r w:rsidRPr="00F93F5A">
        <w:rPr>
          <w:rFonts w:ascii="Browallia New" w:eastAsia="Arial Unicode MS" w:hAnsi="Browallia New" w:cs="Browallia New"/>
          <w:sz w:val="28"/>
          <w:szCs w:val="28"/>
          <w:cs/>
        </w:rPr>
        <w:t xml:space="preserve"> เมษายน พ.ศ.</w:t>
      </w:r>
      <w:r w:rsidR="00077DB4">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cs/>
        </w:rPr>
        <w:t xml:space="preserve"> ผู้ถือหุ้นมีมติอนุมัติการเพิ่มทุนจดทะเบียนของบริษัทจำนวน </w:t>
      </w:r>
      <w:r w:rsidR="00077DB4" w:rsidRPr="00077DB4">
        <w:rPr>
          <w:rFonts w:ascii="Browallia New" w:eastAsia="Arial Unicode MS" w:hAnsi="Browallia New" w:cs="Browallia New"/>
          <w:sz w:val="28"/>
          <w:szCs w:val="28"/>
        </w:rPr>
        <w:t>100</w:t>
      </w:r>
      <w:r w:rsidRPr="00F93F5A">
        <w:rPr>
          <w:rFonts w:ascii="Browallia New" w:eastAsia="Arial Unicode MS" w:hAnsi="Browallia New" w:cs="Browallia New"/>
          <w:sz w:val="28"/>
          <w:szCs w:val="28"/>
          <w:cs/>
        </w:rPr>
        <w:t xml:space="preserve"> ล้านบาท โดยการออกหุ้นสามัญใหม่จำนวน </w:t>
      </w:r>
      <w:r w:rsidR="00077DB4" w:rsidRPr="00077DB4">
        <w:rPr>
          <w:rFonts w:ascii="Browallia New" w:eastAsia="Arial Unicode MS" w:hAnsi="Browallia New" w:cs="Browallia New"/>
          <w:sz w:val="28"/>
          <w:szCs w:val="28"/>
        </w:rPr>
        <w:t>10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cs/>
        </w:rPr>
        <w:t xml:space="preserve"> หุ้น มูลค่าที่ตราไว้หุ้นละ </w:t>
      </w:r>
      <w:r w:rsidR="00077DB4" w:rsidRPr="00077DB4">
        <w:rPr>
          <w:rFonts w:ascii="Browallia New" w:eastAsia="Arial Unicode MS" w:hAnsi="Browallia New" w:cs="Browallia New"/>
          <w:sz w:val="28"/>
          <w:szCs w:val="28"/>
        </w:rPr>
        <w:t>10</w:t>
      </w:r>
      <w:r w:rsidRPr="00F93F5A">
        <w:rPr>
          <w:rFonts w:ascii="Browallia New" w:eastAsia="Arial Unicode MS" w:hAnsi="Browallia New" w:cs="Browallia New"/>
          <w:sz w:val="28"/>
          <w:szCs w:val="28"/>
          <w:cs/>
        </w:rPr>
        <w:t xml:space="preserve"> บาท ให้แก่ผู้ถือหุ้นเดิมตามสัดส่วนการถือหุ้น</w:t>
      </w:r>
    </w:p>
    <w:p w14:paraId="22E921A4" w14:textId="77777777" w:rsidR="00EC74CA" w:rsidRPr="00F93F5A" w:rsidRDefault="00EC74CA" w:rsidP="00EC74CA">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w:t>
      </w:r>
    </w:p>
    <w:p w14:paraId="3BE050FB" w14:textId="1CC1FD86" w:rsidR="000C1BE6" w:rsidRPr="00F93F5A" w:rsidRDefault="00EC74CA" w:rsidP="00EC74CA">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cs/>
        </w:rPr>
        <w:t xml:space="preserve"> กรกฎาคม พ.ศ.</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cs/>
        </w:rPr>
        <w:t xml:space="preserve"> บริษัท ท่าอากาศยาน พลังงานบริสุทธิ์ จำกัด ได้เรียกชำระค่าหุ้นส่วนที่ยังเรียกไม่ครบ</w:t>
      </w:r>
      <w:r w:rsidR="004438F4">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 xml:space="preserve">ในอัตราหุ้นละ </w:t>
      </w:r>
      <w:r w:rsidR="00077DB4" w:rsidRPr="00077DB4">
        <w:rPr>
          <w:rFonts w:ascii="Browallia New" w:eastAsia="Arial Unicode MS" w:hAnsi="Browallia New" w:cs="Browallia New"/>
          <w:sz w:val="28"/>
          <w:szCs w:val="28"/>
        </w:rPr>
        <w:t>6</w:t>
      </w:r>
      <w:r w:rsidRPr="00F93F5A">
        <w:rPr>
          <w:rFonts w:ascii="Browallia New" w:eastAsia="Arial Unicode MS" w:hAnsi="Browallia New" w:cs="Browallia New"/>
          <w:sz w:val="28"/>
          <w:szCs w:val="28"/>
          <w:cs/>
        </w:rPr>
        <w:t xml:space="preserve"> บาท โดยบริษัทได้จ่ายชำระค่าหุ้นดังกล่าวสำหรับหุ้นจำนวน </w:t>
      </w:r>
      <w:r w:rsidR="00077DB4" w:rsidRPr="00077DB4">
        <w:rPr>
          <w:rFonts w:ascii="Browallia New" w:eastAsia="Arial Unicode MS" w:hAnsi="Browallia New" w:cs="Browallia New"/>
          <w:sz w:val="28"/>
          <w:szCs w:val="28"/>
        </w:rPr>
        <w:t>8</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cs/>
        </w:rPr>
        <w:t xml:space="preserve"> หุ้น คิดเป็นจำนวนเงินรวม </w:t>
      </w:r>
      <w:r w:rsidR="004438F4">
        <w:rPr>
          <w:rFonts w:ascii="Browallia New" w:eastAsia="Arial Unicode MS" w:hAnsi="Browallia New" w:cs="Browallia New"/>
          <w:sz w:val="28"/>
          <w:szCs w:val="28"/>
        </w:rPr>
        <w:br/>
      </w:r>
      <w:r w:rsidR="00077DB4" w:rsidRPr="00077DB4">
        <w:rPr>
          <w:rFonts w:ascii="Browallia New" w:eastAsia="Arial Unicode MS" w:hAnsi="Browallia New" w:cs="Browallia New"/>
          <w:sz w:val="28"/>
          <w:szCs w:val="28"/>
        </w:rPr>
        <w:t>48</w:t>
      </w:r>
      <w:r w:rsidRPr="00F93F5A">
        <w:rPr>
          <w:rFonts w:ascii="Browallia New" w:eastAsia="Arial Unicode MS" w:hAnsi="Browallia New" w:cs="Browallia New"/>
          <w:sz w:val="28"/>
          <w:szCs w:val="28"/>
          <w:cs/>
        </w:rPr>
        <w:t xml:space="preserve"> ล้านบาท</w:t>
      </w:r>
      <w:r w:rsidR="00077DB4">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แล้วในระหว่างรอบระยะเวลา</w:t>
      </w:r>
    </w:p>
    <w:p w14:paraId="0CD9128B" w14:textId="3C5935CC" w:rsidR="0019604D" w:rsidRPr="00F93F5A" w:rsidRDefault="00F414AB" w:rsidP="002F1DBF">
      <w:pPr>
        <w:spacing w:line="240" w:lineRule="auto"/>
        <w:jc w:val="thaiDistribute"/>
        <w:rPr>
          <w:rFonts w:ascii="Browallia New" w:eastAsia="Arial Unicode MS" w:hAnsi="Browallia New" w:cs="Browallia New"/>
          <w:spacing w:val="-6"/>
          <w:sz w:val="28"/>
          <w:szCs w:val="28"/>
        </w:rPr>
      </w:pPr>
      <w:r w:rsidRPr="00F93F5A">
        <w:rPr>
          <w:rFonts w:ascii="Browallia New" w:eastAsia="Arial Unicode MS" w:hAnsi="Browallia New" w:cs="Browallia New"/>
          <w:b/>
          <w:bCs/>
          <w:spacing w:val="-6"/>
        </w:rPr>
        <w:br w:type="page"/>
      </w:r>
    </w:p>
    <w:p w14:paraId="4F6415D8" w14:textId="1DDA0D81" w:rsidR="00BA1170" w:rsidRPr="00F93F5A" w:rsidRDefault="00BA1170" w:rsidP="00EC2969">
      <w:pPr>
        <w:pStyle w:val="HeadSub6EA"/>
        <w:shd w:val="clear" w:color="auto" w:fill="FFA543"/>
        <w:ind w:left="562" w:hanging="562"/>
        <w:outlineLvl w:val="0"/>
        <w:rPr>
          <w:rFonts w:ascii="Browallia New" w:eastAsia="Arial Unicode MS" w:hAnsi="Browallia New" w:cs="Browallia New"/>
          <w:b/>
          <w:bCs/>
          <w:color w:val="FFFFFF"/>
          <w:sz w:val="28"/>
          <w:szCs w:val="28"/>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16</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ที่ดิน อาคารและอุปกรณ์ และสินทรัพย์ไม่มีตัวตน สุทธิ</w:t>
      </w:r>
    </w:p>
    <w:p w14:paraId="4DA6DF87" w14:textId="41D3FA1E" w:rsidR="002C72AC" w:rsidRPr="00F93F5A" w:rsidRDefault="002C72AC" w:rsidP="00C23DFD">
      <w:pPr>
        <w:spacing w:line="240" w:lineRule="auto"/>
        <w:jc w:val="thaiDistribute"/>
        <w:rPr>
          <w:rFonts w:ascii="Browallia New" w:eastAsia="Arial Unicode MS" w:hAnsi="Browallia New" w:cs="Browallia New"/>
          <w:sz w:val="28"/>
          <w:szCs w:val="28"/>
        </w:rPr>
      </w:pPr>
    </w:p>
    <w:bookmarkEnd w:id="9"/>
    <w:tbl>
      <w:tblPr>
        <w:tblW w:w="0" w:type="auto"/>
        <w:tblLayout w:type="fixed"/>
        <w:tblLook w:val="0000" w:firstRow="0" w:lastRow="0" w:firstColumn="0" w:lastColumn="0" w:noHBand="0" w:noVBand="0"/>
      </w:tblPr>
      <w:tblGrid>
        <w:gridCol w:w="6690"/>
        <w:gridCol w:w="1440"/>
        <w:gridCol w:w="1440"/>
      </w:tblGrid>
      <w:tr w:rsidR="00530CDD" w:rsidRPr="00F93F5A" w14:paraId="4F20CEA9" w14:textId="77777777" w:rsidTr="198109FE">
        <w:trPr>
          <w:cantSplit/>
        </w:trPr>
        <w:tc>
          <w:tcPr>
            <w:tcW w:w="6690" w:type="dxa"/>
            <w:tcBorders>
              <w:top w:val="nil"/>
              <w:left w:val="nil"/>
              <w:bottom w:val="nil"/>
              <w:right w:val="nil"/>
            </w:tcBorders>
            <w:vAlign w:val="center"/>
          </w:tcPr>
          <w:p w14:paraId="481996B5" w14:textId="77777777" w:rsidR="00530CDD" w:rsidRPr="00F93F5A" w:rsidRDefault="00530CDD" w:rsidP="00AD0C43">
            <w:pPr>
              <w:spacing w:line="240" w:lineRule="auto"/>
              <w:rPr>
                <w:rFonts w:ascii="Browallia New" w:eastAsia="Arial Unicode MS" w:hAnsi="Browallia New" w:cs="Browallia New"/>
                <w:sz w:val="28"/>
                <w:szCs w:val="28"/>
                <w:cs/>
              </w:rPr>
            </w:pPr>
          </w:p>
        </w:tc>
        <w:tc>
          <w:tcPr>
            <w:tcW w:w="2880" w:type="dxa"/>
            <w:gridSpan w:val="2"/>
            <w:tcBorders>
              <w:top w:val="single" w:sz="4" w:space="0" w:color="auto"/>
              <w:left w:val="nil"/>
              <w:bottom w:val="single" w:sz="4" w:space="0" w:color="auto"/>
              <w:right w:val="nil"/>
            </w:tcBorders>
            <w:vAlign w:val="bottom"/>
          </w:tcPr>
          <w:p w14:paraId="18B76816" w14:textId="77777777" w:rsidR="00530CDD" w:rsidRPr="00F93F5A" w:rsidRDefault="00530CDD" w:rsidP="00AD0C43">
            <w:pPr>
              <w:spacing w:line="240" w:lineRule="auto"/>
              <w:ind w:right="-72"/>
              <w:jc w:val="right"/>
              <w:rPr>
                <w:rFonts w:ascii="Browallia New" w:eastAsia="Arial Unicode MS" w:hAnsi="Browallia New" w:cs="Browallia New"/>
                <w:b/>
                <w:bCs/>
                <w:spacing w:val="-6"/>
                <w:sz w:val="28"/>
                <w:szCs w:val="28"/>
                <w:cs/>
                <w:lang w:val="th-TH"/>
              </w:rPr>
            </w:pPr>
            <w:r w:rsidRPr="00F93F5A">
              <w:rPr>
                <w:rFonts w:ascii="Browallia New" w:eastAsia="Arial Unicode MS" w:hAnsi="Browallia New" w:cs="Browallia New"/>
                <w:b/>
                <w:bCs/>
                <w:spacing w:val="-6"/>
                <w:sz w:val="28"/>
                <w:szCs w:val="28"/>
                <w:cs/>
              </w:rPr>
              <w:t>ข้อมูลทางการเงินรวม</w:t>
            </w:r>
          </w:p>
        </w:tc>
      </w:tr>
      <w:tr w:rsidR="00530CDD" w:rsidRPr="00F93F5A" w14:paraId="6319D61D" w14:textId="77777777" w:rsidTr="198109FE">
        <w:trPr>
          <w:cantSplit/>
        </w:trPr>
        <w:tc>
          <w:tcPr>
            <w:tcW w:w="6690" w:type="dxa"/>
            <w:tcBorders>
              <w:top w:val="nil"/>
              <w:left w:val="nil"/>
              <w:bottom w:val="nil"/>
              <w:right w:val="nil"/>
            </w:tcBorders>
            <w:vAlign w:val="center"/>
          </w:tcPr>
          <w:p w14:paraId="38A50BDA" w14:textId="77777777" w:rsidR="00530CDD" w:rsidRPr="00F93F5A" w:rsidRDefault="00530CDD"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2EC47799" w14:textId="77777777" w:rsidR="00530CDD" w:rsidRPr="00F93F5A" w:rsidRDefault="00530CDD" w:rsidP="00AD0C43">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422CF469" w14:textId="77777777" w:rsidR="00530CDD" w:rsidRPr="00F93F5A" w:rsidRDefault="00530CDD" w:rsidP="00AD0C43">
            <w:pPr>
              <w:spacing w:line="240" w:lineRule="auto"/>
              <w:ind w:right="-72"/>
              <w:jc w:val="right"/>
              <w:rPr>
                <w:rFonts w:ascii="Browallia New" w:eastAsia="Arial Unicode MS" w:hAnsi="Browallia New" w:cs="Browallia New"/>
                <w:b/>
                <w:bCs/>
                <w:spacing w:val="-6"/>
                <w:sz w:val="28"/>
                <w:szCs w:val="28"/>
              </w:rPr>
            </w:pPr>
            <w:r w:rsidRPr="00F93F5A">
              <w:rPr>
                <w:rFonts w:ascii="Browallia New" w:eastAsia="Arial Unicode MS" w:hAnsi="Browallia New" w:cs="Browallia New"/>
                <w:b/>
                <w:bCs/>
                <w:spacing w:val="-6"/>
                <w:sz w:val="28"/>
                <w:szCs w:val="28"/>
                <w:cs/>
              </w:rPr>
              <w:t>สินทรัพย์</w:t>
            </w:r>
          </w:p>
          <w:p w14:paraId="51A93317" w14:textId="77777777" w:rsidR="00530CDD" w:rsidRPr="00F93F5A" w:rsidRDefault="00530CDD" w:rsidP="00AD0C43">
            <w:pPr>
              <w:spacing w:line="240" w:lineRule="auto"/>
              <w:ind w:right="-72"/>
              <w:jc w:val="right"/>
              <w:rPr>
                <w:rFonts w:ascii="Browallia New" w:eastAsia="Arial Unicode MS" w:hAnsi="Browallia New" w:cs="Browallia New"/>
                <w:b/>
                <w:bCs/>
                <w:spacing w:val="-6"/>
                <w:sz w:val="28"/>
                <w:szCs w:val="28"/>
                <w:cs/>
              </w:rPr>
            </w:pPr>
            <w:r w:rsidRPr="00F93F5A">
              <w:rPr>
                <w:rFonts w:ascii="Browallia New" w:eastAsia="Arial Unicode MS" w:hAnsi="Browallia New" w:cs="Browallia New"/>
                <w:b/>
                <w:bCs/>
                <w:spacing w:val="-6"/>
                <w:sz w:val="28"/>
                <w:szCs w:val="28"/>
                <w:cs/>
              </w:rPr>
              <w:t>ไม่มีตัวตน</w:t>
            </w:r>
          </w:p>
        </w:tc>
      </w:tr>
      <w:tr w:rsidR="00530CDD" w:rsidRPr="00F93F5A" w14:paraId="1E23A7E9" w14:textId="77777777" w:rsidTr="198109FE">
        <w:tc>
          <w:tcPr>
            <w:tcW w:w="6690" w:type="dxa"/>
            <w:tcBorders>
              <w:top w:val="nil"/>
              <w:left w:val="nil"/>
              <w:bottom w:val="nil"/>
              <w:right w:val="nil"/>
            </w:tcBorders>
            <w:shd w:val="clear" w:color="auto" w:fill="auto"/>
            <w:vAlign w:val="center"/>
          </w:tcPr>
          <w:p w14:paraId="713811CA" w14:textId="77777777" w:rsidR="00530CDD" w:rsidRPr="00F93F5A" w:rsidRDefault="00530CDD"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0F0F6ADF" w14:textId="77777777" w:rsidR="00530CDD" w:rsidRPr="00F93F5A" w:rsidRDefault="00530CDD" w:rsidP="00AD0C43">
            <w:pPr>
              <w:spacing w:line="240" w:lineRule="auto"/>
              <w:ind w:right="-72"/>
              <w:jc w:val="right"/>
              <w:rPr>
                <w:rFonts w:ascii="Browallia New" w:eastAsia="Arial Unicode MS" w:hAnsi="Browallia New" w:cs="Browallia New"/>
                <w:b/>
                <w:bCs/>
                <w:sz w:val="28"/>
                <w:szCs w:val="28"/>
                <w:cs/>
                <w:lang w:val="th-TH"/>
              </w:rPr>
            </w:pPr>
            <w:r w:rsidRPr="00F93F5A">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5D83A37C" w14:textId="77777777" w:rsidR="00530CDD" w:rsidRPr="00F93F5A" w:rsidRDefault="00530CDD" w:rsidP="00AD0C43">
            <w:pPr>
              <w:spacing w:line="240" w:lineRule="auto"/>
              <w:ind w:right="-72"/>
              <w:jc w:val="right"/>
              <w:rPr>
                <w:rFonts w:ascii="Browallia New" w:eastAsia="Arial Unicode MS" w:hAnsi="Browallia New" w:cs="Browallia New"/>
                <w:b/>
                <w:bCs/>
                <w:sz w:val="28"/>
                <w:szCs w:val="28"/>
                <w:cs/>
                <w:lang w:val="th-TH"/>
              </w:rPr>
            </w:pPr>
            <w:r w:rsidRPr="00F93F5A">
              <w:rPr>
                <w:rFonts w:ascii="Browallia New" w:eastAsia="Arial Unicode MS" w:hAnsi="Browallia New" w:cs="Browallia New"/>
                <w:b/>
                <w:bCs/>
                <w:sz w:val="28"/>
                <w:szCs w:val="28"/>
                <w:cs/>
                <w:lang w:val="th-TH"/>
              </w:rPr>
              <w:t>พันบาท</w:t>
            </w:r>
          </w:p>
        </w:tc>
      </w:tr>
      <w:tr w:rsidR="00946D3A" w:rsidRPr="00F93F5A" w14:paraId="37C33CE0" w14:textId="77777777" w:rsidTr="00931CD8">
        <w:trPr>
          <w:trHeight w:val="49"/>
        </w:trPr>
        <w:tc>
          <w:tcPr>
            <w:tcW w:w="6690" w:type="dxa"/>
            <w:tcBorders>
              <w:top w:val="nil"/>
              <w:left w:val="nil"/>
              <w:bottom w:val="nil"/>
              <w:right w:val="nil"/>
            </w:tcBorders>
          </w:tcPr>
          <w:p w14:paraId="78424AC7" w14:textId="6ED990E1" w:rsidR="00530CDD" w:rsidRPr="00F93F5A" w:rsidRDefault="00C63093" w:rsidP="00A046E1">
            <w:pPr>
              <w:spacing w:before="10" w:line="240" w:lineRule="auto"/>
              <w:rPr>
                <w:rFonts w:ascii="Browallia New" w:eastAsia="Arial Unicode MS" w:hAnsi="Browallia New" w:cs="Browallia New"/>
                <w:sz w:val="28"/>
                <w:szCs w:val="28"/>
                <w:cs/>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5C1AC4"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tcBorders>
              <w:top w:val="nil"/>
              <w:left w:val="nil"/>
              <w:bottom w:val="nil"/>
              <w:right w:val="nil"/>
            </w:tcBorders>
            <w:shd w:val="clear" w:color="auto" w:fill="FAFAFA"/>
          </w:tcPr>
          <w:p w14:paraId="223BAF54" w14:textId="77777777" w:rsidR="00530CDD" w:rsidRPr="00F93F5A" w:rsidRDefault="00530CDD" w:rsidP="00A046E1">
            <w:pPr>
              <w:spacing w:before="10"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66C1E6E1" w14:textId="77777777" w:rsidR="00530CDD" w:rsidRPr="00F93F5A" w:rsidRDefault="00530CDD" w:rsidP="00A046E1">
            <w:pPr>
              <w:spacing w:before="10" w:line="240" w:lineRule="auto"/>
              <w:ind w:right="-72"/>
              <w:jc w:val="right"/>
              <w:rPr>
                <w:rFonts w:ascii="Browallia New" w:eastAsia="Arial Unicode MS" w:hAnsi="Browallia New" w:cs="Browallia New"/>
                <w:sz w:val="28"/>
                <w:szCs w:val="28"/>
              </w:rPr>
            </w:pPr>
          </w:p>
        </w:tc>
      </w:tr>
      <w:tr w:rsidR="00E220A1" w:rsidRPr="00F93F5A" w14:paraId="647E93CD" w14:textId="77777777" w:rsidTr="00931CD8">
        <w:trPr>
          <w:trHeight w:val="59"/>
        </w:trPr>
        <w:tc>
          <w:tcPr>
            <w:tcW w:w="6690" w:type="dxa"/>
            <w:tcBorders>
              <w:top w:val="nil"/>
              <w:left w:val="nil"/>
              <w:bottom w:val="nil"/>
              <w:right w:val="nil"/>
            </w:tcBorders>
          </w:tcPr>
          <w:p w14:paraId="58032FDF" w14:textId="3D6582F6" w:rsidR="00E220A1" w:rsidRPr="00F93F5A" w:rsidRDefault="00E220A1" w:rsidP="00AD0C43">
            <w:pPr>
              <w:spacing w:line="240" w:lineRule="auto"/>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z w:val="28"/>
                <w:szCs w:val="28"/>
                <w:cs/>
              </w:rPr>
              <w:t>ราคาตามบัญชีต้น</w:t>
            </w:r>
            <w:r w:rsidR="004D7289" w:rsidRPr="00F93F5A">
              <w:rPr>
                <w:rFonts w:ascii="Browallia New" w:eastAsia="Arial Unicode MS" w:hAnsi="Browallia New" w:cs="Browallia New"/>
                <w:sz w:val="28"/>
                <w:szCs w:val="28"/>
                <w:cs/>
              </w:rPr>
              <w:t>รอบระยะเวลา</w:t>
            </w:r>
            <w:r w:rsidRPr="00F93F5A">
              <w:rPr>
                <w:rFonts w:ascii="Browallia New" w:eastAsia="Arial Unicode MS" w:hAnsi="Browallia New" w:cs="Browallia New"/>
                <w:sz w:val="28"/>
                <w:szCs w:val="28"/>
                <w:cs/>
              </w:rPr>
              <w:t xml:space="preserve"> สุทธิ</w:t>
            </w:r>
          </w:p>
        </w:tc>
        <w:tc>
          <w:tcPr>
            <w:tcW w:w="1440" w:type="dxa"/>
            <w:tcBorders>
              <w:top w:val="nil"/>
              <w:left w:val="nil"/>
              <w:right w:val="nil"/>
            </w:tcBorders>
            <w:shd w:val="clear" w:color="auto" w:fill="FAFAFA"/>
            <w:vAlign w:val="center"/>
          </w:tcPr>
          <w:p w14:paraId="0D505754" w14:textId="0E863548" w:rsidR="00E220A1" w:rsidRPr="00F93F5A" w:rsidRDefault="00077DB4" w:rsidP="00AD0C4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58</w:t>
            </w:r>
            <w:r w:rsidR="00D24B39"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675</w:t>
            </w:r>
            <w:r w:rsidR="00D24B39"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133</w:t>
            </w:r>
          </w:p>
        </w:tc>
        <w:tc>
          <w:tcPr>
            <w:tcW w:w="1440" w:type="dxa"/>
            <w:tcBorders>
              <w:top w:val="nil"/>
              <w:left w:val="nil"/>
              <w:right w:val="nil"/>
            </w:tcBorders>
            <w:shd w:val="clear" w:color="auto" w:fill="FAFAFA"/>
          </w:tcPr>
          <w:p w14:paraId="5E32F8C5" w14:textId="44ADA605" w:rsidR="00E220A1" w:rsidRPr="00F93F5A" w:rsidRDefault="00077DB4" w:rsidP="00AD0C4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D24B39"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482</w:t>
            </w:r>
            <w:r w:rsidR="00D24B39"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955</w:t>
            </w:r>
          </w:p>
        </w:tc>
      </w:tr>
      <w:tr w:rsidR="00E220A1" w:rsidRPr="00F93F5A" w14:paraId="3EBD7B87" w14:textId="77777777" w:rsidTr="198109FE">
        <w:tc>
          <w:tcPr>
            <w:tcW w:w="6690" w:type="dxa"/>
            <w:tcBorders>
              <w:top w:val="nil"/>
              <w:left w:val="nil"/>
              <w:bottom w:val="nil"/>
              <w:right w:val="nil"/>
            </w:tcBorders>
          </w:tcPr>
          <w:p w14:paraId="66F91170" w14:textId="77777777" w:rsidR="00E220A1" w:rsidRPr="00F93F5A" w:rsidRDefault="00E220A1" w:rsidP="00AD0C43">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center"/>
          </w:tcPr>
          <w:p w14:paraId="7C1EDA17" w14:textId="6FC5B1C6" w:rsidR="00E220A1" w:rsidRPr="00F93F5A" w:rsidRDefault="00077DB4" w:rsidP="00AD0C4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694BB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215</w:t>
            </w:r>
            <w:r w:rsidR="00694BB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692</w:t>
            </w:r>
          </w:p>
        </w:tc>
        <w:tc>
          <w:tcPr>
            <w:tcW w:w="1440" w:type="dxa"/>
            <w:tcBorders>
              <w:top w:val="nil"/>
              <w:left w:val="nil"/>
              <w:bottom w:val="nil"/>
              <w:right w:val="nil"/>
            </w:tcBorders>
            <w:shd w:val="clear" w:color="auto" w:fill="FAFAFA"/>
          </w:tcPr>
          <w:p w14:paraId="46A18D7B" w14:textId="3D713B0D" w:rsidR="00E220A1" w:rsidRPr="00F93F5A" w:rsidRDefault="00077DB4" w:rsidP="00AD0C4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315</w:t>
            </w:r>
            <w:r w:rsidR="00131A6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871</w:t>
            </w:r>
          </w:p>
        </w:tc>
      </w:tr>
      <w:tr w:rsidR="00900D88" w:rsidRPr="00F93F5A" w14:paraId="4F670B0A" w14:textId="77777777" w:rsidTr="00742C0E">
        <w:trPr>
          <w:trHeight w:val="285"/>
        </w:trPr>
        <w:tc>
          <w:tcPr>
            <w:tcW w:w="6690" w:type="dxa"/>
            <w:tcBorders>
              <w:top w:val="nil"/>
              <w:left w:val="nil"/>
              <w:bottom w:val="nil"/>
              <w:right w:val="nil"/>
            </w:tcBorders>
          </w:tcPr>
          <w:p w14:paraId="51E1748C" w14:textId="72DECA0A" w:rsidR="00900D88" w:rsidRPr="00F93F5A" w:rsidRDefault="00902794" w:rsidP="00AD0C43">
            <w:pPr>
              <w:spacing w:line="240" w:lineRule="auto"/>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ตัด</w:t>
            </w:r>
            <w:r w:rsidR="00900D88" w:rsidRPr="00F93F5A">
              <w:rPr>
                <w:rFonts w:ascii="Browallia New" w:eastAsia="Arial Unicode MS" w:hAnsi="Browallia New" w:cs="Browallia New"/>
                <w:sz w:val="28"/>
                <w:szCs w:val="28"/>
                <w:cs/>
              </w:rPr>
              <w:t>จำหน่ายสินทรัพย์ สุทธิ</w:t>
            </w:r>
          </w:p>
        </w:tc>
        <w:tc>
          <w:tcPr>
            <w:tcW w:w="1440" w:type="dxa"/>
            <w:tcBorders>
              <w:top w:val="nil"/>
              <w:left w:val="nil"/>
              <w:bottom w:val="nil"/>
              <w:right w:val="nil"/>
            </w:tcBorders>
            <w:shd w:val="clear" w:color="auto" w:fill="FAFAFA"/>
            <w:vAlign w:val="center"/>
          </w:tcPr>
          <w:p w14:paraId="5140F6E6" w14:textId="12E2E830" w:rsidR="00900D88" w:rsidRPr="00F93F5A" w:rsidRDefault="00DD5ED2" w:rsidP="00AD0C4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w:t>
            </w:r>
            <w:r w:rsidR="00077DB4" w:rsidRPr="00077DB4">
              <w:rPr>
                <w:rFonts w:ascii="Browallia New" w:eastAsia="Arial Unicode MS" w:hAnsi="Browallia New" w:cs="Browallia New"/>
                <w:sz w:val="28"/>
                <w:szCs w:val="28"/>
              </w:rPr>
              <w:t>103</w:t>
            </w:r>
            <w:r w:rsidRPr="00F93F5A">
              <w:rPr>
                <w:rFonts w:ascii="Browallia New" w:eastAsia="Arial Unicode MS" w:hAnsi="Browallia New" w:cs="Browallia New"/>
                <w:sz w:val="28"/>
                <w:szCs w:val="28"/>
                <w:cs/>
              </w:rPr>
              <w:t>)</w:t>
            </w:r>
          </w:p>
        </w:tc>
        <w:tc>
          <w:tcPr>
            <w:tcW w:w="1440" w:type="dxa"/>
            <w:tcBorders>
              <w:top w:val="nil"/>
              <w:left w:val="nil"/>
              <w:bottom w:val="nil"/>
              <w:right w:val="nil"/>
            </w:tcBorders>
            <w:shd w:val="clear" w:color="auto" w:fill="FAFAFA"/>
          </w:tcPr>
          <w:p w14:paraId="444CBFCE" w14:textId="34C324BD" w:rsidR="00900D88" w:rsidRPr="00F93F5A" w:rsidRDefault="00266047" w:rsidP="00AD0C4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F4004C" w:rsidRPr="00F93F5A" w14:paraId="792E5DF0" w14:textId="77777777" w:rsidTr="00742C0E">
        <w:trPr>
          <w:trHeight w:val="285"/>
        </w:trPr>
        <w:tc>
          <w:tcPr>
            <w:tcW w:w="6690" w:type="dxa"/>
            <w:tcBorders>
              <w:top w:val="nil"/>
              <w:left w:val="nil"/>
              <w:bottom w:val="nil"/>
              <w:right w:val="nil"/>
            </w:tcBorders>
          </w:tcPr>
          <w:p w14:paraId="41D43C28" w14:textId="57CB9201" w:rsidR="00F4004C" w:rsidRPr="00F93F5A" w:rsidRDefault="00ED3CF7" w:rsidP="00AD0C43">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โอนไปเป็นสินทรัพย์ไม่หมุนเวียนถือ</w:t>
            </w:r>
            <w:r w:rsidR="0015478D" w:rsidRPr="00F93F5A">
              <w:rPr>
                <w:rFonts w:ascii="Browallia New" w:eastAsia="Arial Unicode MS" w:hAnsi="Browallia New" w:cs="Browallia New"/>
                <w:sz w:val="28"/>
                <w:szCs w:val="28"/>
                <w:cs/>
              </w:rPr>
              <w:t>ไว้เพื่อขาย</w:t>
            </w:r>
            <w:r w:rsidR="00AC6F15" w:rsidRPr="00F93F5A">
              <w:rPr>
                <w:rFonts w:ascii="Browallia New" w:eastAsia="Arial Unicode MS" w:hAnsi="Browallia New" w:cs="Browallia New"/>
                <w:sz w:val="28"/>
                <w:szCs w:val="28"/>
                <w:cs/>
              </w:rPr>
              <w:t xml:space="preserve"> </w:t>
            </w:r>
            <w:r w:rsidR="00AC6F15" w:rsidRPr="00F93F5A">
              <w:rPr>
                <w:rFonts w:ascii="Browallia New" w:eastAsia="Arial Unicode MS" w:hAnsi="Browallia New" w:cs="Browallia New"/>
                <w:sz w:val="28"/>
                <w:szCs w:val="28"/>
              </w:rPr>
              <w:t>(</w:t>
            </w:r>
            <w:r w:rsidR="00AC6F15" w:rsidRPr="00F93F5A">
              <w:rPr>
                <w:rFonts w:ascii="Browallia New" w:eastAsia="Arial Unicode MS" w:hAnsi="Browallia New" w:cs="Browallia New"/>
                <w:sz w:val="28"/>
                <w:szCs w:val="28"/>
                <w:cs/>
              </w:rPr>
              <w:t>หมายเหตุ</w:t>
            </w:r>
            <w:r w:rsidR="000B7AEE" w:rsidRPr="00F93F5A">
              <w:rPr>
                <w:rFonts w:ascii="Browallia New" w:eastAsia="Arial Unicode MS" w:hAnsi="Browallia New" w:cs="Browallia New"/>
                <w:sz w:val="28"/>
                <w:szCs w:val="28"/>
                <w:cs/>
              </w:rPr>
              <w:t>ฯ</w:t>
            </w:r>
            <w:r w:rsidR="00B438FB" w:rsidRPr="00F93F5A">
              <w:rPr>
                <w:rFonts w:ascii="Browallia New" w:eastAsia="Arial Unicode MS" w:hAnsi="Browallia New" w:cs="Browallia New"/>
                <w:sz w:val="28"/>
                <w:szCs w:val="28"/>
                <w:cs/>
              </w:rPr>
              <w:t xml:space="preserve"> ข้อ </w:t>
            </w:r>
            <w:r w:rsidR="00077DB4" w:rsidRPr="00077DB4">
              <w:rPr>
                <w:rFonts w:ascii="Browallia New" w:eastAsia="Arial Unicode MS" w:hAnsi="Browallia New" w:cs="Browallia New"/>
                <w:sz w:val="28"/>
                <w:szCs w:val="28"/>
              </w:rPr>
              <w:t>13</w:t>
            </w:r>
            <w:r w:rsidR="00B438FB" w:rsidRPr="00F93F5A">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vAlign w:val="center"/>
          </w:tcPr>
          <w:p w14:paraId="061492EA" w14:textId="7C078314" w:rsidR="00F4004C" w:rsidRPr="00F93F5A" w:rsidRDefault="00316C0E" w:rsidP="00AD0C4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w:t>
            </w:r>
            <w:r w:rsidR="00077DB4" w:rsidRPr="00077DB4">
              <w:rPr>
                <w:rFonts w:ascii="Browallia New" w:eastAsia="Arial Unicode MS" w:hAnsi="Browallia New" w:cs="Browallia New"/>
                <w:sz w:val="28"/>
                <w:szCs w:val="28"/>
              </w:rPr>
              <w:t>232</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287</w:t>
            </w:r>
            <w:r w:rsidRPr="00F93F5A">
              <w:rPr>
                <w:rFonts w:ascii="Browallia New" w:eastAsia="Arial Unicode MS" w:hAnsi="Browallia New" w:cs="Browallia New"/>
                <w:sz w:val="28"/>
                <w:szCs w:val="28"/>
                <w:cs/>
              </w:rPr>
              <w:t>)</w:t>
            </w:r>
          </w:p>
        </w:tc>
        <w:tc>
          <w:tcPr>
            <w:tcW w:w="1440" w:type="dxa"/>
            <w:tcBorders>
              <w:top w:val="nil"/>
              <w:left w:val="nil"/>
              <w:bottom w:val="nil"/>
              <w:right w:val="nil"/>
            </w:tcBorders>
            <w:shd w:val="clear" w:color="auto" w:fill="FAFAFA"/>
          </w:tcPr>
          <w:p w14:paraId="5E54E051" w14:textId="3D6540B9" w:rsidR="00F4004C" w:rsidRPr="00F93F5A" w:rsidRDefault="00266047" w:rsidP="00AD0C4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6F416C" w:rsidRPr="00F93F5A" w14:paraId="607C6D07" w14:textId="77777777" w:rsidTr="198109FE">
        <w:tc>
          <w:tcPr>
            <w:tcW w:w="6690" w:type="dxa"/>
            <w:tcBorders>
              <w:top w:val="nil"/>
              <w:left w:val="nil"/>
              <w:bottom w:val="nil"/>
              <w:right w:val="nil"/>
            </w:tcBorders>
          </w:tcPr>
          <w:p w14:paraId="59CCCCB0" w14:textId="77777777" w:rsidR="006F416C" w:rsidRPr="00F93F5A" w:rsidRDefault="006F416C" w:rsidP="00AD0C43">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ค่าเสื่อมราคา</w:t>
            </w:r>
          </w:p>
        </w:tc>
        <w:tc>
          <w:tcPr>
            <w:tcW w:w="1440" w:type="dxa"/>
            <w:tcBorders>
              <w:top w:val="nil"/>
              <w:left w:val="nil"/>
              <w:bottom w:val="nil"/>
              <w:right w:val="nil"/>
            </w:tcBorders>
            <w:shd w:val="clear" w:color="auto" w:fill="FAFAFA"/>
          </w:tcPr>
          <w:p w14:paraId="20D55B53" w14:textId="7D48CCA7" w:rsidR="006F416C" w:rsidRPr="00F93F5A" w:rsidRDefault="00B62FB9" w:rsidP="00AD0C43">
            <w:pPr>
              <w:tabs>
                <w:tab w:val="center" w:pos="888"/>
                <w:tab w:val="right" w:pos="1777"/>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w:t>
            </w:r>
            <w:r w:rsidR="00077DB4" w:rsidRPr="00077DB4">
              <w:rPr>
                <w:rFonts w:ascii="Browallia New" w:eastAsia="Arial Unicode MS" w:hAnsi="Browallia New" w:cs="Browallia New"/>
                <w:sz w:val="28"/>
                <w:szCs w:val="28"/>
              </w:rPr>
              <w:t>2</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647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422</w:t>
            </w:r>
            <w:r w:rsidRPr="00F93F5A">
              <w:rPr>
                <w:rFonts w:ascii="Browallia New" w:eastAsia="Arial Unicode MS" w:hAnsi="Browallia New" w:cs="Browallia New"/>
                <w:sz w:val="28"/>
                <w:szCs w:val="28"/>
                <w:cs/>
              </w:rPr>
              <w:t>)</w:t>
            </w:r>
          </w:p>
        </w:tc>
        <w:tc>
          <w:tcPr>
            <w:tcW w:w="1440" w:type="dxa"/>
            <w:tcBorders>
              <w:top w:val="nil"/>
              <w:left w:val="nil"/>
              <w:bottom w:val="nil"/>
              <w:right w:val="nil"/>
            </w:tcBorders>
            <w:shd w:val="clear" w:color="auto" w:fill="FAFAFA"/>
          </w:tcPr>
          <w:p w14:paraId="341D3B65" w14:textId="7070DFC8" w:rsidR="006F416C" w:rsidRPr="00F93F5A" w:rsidRDefault="00266047" w:rsidP="00AD0C43">
            <w:pPr>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p>
        </w:tc>
      </w:tr>
      <w:tr w:rsidR="002B1757" w:rsidRPr="00F93F5A" w14:paraId="6EBCA41B" w14:textId="77777777" w:rsidTr="198109FE">
        <w:tc>
          <w:tcPr>
            <w:tcW w:w="6690" w:type="dxa"/>
            <w:tcBorders>
              <w:top w:val="nil"/>
              <w:left w:val="nil"/>
              <w:bottom w:val="nil"/>
              <w:right w:val="nil"/>
            </w:tcBorders>
          </w:tcPr>
          <w:p w14:paraId="206F8F7E" w14:textId="77777777" w:rsidR="002B1757" w:rsidRPr="00F93F5A" w:rsidRDefault="002B1757" w:rsidP="00AD0C43">
            <w:pPr>
              <w:spacing w:line="240" w:lineRule="auto"/>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ค่าตัดจำหน่าย</w:t>
            </w:r>
          </w:p>
        </w:tc>
        <w:tc>
          <w:tcPr>
            <w:tcW w:w="1440" w:type="dxa"/>
            <w:tcBorders>
              <w:top w:val="nil"/>
              <w:left w:val="nil"/>
              <w:bottom w:val="nil"/>
              <w:right w:val="nil"/>
            </w:tcBorders>
            <w:shd w:val="clear" w:color="auto" w:fill="FAFAFA"/>
          </w:tcPr>
          <w:p w14:paraId="72E0A877" w14:textId="5703A3DB" w:rsidR="002B1757" w:rsidRPr="00F93F5A" w:rsidRDefault="004E340A" w:rsidP="00AD0C4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2FABD950" w14:textId="5DAA4524" w:rsidR="002B1757" w:rsidRPr="00F93F5A" w:rsidRDefault="00E530F2" w:rsidP="00AD0C43">
            <w:pPr>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111</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331</w:t>
            </w:r>
            <w:r w:rsidRPr="00F93F5A">
              <w:rPr>
                <w:rFonts w:ascii="Browallia New" w:eastAsia="Arial Unicode MS" w:hAnsi="Browallia New" w:cs="Browallia New"/>
                <w:sz w:val="28"/>
                <w:szCs w:val="28"/>
              </w:rPr>
              <w:t>)</w:t>
            </w:r>
          </w:p>
        </w:tc>
      </w:tr>
      <w:tr w:rsidR="002B1757" w:rsidRPr="00F93F5A" w14:paraId="351BECB2" w14:textId="77777777" w:rsidTr="198109FE">
        <w:trPr>
          <w:trHeight w:val="304"/>
        </w:trPr>
        <w:tc>
          <w:tcPr>
            <w:tcW w:w="6690" w:type="dxa"/>
            <w:tcBorders>
              <w:top w:val="nil"/>
              <w:left w:val="nil"/>
              <w:bottom w:val="nil"/>
              <w:right w:val="nil"/>
            </w:tcBorders>
          </w:tcPr>
          <w:p w14:paraId="55F09C0A" w14:textId="77777777" w:rsidR="002B1757" w:rsidRPr="00F93F5A" w:rsidRDefault="002B1757" w:rsidP="00AD0C43">
            <w:pPr>
              <w:spacing w:line="240" w:lineRule="auto"/>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440" w:type="dxa"/>
            <w:tcBorders>
              <w:top w:val="nil"/>
              <w:left w:val="nil"/>
              <w:bottom w:val="single" w:sz="4" w:space="0" w:color="auto"/>
              <w:right w:val="nil"/>
            </w:tcBorders>
            <w:shd w:val="clear" w:color="auto" w:fill="FAFAFA"/>
            <w:vAlign w:val="center"/>
          </w:tcPr>
          <w:p w14:paraId="0A9F0BC5" w14:textId="7C83DBB5" w:rsidR="002B1757" w:rsidRPr="00F93F5A" w:rsidRDefault="00DE0077" w:rsidP="00AD0C4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23</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154</w:t>
            </w:r>
            <w:r w:rsidR="001A39FE" w:rsidRPr="00F93F5A">
              <w:rPr>
                <w:rFonts w:ascii="Browallia New" w:eastAsia="Arial Unicode MS" w:hAnsi="Browallia New" w:cs="Browallia New"/>
                <w:sz w:val="28"/>
                <w:szCs w:val="28"/>
              </w:rPr>
              <w:t>)</w:t>
            </w:r>
          </w:p>
        </w:tc>
        <w:tc>
          <w:tcPr>
            <w:tcW w:w="1440" w:type="dxa"/>
            <w:tcBorders>
              <w:top w:val="nil"/>
              <w:left w:val="nil"/>
              <w:bottom w:val="single" w:sz="4" w:space="0" w:color="auto"/>
              <w:right w:val="nil"/>
            </w:tcBorders>
            <w:shd w:val="clear" w:color="auto" w:fill="FAFAFA"/>
          </w:tcPr>
          <w:p w14:paraId="129339C5" w14:textId="14A8F78C" w:rsidR="002B1757" w:rsidRPr="00F93F5A" w:rsidRDefault="00266047" w:rsidP="00AD0C4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56</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988</w:t>
            </w:r>
            <w:r w:rsidRPr="00F93F5A">
              <w:rPr>
                <w:rFonts w:ascii="Browallia New" w:eastAsia="Arial Unicode MS" w:hAnsi="Browallia New" w:cs="Browallia New"/>
                <w:sz w:val="28"/>
                <w:szCs w:val="28"/>
              </w:rPr>
              <w:t>)</w:t>
            </w:r>
          </w:p>
        </w:tc>
      </w:tr>
      <w:tr w:rsidR="006F416C" w:rsidRPr="00F93F5A" w14:paraId="1078EE0A" w14:textId="77777777" w:rsidTr="198109FE">
        <w:tc>
          <w:tcPr>
            <w:tcW w:w="6690" w:type="dxa"/>
            <w:tcBorders>
              <w:top w:val="nil"/>
              <w:left w:val="nil"/>
              <w:bottom w:val="nil"/>
              <w:right w:val="nil"/>
            </w:tcBorders>
          </w:tcPr>
          <w:p w14:paraId="0B543000" w14:textId="663A73C8" w:rsidR="006F416C" w:rsidRPr="00F93F5A" w:rsidRDefault="006F416C" w:rsidP="00AD0C43">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ราคาตามบัญชี</w:t>
            </w:r>
            <w:r w:rsidR="00784D24" w:rsidRPr="00F93F5A">
              <w:rPr>
                <w:rFonts w:ascii="Browallia New" w:eastAsia="Arial Unicode MS" w:hAnsi="Browallia New" w:cs="Browallia New"/>
                <w:sz w:val="28"/>
                <w:szCs w:val="28"/>
                <w:cs/>
              </w:rPr>
              <w:t>ปลายรอบ</w:t>
            </w:r>
            <w:r w:rsidR="004D7289" w:rsidRPr="00F93F5A">
              <w:rPr>
                <w:rFonts w:ascii="Browallia New" w:eastAsia="Arial Unicode MS" w:hAnsi="Browallia New" w:cs="Browallia New"/>
                <w:sz w:val="28"/>
                <w:szCs w:val="28"/>
                <w:cs/>
              </w:rPr>
              <w:t>ระยะเวลา</w:t>
            </w:r>
            <w:r w:rsidRPr="00F93F5A">
              <w:rPr>
                <w:rFonts w:ascii="Browallia New" w:eastAsia="Arial Unicode MS" w:hAnsi="Browallia New" w:cs="Browallia New"/>
                <w:sz w:val="28"/>
                <w:szCs w:val="28"/>
                <w:cs/>
              </w:rPr>
              <w:t xml:space="preserve"> สุทธิ</w:t>
            </w:r>
          </w:p>
        </w:tc>
        <w:tc>
          <w:tcPr>
            <w:tcW w:w="1440" w:type="dxa"/>
            <w:tcBorders>
              <w:top w:val="single" w:sz="4" w:space="0" w:color="auto"/>
              <w:left w:val="nil"/>
              <w:bottom w:val="single" w:sz="4" w:space="0" w:color="auto"/>
              <w:right w:val="nil"/>
            </w:tcBorders>
            <w:shd w:val="clear" w:color="auto" w:fill="FAFAFA"/>
          </w:tcPr>
          <w:p w14:paraId="37C2207B" w14:textId="3753ABB3" w:rsidR="006F416C" w:rsidRPr="00F93F5A" w:rsidRDefault="00077DB4" w:rsidP="00AD0C4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56</w:t>
            </w:r>
            <w:r w:rsidR="005F7D9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987</w:t>
            </w:r>
            <w:r w:rsidR="005F7D9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859</w:t>
            </w:r>
          </w:p>
        </w:tc>
        <w:tc>
          <w:tcPr>
            <w:tcW w:w="1440" w:type="dxa"/>
            <w:tcBorders>
              <w:top w:val="single" w:sz="4" w:space="0" w:color="auto"/>
              <w:left w:val="nil"/>
              <w:bottom w:val="single" w:sz="4" w:space="0" w:color="auto"/>
              <w:right w:val="nil"/>
            </w:tcBorders>
            <w:shd w:val="clear" w:color="auto" w:fill="FAFAFA"/>
          </w:tcPr>
          <w:p w14:paraId="2D64D62B" w14:textId="08E300E2" w:rsidR="006F416C" w:rsidRPr="00F93F5A" w:rsidRDefault="00077DB4" w:rsidP="00AD0C4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4170C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630</w:t>
            </w:r>
            <w:r w:rsidR="004170C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507</w:t>
            </w:r>
          </w:p>
        </w:tc>
      </w:tr>
    </w:tbl>
    <w:p w14:paraId="526893EE" w14:textId="73FCDEA0" w:rsidR="002F6EC8" w:rsidRPr="00F93F5A" w:rsidRDefault="002F6EC8" w:rsidP="002C72AC">
      <w:pPr>
        <w:spacing w:line="240" w:lineRule="auto"/>
        <w:jc w:val="thaiDistribute"/>
        <w:rPr>
          <w:rFonts w:ascii="Browallia New" w:eastAsia="Arial Unicode MS" w:hAnsi="Browallia New" w:cs="Browallia New"/>
          <w:sz w:val="28"/>
          <w:szCs w:val="28"/>
        </w:rPr>
      </w:pPr>
    </w:p>
    <w:tbl>
      <w:tblPr>
        <w:tblW w:w="9570" w:type="dxa"/>
        <w:tblLayout w:type="fixed"/>
        <w:tblLook w:val="0000" w:firstRow="0" w:lastRow="0" w:firstColumn="0" w:lastColumn="0" w:noHBand="0" w:noVBand="0"/>
      </w:tblPr>
      <w:tblGrid>
        <w:gridCol w:w="6690"/>
        <w:gridCol w:w="1440"/>
        <w:gridCol w:w="1440"/>
      </w:tblGrid>
      <w:tr w:rsidR="002C72AC" w:rsidRPr="00F93F5A" w14:paraId="4130C852" w14:textId="77777777" w:rsidTr="002C72AC">
        <w:trPr>
          <w:cantSplit/>
        </w:trPr>
        <w:tc>
          <w:tcPr>
            <w:tcW w:w="6690" w:type="dxa"/>
            <w:tcBorders>
              <w:top w:val="nil"/>
              <w:left w:val="nil"/>
              <w:bottom w:val="nil"/>
              <w:right w:val="nil"/>
            </w:tcBorders>
            <w:vAlign w:val="center"/>
          </w:tcPr>
          <w:p w14:paraId="2A5C9549" w14:textId="77777777" w:rsidR="002C72AC" w:rsidRPr="00F93F5A" w:rsidRDefault="002C72AC" w:rsidP="00AD0C43">
            <w:pPr>
              <w:spacing w:line="240" w:lineRule="auto"/>
              <w:rPr>
                <w:rFonts w:ascii="Browallia New" w:eastAsia="Arial Unicode MS" w:hAnsi="Browallia New" w:cs="Browallia New"/>
                <w:sz w:val="28"/>
                <w:szCs w:val="28"/>
              </w:rPr>
            </w:pPr>
          </w:p>
        </w:tc>
        <w:tc>
          <w:tcPr>
            <w:tcW w:w="2880" w:type="dxa"/>
            <w:gridSpan w:val="2"/>
            <w:tcBorders>
              <w:top w:val="single" w:sz="4" w:space="0" w:color="auto"/>
              <w:left w:val="nil"/>
              <w:bottom w:val="single" w:sz="4" w:space="0" w:color="auto"/>
              <w:right w:val="nil"/>
            </w:tcBorders>
            <w:vAlign w:val="bottom"/>
          </w:tcPr>
          <w:p w14:paraId="3CD7E31E" w14:textId="77777777" w:rsidR="002C72AC" w:rsidRPr="00F93F5A" w:rsidRDefault="002C72AC" w:rsidP="00AD0C43">
            <w:pPr>
              <w:spacing w:line="240" w:lineRule="auto"/>
              <w:ind w:right="-72"/>
              <w:jc w:val="right"/>
              <w:rPr>
                <w:rFonts w:ascii="Browallia New" w:eastAsia="Arial Unicode MS" w:hAnsi="Browallia New" w:cs="Browallia New"/>
                <w:b/>
                <w:bCs/>
                <w:spacing w:val="-6"/>
                <w:sz w:val="28"/>
                <w:szCs w:val="28"/>
                <w:cs/>
                <w:lang w:val="th-TH"/>
              </w:rPr>
            </w:pPr>
            <w:r w:rsidRPr="00F93F5A">
              <w:rPr>
                <w:rFonts w:ascii="Browallia New" w:eastAsia="Arial Unicode MS" w:hAnsi="Browallia New" w:cs="Browallia New"/>
                <w:b/>
                <w:bCs/>
                <w:spacing w:val="-6"/>
                <w:sz w:val="28"/>
                <w:szCs w:val="28"/>
                <w:cs/>
              </w:rPr>
              <w:t>ข้อมูลทางการเงินเฉพาะกิจการ</w:t>
            </w:r>
          </w:p>
        </w:tc>
      </w:tr>
      <w:tr w:rsidR="002C72AC" w:rsidRPr="00F93F5A" w14:paraId="4005333D" w14:textId="77777777" w:rsidTr="002C72AC">
        <w:trPr>
          <w:cantSplit/>
        </w:trPr>
        <w:tc>
          <w:tcPr>
            <w:tcW w:w="6690" w:type="dxa"/>
            <w:tcBorders>
              <w:top w:val="nil"/>
              <w:left w:val="nil"/>
              <w:bottom w:val="nil"/>
              <w:right w:val="nil"/>
            </w:tcBorders>
            <w:vAlign w:val="center"/>
          </w:tcPr>
          <w:p w14:paraId="0781C424" w14:textId="77777777" w:rsidR="002C72AC" w:rsidRPr="00F93F5A" w:rsidRDefault="002C72AC"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184E3E18" w14:textId="77777777" w:rsidR="002C72AC" w:rsidRPr="00F93F5A" w:rsidRDefault="002C72AC" w:rsidP="00AD0C43">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0CB0EE39" w14:textId="77777777" w:rsidR="002C72AC" w:rsidRPr="00F93F5A" w:rsidRDefault="002C72AC" w:rsidP="00AD0C43">
            <w:pPr>
              <w:spacing w:line="240" w:lineRule="auto"/>
              <w:ind w:right="-72"/>
              <w:jc w:val="right"/>
              <w:rPr>
                <w:rFonts w:ascii="Browallia New" w:eastAsia="Arial Unicode MS" w:hAnsi="Browallia New" w:cs="Browallia New"/>
                <w:b/>
                <w:bCs/>
                <w:spacing w:val="-6"/>
                <w:sz w:val="28"/>
                <w:szCs w:val="28"/>
              </w:rPr>
            </w:pPr>
            <w:r w:rsidRPr="00F93F5A">
              <w:rPr>
                <w:rFonts w:ascii="Browallia New" w:eastAsia="Arial Unicode MS" w:hAnsi="Browallia New" w:cs="Browallia New"/>
                <w:b/>
                <w:bCs/>
                <w:spacing w:val="-6"/>
                <w:sz w:val="28"/>
                <w:szCs w:val="28"/>
                <w:cs/>
              </w:rPr>
              <w:t>สินทรัพย์</w:t>
            </w:r>
          </w:p>
          <w:p w14:paraId="7AAFA977" w14:textId="77777777" w:rsidR="002C72AC" w:rsidRPr="00F93F5A" w:rsidRDefault="002C72AC" w:rsidP="00AD0C43">
            <w:pPr>
              <w:spacing w:line="240" w:lineRule="auto"/>
              <w:ind w:right="-72"/>
              <w:jc w:val="right"/>
              <w:rPr>
                <w:rFonts w:ascii="Browallia New" w:eastAsia="Arial Unicode MS" w:hAnsi="Browallia New" w:cs="Browallia New"/>
                <w:b/>
                <w:bCs/>
                <w:spacing w:val="-6"/>
                <w:sz w:val="28"/>
                <w:szCs w:val="28"/>
                <w:cs/>
              </w:rPr>
            </w:pPr>
            <w:r w:rsidRPr="00F93F5A">
              <w:rPr>
                <w:rFonts w:ascii="Browallia New" w:eastAsia="Arial Unicode MS" w:hAnsi="Browallia New" w:cs="Browallia New"/>
                <w:b/>
                <w:bCs/>
                <w:spacing w:val="-6"/>
                <w:sz w:val="28"/>
                <w:szCs w:val="28"/>
                <w:cs/>
              </w:rPr>
              <w:t>ไม่มีตัวตน</w:t>
            </w:r>
          </w:p>
        </w:tc>
      </w:tr>
      <w:tr w:rsidR="002C72AC" w:rsidRPr="00F93F5A" w14:paraId="73773918" w14:textId="77777777" w:rsidTr="0084091C">
        <w:tc>
          <w:tcPr>
            <w:tcW w:w="6690" w:type="dxa"/>
            <w:tcBorders>
              <w:top w:val="nil"/>
              <w:left w:val="nil"/>
              <w:bottom w:val="nil"/>
              <w:right w:val="nil"/>
            </w:tcBorders>
            <w:shd w:val="clear" w:color="auto" w:fill="auto"/>
            <w:vAlign w:val="center"/>
          </w:tcPr>
          <w:p w14:paraId="228B927D" w14:textId="77777777" w:rsidR="002C72AC" w:rsidRPr="00F93F5A" w:rsidRDefault="002C72AC"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5F7F8B64" w14:textId="77777777" w:rsidR="002C72AC" w:rsidRPr="00F93F5A" w:rsidRDefault="002C72AC" w:rsidP="00AD0C43">
            <w:pPr>
              <w:spacing w:line="240" w:lineRule="auto"/>
              <w:ind w:right="-72"/>
              <w:jc w:val="right"/>
              <w:rPr>
                <w:rFonts w:ascii="Browallia New" w:eastAsia="Arial Unicode MS" w:hAnsi="Browallia New" w:cs="Browallia New"/>
                <w:b/>
                <w:bCs/>
                <w:sz w:val="28"/>
                <w:szCs w:val="28"/>
                <w:cs/>
                <w:lang w:val="th-TH"/>
              </w:rPr>
            </w:pPr>
            <w:r w:rsidRPr="00F93F5A">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3B136E32" w14:textId="77777777" w:rsidR="002C72AC" w:rsidRPr="00F93F5A" w:rsidRDefault="002C72AC" w:rsidP="00AD0C43">
            <w:pPr>
              <w:spacing w:line="240" w:lineRule="auto"/>
              <w:ind w:right="-72"/>
              <w:jc w:val="right"/>
              <w:rPr>
                <w:rFonts w:ascii="Browallia New" w:eastAsia="Arial Unicode MS" w:hAnsi="Browallia New" w:cs="Browallia New"/>
                <w:b/>
                <w:bCs/>
                <w:sz w:val="28"/>
                <w:szCs w:val="28"/>
                <w:cs/>
                <w:lang w:val="th-TH"/>
              </w:rPr>
            </w:pPr>
            <w:r w:rsidRPr="00F93F5A">
              <w:rPr>
                <w:rFonts w:ascii="Browallia New" w:eastAsia="Arial Unicode MS" w:hAnsi="Browallia New" w:cs="Browallia New"/>
                <w:b/>
                <w:bCs/>
                <w:sz w:val="28"/>
                <w:szCs w:val="28"/>
                <w:cs/>
                <w:lang w:val="th-TH"/>
              </w:rPr>
              <w:t>พันบาท</w:t>
            </w:r>
          </w:p>
        </w:tc>
      </w:tr>
      <w:tr w:rsidR="00F20351" w:rsidRPr="00F93F5A" w14:paraId="0A7BA72C" w14:textId="77777777" w:rsidTr="0084091C">
        <w:tc>
          <w:tcPr>
            <w:tcW w:w="6690" w:type="dxa"/>
            <w:tcBorders>
              <w:top w:val="nil"/>
              <w:left w:val="nil"/>
              <w:bottom w:val="nil"/>
              <w:right w:val="nil"/>
            </w:tcBorders>
            <w:shd w:val="clear" w:color="auto" w:fill="auto"/>
            <w:vAlign w:val="center"/>
          </w:tcPr>
          <w:p w14:paraId="0EE2783A" w14:textId="77777777" w:rsidR="00F20351" w:rsidRPr="00F93F5A" w:rsidRDefault="00F20351"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right w:val="nil"/>
            </w:tcBorders>
            <w:shd w:val="clear" w:color="auto" w:fill="FAFAFA"/>
            <w:vAlign w:val="center"/>
          </w:tcPr>
          <w:p w14:paraId="212AF98D" w14:textId="77777777" w:rsidR="00F20351" w:rsidRPr="00F93F5A" w:rsidRDefault="00F20351" w:rsidP="00AD0C43">
            <w:pPr>
              <w:spacing w:line="240" w:lineRule="auto"/>
              <w:ind w:right="-72"/>
              <w:jc w:val="right"/>
              <w:rPr>
                <w:rFonts w:ascii="Browallia New" w:eastAsia="Arial Unicode MS" w:hAnsi="Browallia New" w:cs="Browallia New"/>
                <w:b/>
                <w:bCs/>
                <w:sz w:val="28"/>
                <w:szCs w:val="28"/>
                <w:cs/>
                <w:lang w:val="th-TH"/>
              </w:rPr>
            </w:pPr>
          </w:p>
        </w:tc>
        <w:tc>
          <w:tcPr>
            <w:tcW w:w="1440" w:type="dxa"/>
            <w:tcBorders>
              <w:top w:val="single" w:sz="4" w:space="0" w:color="auto"/>
              <w:left w:val="nil"/>
              <w:right w:val="nil"/>
            </w:tcBorders>
            <w:shd w:val="clear" w:color="auto" w:fill="FAFAFA"/>
            <w:vAlign w:val="center"/>
          </w:tcPr>
          <w:p w14:paraId="08B45DB5" w14:textId="77777777" w:rsidR="00F20351" w:rsidRPr="00F93F5A" w:rsidRDefault="00F20351" w:rsidP="00AD0C43">
            <w:pPr>
              <w:spacing w:line="240" w:lineRule="auto"/>
              <w:ind w:right="-72"/>
              <w:jc w:val="right"/>
              <w:rPr>
                <w:rFonts w:ascii="Browallia New" w:eastAsia="Arial Unicode MS" w:hAnsi="Browallia New" w:cs="Browallia New"/>
                <w:b/>
                <w:bCs/>
                <w:sz w:val="28"/>
                <w:szCs w:val="28"/>
                <w:cs/>
                <w:lang w:val="th-TH"/>
              </w:rPr>
            </w:pPr>
          </w:p>
        </w:tc>
      </w:tr>
      <w:tr w:rsidR="004B6BED" w:rsidRPr="00F93F5A" w14:paraId="6112F99D" w14:textId="77777777" w:rsidTr="002C72AC">
        <w:tc>
          <w:tcPr>
            <w:tcW w:w="6690" w:type="dxa"/>
            <w:tcBorders>
              <w:top w:val="nil"/>
              <w:left w:val="nil"/>
              <w:bottom w:val="nil"/>
              <w:right w:val="nil"/>
            </w:tcBorders>
          </w:tcPr>
          <w:p w14:paraId="419F4D3D" w14:textId="76CBA10E" w:rsidR="002C72AC" w:rsidRPr="00F93F5A" w:rsidRDefault="005C1AC4" w:rsidP="00A046E1">
            <w:pPr>
              <w:spacing w:before="10" w:line="240" w:lineRule="auto"/>
              <w:rPr>
                <w:rFonts w:ascii="Browallia New" w:eastAsia="Arial Unicode MS" w:hAnsi="Browallia New" w:cs="Browallia New"/>
                <w:sz w:val="28"/>
                <w:szCs w:val="28"/>
                <w:cs/>
              </w:rPr>
            </w:pPr>
            <w:r w:rsidRPr="00F93F5A">
              <w:rPr>
                <w:rFonts w:ascii="Browallia New" w:eastAsia="Arial Unicode MS" w:hAnsi="Browallia New" w:cs="Browallia New"/>
                <w:b/>
                <w:bCs/>
                <w:sz w:val="28"/>
                <w:szCs w:val="28"/>
                <w:cs/>
              </w:rPr>
              <w:t>สำหรับรอบระยะเวลา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tcBorders>
              <w:top w:val="nil"/>
              <w:left w:val="nil"/>
              <w:bottom w:val="nil"/>
              <w:right w:val="nil"/>
            </w:tcBorders>
            <w:shd w:val="clear" w:color="auto" w:fill="FAFAFA"/>
          </w:tcPr>
          <w:p w14:paraId="1762E29F" w14:textId="77777777" w:rsidR="002C72AC" w:rsidRPr="00F93F5A" w:rsidRDefault="002C72AC" w:rsidP="00A046E1">
            <w:pPr>
              <w:spacing w:before="10"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479CAFD9" w14:textId="77777777" w:rsidR="002C72AC" w:rsidRPr="00F93F5A" w:rsidRDefault="002C72AC" w:rsidP="00A046E1">
            <w:pPr>
              <w:spacing w:before="10" w:line="240" w:lineRule="auto"/>
              <w:ind w:right="-72"/>
              <w:jc w:val="right"/>
              <w:rPr>
                <w:rFonts w:ascii="Browallia New" w:eastAsia="Arial Unicode MS" w:hAnsi="Browallia New" w:cs="Browallia New"/>
                <w:sz w:val="28"/>
                <w:szCs w:val="28"/>
              </w:rPr>
            </w:pPr>
          </w:p>
        </w:tc>
      </w:tr>
      <w:tr w:rsidR="00590A2B" w:rsidRPr="00F93F5A" w14:paraId="6A20FD3B" w14:textId="77777777" w:rsidTr="00625E1C">
        <w:tc>
          <w:tcPr>
            <w:tcW w:w="6690" w:type="dxa"/>
            <w:tcBorders>
              <w:top w:val="nil"/>
              <w:left w:val="nil"/>
              <w:bottom w:val="nil"/>
              <w:right w:val="nil"/>
            </w:tcBorders>
          </w:tcPr>
          <w:p w14:paraId="2FFED773" w14:textId="4DDEE874" w:rsidR="00590A2B" w:rsidRPr="00F93F5A" w:rsidRDefault="00590A2B" w:rsidP="00590A2B">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ราคาตามบัญชีต้นรอบระยะเวลา สุทธิ</w:t>
            </w:r>
          </w:p>
        </w:tc>
        <w:tc>
          <w:tcPr>
            <w:tcW w:w="1440" w:type="dxa"/>
            <w:tcBorders>
              <w:top w:val="nil"/>
              <w:left w:val="nil"/>
              <w:bottom w:val="nil"/>
              <w:right w:val="nil"/>
            </w:tcBorders>
            <w:shd w:val="clear" w:color="auto" w:fill="FAFAFA"/>
            <w:vAlign w:val="center"/>
          </w:tcPr>
          <w:p w14:paraId="5E9C2154" w14:textId="21AF5446" w:rsidR="00590A2B" w:rsidRPr="00F93F5A" w:rsidRDefault="00077DB4" w:rsidP="00590A2B">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11</w:t>
            </w:r>
            <w:r w:rsidR="007D676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260</w:t>
            </w:r>
            <w:r w:rsidR="007D676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001</w:t>
            </w:r>
          </w:p>
        </w:tc>
        <w:tc>
          <w:tcPr>
            <w:tcW w:w="1440" w:type="dxa"/>
            <w:tcBorders>
              <w:top w:val="nil"/>
              <w:left w:val="nil"/>
              <w:bottom w:val="nil"/>
              <w:right w:val="nil"/>
            </w:tcBorders>
            <w:shd w:val="clear" w:color="auto" w:fill="FAFAFA"/>
            <w:vAlign w:val="bottom"/>
          </w:tcPr>
          <w:p w14:paraId="26B78974" w14:textId="270175F8" w:rsidR="00590A2B" w:rsidRPr="00F93F5A" w:rsidRDefault="00077DB4" w:rsidP="00590A2B">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250</w:t>
            </w:r>
            <w:r w:rsidR="007D676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596</w:t>
            </w:r>
          </w:p>
        </w:tc>
      </w:tr>
      <w:tr w:rsidR="00590A2B" w:rsidRPr="00F93F5A" w14:paraId="6621082A" w14:textId="77777777" w:rsidTr="00625E1C">
        <w:tc>
          <w:tcPr>
            <w:tcW w:w="6690" w:type="dxa"/>
            <w:tcBorders>
              <w:top w:val="nil"/>
              <w:left w:val="nil"/>
              <w:bottom w:val="nil"/>
              <w:right w:val="nil"/>
            </w:tcBorders>
          </w:tcPr>
          <w:p w14:paraId="0E9FB553" w14:textId="77777777" w:rsidR="00590A2B" w:rsidRPr="00F93F5A" w:rsidRDefault="00590A2B" w:rsidP="00590A2B">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center"/>
          </w:tcPr>
          <w:p w14:paraId="1FFBF26B" w14:textId="655C4568" w:rsidR="00590A2B" w:rsidRPr="00F93F5A" w:rsidRDefault="00077DB4" w:rsidP="00590A2B">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7</w:t>
            </w:r>
            <w:r w:rsidR="00BE643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560</w:t>
            </w:r>
          </w:p>
        </w:tc>
        <w:tc>
          <w:tcPr>
            <w:tcW w:w="1440" w:type="dxa"/>
            <w:tcBorders>
              <w:top w:val="nil"/>
              <w:left w:val="nil"/>
              <w:bottom w:val="nil"/>
              <w:right w:val="nil"/>
            </w:tcBorders>
            <w:shd w:val="clear" w:color="auto" w:fill="FAFAFA"/>
          </w:tcPr>
          <w:p w14:paraId="1F8FAE5E" w14:textId="500D4ADE" w:rsidR="00590A2B" w:rsidRPr="00F93F5A" w:rsidRDefault="00077DB4" w:rsidP="00590A2B">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w:t>
            </w:r>
            <w:r w:rsidR="00C3052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989</w:t>
            </w:r>
          </w:p>
        </w:tc>
      </w:tr>
      <w:tr w:rsidR="00590A2B" w:rsidRPr="00F93F5A" w14:paraId="5BE06BCF" w14:textId="77777777" w:rsidTr="00625E1C">
        <w:tc>
          <w:tcPr>
            <w:tcW w:w="6690" w:type="dxa"/>
            <w:tcBorders>
              <w:top w:val="nil"/>
              <w:left w:val="nil"/>
              <w:bottom w:val="nil"/>
              <w:right w:val="nil"/>
            </w:tcBorders>
          </w:tcPr>
          <w:p w14:paraId="1FFB96DF" w14:textId="29FEEBC3" w:rsidR="00590A2B" w:rsidRPr="00F93F5A" w:rsidRDefault="00590A2B" w:rsidP="00590A2B">
            <w:pPr>
              <w:spacing w:line="240" w:lineRule="auto"/>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ค่าเสื่อมราคา</w:t>
            </w:r>
          </w:p>
        </w:tc>
        <w:tc>
          <w:tcPr>
            <w:tcW w:w="1440" w:type="dxa"/>
            <w:tcBorders>
              <w:top w:val="nil"/>
              <w:left w:val="nil"/>
              <w:right w:val="nil"/>
            </w:tcBorders>
            <w:shd w:val="clear" w:color="auto" w:fill="FAFAFA"/>
            <w:vAlign w:val="center"/>
          </w:tcPr>
          <w:p w14:paraId="11D7AFD2" w14:textId="454E1D73" w:rsidR="00590A2B" w:rsidRPr="00F93F5A" w:rsidRDefault="00BB61D9" w:rsidP="00590A2B">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552</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343</w:t>
            </w:r>
            <w:r w:rsidRPr="00F93F5A">
              <w:rPr>
                <w:rFonts w:ascii="Browallia New" w:eastAsia="Arial Unicode MS" w:hAnsi="Browallia New" w:cs="Browallia New"/>
                <w:sz w:val="28"/>
                <w:szCs w:val="28"/>
              </w:rPr>
              <w:t>)</w:t>
            </w:r>
          </w:p>
        </w:tc>
        <w:tc>
          <w:tcPr>
            <w:tcW w:w="1440" w:type="dxa"/>
            <w:tcBorders>
              <w:top w:val="nil"/>
              <w:left w:val="nil"/>
              <w:right w:val="nil"/>
            </w:tcBorders>
            <w:shd w:val="clear" w:color="auto" w:fill="FAFAFA"/>
          </w:tcPr>
          <w:p w14:paraId="1A80D7B8" w14:textId="6569D33E" w:rsidR="00590A2B" w:rsidRPr="00F93F5A" w:rsidRDefault="00C3052C" w:rsidP="00590A2B">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590A2B" w:rsidRPr="00F93F5A" w14:paraId="36B0801B" w14:textId="77777777" w:rsidTr="00625E1C">
        <w:tc>
          <w:tcPr>
            <w:tcW w:w="6690" w:type="dxa"/>
            <w:tcBorders>
              <w:top w:val="nil"/>
              <w:left w:val="nil"/>
              <w:bottom w:val="nil"/>
              <w:right w:val="nil"/>
            </w:tcBorders>
          </w:tcPr>
          <w:p w14:paraId="6FC333FF" w14:textId="77777777" w:rsidR="00590A2B" w:rsidRPr="00F93F5A" w:rsidRDefault="00590A2B" w:rsidP="00590A2B">
            <w:pPr>
              <w:spacing w:line="240" w:lineRule="auto"/>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ค่าตัดจำหน่าย</w:t>
            </w:r>
          </w:p>
        </w:tc>
        <w:tc>
          <w:tcPr>
            <w:tcW w:w="1440" w:type="dxa"/>
            <w:tcBorders>
              <w:top w:val="nil"/>
              <w:left w:val="nil"/>
              <w:bottom w:val="single" w:sz="4" w:space="0" w:color="auto"/>
              <w:right w:val="nil"/>
            </w:tcBorders>
            <w:shd w:val="clear" w:color="auto" w:fill="FAFAFA"/>
          </w:tcPr>
          <w:p w14:paraId="2EAEA62A" w14:textId="20BEB013" w:rsidR="00590A2B" w:rsidRPr="00F93F5A" w:rsidRDefault="00BB61D9" w:rsidP="00590A2B">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tcBorders>
              <w:top w:val="nil"/>
              <w:left w:val="nil"/>
              <w:bottom w:val="single" w:sz="4" w:space="0" w:color="auto"/>
              <w:right w:val="nil"/>
            </w:tcBorders>
            <w:shd w:val="clear" w:color="auto" w:fill="FAFAFA"/>
          </w:tcPr>
          <w:p w14:paraId="7D295BB7" w14:textId="47EAA19C" w:rsidR="00590A2B" w:rsidRPr="00F93F5A" w:rsidRDefault="00145601" w:rsidP="00590A2B">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13</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645</w:t>
            </w:r>
            <w:r w:rsidRPr="00F93F5A">
              <w:rPr>
                <w:rFonts w:ascii="Browallia New" w:eastAsia="Arial Unicode MS" w:hAnsi="Browallia New" w:cs="Browallia New"/>
                <w:sz w:val="28"/>
                <w:szCs w:val="28"/>
              </w:rPr>
              <w:t>)</w:t>
            </w:r>
          </w:p>
        </w:tc>
      </w:tr>
      <w:tr w:rsidR="00334C4E" w:rsidRPr="00F93F5A" w14:paraId="0B36F4C0" w14:textId="77777777" w:rsidTr="0087281B">
        <w:tc>
          <w:tcPr>
            <w:tcW w:w="6690" w:type="dxa"/>
            <w:tcBorders>
              <w:top w:val="nil"/>
              <w:left w:val="nil"/>
              <w:bottom w:val="nil"/>
              <w:right w:val="nil"/>
            </w:tcBorders>
          </w:tcPr>
          <w:p w14:paraId="2C2F52C4" w14:textId="0E463C0F" w:rsidR="00334C4E" w:rsidRPr="00F93F5A" w:rsidRDefault="00334C4E" w:rsidP="00AD0C43">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ราคาตามบัญชี</w:t>
            </w:r>
            <w:r w:rsidR="00784D24" w:rsidRPr="00F93F5A">
              <w:rPr>
                <w:rFonts w:ascii="Browallia New" w:eastAsia="Arial Unicode MS" w:hAnsi="Browallia New" w:cs="Browallia New"/>
                <w:sz w:val="28"/>
                <w:szCs w:val="28"/>
                <w:cs/>
              </w:rPr>
              <w:t>ปลายรอบ</w:t>
            </w:r>
            <w:r w:rsidR="004D7289" w:rsidRPr="00F93F5A">
              <w:rPr>
                <w:rFonts w:ascii="Browallia New" w:eastAsia="Arial Unicode MS" w:hAnsi="Browallia New" w:cs="Browallia New"/>
                <w:sz w:val="28"/>
                <w:szCs w:val="28"/>
                <w:cs/>
              </w:rPr>
              <w:t>ระยะเวลา</w:t>
            </w:r>
            <w:r w:rsidRPr="00F93F5A">
              <w:rPr>
                <w:rFonts w:ascii="Browallia New" w:eastAsia="Arial Unicode MS" w:hAnsi="Browallia New" w:cs="Browallia New"/>
                <w:sz w:val="28"/>
                <w:szCs w:val="28"/>
                <w:cs/>
              </w:rPr>
              <w:t xml:space="preserve"> สุทธิ</w:t>
            </w:r>
          </w:p>
        </w:tc>
        <w:tc>
          <w:tcPr>
            <w:tcW w:w="1440" w:type="dxa"/>
            <w:tcBorders>
              <w:top w:val="single" w:sz="4" w:space="0" w:color="auto"/>
              <w:left w:val="nil"/>
              <w:bottom w:val="single" w:sz="4" w:space="0" w:color="auto"/>
              <w:right w:val="nil"/>
            </w:tcBorders>
            <w:shd w:val="clear" w:color="auto" w:fill="FAFAFA"/>
            <w:vAlign w:val="bottom"/>
          </w:tcPr>
          <w:p w14:paraId="2E870391" w14:textId="1DB256C9" w:rsidR="00334C4E" w:rsidRPr="00F93F5A" w:rsidRDefault="00077DB4" w:rsidP="00AD0C4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10</w:t>
            </w:r>
            <w:r w:rsidR="00967FE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715</w:t>
            </w:r>
            <w:r w:rsidR="00967FE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218</w:t>
            </w:r>
          </w:p>
        </w:tc>
        <w:tc>
          <w:tcPr>
            <w:tcW w:w="1440" w:type="dxa"/>
            <w:tcBorders>
              <w:top w:val="single" w:sz="4" w:space="0" w:color="auto"/>
              <w:left w:val="nil"/>
              <w:bottom w:val="single" w:sz="4" w:space="0" w:color="auto"/>
              <w:right w:val="nil"/>
            </w:tcBorders>
            <w:shd w:val="clear" w:color="auto" w:fill="FAFAFA"/>
          </w:tcPr>
          <w:p w14:paraId="0CA0ADC4" w14:textId="326E5835" w:rsidR="00334C4E" w:rsidRPr="00F93F5A" w:rsidRDefault="00077DB4" w:rsidP="00AD0C4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240</w:t>
            </w:r>
            <w:r w:rsidR="00E660A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940</w:t>
            </w:r>
          </w:p>
        </w:tc>
      </w:tr>
    </w:tbl>
    <w:p w14:paraId="79718CE2" w14:textId="77777777" w:rsidR="00756E4E" w:rsidRPr="00F93F5A" w:rsidRDefault="00756E4E" w:rsidP="002C72AC">
      <w:pPr>
        <w:spacing w:line="240" w:lineRule="auto"/>
        <w:jc w:val="thaiDistribute"/>
        <w:rPr>
          <w:rFonts w:ascii="Browallia New" w:eastAsia="Arial Unicode MS" w:hAnsi="Browallia New" w:cs="Browallia New"/>
          <w:sz w:val="28"/>
          <w:szCs w:val="28"/>
        </w:rPr>
      </w:pPr>
    </w:p>
    <w:p w14:paraId="2AE18CC6" w14:textId="1879BAC7" w:rsidR="00C976E6" w:rsidRPr="00F93F5A" w:rsidRDefault="002C72AC" w:rsidP="002C72AC">
      <w:pPr>
        <w:spacing w:line="240" w:lineRule="auto"/>
        <w:jc w:val="thaiDistribute"/>
        <w:rPr>
          <w:rFonts w:ascii="Browallia New" w:eastAsia="Arial Unicode MS" w:hAnsi="Browallia New" w:cs="Browallia New"/>
          <w:sz w:val="28"/>
          <w:szCs w:val="28"/>
          <w:lang w:val="en-AU"/>
        </w:rPr>
      </w:pPr>
      <w:r w:rsidRPr="00F93F5A">
        <w:rPr>
          <w:rFonts w:ascii="Browallia New" w:eastAsia="Arial Unicode MS" w:hAnsi="Browallia New" w:cs="Browallia New"/>
          <w:sz w:val="28"/>
          <w:szCs w:val="28"/>
          <w:cs/>
        </w:rPr>
        <w:t xml:space="preserve">ณ วันที่ </w:t>
      </w:r>
      <w:r w:rsidR="00077DB4" w:rsidRPr="00077DB4">
        <w:rPr>
          <w:rFonts w:ascii="Browallia New" w:eastAsia="Arial Unicode MS" w:hAnsi="Browallia New" w:cs="Browallia New"/>
          <w:spacing w:val="-4"/>
          <w:sz w:val="28"/>
          <w:szCs w:val="28"/>
        </w:rPr>
        <w:t>30</w:t>
      </w:r>
      <w:r w:rsidR="00B0504D" w:rsidRPr="00F93F5A">
        <w:rPr>
          <w:rFonts w:ascii="Browallia New" w:eastAsia="Arial Unicode MS" w:hAnsi="Browallia New" w:cs="Browallia New"/>
          <w:spacing w:val="-4"/>
          <w:sz w:val="28"/>
          <w:szCs w:val="28"/>
        </w:rPr>
        <w:t xml:space="preserve"> </w:t>
      </w:r>
      <w:r w:rsidR="00B0504D" w:rsidRPr="00F93F5A">
        <w:rPr>
          <w:rFonts w:ascii="Browallia New" w:eastAsia="Arial Unicode MS" w:hAnsi="Browallia New" w:cs="Browallia New"/>
          <w:spacing w:val="-4"/>
          <w:sz w:val="28"/>
          <w:szCs w:val="28"/>
          <w:cs/>
        </w:rPr>
        <w:t xml:space="preserve">กันยายน </w:t>
      </w:r>
      <w:r w:rsidR="00C63093" w:rsidRPr="00F93F5A">
        <w:rPr>
          <w:rFonts w:ascii="Browallia New" w:eastAsia="Arial Unicode MS" w:hAnsi="Browallia New" w:cs="Browallia New"/>
          <w:spacing w:val="-4"/>
          <w:sz w:val="28"/>
          <w:szCs w:val="28"/>
          <w:cs/>
        </w:rPr>
        <w:t xml:space="preserve">พ.ศ. </w:t>
      </w:r>
      <w:r w:rsidR="00077DB4" w:rsidRPr="00077DB4">
        <w:rPr>
          <w:rFonts w:ascii="Browallia New" w:eastAsia="Arial Unicode MS" w:hAnsi="Browallia New" w:cs="Browallia New"/>
          <w:spacing w:val="-4"/>
          <w:sz w:val="28"/>
          <w:szCs w:val="28"/>
        </w:rPr>
        <w:t>2567</w:t>
      </w:r>
      <w:r w:rsidR="00C63093" w:rsidRPr="00F93F5A">
        <w:rPr>
          <w:rFonts w:ascii="Browallia New" w:eastAsia="Arial Unicode MS" w:hAnsi="Browallia New" w:cs="Browallia New"/>
          <w:spacing w:val="-4"/>
          <w:sz w:val="28"/>
          <w:szCs w:val="28"/>
          <w:cs/>
        </w:rPr>
        <w:t xml:space="preserve"> </w:t>
      </w:r>
      <w:r w:rsidRPr="00F93F5A">
        <w:rPr>
          <w:rFonts w:ascii="Browallia New" w:eastAsia="Arial Unicode MS" w:hAnsi="Browallia New" w:cs="Browallia New"/>
          <w:sz w:val="28"/>
          <w:szCs w:val="28"/>
          <w:cs/>
        </w:rPr>
        <w:t>กลุ่มกิจการได้นำ</w:t>
      </w:r>
      <w:r w:rsidR="006D21B1" w:rsidRPr="00F93F5A">
        <w:rPr>
          <w:rFonts w:ascii="Browallia New" w:eastAsia="Arial Unicode MS" w:hAnsi="Browallia New" w:cs="Browallia New"/>
          <w:sz w:val="28"/>
          <w:szCs w:val="28"/>
          <w:cs/>
        </w:rPr>
        <w:t xml:space="preserve">ที่ดิน </w:t>
      </w:r>
      <w:r w:rsidR="00173D1A" w:rsidRPr="00F93F5A">
        <w:rPr>
          <w:rFonts w:ascii="Browallia New" w:eastAsia="Arial Unicode MS" w:hAnsi="Browallia New" w:cs="Browallia New"/>
          <w:sz w:val="28"/>
          <w:szCs w:val="28"/>
          <w:cs/>
        </w:rPr>
        <w:t xml:space="preserve">อาคาร </w:t>
      </w:r>
      <w:r w:rsidR="006D21B1" w:rsidRPr="00F93F5A">
        <w:rPr>
          <w:rFonts w:ascii="Browallia New" w:eastAsia="Arial Unicode MS" w:hAnsi="Browallia New" w:cs="Browallia New"/>
          <w:sz w:val="28"/>
          <w:szCs w:val="28"/>
          <w:cs/>
        </w:rPr>
        <w:t>เครื่องจักรและอุปกรณ์</w:t>
      </w:r>
      <w:r w:rsidR="001A5B14" w:rsidRPr="00F93F5A">
        <w:rPr>
          <w:rFonts w:ascii="Browallia New" w:eastAsia="Arial Unicode MS" w:hAnsi="Browallia New" w:cs="Browallia New"/>
          <w:sz w:val="28"/>
          <w:szCs w:val="28"/>
          <w:cs/>
        </w:rPr>
        <w:t>บางส่วน</w:t>
      </w:r>
      <w:r w:rsidR="001A5B14"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ซึ่งมีราคาตามบัญชีสุทธิ</w:t>
      </w:r>
      <w:r w:rsidRPr="00F93F5A">
        <w:rPr>
          <w:rFonts w:ascii="Browallia New" w:eastAsia="Arial Unicode MS" w:hAnsi="Browallia New" w:cs="Browallia New"/>
          <w:spacing w:val="-4"/>
          <w:sz w:val="28"/>
          <w:szCs w:val="28"/>
          <w:cs/>
        </w:rPr>
        <w:t xml:space="preserve">จำนวน </w:t>
      </w:r>
      <w:r w:rsidR="00077DB4" w:rsidRPr="00077DB4">
        <w:rPr>
          <w:rFonts w:ascii="Browallia New" w:eastAsia="Arial Unicode MS" w:hAnsi="Browallia New" w:cs="Browallia New"/>
          <w:spacing w:val="-4"/>
          <w:sz w:val="28"/>
          <w:szCs w:val="28"/>
        </w:rPr>
        <w:t>40</w:t>
      </w:r>
      <w:r w:rsidR="004D77E2"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590</w:t>
      </w:r>
      <w:r w:rsidR="009D05FE"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ล้านบาท ไปจดจำนองและจำนำเพื่อเป็นหลักทรัพย์ค้ำประกันวงเงินสินเชื่อต่าง ๆ กับสถาบันการเงิน</w:t>
      </w:r>
      <w:r w:rsidR="00173D1A" w:rsidRPr="00F93F5A">
        <w:rPr>
          <w:rFonts w:ascii="Browallia New" w:eastAsia="Arial Unicode MS" w:hAnsi="Browallia New" w:cs="Browallia New"/>
          <w:spacing w:val="-4"/>
          <w:sz w:val="28"/>
          <w:szCs w:val="28"/>
          <w:cs/>
        </w:rPr>
        <w:t>หลายแห่ง</w:t>
      </w:r>
      <w:r w:rsidRPr="00F93F5A">
        <w:rPr>
          <w:rFonts w:ascii="Browallia New" w:eastAsia="Arial Unicode MS" w:hAnsi="Browallia New" w:cs="Browallia New"/>
          <w:sz w:val="28"/>
          <w:szCs w:val="28"/>
          <w:cs/>
        </w:rPr>
        <w:t xml:space="preserve"> </w:t>
      </w:r>
      <w:r w:rsidR="00A20BAF" w:rsidRP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 xml:space="preserve">(ณ วันที่ </w:t>
      </w:r>
      <w:r w:rsidR="00077DB4" w:rsidRPr="00077DB4">
        <w:rPr>
          <w:rFonts w:ascii="Browallia New" w:eastAsia="Arial Unicode MS" w:hAnsi="Browallia New" w:cs="Browallia New"/>
          <w:sz w:val="28"/>
          <w:szCs w:val="28"/>
        </w:rPr>
        <w:t>31</w:t>
      </w:r>
      <w:r w:rsidRPr="00F93F5A">
        <w:rPr>
          <w:rFonts w:ascii="Browallia New" w:eastAsia="Arial Unicode MS" w:hAnsi="Browallia New" w:cs="Browallia New"/>
          <w:sz w:val="28"/>
          <w:szCs w:val="28"/>
          <w:cs/>
        </w:rPr>
        <w:t xml:space="preserve"> </w:t>
      </w:r>
      <w:r w:rsidR="00F723FC" w:rsidRPr="00F93F5A">
        <w:rPr>
          <w:rFonts w:ascii="Browallia New" w:eastAsia="Arial Unicode MS" w:hAnsi="Browallia New" w:cs="Browallia New"/>
          <w:sz w:val="28"/>
          <w:szCs w:val="28"/>
          <w:cs/>
        </w:rPr>
        <w:t>ธันวาคม</w:t>
      </w:r>
      <w:r w:rsidRPr="00F93F5A">
        <w:rPr>
          <w:rFonts w:ascii="Browallia New" w:eastAsia="Arial Unicode MS" w:hAnsi="Browallia New" w:cs="Browallia New"/>
          <w:sz w:val="28"/>
          <w:szCs w:val="28"/>
          <w:cs/>
        </w:rPr>
        <w:t xml:space="preserve"> </w:t>
      </w:r>
      <w:r w:rsidR="00F1064F"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2566</w:t>
      </w:r>
      <w:r w:rsidRPr="00F93F5A">
        <w:rPr>
          <w:rFonts w:ascii="Browallia New" w:eastAsia="Arial Unicode MS" w:hAnsi="Browallia New" w:cs="Browallia New"/>
          <w:sz w:val="28"/>
          <w:szCs w:val="28"/>
          <w:cs/>
        </w:rPr>
        <w:t xml:space="preserve"> จำนวน</w:t>
      </w:r>
      <w:r w:rsidR="002D2C5C"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26</w:t>
      </w:r>
      <w:r w:rsidR="008A004A"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307</w:t>
      </w:r>
      <w:r w:rsidR="00144E23"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ล้านบาท)</w:t>
      </w:r>
      <w:r w:rsidR="00AD3CD9" w:rsidRPr="00F93F5A">
        <w:rPr>
          <w:rFonts w:ascii="Browallia New" w:eastAsia="Arial Unicode MS" w:hAnsi="Browallia New" w:cs="Browallia New"/>
          <w:sz w:val="28"/>
          <w:szCs w:val="28"/>
        </w:rPr>
        <w:t xml:space="preserve"> (</w:t>
      </w:r>
      <w:r w:rsidR="00AD3CD9" w:rsidRPr="00F93F5A">
        <w:rPr>
          <w:rFonts w:ascii="Browallia New" w:eastAsia="Arial Unicode MS" w:hAnsi="Browallia New" w:cs="Browallia New"/>
          <w:sz w:val="28"/>
          <w:szCs w:val="28"/>
          <w:cs/>
          <w:lang w:val="en-AU"/>
        </w:rPr>
        <w:t xml:space="preserve">หมายเหตุฯ ข้อ </w:t>
      </w:r>
      <w:r w:rsidR="00077DB4" w:rsidRPr="00077DB4">
        <w:rPr>
          <w:rFonts w:ascii="Browallia New" w:eastAsia="Arial Unicode MS" w:hAnsi="Browallia New" w:cs="Browallia New"/>
          <w:sz w:val="28"/>
          <w:szCs w:val="28"/>
        </w:rPr>
        <w:t>18</w:t>
      </w:r>
      <w:r w:rsidR="00AD3CD9" w:rsidRPr="00F93F5A">
        <w:rPr>
          <w:rFonts w:ascii="Browallia New" w:eastAsia="Arial Unicode MS" w:hAnsi="Browallia New" w:cs="Browallia New"/>
          <w:sz w:val="28"/>
          <w:szCs w:val="28"/>
        </w:rPr>
        <w:t xml:space="preserve"> </w:t>
      </w:r>
      <w:r w:rsidR="00AD3CD9" w:rsidRPr="00F93F5A">
        <w:rPr>
          <w:rFonts w:ascii="Browallia New" w:eastAsia="Arial Unicode MS" w:hAnsi="Browallia New" w:cs="Browallia New"/>
          <w:sz w:val="28"/>
          <w:szCs w:val="28"/>
          <w:cs/>
          <w:lang w:val="en-AU"/>
        </w:rPr>
        <w:t xml:space="preserve">และ </w:t>
      </w:r>
      <w:r w:rsidR="00077DB4" w:rsidRPr="00077DB4">
        <w:rPr>
          <w:rFonts w:ascii="Browallia New" w:eastAsia="Arial Unicode MS" w:hAnsi="Browallia New" w:cs="Browallia New"/>
          <w:sz w:val="28"/>
          <w:szCs w:val="28"/>
        </w:rPr>
        <w:t>19</w:t>
      </w:r>
      <w:r w:rsidR="00AD3CD9" w:rsidRPr="00F93F5A">
        <w:rPr>
          <w:rFonts w:ascii="Browallia New" w:eastAsia="Arial Unicode MS" w:hAnsi="Browallia New" w:cs="Browallia New"/>
          <w:sz w:val="28"/>
          <w:szCs w:val="28"/>
        </w:rPr>
        <w:t>)</w:t>
      </w:r>
    </w:p>
    <w:p w14:paraId="1681B800" w14:textId="0029B4DE" w:rsidR="008128CE" w:rsidRPr="00F93F5A" w:rsidRDefault="00B24A45" w:rsidP="005923BA">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rPr>
        <w:br w:type="page"/>
      </w:r>
    </w:p>
    <w:p w14:paraId="1596603F" w14:textId="0B9C2063" w:rsidR="00BD7414" w:rsidRPr="00F93F5A"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17</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สินทรัพย์สิทธิการใช้ สุทธิ</w:t>
      </w:r>
    </w:p>
    <w:p w14:paraId="44F71299" w14:textId="77777777" w:rsidR="002C72AC" w:rsidRPr="00F93F5A" w:rsidRDefault="002C72AC" w:rsidP="002C72AC">
      <w:pPr>
        <w:spacing w:line="240" w:lineRule="auto"/>
        <w:jc w:val="thaiDistribute"/>
        <w:rPr>
          <w:rFonts w:ascii="Browallia New" w:eastAsia="Arial Unicode MS" w:hAnsi="Browallia New" w:cs="Browallia New"/>
          <w:sz w:val="28"/>
          <w:szCs w:val="28"/>
          <w:cs/>
        </w:rPr>
      </w:pPr>
    </w:p>
    <w:tbl>
      <w:tblPr>
        <w:tblW w:w="4936" w:type="pct"/>
        <w:tblLook w:val="04A0" w:firstRow="1" w:lastRow="0" w:firstColumn="1" w:lastColumn="0" w:noHBand="0" w:noVBand="1"/>
      </w:tblPr>
      <w:tblGrid>
        <w:gridCol w:w="6163"/>
        <w:gridCol w:w="1694"/>
        <w:gridCol w:w="1694"/>
      </w:tblGrid>
      <w:tr w:rsidR="002C72AC" w:rsidRPr="00F93F5A" w14:paraId="4DEE7B38" w14:textId="77777777" w:rsidTr="00846844">
        <w:trPr>
          <w:trHeight w:val="20"/>
        </w:trPr>
        <w:tc>
          <w:tcPr>
            <w:tcW w:w="3226" w:type="pct"/>
            <w:shd w:val="clear" w:color="auto" w:fill="auto"/>
            <w:vAlign w:val="bottom"/>
          </w:tcPr>
          <w:p w14:paraId="57BC5E29" w14:textId="77777777" w:rsidR="002C72AC" w:rsidRPr="00F93F5A" w:rsidRDefault="002C72AC" w:rsidP="002C72AC">
            <w:pPr>
              <w:spacing w:line="240" w:lineRule="auto"/>
              <w:ind w:right="-72"/>
              <w:rPr>
                <w:rFonts w:ascii="Browallia New" w:eastAsia="Arial Unicode MS" w:hAnsi="Browallia New" w:cs="Browallia New"/>
                <w:b/>
                <w:bCs/>
                <w:snapToGrid w:val="0"/>
                <w:sz w:val="28"/>
                <w:szCs w:val="28"/>
                <w:lang w:eastAsia="th-TH"/>
              </w:rPr>
            </w:pPr>
          </w:p>
        </w:tc>
        <w:tc>
          <w:tcPr>
            <w:tcW w:w="887" w:type="pct"/>
            <w:tcBorders>
              <w:top w:val="single" w:sz="4" w:space="0" w:color="auto"/>
            </w:tcBorders>
            <w:shd w:val="clear" w:color="auto" w:fill="auto"/>
            <w:vAlign w:val="bottom"/>
            <w:hideMark/>
          </w:tcPr>
          <w:p w14:paraId="707530F2" w14:textId="77777777" w:rsidR="002C72AC" w:rsidRPr="00F93F5A"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F93F5A">
              <w:rPr>
                <w:rFonts w:ascii="Browallia New" w:eastAsia="Arial Unicode MS" w:hAnsi="Browallia New" w:cs="Browallia New"/>
                <w:cs/>
              </w:rPr>
              <w:t>ข้อมูลทางการเงิน</w:t>
            </w:r>
          </w:p>
          <w:p w14:paraId="5AE39CE3" w14:textId="77777777" w:rsidR="002C72AC" w:rsidRPr="00F93F5A"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F93F5A">
              <w:rPr>
                <w:rFonts w:ascii="Browallia New" w:eastAsia="Arial Unicode MS" w:hAnsi="Browallia New" w:cs="Browallia New"/>
                <w:cs/>
              </w:rPr>
              <w:t>รวม</w:t>
            </w:r>
          </w:p>
        </w:tc>
        <w:tc>
          <w:tcPr>
            <w:tcW w:w="887" w:type="pct"/>
            <w:tcBorders>
              <w:top w:val="single" w:sz="4" w:space="0" w:color="auto"/>
            </w:tcBorders>
            <w:shd w:val="clear" w:color="auto" w:fill="auto"/>
            <w:vAlign w:val="bottom"/>
            <w:hideMark/>
          </w:tcPr>
          <w:p w14:paraId="69069CBC" w14:textId="77777777" w:rsidR="002C72AC" w:rsidRPr="00F93F5A"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F93F5A">
              <w:rPr>
                <w:rFonts w:ascii="Browallia New" w:eastAsia="Arial Unicode MS" w:hAnsi="Browallia New" w:cs="Browallia New"/>
                <w:cs/>
              </w:rPr>
              <w:t>ข้อมูลทางการเงิน</w:t>
            </w:r>
          </w:p>
          <w:p w14:paraId="3DB7C432" w14:textId="77777777" w:rsidR="002C72AC" w:rsidRPr="00F93F5A"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F93F5A">
              <w:rPr>
                <w:rFonts w:ascii="Browallia New" w:eastAsia="Arial Unicode MS" w:hAnsi="Browallia New" w:cs="Browallia New"/>
                <w:cs/>
              </w:rPr>
              <w:t>เฉพาะกิจการ</w:t>
            </w:r>
          </w:p>
        </w:tc>
      </w:tr>
      <w:tr w:rsidR="002C72AC" w:rsidRPr="00F93F5A" w14:paraId="064C8FDD" w14:textId="77777777" w:rsidTr="00846844">
        <w:trPr>
          <w:trHeight w:val="263"/>
        </w:trPr>
        <w:tc>
          <w:tcPr>
            <w:tcW w:w="3226" w:type="pct"/>
            <w:shd w:val="clear" w:color="auto" w:fill="auto"/>
            <w:vAlign w:val="bottom"/>
          </w:tcPr>
          <w:p w14:paraId="50F9F101" w14:textId="77777777" w:rsidR="002C72AC" w:rsidRPr="00F93F5A" w:rsidRDefault="002C72AC" w:rsidP="002C72AC">
            <w:pPr>
              <w:spacing w:line="240" w:lineRule="auto"/>
              <w:ind w:right="-72"/>
              <w:rPr>
                <w:rFonts w:ascii="Browallia New" w:eastAsia="Arial Unicode MS" w:hAnsi="Browallia New" w:cs="Browallia New"/>
                <w:b/>
                <w:bCs/>
                <w:sz w:val="28"/>
                <w:szCs w:val="28"/>
                <w:cs/>
              </w:rPr>
            </w:pPr>
          </w:p>
        </w:tc>
        <w:tc>
          <w:tcPr>
            <w:tcW w:w="887" w:type="pct"/>
            <w:tcBorders>
              <w:bottom w:val="single" w:sz="4" w:space="0" w:color="auto"/>
            </w:tcBorders>
            <w:shd w:val="clear" w:color="auto" w:fill="auto"/>
            <w:vAlign w:val="bottom"/>
          </w:tcPr>
          <w:p w14:paraId="1F9F8F27" w14:textId="77777777" w:rsidR="002C72AC" w:rsidRPr="00F93F5A" w:rsidRDefault="002C72AC" w:rsidP="002C72AC">
            <w:pPr>
              <w:spacing w:line="240" w:lineRule="auto"/>
              <w:ind w:left="-107"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887" w:type="pct"/>
            <w:tcBorders>
              <w:bottom w:val="single" w:sz="4" w:space="0" w:color="auto"/>
            </w:tcBorders>
            <w:shd w:val="clear" w:color="auto" w:fill="auto"/>
            <w:vAlign w:val="bottom"/>
          </w:tcPr>
          <w:p w14:paraId="47439233" w14:textId="77777777" w:rsidR="002C72AC" w:rsidRPr="00F93F5A" w:rsidRDefault="002C72AC" w:rsidP="002C72AC">
            <w:pPr>
              <w:spacing w:line="240" w:lineRule="auto"/>
              <w:ind w:left="-107"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2C72AC" w:rsidRPr="00F93F5A" w14:paraId="31419657" w14:textId="77777777" w:rsidTr="00846844">
        <w:trPr>
          <w:trHeight w:val="61"/>
        </w:trPr>
        <w:tc>
          <w:tcPr>
            <w:tcW w:w="3226" w:type="pct"/>
            <w:vAlign w:val="bottom"/>
          </w:tcPr>
          <w:p w14:paraId="4237C2E3" w14:textId="77777777" w:rsidR="002C72AC" w:rsidRPr="00F93F5A" w:rsidRDefault="002C72AC" w:rsidP="002C72AC">
            <w:pPr>
              <w:spacing w:line="240" w:lineRule="auto"/>
              <w:ind w:right="-72"/>
              <w:rPr>
                <w:rFonts w:ascii="Browallia New" w:eastAsia="Arial Unicode MS" w:hAnsi="Browallia New" w:cs="Browallia New"/>
                <w:snapToGrid w:val="0"/>
                <w:sz w:val="28"/>
                <w:szCs w:val="28"/>
                <w:cs/>
                <w:lang w:eastAsia="th-TH"/>
              </w:rPr>
            </w:pPr>
          </w:p>
        </w:tc>
        <w:tc>
          <w:tcPr>
            <w:tcW w:w="887" w:type="pct"/>
            <w:tcBorders>
              <w:top w:val="single" w:sz="4" w:space="0" w:color="auto"/>
            </w:tcBorders>
            <w:shd w:val="clear" w:color="auto" w:fill="FAFAFA"/>
            <w:vAlign w:val="bottom"/>
          </w:tcPr>
          <w:p w14:paraId="703C61BE" w14:textId="77777777" w:rsidR="002C72AC" w:rsidRPr="00F93F5A" w:rsidRDefault="002C72AC" w:rsidP="002C72AC">
            <w:pPr>
              <w:spacing w:line="240" w:lineRule="auto"/>
              <w:ind w:left="-107" w:right="-72"/>
              <w:jc w:val="right"/>
              <w:rPr>
                <w:rFonts w:ascii="Browallia New" w:eastAsia="Arial Unicode MS" w:hAnsi="Browallia New" w:cs="Browallia New"/>
                <w:snapToGrid w:val="0"/>
                <w:sz w:val="28"/>
                <w:szCs w:val="28"/>
                <w:cs/>
                <w:lang w:eastAsia="th-TH"/>
              </w:rPr>
            </w:pPr>
          </w:p>
        </w:tc>
        <w:tc>
          <w:tcPr>
            <w:tcW w:w="887" w:type="pct"/>
            <w:tcBorders>
              <w:top w:val="single" w:sz="4" w:space="0" w:color="auto"/>
            </w:tcBorders>
            <w:shd w:val="clear" w:color="auto" w:fill="FAFAFA"/>
            <w:vAlign w:val="bottom"/>
          </w:tcPr>
          <w:p w14:paraId="577EA9B6" w14:textId="77777777" w:rsidR="002C72AC" w:rsidRPr="00F93F5A" w:rsidRDefault="002C72AC" w:rsidP="002C72AC">
            <w:pPr>
              <w:spacing w:line="240" w:lineRule="auto"/>
              <w:ind w:left="-107" w:right="-72"/>
              <w:jc w:val="right"/>
              <w:rPr>
                <w:rFonts w:ascii="Browallia New" w:eastAsia="Arial Unicode MS" w:hAnsi="Browallia New" w:cs="Browallia New"/>
                <w:snapToGrid w:val="0"/>
                <w:sz w:val="28"/>
                <w:szCs w:val="28"/>
                <w:lang w:eastAsia="th-TH"/>
              </w:rPr>
            </w:pPr>
          </w:p>
        </w:tc>
      </w:tr>
      <w:tr w:rsidR="004B6BED" w:rsidRPr="00F93F5A" w14:paraId="46339B53" w14:textId="77777777" w:rsidTr="00846844">
        <w:trPr>
          <w:trHeight w:val="20"/>
        </w:trPr>
        <w:tc>
          <w:tcPr>
            <w:tcW w:w="3226" w:type="pct"/>
            <w:vAlign w:val="bottom"/>
          </w:tcPr>
          <w:p w14:paraId="3C315EAC" w14:textId="4A3F7604" w:rsidR="002C72AC" w:rsidRPr="00F93F5A" w:rsidRDefault="00C63093" w:rsidP="00A046E1">
            <w:pPr>
              <w:spacing w:before="12" w:line="240" w:lineRule="auto"/>
              <w:ind w:right="-72"/>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714C83"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887" w:type="pct"/>
            <w:shd w:val="clear" w:color="auto" w:fill="FAFAFA"/>
            <w:vAlign w:val="bottom"/>
          </w:tcPr>
          <w:p w14:paraId="4D09C8DF" w14:textId="77777777" w:rsidR="002C72AC" w:rsidRPr="00F93F5A" w:rsidRDefault="002C72AC" w:rsidP="00A046E1">
            <w:pPr>
              <w:spacing w:before="12" w:line="240" w:lineRule="auto"/>
              <w:ind w:left="-101" w:right="-72"/>
              <w:jc w:val="right"/>
              <w:rPr>
                <w:rFonts w:ascii="Browallia New" w:eastAsia="Arial Unicode MS" w:hAnsi="Browallia New" w:cs="Browallia New"/>
                <w:snapToGrid w:val="0"/>
                <w:sz w:val="28"/>
                <w:szCs w:val="28"/>
                <w:cs/>
                <w:lang w:eastAsia="th-TH"/>
              </w:rPr>
            </w:pPr>
          </w:p>
        </w:tc>
        <w:tc>
          <w:tcPr>
            <w:tcW w:w="887" w:type="pct"/>
            <w:shd w:val="clear" w:color="auto" w:fill="FAFAFA"/>
            <w:vAlign w:val="bottom"/>
          </w:tcPr>
          <w:p w14:paraId="0B6BEB6E" w14:textId="175F3B44" w:rsidR="002C72AC" w:rsidRPr="00F93F5A" w:rsidRDefault="002C72AC" w:rsidP="00A046E1">
            <w:pPr>
              <w:spacing w:before="12" w:line="240" w:lineRule="auto"/>
              <w:ind w:left="-101" w:right="-72"/>
              <w:jc w:val="right"/>
              <w:rPr>
                <w:rFonts w:ascii="Browallia New" w:eastAsia="Arial Unicode MS" w:hAnsi="Browallia New" w:cs="Browallia New"/>
                <w:snapToGrid w:val="0"/>
                <w:sz w:val="28"/>
                <w:szCs w:val="28"/>
                <w:lang w:eastAsia="th-TH"/>
              </w:rPr>
            </w:pPr>
          </w:p>
        </w:tc>
      </w:tr>
      <w:tr w:rsidR="00E220A1" w:rsidRPr="00F93F5A" w14:paraId="28CB5B9B" w14:textId="77777777" w:rsidTr="00846844">
        <w:trPr>
          <w:trHeight w:val="20"/>
        </w:trPr>
        <w:tc>
          <w:tcPr>
            <w:tcW w:w="3226" w:type="pct"/>
            <w:vAlign w:val="bottom"/>
          </w:tcPr>
          <w:p w14:paraId="44DA9A1E" w14:textId="6A4BA77A" w:rsidR="00E220A1" w:rsidRPr="00F93F5A" w:rsidRDefault="00E220A1" w:rsidP="00E220A1">
            <w:pPr>
              <w:spacing w:before="12" w:line="240" w:lineRule="auto"/>
              <w:ind w:right="-72"/>
              <w:rPr>
                <w:rFonts w:ascii="Browallia New" w:eastAsia="Arial Unicode MS" w:hAnsi="Browallia New" w:cs="Browallia New"/>
                <w:b/>
                <w:bCs/>
                <w:snapToGrid w:val="0"/>
                <w:sz w:val="28"/>
                <w:szCs w:val="28"/>
                <w:cs/>
                <w:lang w:eastAsia="th-TH"/>
              </w:rPr>
            </w:pPr>
            <w:bookmarkStart w:id="10" w:name="OLE_LINK17" w:colFirst="1" w:colLast="1"/>
            <w:bookmarkStart w:id="11" w:name="OLE_LINK8" w:colFirst="2" w:colLast="2"/>
            <w:r w:rsidRPr="00F93F5A">
              <w:rPr>
                <w:rFonts w:ascii="Browallia New" w:eastAsia="Arial Unicode MS" w:hAnsi="Browallia New" w:cs="Browallia New"/>
                <w:sz w:val="28"/>
                <w:szCs w:val="28"/>
                <w:cs/>
              </w:rPr>
              <w:t>ราคาตามบัญชีต้น</w:t>
            </w:r>
            <w:r w:rsidR="004D7289" w:rsidRPr="00F93F5A">
              <w:rPr>
                <w:rFonts w:ascii="Browallia New" w:eastAsia="Arial Unicode MS" w:hAnsi="Browallia New" w:cs="Browallia New"/>
                <w:sz w:val="28"/>
                <w:szCs w:val="28"/>
                <w:cs/>
              </w:rPr>
              <w:t>รอบระยะเวลา</w:t>
            </w:r>
            <w:r w:rsidRPr="00F93F5A">
              <w:rPr>
                <w:rFonts w:ascii="Browallia New" w:eastAsia="Arial Unicode MS" w:hAnsi="Browallia New" w:cs="Browallia New"/>
                <w:sz w:val="28"/>
                <w:szCs w:val="28"/>
                <w:cs/>
              </w:rPr>
              <w:t xml:space="preserve"> สุทธิ</w:t>
            </w:r>
          </w:p>
        </w:tc>
        <w:tc>
          <w:tcPr>
            <w:tcW w:w="887" w:type="pct"/>
            <w:shd w:val="clear" w:color="auto" w:fill="FAFAFA"/>
            <w:vAlign w:val="center"/>
          </w:tcPr>
          <w:p w14:paraId="11573802" w14:textId="2528B346" w:rsidR="00E220A1" w:rsidRPr="00F93F5A" w:rsidRDefault="00077DB4"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w:t>
            </w:r>
            <w:r w:rsidR="007D6761"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505</w:t>
            </w:r>
            <w:r w:rsidR="007D6761"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279</w:t>
            </w:r>
          </w:p>
        </w:tc>
        <w:tc>
          <w:tcPr>
            <w:tcW w:w="887" w:type="pct"/>
            <w:shd w:val="clear" w:color="auto" w:fill="FAFAFA"/>
            <w:vAlign w:val="bottom"/>
          </w:tcPr>
          <w:p w14:paraId="5A0C66AA" w14:textId="0AEE6691" w:rsidR="00E220A1" w:rsidRPr="00F93F5A" w:rsidRDefault="00077DB4"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255</w:t>
            </w:r>
            <w:r w:rsidR="007D6761"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778</w:t>
            </w:r>
          </w:p>
        </w:tc>
      </w:tr>
      <w:tr w:rsidR="00E220A1" w:rsidRPr="00F93F5A" w14:paraId="2FF4AE3C" w14:textId="77777777" w:rsidTr="00846844">
        <w:trPr>
          <w:trHeight w:val="20"/>
        </w:trPr>
        <w:tc>
          <w:tcPr>
            <w:tcW w:w="3226" w:type="pct"/>
            <w:vAlign w:val="bottom"/>
          </w:tcPr>
          <w:p w14:paraId="2D84AE42" w14:textId="2C9632C8" w:rsidR="00E220A1" w:rsidRPr="00F93F5A" w:rsidRDefault="00C362FC" w:rsidP="00E220A1">
            <w:pPr>
              <w:spacing w:before="12" w:line="240" w:lineRule="auto"/>
              <w:ind w:right="-7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การ</w:t>
            </w:r>
            <w:r w:rsidR="00E220A1" w:rsidRPr="00F93F5A">
              <w:rPr>
                <w:rFonts w:ascii="Browallia New" w:eastAsia="Arial Unicode MS" w:hAnsi="Browallia New" w:cs="Browallia New"/>
                <w:sz w:val="28"/>
                <w:szCs w:val="28"/>
                <w:cs/>
              </w:rPr>
              <w:t>เพิ่มขึ้น</w:t>
            </w:r>
            <w:r w:rsidR="00667F48" w:rsidRPr="00F93F5A">
              <w:rPr>
                <w:rFonts w:ascii="Browallia New" w:eastAsia="Arial Unicode MS" w:hAnsi="Browallia New" w:cs="Browallia New"/>
                <w:sz w:val="28"/>
                <w:szCs w:val="28"/>
                <w:cs/>
              </w:rPr>
              <w:t>ใน</w:t>
            </w:r>
            <w:r w:rsidR="00E220A1" w:rsidRPr="00F93F5A">
              <w:rPr>
                <w:rFonts w:ascii="Browallia New" w:eastAsia="Arial Unicode MS" w:hAnsi="Browallia New" w:cs="Browallia New"/>
                <w:sz w:val="28"/>
                <w:szCs w:val="28"/>
                <w:cs/>
              </w:rPr>
              <w:t>ระหว่าง</w:t>
            </w:r>
            <w:r w:rsidR="004D7289" w:rsidRPr="00F93F5A">
              <w:rPr>
                <w:rFonts w:ascii="Browallia New" w:eastAsia="Arial Unicode MS" w:hAnsi="Browallia New" w:cs="Browallia New"/>
                <w:sz w:val="28"/>
                <w:szCs w:val="28"/>
                <w:cs/>
              </w:rPr>
              <w:t>รอบระยะเวลา</w:t>
            </w:r>
          </w:p>
        </w:tc>
        <w:tc>
          <w:tcPr>
            <w:tcW w:w="887" w:type="pct"/>
            <w:shd w:val="clear" w:color="auto" w:fill="FAFAFA"/>
            <w:vAlign w:val="center"/>
          </w:tcPr>
          <w:p w14:paraId="561DEC19" w14:textId="41484E27" w:rsidR="00E220A1" w:rsidRPr="00F93F5A" w:rsidRDefault="00077DB4"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30</w:t>
            </w:r>
            <w:r w:rsidR="00DF0300"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683</w:t>
            </w:r>
          </w:p>
        </w:tc>
        <w:tc>
          <w:tcPr>
            <w:tcW w:w="887" w:type="pct"/>
            <w:shd w:val="clear" w:color="auto" w:fill="FAFAFA"/>
            <w:vAlign w:val="bottom"/>
          </w:tcPr>
          <w:p w14:paraId="54F757EB" w14:textId="55DC0F17" w:rsidR="00E220A1" w:rsidRPr="00F93F5A" w:rsidRDefault="00077DB4"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16</w:t>
            </w:r>
            <w:r w:rsidR="00DF0300"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120</w:t>
            </w:r>
          </w:p>
        </w:tc>
      </w:tr>
      <w:tr w:rsidR="00026088" w:rsidRPr="00F93F5A" w14:paraId="0D895FD1" w14:textId="77777777" w:rsidTr="00846844">
        <w:trPr>
          <w:trHeight w:val="20"/>
        </w:trPr>
        <w:tc>
          <w:tcPr>
            <w:tcW w:w="3226" w:type="pct"/>
            <w:vAlign w:val="bottom"/>
          </w:tcPr>
          <w:p w14:paraId="2B3D2FAE" w14:textId="7DF8FBA9" w:rsidR="00026088" w:rsidRPr="00F93F5A" w:rsidRDefault="00885234" w:rsidP="00E220A1">
            <w:pPr>
              <w:spacing w:before="12" w:line="240" w:lineRule="auto"/>
              <w:ind w:right="-7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การยกเลิกสัญญา</w:t>
            </w:r>
          </w:p>
        </w:tc>
        <w:tc>
          <w:tcPr>
            <w:tcW w:w="887" w:type="pct"/>
            <w:shd w:val="clear" w:color="auto" w:fill="FAFAFA"/>
            <w:vAlign w:val="center"/>
          </w:tcPr>
          <w:p w14:paraId="655AF961" w14:textId="2EB718D4" w:rsidR="00026088" w:rsidRPr="00F93F5A" w:rsidRDefault="00885234" w:rsidP="00E220A1">
            <w:pPr>
              <w:spacing w:before="12" w:line="240" w:lineRule="auto"/>
              <w:ind w:left="-101" w:right="-72"/>
              <w:jc w:val="right"/>
              <w:rPr>
                <w:rFonts w:ascii="Browallia New" w:eastAsia="Arial Unicode MS" w:hAnsi="Browallia New" w:cs="Browallia New"/>
                <w:sz w:val="28"/>
                <w:szCs w:val="28"/>
                <w:lang w:eastAsia="th-TH"/>
              </w:rPr>
            </w:pPr>
            <w:r w:rsidRPr="00F93F5A">
              <w:rPr>
                <w:rFonts w:ascii="Browallia New" w:eastAsia="Arial Unicode MS" w:hAnsi="Browallia New" w:cs="Browallia New"/>
                <w:snapToGrid w:val="0"/>
                <w:sz w:val="28"/>
                <w:szCs w:val="28"/>
                <w:lang w:eastAsia="th-TH"/>
              </w:rPr>
              <w:t>(</w:t>
            </w:r>
            <w:r w:rsidR="00077DB4" w:rsidRPr="00077DB4">
              <w:rPr>
                <w:rFonts w:ascii="Browallia New" w:eastAsia="Arial Unicode MS" w:hAnsi="Browallia New" w:cs="Browallia New"/>
                <w:snapToGrid w:val="0"/>
                <w:sz w:val="28"/>
                <w:szCs w:val="28"/>
                <w:lang w:eastAsia="th-TH"/>
              </w:rPr>
              <w:t>3</w:t>
            </w:r>
            <w:r w:rsidRPr="00F93F5A">
              <w:rPr>
                <w:rFonts w:ascii="Browallia New" w:eastAsia="Arial Unicode MS" w:hAnsi="Browallia New" w:cs="Browallia New"/>
                <w:snapToGrid w:val="0"/>
                <w:sz w:val="28"/>
                <w:szCs w:val="28"/>
                <w:lang w:eastAsia="th-TH"/>
              </w:rPr>
              <w:t>,</w:t>
            </w:r>
            <w:r w:rsidR="00077DB4" w:rsidRPr="00077DB4">
              <w:rPr>
                <w:rFonts w:ascii="Browallia New" w:eastAsia="Arial Unicode MS" w:hAnsi="Browallia New" w:cs="Browallia New"/>
                <w:snapToGrid w:val="0"/>
                <w:sz w:val="28"/>
                <w:szCs w:val="28"/>
                <w:lang w:eastAsia="th-TH"/>
              </w:rPr>
              <w:t>449</w:t>
            </w:r>
            <w:r w:rsidRPr="00F93F5A">
              <w:rPr>
                <w:rFonts w:ascii="Browallia New" w:eastAsia="Arial Unicode MS" w:hAnsi="Browallia New" w:cs="Browallia New"/>
                <w:snapToGrid w:val="0"/>
                <w:sz w:val="28"/>
                <w:szCs w:val="28"/>
                <w:lang w:eastAsia="th-TH"/>
              </w:rPr>
              <w:t>)</w:t>
            </w:r>
          </w:p>
        </w:tc>
        <w:tc>
          <w:tcPr>
            <w:tcW w:w="887" w:type="pct"/>
            <w:shd w:val="clear" w:color="auto" w:fill="FAFAFA"/>
            <w:vAlign w:val="bottom"/>
          </w:tcPr>
          <w:p w14:paraId="6E1DEFE7" w14:textId="58AD8B21" w:rsidR="00026088" w:rsidRPr="00F93F5A" w:rsidRDefault="00DF0300" w:rsidP="00E220A1">
            <w:pPr>
              <w:spacing w:before="12" w:line="240" w:lineRule="auto"/>
              <w:ind w:left="-101" w:right="-72"/>
              <w:jc w:val="right"/>
              <w:rPr>
                <w:rFonts w:ascii="Browallia New" w:eastAsia="Arial Unicode MS" w:hAnsi="Browallia New" w:cs="Browallia New"/>
                <w:sz w:val="28"/>
                <w:szCs w:val="28"/>
                <w:lang w:eastAsia="th-TH"/>
              </w:rPr>
            </w:pPr>
            <w:r w:rsidRPr="00F93F5A">
              <w:rPr>
                <w:rFonts w:ascii="Browallia New" w:eastAsia="Arial Unicode MS" w:hAnsi="Browallia New" w:cs="Browallia New"/>
                <w:sz w:val="28"/>
                <w:szCs w:val="28"/>
                <w:lang w:eastAsia="th-TH"/>
              </w:rPr>
              <w:t>(</w:t>
            </w:r>
            <w:r w:rsidR="00077DB4" w:rsidRPr="00077DB4">
              <w:rPr>
                <w:rFonts w:ascii="Browallia New" w:eastAsia="Arial Unicode MS" w:hAnsi="Browallia New" w:cs="Browallia New"/>
                <w:sz w:val="28"/>
                <w:szCs w:val="28"/>
                <w:lang w:eastAsia="th-TH"/>
              </w:rPr>
              <w:t>3</w:t>
            </w:r>
            <w:r w:rsidR="00885234" w:rsidRPr="00F93F5A">
              <w:rPr>
                <w:rFonts w:ascii="Browallia New" w:eastAsia="Arial Unicode MS" w:hAnsi="Browallia New" w:cs="Browallia New"/>
                <w:sz w:val="28"/>
                <w:szCs w:val="28"/>
                <w:lang w:eastAsia="th-TH"/>
              </w:rPr>
              <w:t>,</w:t>
            </w:r>
            <w:r w:rsidR="00077DB4" w:rsidRPr="00077DB4">
              <w:rPr>
                <w:rFonts w:ascii="Browallia New" w:eastAsia="Arial Unicode MS" w:hAnsi="Browallia New" w:cs="Browallia New"/>
                <w:sz w:val="28"/>
                <w:szCs w:val="28"/>
                <w:lang w:eastAsia="th-TH"/>
              </w:rPr>
              <w:t>449</w:t>
            </w:r>
            <w:r w:rsidRPr="00F93F5A">
              <w:rPr>
                <w:rFonts w:ascii="Browallia New" w:eastAsia="Arial Unicode MS" w:hAnsi="Browallia New" w:cs="Browallia New"/>
                <w:sz w:val="28"/>
                <w:szCs w:val="28"/>
                <w:lang w:eastAsia="th-TH"/>
              </w:rPr>
              <w:t>)</w:t>
            </w:r>
          </w:p>
        </w:tc>
      </w:tr>
      <w:tr w:rsidR="00E220A1" w:rsidRPr="00F93F5A" w14:paraId="1F67006A" w14:textId="77777777" w:rsidTr="00846844">
        <w:trPr>
          <w:trHeight w:val="20"/>
        </w:trPr>
        <w:tc>
          <w:tcPr>
            <w:tcW w:w="3226" w:type="pct"/>
            <w:vAlign w:val="bottom"/>
          </w:tcPr>
          <w:p w14:paraId="5AA1EC1B" w14:textId="034E6DE3" w:rsidR="00E220A1" w:rsidRPr="00F93F5A" w:rsidRDefault="00885234" w:rsidP="00E220A1">
            <w:pPr>
              <w:spacing w:before="12" w:line="240" w:lineRule="auto"/>
              <w:ind w:right="-72"/>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ค่าเสื่อมราคา</w:t>
            </w:r>
          </w:p>
        </w:tc>
        <w:tc>
          <w:tcPr>
            <w:tcW w:w="887" w:type="pct"/>
            <w:shd w:val="clear" w:color="auto" w:fill="FAFAFA"/>
            <w:vAlign w:val="center"/>
          </w:tcPr>
          <w:p w14:paraId="10EB9C08" w14:textId="08228411" w:rsidR="00E220A1" w:rsidRPr="00F93F5A" w:rsidRDefault="00885234"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z w:val="28"/>
                <w:szCs w:val="28"/>
                <w:lang w:eastAsia="th-TH"/>
              </w:rPr>
              <w:t>(</w:t>
            </w:r>
            <w:r w:rsidR="00077DB4" w:rsidRPr="00077DB4">
              <w:rPr>
                <w:rFonts w:ascii="Browallia New" w:eastAsia="Arial Unicode MS" w:hAnsi="Browallia New" w:cs="Browallia New"/>
                <w:sz w:val="28"/>
                <w:szCs w:val="28"/>
                <w:lang w:eastAsia="th-TH"/>
              </w:rPr>
              <w:t>79</w:t>
            </w:r>
            <w:r w:rsidRPr="00F93F5A">
              <w:rPr>
                <w:rFonts w:ascii="Browallia New" w:eastAsia="Arial Unicode MS" w:hAnsi="Browallia New" w:cs="Browallia New"/>
                <w:sz w:val="28"/>
                <w:szCs w:val="28"/>
                <w:lang w:eastAsia="th-TH"/>
              </w:rPr>
              <w:t>,</w:t>
            </w:r>
            <w:r w:rsidR="00077DB4" w:rsidRPr="00077DB4">
              <w:rPr>
                <w:rFonts w:ascii="Browallia New" w:eastAsia="Arial Unicode MS" w:hAnsi="Browallia New" w:cs="Browallia New"/>
                <w:sz w:val="28"/>
                <w:szCs w:val="28"/>
                <w:lang w:eastAsia="th-TH"/>
              </w:rPr>
              <w:t>098</w:t>
            </w:r>
            <w:r w:rsidRPr="00F93F5A">
              <w:rPr>
                <w:rFonts w:ascii="Browallia New" w:eastAsia="Arial Unicode MS" w:hAnsi="Browallia New" w:cs="Browallia New"/>
                <w:sz w:val="28"/>
                <w:szCs w:val="28"/>
                <w:lang w:eastAsia="th-TH"/>
              </w:rPr>
              <w:t>)</w:t>
            </w:r>
          </w:p>
        </w:tc>
        <w:tc>
          <w:tcPr>
            <w:tcW w:w="887" w:type="pct"/>
            <w:shd w:val="clear" w:color="auto" w:fill="FAFAFA"/>
            <w:vAlign w:val="bottom"/>
          </w:tcPr>
          <w:p w14:paraId="39CD98AD" w14:textId="6C8D398F" w:rsidR="00E220A1" w:rsidRPr="00F93F5A" w:rsidRDefault="00DF0300"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r w:rsidR="00077DB4" w:rsidRPr="00077DB4">
              <w:rPr>
                <w:rFonts w:ascii="Browallia New" w:eastAsia="Arial Unicode MS" w:hAnsi="Browallia New" w:cs="Browallia New"/>
                <w:snapToGrid w:val="0"/>
                <w:sz w:val="28"/>
                <w:szCs w:val="28"/>
                <w:lang w:eastAsia="th-TH"/>
              </w:rPr>
              <w:t>16</w:t>
            </w:r>
            <w:r w:rsidR="00885234" w:rsidRPr="00F93F5A">
              <w:rPr>
                <w:rFonts w:ascii="Browallia New" w:eastAsia="Arial Unicode MS" w:hAnsi="Browallia New" w:cs="Browallia New"/>
                <w:snapToGrid w:val="0"/>
                <w:sz w:val="28"/>
                <w:szCs w:val="28"/>
                <w:lang w:eastAsia="th-TH"/>
              </w:rPr>
              <w:t>,</w:t>
            </w:r>
            <w:r w:rsidR="00077DB4" w:rsidRPr="00077DB4">
              <w:rPr>
                <w:rFonts w:ascii="Browallia New" w:eastAsia="Arial Unicode MS" w:hAnsi="Browallia New" w:cs="Browallia New"/>
                <w:snapToGrid w:val="0"/>
                <w:sz w:val="28"/>
                <w:szCs w:val="28"/>
                <w:lang w:eastAsia="th-TH"/>
              </w:rPr>
              <w:t>454</w:t>
            </w:r>
            <w:r w:rsidRPr="00F93F5A">
              <w:rPr>
                <w:rFonts w:ascii="Browallia New" w:eastAsia="Arial Unicode MS" w:hAnsi="Browallia New" w:cs="Browallia New"/>
                <w:snapToGrid w:val="0"/>
                <w:sz w:val="28"/>
                <w:szCs w:val="28"/>
                <w:lang w:eastAsia="th-TH"/>
              </w:rPr>
              <w:t>)</w:t>
            </w:r>
          </w:p>
        </w:tc>
      </w:tr>
      <w:bookmarkEnd w:id="10"/>
      <w:tr w:rsidR="00C1192E" w:rsidRPr="00F93F5A" w14:paraId="01DEB1CF" w14:textId="77777777" w:rsidTr="00846844">
        <w:trPr>
          <w:trHeight w:val="20"/>
        </w:trPr>
        <w:tc>
          <w:tcPr>
            <w:tcW w:w="3226" w:type="pct"/>
            <w:vAlign w:val="bottom"/>
          </w:tcPr>
          <w:p w14:paraId="54F4B881" w14:textId="77777777" w:rsidR="00C1192E" w:rsidRPr="00F93F5A" w:rsidRDefault="00C1192E" w:rsidP="00C1192E">
            <w:pPr>
              <w:spacing w:line="240" w:lineRule="auto"/>
              <w:ind w:right="-72"/>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887" w:type="pct"/>
            <w:tcBorders>
              <w:bottom w:val="single" w:sz="4" w:space="0" w:color="auto"/>
            </w:tcBorders>
            <w:shd w:val="clear" w:color="auto" w:fill="FAFAFA"/>
            <w:vAlign w:val="bottom"/>
          </w:tcPr>
          <w:p w14:paraId="4B571B88" w14:textId="192A2CF6" w:rsidR="00C1192E" w:rsidRPr="00F93F5A" w:rsidRDefault="00DF0300" w:rsidP="00C1192E">
            <w:pPr>
              <w:spacing w:line="240" w:lineRule="auto"/>
              <w:ind w:left="-107"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r w:rsidR="00077DB4" w:rsidRPr="00077DB4">
              <w:rPr>
                <w:rFonts w:ascii="Browallia New" w:eastAsia="Arial Unicode MS" w:hAnsi="Browallia New" w:cs="Browallia New"/>
                <w:snapToGrid w:val="0"/>
                <w:sz w:val="28"/>
                <w:szCs w:val="28"/>
                <w:lang w:eastAsia="th-TH"/>
              </w:rPr>
              <w:t>1</w:t>
            </w:r>
            <w:r w:rsidRPr="00F93F5A">
              <w:rPr>
                <w:rFonts w:ascii="Browallia New" w:eastAsia="Arial Unicode MS" w:hAnsi="Browallia New" w:cs="Browallia New"/>
                <w:snapToGrid w:val="0"/>
                <w:sz w:val="28"/>
                <w:szCs w:val="28"/>
                <w:lang w:eastAsia="th-TH"/>
              </w:rPr>
              <w:t>,</w:t>
            </w:r>
            <w:r w:rsidR="00077DB4" w:rsidRPr="00077DB4">
              <w:rPr>
                <w:rFonts w:ascii="Browallia New" w:eastAsia="Arial Unicode MS" w:hAnsi="Browallia New" w:cs="Browallia New"/>
                <w:snapToGrid w:val="0"/>
                <w:sz w:val="28"/>
                <w:szCs w:val="28"/>
                <w:lang w:eastAsia="th-TH"/>
              </w:rPr>
              <w:t>656</w:t>
            </w:r>
            <w:r w:rsidRPr="00F93F5A">
              <w:rPr>
                <w:rFonts w:ascii="Browallia New" w:eastAsia="Arial Unicode MS" w:hAnsi="Browallia New" w:cs="Browallia New"/>
                <w:snapToGrid w:val="0"/>
                <w:sz w:val="28"/>
                <w:szCs w:val="28"/>
                <w:lang w:eastAsia="th-TH"/>
              </w:rPr>
              <w:t>)</w:t>
            </w:r>
          </w:p>
        </w:tc>
        <w:tc>
          <w:tcPr>
            <w:tcW w:w="887" w:type="pct"/>
            <w:tcBorders>
              <w:bottom w:val="single" w:sz="4" w:space="0" w:color="auto"/>
            </w:tcBorders>
            <w:shd w:val="clear" w:color="auto" w:fill="FAFAFA"/>
            <w:vAlign w:val="bottom"/>
          </w:tcPr>
          <w:p w14:paraId="67C8151C" w14:textId="062C4DAF" w:rsidR="00C1192E" w:rsidRPr="00F93F5A" w:rsidRDefault="00DF0300" w:rsidP="00C1192E">
            <w:pPr>
              <w:spacing w:line="240" w:lineRule="auto"/>
              <w:ind w:left="-107"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r>
      <w:tr w:rsidR="00C1192E" w:rsidRPr="00F93F5A" w14:paraId="5444130F" w14:textId="77777777" w:rsidTr="00846844">
        <w:trPr>
          <w:trHeight w:val="20"/>
        </w:trPr>
        <w:tc>
          <w:tcPr>
            <w:tcW w:w="3226" w:type="pct"/>
            <w:vAlign w:val="bottom"/>
          </w:tcPr>
          <w:p w14:paraId="5758157C" w14:textId="7D5CC059" w:rsidR="00C1192E" w:rsidRPr="00F93F5A" w:rsidRDefault="00C1192E" w:rsidP="00C1192E">
            <w:pPr>
              <w:spacing w:line="240" w:lineRule="auto"/>
              <w:ind w:right="-72"/>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ราคาตามบัญชี</w:t>
            </w:r>
            <w:r w:rsidR="00784D24" w:rsidRPr="00F93F5A">
              <w:rPr>
                <w:rFonts w:ascii="Browallia New" w:eastAsia="Arial Unicode MS" w:hAnsi="Browallia New" w:cs="Browallia New"/>
                <w:snapToGrid w:val="0"/>
                <w:sz w:val="28"/>
                <w:szCs w:val="28"/>
                <w:cs/>
                <w:lang w:eastAsia="th-TH"/>
              </w:rPr>
              <w:t>ปลายรอบ</w:t>
            </w:r>
            <w:r w:rsidR="004D7289" w:rsidRPr="00F93F5A">
              <w:rPr>
                <w:rFonts w:ascii="Browallia New" w:eastAsia="Arial Unicode MS" w:hAnsi="Browallia New" w:cs="Browallia New"/>
                <w:snapToGrid w:val="0"/>
                <w:sz w:val="28"/>
                <w:szCs w:val="28"/>
                <w:cs/>
                <w:lang w:eastAsia="th-TH"/>
              </w:rPr>
              <w:t>ระยะเวลา</w:t>
            </w:r>
            <w:r w:rsidRPr="00F93F5A">
              <w:rPr>
                <w:rFonts w:ascii="Browallia New" w:eastAsia="Arial Unicode MS" w:hAnsi="Browallia New" w:cs="Browallia New"/>
                <w:snapToGrid w:val="0"/>
                <w:sz w:val="28"/>
                <w:szCs w:val="28"/>
                <w:cs/>
                <w:lang w:eastAsia="th-TH"/>
              </w:rPr>
              <w:t xml:space="preserve"> สุทธิ</w:t>
            </w:r>
          </w:p>
        </w:tc>
        <w:tc>
          <w:tcPr>
            <w:tcW w:w="887" w:type="pct"/>
            <w:tcBorders>
              <w:top w:val="single" w:sz="4" w:space="0" w:color="auto"/>
              <w:bottom w:val="single" w:sz="4" w:space="0" w:color="auto"/>
            </w:tcBorders>
            <w:shd w:val="clear" w:color="auto" w:fill="FAFAFA"/>
            <w:vAlign w:val="bottom"/>
          </w:tcPr>
          <w:p w14:paraId="693D143B" w14:textId="0FAE074A" w:rsidR="00C1192E" w:rsidRPr="00F93F5A" w:rsidRDefault="00077DB4" w:rsidP="00C1192E">
            <w:pPr>
              <w:spacing w:line="240" w:lineRule="auto"/>
              <w:ind w:left="-107" w:right="-72"/>
              <w:jc w:val="right"/>
              <w:rPr>
                <w:rFonts w:ascii="Browallia New" w:eastAsia="Arial Unicode MS" w:hAnsi="Browallia New" w:cs="Browallia New"/>
                <w:snapToGrid w:val="0"/>
                <w:sz w:val="28"/>
                <w:szCs w:val="28"/>
                <w:cs/>
                <w:lang w:eastAsia="th-TH"/>
              </w:rPr>
            </w:pPr>
            <w:r w:rsidRPr="00077DB4">
              <w:rPr>
                <w:rFonts w:ascii="Browallia New" w:eastAsia="Arial Unicode MS" w:hAnsi="Browallia New" w:cs="Browallia New"/>
                <w:snapToGrid w:val="0"/>
                <w:sz w:val="28"/>
                <w:szCs w:val="28"/>
                <w:lang w:eastAsia="th-TH"/>
              </w:rPr>
              <w:t>1</w:t>
            </w:r>
            <w:r w:rsidR="00DF0300"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451</w:t>
            </w:r>
            <w:r w:rsidR="00DF0300"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759</w:t>
            </w:r>
          </w:p>
        </w:tc>
        <w:tc>
          <w:tcPr>
            <w:tcW w:w="887" w:type="pct"/>
            <w:tcBorders>
              <w:top w:val="single" w:sz="4" w:space="0" w:color="auto"/>
              <w:bottom w:val="single" w:sz="4" w:space="0" w:color="auto"/>
            </w:tcBorders>
            <w:shd w:val="clear" w:color="auto" w:fill="FAFAFA"/>
            <w:vAlign w:val="bottom"/>
          </w:tcPr>
          <w:p w14:paraId="673E18A3" w14:textId="4CA60748" w:rsidR="00C1192E" w:rsidRPr="00F93F5A" w:rsidRDefault="00077DB4" w:rsidP="00C1192E">
            <w:pPr>
              <w:spacing w:line="240" w:lineRule="auto"/>
              <w:ind w:left="-107"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251</w:t>
            </w:r>
            <w:r w:rsidR="00DF0300"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995</w:t>
            </w:r>
          </w:p>
        </w:tc>
      </w:tr>
      <w:bookmarkEnd w:id="11"/>
    </w:tbl>
    <w:p w14:paraId="72CFF89B" w14:textId="0DBD42D4" w:rsidR="002F6EC8" w:rsidRPr="00F93F5A" w:rsidRDefault="002F6EC8" w:rsidP="00BD7414">
      <w:pPr>
        <w:spacing w:line="240" w:lineRule="auto"/>
        <w:rPr>
          <w:rFonts w:ascii="Browallia New" w:eastAsia="Arial Unicode MS" w:hAnsi="Browallia New" w:cs="Browallia New"/>
          <w:sz w:val="28"/>
          <w:szCs w:val="28"/>
          <w:cs/>
        </w:rPr>
      </w:pPr>
    </w:p>
    <w:p w14:paraId="0D4106F5" w14:textId="7E914C42" w:rsidR="00BD7414" w:rsidRPr="00F93F5A"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18</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เงินกู้ยืมระยะสั้นจากสถาบันการเงิน สุทธิ</w:t>
      </w:r>
    </w:p>
    <w:p w14:paraId="12B48C0B" w14:textId="77777777" w:rsidR="002C72AC" w:rsidRPr="00F93F5A" w:rsidRDefault="002C72AC" w:rsidP="002C72AC">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5C1B3B" w:rsidRPr="00F93F5A" w14:paraId="193E91B9" w14:textId="77777777" w:rsidTr="198109FE">
        <w:trPr>
          <w:cantSplit/>
        </w:trPr>
        <w:tc>
          <w:tcPr>
            <w:tcW w:w="3690" w:type="dxa"/>
          </w:tcPr>
          <w:p w14:paraId="1AFB0B1F" w14:textId="77777777" w:rsidR="005C1B3B" w:rsidRPr="00F93F5A" w:rsidRDefault="005C1B3B" w:rsidP="00A85FA7">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2BE65351" w14:textId="77777777" w:rsidR="005C1B3B" w:rsidRPr="00F93F5A" w:rsidRDefault="005C1B3B" w:rsidP="00A85FA7">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E1726F6" w14:textId="77777777" w:rsidR="005C1B3B" w:rsidRPr="00F93F5A" w:rsidRDefault="005C1B3B" w:rsidP="00A85FA7">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C63093" w:rsidRPr="00F93F5A" w14:paraId="738F0D53" w14:textId="77777777" w:rsidTr="198109FE">
        <w:trPr>
          <w:cantSplit/>
        </w:trPr>
        <w:tc>
          <w:tcPr>
            <w:tcW w:w="3690" w:type="dxa"/>
          </w:tcPr>
          <w:p w14:paraId="10691E55" w14:textId="77777777" w:rsidR="00C63093" w:rsidRPr="00F93F5A" w:rsidRDefault="00C63093" w:rsidP="00C63093">
            <w:pPr>
              <w:spacing w:line="240" w:lineRule="auto"/>
              <w:ind w:left="-101" w:hanging="3"/>
              <w:rPr>
                <w:rFonts w:ascii="Browallia New" w:eastAsia="Arial Unicode MS" w:hAnsi="Browallia New" w:cs="Browallia New"/>
                <w:b/>
                <w:bCs/>
                <w:snapToGrid w:val="0"/>
                <w:sz w:val="28"/>
                <w:szCs w:val="28"/>
                <w:cs/>
                <w:lang w:eastAsia="th-TH"/>
              </w:rPr>
            </w:pPr>
            <w:bookmarkStart w:id="12" w:name="OLE_LINK2"/>
            <w:r w:rsidRPr="00F93F5A">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tcPr>
          <w:p w14:paraId="6802ED99" w14:textId="73DEF6D0" w:rsidR="005C1AC4" w:rsidRPr="00F93F5A" w:rsidRDefault="00077DB4" w:rsidP="005C1AC4">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6BBBDE76" w14:textId="06FB950A"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7003E096" w14:textId="21524317"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8B53C1E" w14:textId="28B510FC" w:rsidR="00C63093" w:rsidRPr="00F93F5A" w:rsidRDefault="00077DB4" w:rsidP="00C63093">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63093"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1BD02E55" w14:textId="6927E1E8"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45E923C8" w14:textId="1C8E27C8"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2A16F4B" w14:textId="0DF5181F" w:rsidR="005C1AC4" w:rsidRPr="00F93F5A" w:rsidRDefault="00077DB4" w:rsidP="005C1AC4">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1296073C" w14:textId="6CEA5823"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235123F9" w14:textId="20A03801"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8AFFA12" w14:textId="54184F8C" w:rsidR="00C63093" w:rsidRPr="00F93F5A" w:rsidRDefault="00077DB4" w:rsidP="00C63093">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63093"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62193D68" w14:textId="73911E2C"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221AA740" w14:textId="7D55B9CF"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bookmarkEnd w:id="12"/>
      <w:tr w:rsidR="00C63093" w:rsidRPr="00F93F5A" w14:paraId="773B6F6E" w14:textId="77777777" w:rsidTr="198109FE">
        <w:trPr>
          <w:cantSplit/>
        </w:trPr>
        <w:tc>
          <w:tcPr>
            <w:tcW w:w="3690" w:type="dxa"/>
          </w:tcPr>
          <w:p w14:paraId="51FF2981" w14:textId="77777777" w:rsidR="00C63093" w:rsidRPr="00F93F5A" w:rsidRDefault="00C63093" w:rsidP="00C63093">
            <w:pPr>
              <w:spacing w:line="240" w:lineRule="auto"/>
              <w:ind w:left="-101"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44E8198C" w14:textId="77777777" w:rsidR="00C63093" w:rsidRPr="00F93F5A"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1728E7FA" w14:textId="77777777" w:rsidR="00C63093" w:rsidRPr="00F93F5A"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17582CAD" w14:textId="77777777" w:rsidR="00C63093" w:rsidRPr="00F93F5A"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CB6ADEF" w14:textId="77777777" w:rsidR="00C63093" w:rsidRPr="00F93F5A" w:rsidRDefault="00C63093" w:rsidP="00C63093">
            <w:pPr>
              <w:spacing w:line="240" w:lineRule="auto"/>
              <w:ind w:right="-72"/>
              <w:jc w:val="right"/>
              <w:rPr>
                <w:rFonts w:ascii="Browallia New" w:eastAsia="Arial Unicode MS" w:hAnsi="Browallia New" w:cs="Browallia New"/>
                <w:sz w:val="28"/>
                <w:szCs w:val="28"/>
              </w:rPr>
            </w:pPr>
          </w:p>
        </w:tc>
      </w:tr>
      <w:tr w:rsidR="008C056C" w:rsidRPr="00F93F5A" w14:paraId="3B0C5A25" w14:textId="77777777">
        <w:trPr>
          <w:cantSplit/>
        </w:trPr>
        <w:tc>
          <w:tcPr>
            <w:tcW w:w="3690" w:type="dxa"/>
            <w:vAlign w:val="center"/>
          </w:tcPr>
          <w:p w14:paraId="3E2EC559" w14:textId="3698F284" w:rsidR="008C056C" w:rsidRPr="00F93F5A" w:rsidRDefault="008C056C" w:rsidP="008C056C">
            <w:pPr>
              <w:pStyle w:val="Heading3"/>
              <w:spacing w:before="0" w:after="0" w:line="240" w:lineRule="auto"/>
              <w:ind w:left="-101" w:hanging="3"/>
              <w:rPr>
                <w:rFonts w:ascii="Browallia New" w:eastAsia="Arial Unicode MS" w:hAnsi="Browallia New" w:cs="Browallia New"/>
                <w:sz w:val="28"/>
                <w:szCs w:val="28"/>
                <w:cs/>
                <w:lang w:val="en-US"/>
              </w:rPr>
            </w:pPr>
            <w:r w:rsidRPr="00F93F5A">
              <w:rPr>
                <w:rFonts w:ascii="Browallia New" w:eastAsia="PSLChalalaiClassicas" w:hAnsi="Browallia New" w:cs="Browallia New"/>
                <w:sz w:val="28"/>
                <w:szCs w:val="28"/>
                <w:cs/>
                <w:lang w:val="en-US"/>
              </w:rPr>
              <w:t>เงินเบิกเกินบัญชี</w:t>
            </w:r>
          </w:p>
        </w:tc>
        <w:tc>
          <w:tcPr>
            <w:tcW w:w="1440" w:type="dxa"/>
            <w:shd w:val="clear" w:color="auto" w:fill="FAFAFA"/>
          </w:tcPr>
          <w:p w14:paraId="2355C0E0" w14:textId="73635067" w:rsidR="008C056C" w:rsidRPr="00F93F5A" w:rsidRDefault="002872D7" w:rsidP="008C056C">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p>
        </w:tc>
        <w:tc>
          <w:tcPr>
            <w:tcW w:w="1440" w:type="dxa"/>
            <w:vAlign w:val="bottom"/>
          </w:tcPr>
          <w:p w14:paraId="2BD5072D" w14:textId="32EB852F"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eastAsia="Courier New" w:hAnsi="Browallia New" w:cs="Browallia New"/>
                <w:sz w:val="28"/>
                <w:szCs w:val="28"/>
              </w:rPr>
              <w:t>8</w:t>
            </w:r>
            <w:r w:rsidR="008C056C"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252</w:t>
            </w:r>
          </w:p>
        </w:tc>
        <w:tc>
          <w:tcPr>
            <w:tcW w:w="1440" w:type="dxa"/>
            <w:shd w:val="clear" w:color="auto" w:fill="FAFAFA"/>
            <w:vAlign w:val="bottom"/>
          </w:tcPr>
          <w:p w14:paraId="26810CDC" w14:textId="28DF6258" w:rsidR="008C056C" w:rsidRPr="00F93F5A" w:rsidRDefault="002872D7"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vAlign w:val="bottom"/>
          </w:tcPr>
          <w:p w14:paraId="3FD720A6" w14:textId="2A4190EC" w:rsidR="008C056C" w:rsidRPr="00F93F5A" w:rsidRDefault="008C056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F93F5A">
              <w:rPr>
                <w:rFonts w:ascii="Browallia New" w:eastAsia="Courier New" w:hAnsi="Browallia New" w:cs="Browallia New"/>
                <w:sz w:val="28"/>
                <w:szCs w:val="28"/>
              </w:rPr>
              <w:t>-</w:t>
            </w:r>
          </w:p>
        </w:tc>
      </w:tr>
      <w:tr w:rsidR="008C056C" w:rsidRPr="00F93F5A" w14:paraId="4A7EE5DC" w14:textId="77777777">
        <w:trPr>
          <w:cantSplit/>
        </w:trPr>
        <w:tc>
          <w:tcPr>
            <w:tcW w:w="3690" w:type="dxa"/>
          </w:tcPr>
          <w:p w14:paraId="63EB0F1D" w14:textId="6CB3869C" w:rsidR="008C056C" w:rsidRPr="00F93F5A" w:rsidRDefault="008C056C" w:rsidP="008C056C">
            <w:pPr>
              <w:pStyle w:val="Heading3"/>
              <w:spacing w:before="0" w:after="0" w:line="240" w:lineRule="auto"/>
              <w:ind w:left="-101" w:hanging="3"/>
              <w:rPr>
                <w:rFonts w:ascii="Browallia New" w:eastAsia="Arial Unicode MS" w:hAnsi="Browallia New" w:cs="Browallia New"/>
                <w:sz w:val="28"/>
                <w:szCs w:val="28"/>
                <w:cs/>
                <w:lang w:val="en-US"/>
              </w:rPr>
            </w:pPr>
            <w:r w:rsidRPr="00F93F5A">
              <w:rPr>
                <w:rFonts w:ascii="Browallia New" w:hAnsi="Browallia New" w:cs="Browallia New"/>
                <w:sz w:val="28"/>
                <w:szCs w:val="28"/>
                <w:cs/>
                <w:lang w:val="en-US"/>
              </w:rPr>
              <w:t>ตั๋วสัญญาใช้เงิน</w:t>
            </w:r>
          </w:p>
        </w:tc>
        <w:tc>
          <w:tcPr>
            <w:tcW w:w="1440" w:type="dxa"/>
            <w:shd w:val="clear" w:color="auto" w:fill="FAFAFA"/>
          </w:tcPr>
          <w:p w14:paraId="4BAFA4ED" w14:textId="0D06C30B"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2</w:t>
            </w:r>
            <w:r w:rsidR="007B3E50"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667</w:t>
            </w:r>
          </w:p>
        </w:tc>
        <w:tc>
          <w:tcPr>
            <w:tcW w:w="1440" w:type="dxa"/>
            <w:vAlign w:val="bottom"/>
          </w:tcPr>
          <w:p w14:paraId="2C56E653" w14:textId="7AA65777"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5</w:t>
            </w:r>
            <w:r w:rsidR="008C056C" w:rsidRPr="00F93F5A">
              <w:rPr>
                <w:rFonts w:ascii="Browallia New" w:hAnsi="Browallia New" w:cs="Browallia New"/>
                <w:sz w:val="28"/>
                <w:szCs w:val="28"/>
              </w:rPr>
              <w:t>,</w:t>
            </w:r>
            <w:r w:rsidRPr="00077DB4">
              <w:rPr>
                <w:rFonts w:ascii="Browallia New" w:hAnsi="Browallia New" w:cs="Browallia New"/>
                <w:sz w:val="28"/>
                <w:szCs w:val="28"/>
              </w:rPr>
              <w:t>750</w:t>
            </w:r>
            <w:r w:rsidR="008C056C" w:rsidRPr="00F93F5A">
              <w:rPr>
                <w:rFonts w:ascii="Browallia New" w:hAnsi="Browallia New" w:cs="Browallia New"/>
                <w:sz w:val="28"/>
                <w:szCs w:val="28"/>
              </w:rPr>
              <w:t>,</w:t>
            </w:r>
            <w:r w:rsidRPr="00077DB4">
              <w:rPr>
                <w:rFonts w:ascii="Browallia New" w:hAnsi="Browallia New" w:cs="Browallia New"/>
                <w:sz w:val="28"/>
                <w:szCs w:val="28"/>
              </w:rPr>
              <w:t>184</w:t>
            </w:r>
          </w:p>
        </w:tc>
        <w:tc>
          <w:tcPr>
            <w:tcW w:w="1440" w:type="dxa"/>
            <w:shd w:val="clear" w:color="auto" w:fill="FAFAFA"/>
          </w:tcPr>
          <w:p w14:paraId="1CCEC9E8" w14:textId="115FF24E" w:rsidR="008C056C" w:rsidRPr="00F93F5A" w:rsidRDefault="002872D7"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vAlign w:val="bottom"/>
          </w:tcPr>
          <w:p w14:paraId="44249542" w14:textId="45A87B12"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2</w:t>
            </w:r>
            <w:r w:rsidR="008C056C" w:rsidRPr="00F93F5A">
              <w:rPr>
                <w:rFonts w:ascii="Browallia New" w:hAnsi="Browallia New" w:cs="Browallia New"/>
                <w:sz w:val="28"/>
                <w:szCs w:val="28"/>
              </w:rPr>
              <w:t>,</w:t>
            </w:r>
            <w:r w:rsidRPr="00077DB4">
              <w:rPr>
                <w:rFonts w:ascii="Browallia New" w:hAnsi="Browallia New" w:cs="Browallia New"/>
                <w:sz w:val="28"/>
                <w:szCs w:val="28"/>
              </w:rPr>
              <w:t>050</w:t>
            </w:r>
            <w:r w:rsidR="008C056C" w:rsidRPr="00F93F5A">
              <w:rPr>
                <w:rFonts w:ascii="Browallia New" w:hAnsi="Browallia New" w:cs="Browallia New"/>
                <w:sz w:val="28"/>
                <w:szCs w:val="28"/>
              </w:rPr>
              <w:t>,</w:t>
            </w:r>
            <w:r w:rsidRPr="00077DB4">
              <w:rPr>
                <w:rFonts w:ascii="Browallia New" w:hAnsi="Browallia New" w:cs="Browallia New"/>
                <w:sz w:val="28"/>
                <w:szCs w:val="28"/>
              </w:rPr>
              <w:t>000</w:t>
            </w:r>
          </w:p>
        </w:tc>
      </w:tr>
      <w:tr w:rsidR="008C056C" w:rsidRPr="00F93F5A" w14:paraId="79F5BC55" w14:textId="77777777">
        <w:trPr>
          <w:cantSplit/>
        </w:trPr>
        <w:tc>
          <w:tcPr>
            <w:tcW w:w="3690" w:type="dxa"/>
          </w:tcPr>
          <w:p w14:paraId="2E235AF5" w14:textId="14B9C71D" w:rsidR="008C056C" w:rsidRPr="00F93F5A" w:rsidRDefault="008C056C" w:rsidP="008C056C">
            <w:pPr>
              <w:pStyle w:val="Heading3"/>
              <w:spacing w:before="0" w:after="0" w:line="240" w:lineRule="auto"/>
              <w:ind w:left="-101" w:hanging="3"/>
              <w:rPr>
                <w:rFonts w:ascii="Browallia New" w:hAnsi="Browallia New" w:cs="Browallia New"/>
                <w:sz w:val="28"/>
                <w:szCs w:val="28"/>
                <w:cs/>
                <w:lang w:val="en-GB"/>
              </w:rPr>
            </w:pPr>
            <w:r w:rsidRPr="00F93F5A">
              <w:rPr>
                <w:rFonts w:ascii="Browallia New" w:hAnsi="Browallia New" w:cs="Browallia New"/>
                <w:sz w:val="28"/>
                <w:szCs w:val="28"/>
                <w:cs/>
                <w:lang w:val="en-US"/>
              </w:rPr>
              <w:t>ตั๋วแลกเงิน สุทธิ</w:t>
            </w:r>
          </w:p>
        </w:tc>
        <w:tc>
          <w:tcPr>
            <w:tcW w:w="1440" w:type="dxa"/>
            <w:shd w:val="clear" w:color="auto" w:fill="FAFAFA"/>
          </w:tcPr>
          <w:p w14:paraId="1D6538F4" w14:textId="54E6DE10"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300</w:t>
            </w:r>
            <w:r w:rsidR="00A373EC">
              <w:rPr>
                <w:rFonts w:ascii="Browallia New" w:eastAsia="Courier New" w:hAnsi="Browallia New" w:cs="Browallia New"/>
                <w:sz w:val="28"/>
                <w:szCs w:val="28"/>
              </w:rPr>
              <w:t>,</w:t>
            </w:r>
            <w:r w:rsidRPr="00077DB4">
              <w:rPr>
                <w:rFonts w:ascii="Browallia New" w:eastAsia="Courier New" w:hAnsi="Browallia New" w:cs="Browallia New"/>
                <w:sz w:val="28"/>
                <w:szCs w:val="28"/>
              </w:rPr>
              <w:t>000</w:t>
            </w:r>
          </w:p>
        </w:tc>
        <w:tc>
          <w:tcPr>
            <w:tcW w:w="1440" w:type="dxa"/>
            <w:vAlign w:val="bottom"/>
          </w:tcPr>
          <w:p w14:paraId="4F46BB36" w14:textId="29ED6870"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747</w:t>
            </w:r>
            <w:r w:rsidR="008C056C" w:rsidRPr="00F93F5A">
              <w:rPr>
                <w:rFonts w:ascii="Browallia New" w:hAnsi="Browallia New" w:cs="Browallia New"/>
                <w:sz w:val="28"/>
                <w:szCs w:val="28"/>
              </w:rPr>
              <w:t>,</w:t>
            </w:r>
            <w:r w:rsidRPr="00077DB4">
              <w:rPr>
                <w:rFonts w:ascii="Browallia New" w:hAnsi="Browallia New" w:cs="Browallia New"/>
                <w:sz w:val="28"/>
                <w:szCs w:val="28"/>
              </w:rPr>
              <w:t>391</w:t>
            </w:r>
          </w:p>
        </w:tc>
        <w:tc>
          <w:tcPr>
            <w:tcW w:w="1440" w:type="dxa"/>
            <w:shd w:val="clear" w:color="auto" w:fill="FAFAFA"/>
          </w:tcPr>
          <w:p w14:paraId="6788E6E6" w14:textId="7CD6768D"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300</w:t>
            </w:r>
            <w:r w:rsidR="0046661C">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c>
          <w:tcPr>
            <w:tcW w:w="1440" w:type="dxa"/>
            <w:vAlign w:val="bottom"/>
          </w:tcPr>
          <w:p w14:paraId="0A0EEF0F" w14:textId="20961774"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747</w:t>
            </w:r>
            <w:r w:rsidR="008C056C" w:rsidRPr="00F93F5A">
              <w:rPr>
                <w:rFonts w:ascii="Browallia New" w:hAnsi="Browallia New" w:cs="Browallia New"/>
                <w:sz w:val="28"/>
                <w:szCs w:val="28"/>
              </w:rPr>
              <w:t>,</w:t>
            </w:r>
            <w:r w:rsidRPr="00077DB4">
              <w:rPr>
                <w:rFonts w:ascii="Browallia New" w:hAnsi="Browallia New" w:cs="Browallia New"/>
                <w:sz w:val="28"/>
                <w:szCs w:val="28"/>
              </w:rPr>
              <w:t>391</w:t>
            </w:r>
          </w:p>
        </w:tc>
      </w:tr>
      <w:tr w:rsidR="008C056C" w:rsidRPr="00F93F5A" w14:paraId="6F897272" w14:textId="77777777" w:rsidTr="00870409">
        <w:trPr>
          <w:cantSplit/>
        </w:trPr>
        <w:tc>
          <w:tcPr>
            <w:tcW w:w="3690" w:type="dxa"/>
          </w:tcPr>
          <w:p w14:paraId="0144FD72" w14:textId="0822C33B" w:rsidR="008C056C" w:rsidRPr="00F93F5A" w:rsidRDefault="008C056C" w:rsidP="008C056C">
            <w:pPr>
              <w:pStyle w:val="Heading3"/>
              <w:spacing w:before="0" w:after="0" w:line="240" w:lineRule="auto"/>
              <w:ind w:left="-101" w:hanging="3"/>
              <w:rPr>
                <w:rFonts w:ascii="Browallia New" w:eastAsia="Arial Unicode MS" w:hAnsi="Browallia New" w:cs="Browallia New"/>
                <w:sz w:val="28"/>
                <w:szCs w:val="28"/>
                <w:lang w:val="en-US"/>
              </w:rPr>
            </w:pPr>
            <w:r w:rsidRPr="00F93F5A">
              <w:rPr>
                <w:rFonts w:ascii="Browallia New" w:hAnsi="Browallia New" w:cs="Browallia New"/>
                <w:sz w:val="28"/>
                <w:szCs w:val="28"/>
                <w:cs/>
                <w:lang w:val="en-US"/>
              </w:rPr>
              <w:t>ทรัสต์รีซีท</w:t>
            </w:r>
          </w:p>
        </w:tc>
        <w:tc>
          <w:tcPr>
            <w:tcW w:w="1440" w:type="dxa"/>
            <w:shd w:val="clear" w:color="auto" w:fill="FAFAFA"/>
          </w:tcPr>
          <w:p w14:paraId="4EBBADB1" w14:textId="56C3488A" w:rsidR="008C056C" w:rsidRPr="00F93F5A" w:rsidRDefault="007B3E50" w:rsidP="008C056C">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p>
        </w:tc>
        <w:tc>
          <w:tcPr>
            <w:tcW w:w="1440" w:type="dxa"/>
          </w:tcPr>
          <w:p w14:paraId="110350BF" w14:textId="7EC3185D"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8C056C" w:rsidRPr="00F93F5A">
              <w:rPr>
                <w:rFonts w:ascii="Browallia New" w:hAnsi="Browallia New" w:cs="Browallia New"/>
                <w:sz w:val="28"/>
                <w:szCs w:val="28"/>
              </w:rPr>
              <w:t>,</w:t>
            </w:r>
            <w:r w:rsidRPr="00077DB4">
              <w:rPr>
                <w:rFonts w:ascii="Browallia New" w:hAnsi="Browallia New" w:cs="Browallia New"/>
                <w:sz w:val="28"/>
                <w:szCs w:val="28"/>
              </w:rPr>
              <w:t>675</w:t>
            </w:r>
            <w:r w:rsidR="008C056C" w:rsidRPr="00F93F5A">
              <w:rPr>
                <w:rFonts w:ascii="Browallia New" w:hAnsi="Browallia New" w:cs="Browallia New"/>
                <w:sz w:val="28"/>
                <w:szCs w:val="28"/>
              </w:rPr>
              <w:t>,</w:t>
            </w:r>
            <w:r w:rsidRPr="00077DB4">
              <w:rPr>
                <w:rFonts w:ascii="Browallia New" w:hAnsi="Browallia New" w:cs="Browallia New"/>
                <w:sz w:val="28"/>
                <w:szCs w:val="28"/>
              </w:rPr>
              <w:t>791</w:t>
            </w:r>
          </w:p>
        </w:tc>
        <w:tc>
          <w:tcPr>
            <w:tcW w:w="1440" w:type="dxa"/>
            <w:shd w:val="clear" w:color="auto" w:fill="FAFAFA"/>
          </w:tcPr>
          <w:p w14:paraId="473D6E7A" w14:textId="1CCC92CD" w:rsidR="008C056C" w:rsidRPr="00F93F5A" w:rsidRDefault="002872D7"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vAlign w:val="bottom"/>
          </w:tcPr>
          <w:p w14:paraId="1AC415EA" w14:textId="0C87A112"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342</w:t>
            </w:r>
            <w:r w:rsidR="008C056C" w:rsidRPr="00F93F5A">
              <w:rPr>
                <w:rFonts w:ascii="Browallia New" w:hAnsi="Browallia New" w:cs="Browallia New"/>
                <w:sz w:val="28"/>
                <w:szCs w:val="28"/>
              </w:rPr>
              <w:t>,</w:t>
            </w:r>
            <w:r w:rsidRPr="00077DB4">
              <w:rPr>
                <w:rFonts w:ascii="Browallia New" w:hAnsi="Browallia New" w:cs="Browallia New"/>
                <w:sz w:val="28"/>
                <w:szCs w:val="28"/>
              </w:rPr>
              <w:t>240</w:t>
            </w:r>
          </w:p>
        </w:tc>
      </w:tr>
      <w:tr w:rsidR="008C056C" w:rsidRPr="00F93F5A" w14:paraId="73377FCD" w14:textId="77777777" w:rsidTr="00870409">
        <w:trPr>
          <w:cantSplit/>
        </w:trPr>
        <w:tc>
          <w:tcPr>
            <w:tcW w:w="3690" w:type="dxa"/>
          </w:tcPr>
          <w:p w14:paraId="06F86159" w14:textId="08CB3147" w:rsidR="008C056C" w:rsidRPr="00F93F5A" w:rsidRDefault="008C056C" w:rsidP="008C056C">
            <w:pPr>
              <w:pStyle w:val="Heading3"/>
              <w:spacing w:before="0" w:after="0" w:line="240" w:lineRule="auto"/>
              <w:ind w:left="-101" w:hanging="3"/>
              <w:rPr>
                <w:rFonts w:ascii="Browallia New" w:eastAsia="Arial Unicode MS" w:hAnsi="Browallia New" w:cs="Browallia New"/>
                <w:sz w:val="28"/>
                <w:szCs w:val="28"/>
                <w:cs/>
                <w:lang w:val="en-GB"/>
              </w:rPr>
            </w:pPr>
            <w:r w:rsidRPr="00F93F5A">
              <w:rPr>
                <w:rFonts w:ascii="Browallia New" w:hAnsi="Browallia New" w:cs="Browallia New"/>
                <w:sz w:val="28"/>
                <w:szCs w:val="28"/>
                <w:cs/>
                <w:lang w:val="en-US"/>
              </w:rPr>
              <w:t>เลตเตอร์ออฟเครดิต</w:t>
            </w:r>
          </w:p>
        </w:tc>
        <w:tc>
          <w:tcPr>
            <w:tcW w:w="1440" w:type="dxa"/>
            <w:tcBorders>
              <w:bottom w:val="single" w:sz="4" w:space="0" w:color="auto"/>
            </w:tcBorders>
            <w:shd w:val="clear" w:color="auto" w:fill="FAFAFA"/>
          </w:tcPr>
          <w:p w14:paraId="01BB5666" w14:textId="1CC2A8C8" w:rsidR="008C056C" w:rsidRPr="00F93F5A" w:rsidRDefault="007B3E50" w:rsidP="00C87992">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p>
        </w:tc>
        <w:tc>
          <w:tcPr>
            <w:tcW w:w="1440" w:type="dxa"/>
            <w:tcBorders>
              <w:bottom w:val="single" w:sz="4" w:space="0" w:color="auto"/>
            </w:tcBorders>
          </w:tcPr>
          <w:p w14:paraId="0AEE29FA" w14:textId="09742A27"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110</w:t>
            </w:r>
            <w:r w:rsidR="008C056C" w:rsidRPr="00F93F5A">
              <w:rPr>
                <w:rFonts w:ascii="Browallia New" w:hAnsi="Browallia New" w:cs="Browallia New"/>
                <w:sz w:val="28"/>
                <w:szCs w:val="28"/>
              </w:rPr>
              <w:t>,</w:t>
            </w:r>
            <w:r w:rsidRPr="00077DB4">
              <w:rPr>
                <w:rFonts w:ascii="Browallia New" w:hAnsi="Browallia New" w:cs="Browallia New"/>
                <w:sz w:val="28"/>
                <w:szCs w:val="28"/>
              </w:rPr>
              <w:t>800</w:t>
            </w:r>
          </w:p>
        </w:tc>
        <w:tc>
          <w:tcPr>
            <w:tcW w:w="1440" w:type="dxa"/>
            <w:tcBorders>
              <w:bottom w:val="single" w:sz="4" w:space="0" w:color="auto"/>
            </w:tcBorders>
            <w:shd w:val="clear" w:color="auto" w:fill="FAFAFA"/>
          </w:tcPr>
          <w:p w14:paraId="6DCD01A9" w14:textId="6F288B3A" w:rsidR="008C056C" w:rsidRPr="00F93F5A" w:rsidRDefault="002872D7"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tcBorders>
              <w:bottom w:val="single" w:sz="4" w:space="0" w:color="auto"/>
            </w:tcBorders>
            <w:vAlign w:val="bottom"/>
          </w:tcPr>
          <w:p w14:paraId="6CC596CF" w14:textId="4AAC7DF9" w:rsidR="008C056C" w:rsidRPr="00F93F5A" w:rsidRDefault="008C056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8C056C" w:rsidRPr="00F93F5A" w14:paraId="1AA8A02C" w14:textId="77777777" w:rsidTr="00870409">
        <w:trPr>
          <w:cantSplit/>
        </w:trPr>
        <w:tc>
          <w:tcPr>
            <w:tcW w:w="3690" w:type="dxa"/>
          </w:tcPr>
          <w:p w14:paraId="332EDE60" w14:textId="6457D5EB" w:rsidR="008C056C" w:rsidRPr="00F93F5A" w:rsidRDefault="008C056C" w:rsidP="008C056C">
            <w:pPr>
              <w:widowControl w:val="0"/>
              <w:spacing w:line="240" w:lineRule="auto"/>
              <w:ind w:left="-101" w:hanging="3"/>
              <w:rPr>
                <w:rFonts w:ascii="Browallia New" w:eastAsia="Arial Unicode MS" w:hAnsi="Browallia New" w:cs="Browallia New"/>
                <w:sz w:val="28"/>
                <w:szCs w:val="28"/>
                <w:cs/>
              </w:rPr>
            </w:pPr>
            <w:r w:rsidRPr="00F93F5A">
              <w:rPr>
                <w:rFonts w:ascii="Browallia New" w:hAnsi="Browallia New" w:cs="Browallia New"/>
                <w:sz w:val="28"/>
                <w:szCs w:val="28"/>
                <w:cs/>
              </w:rPr>
              <w:t>รวมเงินกู้ยืมระยะสั้นจากสถาบันการเงิน สุทธิ</w:t>
            </w:r>
          </w:p>
        </w:tc>
        <w:tc>
          <w:tcPr>
            <w:tcW w:w="1440" w:type="dxa"/>
            <w:tcBorders>
              <w:top w:val="single" w:sz="4" w:space="0" w:color="auto"/>
              <w:bottom w:val="single" w:sz="4" w:space="0" w:color="auto"/>
            </w:tcBorders>
            <w:shd w:val="clear" w:color="auto" w:fill="FAFAFA"/>
          </w:tcPr>
          <w:p w14:paraId="2815C8F1" w14:textId="09344A95" w:rsidR="008C056C" w:rsidRPr="00F93F5A" w:rsidRDefault="00077DB4" w:rsidP="008C056C">
            <w:pPr>
              <w:tabs>
                <w:tab w:val="left" w:pos="1134"/>
                <w:tab w:val="left" w:pos="1276"/>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302</w:t>
            </w:r>
            <w:r w:rsidR="00A373EC">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667</w:t>
            </w:r>
          </w:p>
        </w:tc>
        <w:tc>
          <w:tcPr>
            <w:tcW w:w="1440" w:type="dxa"/>
            <w:tcBorders>
              <w:top w:val="single" w:sz="4" w:space="0" w:color="auto"/>
              <w:bottom w:val="single" w:sz="4" w:space="0" w:color="auto"/>
            </w:tcBorders>
          </w:tcPr>
          <w:p w14:paraId="66CA84A3" w14:textId="68C36474"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8</w:t>
            </w:r>
            <w:r w:rsidR="008C056C" w:rsidRPr="00F93F5A">
              <w:rPr>
                <w:rFonts w:ascii="Browallia New" w:hAnsi="Browallia New" w:cs="Browallia New"/>
                <w:sz w:val="28"/>
                <w:szCs w:val="28"/>
              </w:rPr>
              <w:t>,</w:t>
            </w:r>
            <w:r w:rsidRPr="00077DB4">
              <w:rPr>
                <w:rFonts w:ascii="Browallia New" w:hAnsi="Browallia New" w:cs="Browallia New"/>
                <w:sz w:val="28"/>
                <w:szCs w:val="28"/>
              </w:rPr>
              <w:t>292</w:t>
            </w:r>
            <w:r w:rsidR="008C056C" w:rsidRPr="00F93F5A">
              <w:rPr>
                <w:rFonts w:ascii="Browallia New" w:hAnsi="Browallia New" w:cs="Browallia New"/>
                <w:sz w:val="28"/>
                <w:szCs w:val="28"/>
              </w:rPr>
              <w:t>,</w:t>
            </w:r>
            <w:r w:rsidRPr="00077DB4">
              <w:rPr>
                <w:rFonts w:ascii="Browallia New" w:hAnsi="Browallia New" w:cs="Browallia New"/>
                <w:sz w:val="28"/>
                <w:szCs w:val="28"/>
              </w:rPr>
              <w:t>418</w:t>
            </w:r>
          </w:p>
        </w:tc>
        <w:tc>
          <w:tcPr>
            <w:tcW w:w="1440" w:type="dxa"/>
            <w:tcBorders>
              <w:top w:val="single" w:sz="4" w:space="0" w:color="auto"/>
              <w:bottom w:val="single" w:sz="4" w:space="0" w:color="auto"/>
            </w:tcBorders>
            <w:shd w:val="clear" w:color="auto" w:fill="FAFAFA"/>
          </w:tcPr>
          <w:p w14:paraId="024F5F2C" w14:textId="09E4731E"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300</w:t>
            </w:r>
            <w:r w:rsidR="0046661C">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c>
          <w:tcPr>
            <w:tcW w:w="1440" w:type="dxa"/>
            <w:tcBorders>
              <w:top w:val="single" w:sz="4" w:space="0" w:color="auto"/>
              <w:bottom w:val="single" w:sz="4" w:space="0" w:color="auto"/>
            </w:tcBorders>
            <w:vAlign w:val="bottom"/>
          </w:tcPr>
          <w:p w14:paraId="3A02DB6C" w14:textId="14CACCB5" w:rsidR="008C056C" w:rsidRPr="00F93F5A" w:rsidRDefault="00077DB4"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77DB4">
              <w:rPr>
                <w:rFonts w:ascii="Browallia New" w:hAnsi="Browallia New" w:cs="Browallia New"/>
                <w:sz w:val="28"/>
                <w:szCs w:val="28"/>
              </w:rPr>
              <w:t>3</w:t>
            </w:r>
            <w:r w:rsidR="008C056C" w:rsidRPr="00F93F5A">
              <w:rPr>
                <w:rFonts w:ascii="Browallia New" w:hAnsi="Browallia New" w:cs="Browallia New"/>
                <w:sz w:val="28"/>
                <w:szCs w:val="28"/>
              </w:rPr>
              <w:t>,</w:t>
            </w:r>
            <w:r w:rsidRPr="00077DB4">
              <w:rPr>
                <w:rFonts w:ascii="Browallia New" w:hAnsi="Browallia New" w:cs="Browallia New"/>
                <w:sz w:val="28"/>
                <w:szCs w:val="28"/>
              </w:rPr>
              <w:t>139</w:t>
            </w:r>
            <w:r w:rsidR="008C056C" w:rsidRPr="00F93F5A">
              <w:rPr>
                <w:rFonts w:ascii="Browallia New" w:hAnsi="Browallia New" w:cs="Browallia New"/>
                <w:sz w:val="28"/>
                <w:szCs w:val="28"/>
              </w:rPr>
              <w:t>,</w:t>
            </w:r>
            <w:r w:rsidRPr="00077DB4">
              <w:rPr>
                <w:rFonts w:ascii="Browallia New" w:hAnsi="Browallia New" w:cs="Browallia New"/>
                <w:sz w:val="28"/>
                <w:szCs w:val="28"/>
              </w:rPr>
              <w:t>631</w:t>
            </w:r>
          </w:p>
        </w:tc>
      </w:tr>
    </w:tbl>
    <w:p w14:paraId="4C47F458" w14:textId="38377836" w:rsidR="004B157E" w:rsidRPr="00F93F5A" w:rsidRDefault="004B157E" w:rsidP="000E248E">
      <w:pPr>
        <w:spacing w:line="240" w:lineRule="auto"/>
        <w:jc w:val="thaiDistribute"/>
        <w:rPr>
          <w:rFonts w:ascii="Browallia New" w:eastAsia="Arial Unicode MS" w:hAnsi="Browallia New" w:cs="Browallia New"/>
          <w:sz w:val="28"/>
          <w:szCs w:val="28"/>
        </w:rPr>
      </w:pPr>
    </w:p>
    <w:p w14:paraId="579D466F" w14:textId="2D5DB5B5" w:rsidR="004B157E" w:rsidRPr="00F93F5A" w:rsidRDefault="00D45FA7" w:rsidP="005A43AA">
      <w:pPr>
        <w:jc w:val="thaiDistribute"/>
        <w:rPr>
          <w:rFonts w:ascii="Browallia New" w:hAnsi="Browallia New" w:cs="Browallia New"/>
          <w:sz w:val="28"/>
          <w:szCs w:val="28"/>
        </w:rPr>
      </w:pPr>
      <w:r w:rsidRPr="00F93F5A">
        <w:rPr>
          <w:rFonts w:ascii="Browallia New" w:hAnsi="Browallia New" w:cs="Browallia New"/>
          <w:sz w:val="28"/>
          <w:szCs w:val="28"/>
          <w:cs/>
        </w:rPr>
        <w:br w:type="page"/>
      </w:r>
    </w:p>
    <w:p w14:paraId="184BF172" w14:textId="59DDDADF" w:rsidR="00412F73" w:rsidRPr="00F93F5A" w:rsidRDefault="00412F73" w:rsidP="00422CDB">
      <w:pPr>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การเปลี่ยนแปลงของเงินกู้ยืมระยะสั้น</w:t>
      </w:r>
      <w:r w:rsidR="00E2524B" w:rsidRPr="00F93F5A">
        <w:rPr>
          <w:rFonts w:ascii="Browallia New" w:eastAsia="Arial Unicode MS" w:hAnsi="Browallia New" w:cs="Browallia New"/>
          <w:sz w:val="28"/>
          <w:szCs w:val="28"/>
          <w:cs/>
        </w:rPr>
        <w:t>จากสถาบันการเงิน</w:t>
      </w:r>
      <w:r w:rsidR="009371BA" w:rsidRPr="00F93F5A">
        <w:rPr>
          <w:rFonts w:ascii="Browallia New" w:eastAsia="Arial Unicode MS" w:hAnsi="Browallia New" w:cs="Browallia New"/>
          <w:sz w:val="28"/>
          <w:szCs w:val="28"/>
          <w:cs/>
        </w:rPr>
        <w:t>สาม</w:t>
      </w:r>
      <w:r w:rsidRPr="00F93F5A">
        <w:rPr>
          <w:rFonts w:ascii="Browallia New" w:eastAsia="Arial Unicode MS" w:hAnsi="Browallia New" w:cs="Browallia New"/>
          <w:sz w:val="28"/>
          <w:szCs w:val="28"/>
          <w:cs/>
        </w:rPr>
        <w:t>ารถวิเคราะห์ได้ดังนี้</w:t>
      </w:r>
    </w:p>
    <w:p w14:paraId="347A6480" w14:textId="77777777" w:rsidR="00412F73" w:rsidRPr="00F93F5A" w:rsidRDefault="00412F73" w:rsidP="00D84FBA">
      <w:pPr>
        <w:spacing w:line="240" w:lineRule="auto"/>
        <w:jc w:val="thaiDistribute"/>
        <w:rPr>
          <w:rFonts w:ascii="Browallia New" w:eastAsia="Arial Unicode MS" w:hAnsi="Browallia New" w:cs="Browallia New"/>
          <w:sz w:val="24"/>
          <w:szCs w:val="24"/>
        </w:rPr>
      </w:pPr>
    </w:p>
    <w:tbl>
      <w:tblPr>
        <w:tblW w:w="9461" w:type="dxa"/>
        <w:tblInd w:w="117" w:type="dxa"/>
        <w:tblLook w:val="0000" w:firstRow="0" w:lastRow="0" w:firstColumn="0" w:lastColumn="0" w:noHBand="0" w:noVBand="0"/>
      </w:tblPr>
      <w:tblGrid>
        <w:gridCol w:w="6005"/>
        <w:gridCol w:w="1728"/>
        <w:gridCol w:w="1728"/>
      </w:tblGrid>
      <w:tr w:rsidR="004B6BED" w:rsidRPr="00F93F5A" w14:paraId="4BC736CB" w14:textId="77777777" w:rsidTr="00490218">
        <w:trPr>
          <w:cantSplit/>
        </w:trPr>
        <w:tc>
          <w:tcPr>
            <w:tcW w:w="6005" w:type="dxa"/>
            <w:vAlign w:val="bottom"/>
          </w:tcPr>
          <w:p w14:paraId="566E6448" w14:textId="77777777" w:rsidR="00412F73" w:rsidRPr="00F93F5A" w:rsidRDefault="00412F73" w:rsidP="00490218">
            <w:pPr>
              <w:spacing w:line="240" w:lineRule="auto"/>
              <w:ind w:left="-106"/>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6409F991" w14:textId="77777777" w:rsidR="00412F73" w:rsidRPr="00F93F5A" w:rsidRDefault="00412F73" w:rsidP="00490218">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6DB82097" w14:textId="77777777" w:rsidR="00412F73" w:rsidRPr="00F93F5A" w:rsidRDefault="00412F73" w:rsidP="00490218">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4B6BED" w:rsidRPr="00F93F5A" w14:paraId="3512D3CC" w14:textId="77777777" w:rsidTr="00490218">
        <w:trPr>
          <w:cantSplit/>
        </w:trPr>
        <w:tc>
          <w:tcPr>
            <w:tcW w:w="6005" w:type="dxa"/>
            <w:vAlign w:val="bottom"/>
          </w:tcPr>
          <w:p w14:paraId="348DDFFD" w14:textId="77777777" w:rsidR="00412F73" w:rsidRPr="00F93F5A" w:rsidRDefault="00412F73" w:rsidP="00490218">
            <w:pPr>
              <w:spacing w:line="240" w:lineRule="auto"/>
              <w:ind w:left="-106"/>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1D6C95F" w14:textId="77777777" w:rsidR="00412F73" w:rsidRPr="00F93F5A" w:rsidRDefault="00412F73" w:rsidP="00490218">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67F820E5" w14:textId="77777777" w:rsidR="00412F73" w:rsidRPr="00F93F5A" w:rsidRDefault="00412F73" w:rsidP="00490218">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4B6BED" w:rsidRPr="00F93F5A" w14:paraId="30DEB667" w14:textId="77777777" w:rsidTr="00490218">
        <w:trPr>
          <w:cantSplit/>
        </w:trPr>
        <w:tc>
          <w:tcPr>
            <w:tcW w:w="6005" w:type="dxa"/>
          </w:tcPr>
          <w:p w14:paraId="2E541473" w14:textId="77777777" w:rsidR="00412F73" w:rsidRPr="00F93F5A" w:rsidRDefault="00412F73" w:rsidP="00490218">
            <w:pPr>
              <w:spacing w:line="240" w:lineRule="auto"/>
              <w:ind w:left="-106"/>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6AA1435C" w14:textId="77777777" w:rsidR="00412F73" w:rsidRPr="00F93F5A" w:rsidRDefault="00412F73" w:rsidP="00490218">
            <w:pPr>
              <w:spacing w:line="240" w:lineRule="auto"/>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7A21A7B" w14:textId="77777777" w:rsidR="00412F73" w:rsidRPr="00F93F5A" w:rsidRDefault="00412F73" w:rsidP="00490218">
            <w:pPr>
              <w:spacing w:line="240" w:lineRule="auto"/>
              <w:ind w:left="72" w:right="72"/>
              <w:jc w:val="right"/>
              <w:rPr>
                <w:rFonts w:ascii="Browallia New" w:eastAsia="Arial Unicode MS" w:hAnsi="Browallia New" w:cs="Browallia New"/>
                <w:sz w:val="12"/>
                <w:szCs w:val="12"/>
              </w:rPr>
            </w:pPr>
          </w:p>
        </w:tc>
      </w:tr>
      <w:tr w:rsidR="004B6BED" w:rsidRPr="00F93F5A" w14:paraId="5A6DFA8B" w14:textId="77777777" w:rsidTr="00490218">
        <w:trPr>
          <w:cantSplit/>
        </w:trPr>
        <w:tc>
          <w:tcPr>
            <w:tcW w:w="6005" w:type="dxa"/>
          </w:tcPr>
          <w:p w14:paraId="6B085F76" w14:textId="3541495A" w:rsidR="00412F73" w:rsidRPr="00F93F5A" w:rsidRDefault="00C63093" w:rsidP="00490218">
            <w:pPr>
              <w:spacing w:before="10" w:line="240" w:lineRule="auto"/>
              <w:ind w:left="-106"/>
              <w:jc w:val="thaiDistribute"/>
              <w:rPr>
                <w:rFonts w:ascii="Browallia New" w:eastAsia="Arial Unicode MS" w:hAnsi="Browallia New" w:cs="Browallia New"/>
                <w:sz w:val="28"/>
                <w:szCs w:val="28"/>
                <w:cs/>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714C83"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728" w:type="dxa"/>
            <w:shd w:val="clear" w:color="auto" w:fill="FAFAFA"/>
          </w:tcPr>
          <w:p w14:paraId="3B432E19" w14:textId="77777777" w:rsidR="00412F73" w:rsidRPr="00F93F5A" w:rsidRDefault="00412F73" w:rsidP="00490218">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1B4C5538" w14:textId="77777777" w:rsidR="00412F73" w:rsidRPr="00F93F5A" w:rsidRDefault="00412F73" w:rsidP="00490218">
            <w:pPr>
              <w:spacing w:before="10" w:line="240" w:lineRule="auto"/>
              <w:ind w:right="-72"/>
              <w:jc w:val="right"/>
              <w:rPr>
                <w:rFonts w:ascii="Browallia New" w:eastAsia="Arial Unicode MS" w:hAnsi="Browallia New" w:cs="Browallia New"/>
                <w:sz w:val="28"/>
                <w:szCs w:val="28"/>
              </w:rPr>
            </w:pPr>
          </w:p>
        </w:tc>
      </w:tr>
      <w:tr w:rsidR="004B6BED" w:rsidRPr="00F93F5A" w14:paraId="7EEC49A0" w14:textId="77777777" w:rsidTr="00490218">
        <w:trPr>
          <w:cantSplit/>
        </w:trPr>
        <w:tc>
          <w:tcPr>
            <w:tcW w:w="6005" w:type="dxa"/>
          </w:tcPr>
          <w:p w14:paraId="48317EFC" w14:textId="7A3D36E2" w:rsidR="00E905A7" w:rsidRPr="00F93F5A" w:rsidRDefault="00E905A7" w:rsidP="00490218">
            <w:pPr>
              <w:spacing w:line="240" w:lineRule="auto"/>
              <w:ind w:left="-106"/>
              <w:jc w:val="thaiDistribute"/>
              <w:rPr>
                <w:rFonts w:ascii="Browallia New" w:eastAsia="Arial Unicode MS" w:hAnsi="Browallia New" w:cs="Browallia New"/>
                <w:sz w:val="28"/>
                <w:szCs w:val="28"/>
                <w:cs/>
              </w:rPr>
            </w:pPr>
            <w:bookmarkStart w:id="13" w:name="OLE_LINK9" w:colFirst="2" w:colLast="2"/>
            <w:r w:rsidRPr="00F93F5A">
              <w:rPr>
                <w:rFonts w:ascii="Browallia New" w:eastAsia="Arial Unicode MS" w:hAnsi="Browallia New" w:cs="Browallia New"/>
                <w:sz w:val="28"/>
                <w:szCs w:val="28"/>
                <w:cs/>
              </w:rPr>
              <w:t>ยอดคงเหลือต้น</w:t>
            </w:r>
            <w:r w:rsidR="004D7289" w:rsidRPr="00F93F5A">
              <w:rPr>
                <w:rFonts w:ascii="Browallia New" w:eastAsia="Arial Unicode MS" w:hAnsi="Browallia New" w:cs="Browallia New"/>
                <w:sz w:val="28"/>
                <w:szCs w:val="28"/>
                <w:cs/>
              </w:rPr>
              <w:t>รอบระยะเวลา</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สุทธิ</w:t>
            </w:r>
          </w:p>
        </w:tc>
        <w:tc>
          <w:tcPr>
            <w:tcW w:w="1728" w:type="dxa"/>
            <w:shd w:val="clear" w:color="auto" w:fill="FAFAFA"/>
          </w:tcPr>
          <w:p w14:paraId="2DE1773E" w14:textId="20C6E6D7" w:rsidR="00E905A7" w:rsidRPr="00F93F5A" w:rsidRDefault="00077DB4"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8</w:t>
            </w:r>
            <w:r w:rsidR="007D6761" w:rsidRPr="00F93F5A">
              <w:rPr>
                <w:rFonts w:ascii="Browallia New" w:eastAsia="Times New Roman" w:hAnsi="Browallia New" w:cs="Browallia New"/>
                <w:sz w:val="28"/>
                <w:szCs w:val="28"/>
              </w:rPr>
              <w:t>,</w:t>
            </w:r>
            <w:r w:rsidRPr="00077DB4">
              <w:rPr>
                <w:rFonts w:ascii="Browallia New" w:eastAsia="Times New Roman" w:hAnsi="Browallia New" w:cs="Browallia New"/>
                <w:sz w:val="28"/>
                <w:szCs w:val="28"/>
              </w:rPr>
              <w:t>292</w:t>
            </w:r>
            <w:r w:rsidR="007D6761" w:rsidRPr="00F93F5A">
              <w:rPr>
                <w:rFonts w:ascii="Browallia New" w:eastAsia="Times New Roman" w:hAnsi="Browallia New" w:cs="Browallia New"/>
                <w:sz w:val="28"/>
                <w:szCs w:val="28"/>
              </w:rPr>
              <w:t>,</w:t>
            </w:r>
            <w:r w:rsidRPr="00077DB4">
              <w:rPr>
                <w:rFonts w:ascii="Browallia New" w:eastAsia="Times New Roman" w:hAnsi="Browallia New" w:cs="Browallia New"/>
                <w:sz w:val="28"/>
                <w:szCs w:val="28"/>
              </w:rPr>
              <w:t>418</w:t>
            </w:r>
          </w:p>
        </w:tc>
        <w:tc>
          <w:tcPr>
            <w:tcW w:w="1728" w:type="dxa"/>
            <w:shd w:val="clear" w:color="auto" w:fill="FAFAFA"/>
          </w:tcPr>
          <w:p w14:paraId="3DA85C5E" w14:textId="5881FEEC" w:rsidR="00E905A7" w:rsidRPr="00F93F5A" w:rsidRDefault="00077DB4"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w:t>
            </w:r>
            <w:r w:rsidR="007D676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139</w:t>
            </w:r>
            <w:r w:rsidR="007D676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631</w:t>
            </w:r>
          </w:p>
        </w:tc>
      </w:tr>
      <w:tr w:rsidR="004B6BED" w:rsidRPr="00F93F5A" w14:paraId="24C67FBD" w14:textId="77777777" w:rsidTr="00490218">
        <w:trPr>
          <w:cantSplit/>
        </w:trPr>
        <w:tc>
          <w:tcPr>
            <w:tcW w:w="6005" w:type="dxa"/>
          </w:tcPr>
          <w:p w14:paraId="49D18A44" w14:textId="77777777" w:rsidR="00E905A7" w:rsidRPr="00F93F5A" w:rsidRDefault="00E905A7" w:rsidP="00490218">
            <w:pPr>
              <w:spacing w:line="240" w:lineRule="auto"/>
              <w:ind w:left="-106"/>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กระแสเงินสด</w:t>
            </w:r>
            <w:r w:rsidRPr="00F93F5A">
              <w:rPr>
                <w:rFonts w:ascii="Browallia New" w:eastAsia="Arial Unicode MS" w:hAnsi="Browallia New" w:cs="Browallia New"/>
                <w:sz w:val="28"/>
                <w:szCs w:val="28"/>
              </w:rPr>
              <w:t>:</w:t>
            </w:r>
          </w:p>
        </w:tc>
        <w:tc>
          <w:tcPr>
            <w:tcW w:w="1728" w:type="dxa"/>
            <w:shd w:val="clear" w:color="auto" w:fill="FAFAFA"/>
          </w:tcPr>
          <w:p w14:paraId="06B23862" w14:textId="77777777" w:rsidR="00E905A7" w:rsidRPr="00F93F5A"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p>
        </w:tc>
        <w:tc>
          <w:tcPr>
            <w:tcW w:w="1728" w:type="dxa"/>
            <w:shd w:val="clear" w:color="auto" w:fill="FAFAFA"/>
          </w:tcPr>
          <w:p w14:paraId="7E29CDBB" w14:textId="77777777" w:rsidR="00E905A7" w:rsidRPr="00F93F5A" w:rsidRDefault="00E905A7"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4B6BED" w:rsidRPr="00F93F5A" w14:paraId="79C1FA2A" w14:textId="77777777" w:rsidTr="00490218">
        <w:trPr>
          <w:cantSplit/>
        </w:trPr>
        <w:tc>
          <w:tcPr>
            <w:tcW w:w="6005" w:type="dxa"/>
          </w:tcPr>
          <w:p w14:paraId="6E1F326D" w14:textId="645415D7" w:rsidR="00E905A7" w:rsidRPr="00F93F5A" w:rsidRDefault="00E905A7" w:rsidP="00490218">
            <w:pPr>
              <w:spacing w:line="240" w:lineRule="auto"/>
              <w:ind w:left="-106"/>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เงินกู้ยืมในระหว่าง</w:t>
            </w:r>
            <w:r w:rsidR="004D7289" w:rsidRPr="00F93F5A">
              <w:rPr>
                <w:rFonts w:ascii="Browallia New" w:eastAsia="Arial Unicode MS" w:hAnsi="Browallia New" w:cs="Browallia New"/>
                <w:sz w:val="28"/>
                <w:szCs w:val="28"/>
                <w:cs/>
              </w:rPr>
              <w:t>รอบระยะเวลา</w:t>
            </w:r>
          </w:p>
        </w:tc>
        <w:tc>
          <w:tcPr>
            <w:tcW w:w="1728" w:type="dxa"/>
            <w:shd w:val="clear" w:color="auto" w:fill="FAFAFA"/>
          </w:tcPr>
          <w:p w14:paraId="3DDE655A" w14:textId="59C5EBCC" w:rsidR="00E905A7" w:rsidRPr="00F93F5A" w:rsidRDefault="00077DB4"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11</w:t>
            </w:r>
            <w:r w:rsidR="00767A49" w:rsidRPr="00F93F5A">
              <w:rPr>
                <w:rFonts w:ascii="Browallia New" w:eastAsia="Times New Roman" w:hAnsi="Browallia New" w:cs="Browallia New"/>
                <w:sz w:val="28"/>
                <w:szCs w:val="28"/>
              </w:rPr>
              <w:t>,</w:t>
            </w:r>
            <w:r w:rsidRPr="00077DB4">
              <w:rPr>
                <w:rFonts w:ascii="Browallia New" w:eastAsia="Times New Roman" w:hAnsi="Browallia New" w:cs="Browallia New"/>
                <w:sz w:val="28"/>
                <w:szCs w:val="28"/>
              </w:rPr>
              <w:t>311</w:t>
            </w:r>
            <w:r w:rsidR="00767A49" w:rsidRPr="00F93F5A">
              <w:rPr>
                <w:rFonts w:ascii="Browallia New" w:eastAsia="Times New Roman" w:hAnsi="Browallia New" w:cs="Browallia New"/>
                <w:sz w:val="28"/>
                <w:szCs w:val="28"/>
              </w:rPr>
              <w:t>,</w:t>
            </w:r>
            <w:r w:rsidRPr="00077DB4">
              <w:rPr>
                <w:rFonts w:ascii="Browallia New" w:eastAsia="Times New Roman" w:hAnsi="Browallia New" w:cs="Browallia New"/>
                <w:sz w:val="28"/>
                <w:szCs w:val="28"/>
              </w:rPr>
              <w:t>183</w:t>
            </w:r>
          </w:p>
        </w:tc>
        <w:tc>
          <w:tcPr>
            <w:tcW w:w="1728" w:type="dxa"/>
            <w:shd w:val="clear" w:color="auto" w:fill="FAFAFA"/>
          </w:tcPr>
          <w:p w14:paraId="17E2FAF3" w14:textId="1DDA1165" w:rsidR="00E905A7" w:rsidRPr="00F93F5A" w:rsidRDefault="00077DB4" w:rsidP="005F14C9">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5</w:t>
            </w:r>
            <w:r w:rsidR="00FE4117" w:rsidRPr="00F93F5A">
              <w:rPr>
                <w:rFonts w:ascii="Browallia New" w:eastAsia="Times New Roman" w:hAnsi="Browallia New" w:cs="Browallia New"/>
                <w:sz w:val="28"/>
                <w:szCs w:val="28"/>
              </w:rPr>
              <w:t>,</w:t>
            </w:r>
            <w:r w:rsidRPr="00077DB4">
              <w:rPr>
                <w:rFonts w:ascii="Browallia New" w:eastAsia="Times New Roman" w:hAnsi="Browallia New" w:cs="Browallia New"/>
                <w:sz w:val="28"/>
                <w:szCs w:val="28"/>
              </w:rPr>
              <w:t>971</w:t>
            </w:r>
            <w:r w:rsidR="00FE4117" w:rsidRPr="00F93F5A">
              <w:rPr>
                <w:rFonts w:ascii="Browallia New" w:eastAsia="Times New Roman" w:hAnsi="Browallia New" w:cs="Browallia New"/>
                <w:sz w:val="28"/>
                <w:szCs w:val="28"/>
              </w:rPr>
              <w:t>,</w:t>
            </w:r>
            <w:r w:rsidRPr="00077DB4">
              <w:rPr>
                <w:rFonts w:ascii="Browallia New" w:eastAsia="Times New Roman" w:hAnsi="Browallia New" w:cs="Browallia New"/>
                <w:sz w:val="28"/>
                <w:szCs w:val="28"/>
              </w:rPr>
              <w:t>066</w:t>
            </w:r>
          </w:p>
        </w:tc>
      </w:tr>
      <w:tr w:rsidR="004B6BED" w:rsidRPr="00F93F5A" w14:paraId="075B0C73" w14:textId="77777777" w:rsidTr="00490218">
        <w:trPr>
          <w:cantSplit/>
        </w:trPr>
        <w:tc>
          <w:tcPr>
            <w:tcW w:w="6005" w:type="dxa"/>
          </w:tcPr>
          <w:p w14:paraId="21A71ED0" w14:textId="332536D9" w:rsidR="00E905A7" w:rsidRPr="00F93F5A" w:rsidRDefault="00E905A7" w:rsidP="00490218">
            <w:pPr>
              <w:spacing w:line="240" w:lineRule="auto"/>
              <w:ind w:left="-106"/>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จ่ายคืนเงินกู้</w:t>
            </w:r>
            <w:r w:rsidR="0018440B" w:rsidRPr="00F93F5A">
              <w:rPr>
                <w:rFonts w:ascii="Browallia New" w:eastAsia="Arial Unicode MS" w:hAnsi="Browallia New" w:cs="Browallia New"/>
                <w:sz w:val="28"/>
                <w:szCs w:val="28"/>
                <w:cs/>
              </w:rPr>
              <w:t>ยืม</w:t>
            </w:r>
            <w:r w:rsidRPr="00F93F5A">
              <w:rPr>
                <w:rFonts w:ascii="Browallia New" w:eastAsia="Arial Unicode MS" w:hAnsi="Browallia New" w:cs="Browallia New"/>
                <w:sz w:val="28"/>
                <w:szCs w:val="28"/>
                <w:cs/>
              </w:rPr>
              <w:t>ในระหว่าง</w:t>
            </w:r>
            <w:r w:rsidR="004D7289" w:rsidRPr="00F93F5A">
              <w:rPr>
                <w:rFonts w:ascii="Browallia New" w:eastAsia="Arial Unicode MS" w:hAnsi="Browallia New" w:cs="Browallia New"/>
                <w:sz w:val="28"/>
                <w:szCs w:val="28"/>
                <w:cs/>
              </w:rPr>
              <w:t>รอบระยะเวลา</w:t>
            </w:r>
          </w:p>
        </w:tc>
        <w:tc>
          <w:tcPr>
            <w:tcW w:w="1728" w:type="dxa"/>
            <w:shd w:val="clear" w:color="auto" w:fill="FAFAFA"/>
          </w:tcPr>
          <w:p w14:paraId="2355C74A" w14:textId="5F91D1D9" w:rsidR="00E905A7" w:rsidRPr="00F93F5A" w:rsidRDefault="00411685" w:rsidP="00411685">
            <w:pPr>
              <w:spacing w:line="240" w:lineRule="auto"/>
              <w:ind w:right="-72"/>
              <w:jc w:val="right"/>
              <w:rPr>
                <w:rFonts w:ascii="Browallia New" w:eastAsia="Times New Roman"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10</w:t>
            </w:r>
            <w:r w:rsidR="008F63E3" w:rsidRPr="00F93F5A">
              <w:rPr>
                <w:rFonts w:ascii="Browallia New" w:hAnsi="Browallia New" w:cs="Browallia New"/>
                <w:sz w:val="28"/>
                <w:szCs w:val="28"/>
              </w:rPr>
              <w:t>,</w:t>
            </w:r>
            <w:r w:rsidR="00077DB4" w:rsidRPr="00077DB4">
              <w:rPr>
                <w:rFonts w:ascii="Browallia New" w:hAnsi="Browallia New" w:cs="Browallia New"/>
                <w:sz w:val="28"/>
                <w:szCs w:val="28"/>
              </w:rPr>
              <w:t>722</w:t>
            </w:r>
            <w:r w:rsidR="008F63E3" w:rsidRPr="00F93F5A">
              <w:rPr>
                <w:rFonts w:ascii="Browallia New" w:hAnsi="Browallia New" w:cs="Browallia New"/>
                <w:sz w:val="28"/>
                <w:szCs w:val="28"/>
              </w:rPr>
              <w:t>,</w:t>
            </w:r>
            <w:r w:rsidR="00077DB4" w:rsidRPr="00077DB4">
              <w:rPr>
                <w:rFonts w:ascii="Browallia New" w:hAnsi="Browallia New" w:cs="Browallia New"/>
                <w:sz w:val="28"/>
                <w:szCs w:val="28"/>
              </w:rPr>
              <w:t>812</w:t>
            </w:r>
            <w:r w:rsidRPr="00F93F5A">
              <w:rPr>
                <w:rFonts w:ascii="Browallia New" w:hAnsi="Browallia New" w:cs="Browallia New"/>
                <w:sz w:val="28"/>
                <w:szCs w:val="28"/>
              </w:rPr>
              <w:t>)</w:t>
            </w:r>
          </w:p>
        </w:tc>
        <w:tc>
          <w:tcPr>
            <w:tcW w:w="1728" w:type="dxa"/>
            <w:shd w:val="clear" w:color="auto" w:fill="FAFAFA"/>
          </w:tcPr>
          <w:p w14:paraId="2CCB1E6D" w14:textId="3478F1A1" w:rsidR="00E905A7" w:rsidRPr="00F93F5A" w:rsidRDefault="00FE4117"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503</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169</w:t>
            </w:r>
            <w:r w:rsidRPr="00F93F5A">
              <w:rPr>
                <w:rFonts w:ascii="Browallia New" w:eastAsia="Arial Unicode MS" w:hAnsi="Browallia New" w:cs="Browallia New"/>
                <w:sz w:val="28"/>
                <w:szCs w:val="28"/>
              </w:rPr>
              <w:t>)</w:t>
            </w:r>
          </w:p>
        </w:tc>
      </w:tr>
      <w:tr w:rsidR="004B6BED" w:rsidRPr="00F93F5A" w14:paraId="11EBEADC" w14:textId="77777777">
        <w:trPr>
          <w:cantSplit/>
        </w:trPr>
        <w:tc>
          <w:tcPr>
            <w:tcW w:w="6005" w:type="dxa"/>
          </w:tcPr>
          <w:p w14:paraId="4AF94AE1" w14:textId="77777777" w:rsidR="00E905A7" w:rsidRPr="00F93F5A" w:rsidRDefault="00E905A7" w:rsidP="00490218">
            <w:pPr>
              <w:spacing w:line="240" w:lineRule="auto"/>
              <w:ind w:left="-106"/>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การเปลี่ยนแปลงรายการที่มิใช่เงินสด</w:t>
            </w:r>
            <w:r w:rsidRPr="00F93F5A">
              <w:rPr>
                <w:rFonts w:ascii="Browallia New" w:eastAsia="Arial Unicode MS" w:hAnsi="Browallia New" w:cs="Browallia New"/>
                <w:sz w:val="28"/>
                <w:szCs w:val="28"/>
              </w:rPr>
              <w:t>:</w:t>
            </w:r>
          </w:p>
        </w:tc>
        <w:tc>
          <w:tcPr>
            <w:tcW w:w="1728" w:type="dxa"/>
            <w:shd w:val="clear" w:color="auto" w:fill="FAFAFA"/>
          </w:tcPr>
          <w:p w14:paraId="58BA6EEE" w14:textId="77777777" w:rsidR="00E905A7" w:rsidRPr="00F93F5A"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p>
        </w:tc>
        <w:tc>
          <w:tcPr>
            <w:tcW w:w="1728" w:type="dxa"/>
            <w:shd w:val="clear" w:color="auto" w:fill="FAFAFA"/>
          </w:tcPr>
          <w:p w14:paraId="033E8E76" w14:textId="15B2CD2D" w:rsidR="00E905A7" w:rsidRPr="00F93F5A" w:rsidRDefault="00E905A7"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4B6BED" w:rsidRPr="00F93F5A" w14:paraId="44250F94" w14:textId="77777777">
        <w:trPr>
          <w:cantSplit/>
        </w:trPr>
        <w:tc>
          <w:tcPr>
            <w:tcW w:w="6005" w:type="dxa"/>
          </w:tcPr>
          <w:p w14:paraId="6F9EA190" w14:textId="77777777" w:rsidR="00E905A7" w:rsidRPr="00F93F5A" w:rsidRDefault="00E905A7" w:rsidP="00490218">
            <w:pPr>
              <w:spacing w:line="240" w:lineRule="auto"/>
              <w:ind w:left="-106"/>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ตัดจำหน่ายส่วนลดตั๋วแลกเงิน</w:t>
            </w:r>
          </w:p>
        </w:tc>
        <w:tc>
          <w:tcPr>
            <w:tcW w:w="1728" w:type="dxa"/>
            <w:shd w:val="clear" w:color="auto" w:fill="FAFAFA"/>
          </w:tcPr>
          <w:p w14:paraId="33A8F352" w14:textId="61FEA47C" w:rsidR="00E905A7" w:rsidRPr="00F93F5A" w:rsidRDefault="00077DB4"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7</w:t>
            </w:r>
            <w:r w:rsidR="00DB113D" w:rsidRPr="00F93F5A">
              <w:rPr>
                <w:rFonts w:ascii="Browallia New" w:eastAsia="Times New Roman" w:hAnsi="Browallia New" w:cs="Browallia New"/>
                <w:sz w:val="28"/>
                <w:szCs w:val="28"/>
              </w:rPr>
              <w:t>,</w:t>
            </w:r>
            <w:r w:rsidRPr="00077DB4">
              <w:rPr>
                <w:rFonts w:ascii="Browallia New" w:eastAsia="Times New Roman" w:hAnsi="Browallia New" w:cs="Browallia New"/>
                <w:sz w:val="28"/>
                <w:szCs w:val="28"/>
              </w:rPr>
              <w:t>074</w:t>
            </w:r>
          </w:p>
        </w:tc>
        <w:tc>
          <w:tcPr>
            <w:tcW w:w="1728" w:type="dxa"/>
            <w:shd w:val="clear" w:color="auto" w:fill="FAFAFA"/>
          </w:tcPr>
          <w:p w14:paraId="738B5ABE" w14:textId="0928B68E" w:rsidR="00E905A7" w:rsidRPr="00F93F5A" w:rsidRDefault="00077DB4"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7</w:t>
            </w:r>
            <w:r w:rsidR="00DB113D"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074</w:t>
            </w:r>
          </w:p>
        </w:tc>
      </w:tr>
      <w:tr w:rsidR="00D23F9D" w:rsidRPr="00F93F5A" w14:paraId="7D5E532A" w14:textId="77777777">
        <w:trPr>
          <w:cantSplit/>
        </w:trPr>
        <w:tc>
          <w:tcPr>
            <w:tcW w:w="6005" w:type="dxa"/>
          </w:tcPr>
          <w:p w14:paraId="14694973" w14:textId="663BB1D2" w:rsidR="00D23F9D" w:rsidRPr="00F93F5A" w:rsidRDefault="00D23F9D" w:rsidP="00D23F9D">
            <w:pPr>
              <w:spacing w:line="240" w:lineRule="auto"/>
              <w:ind w:left="-106"/>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การ</w:t>
            </w:r>
            <w:r w:rsidR="007851EB" w:rsidRPr="00F93F5A">
              <w:rPr>
                <w:rFonts w:ascii="Browallia New" w:eastAsia="Arial Unicode MS" w:hAnsi="Browallia New" w:cs="Browallia New"/>
                <w:sz w:val="28"/>
                <w:szCs w:val="28"/>
                <w:cs/>
              </w:rPr>
              <w:t>เปลี่ยนแปลงสัญญาเงินกู้ยืม</w:t>
            </w:r>
          </w:p>
        </w:tc>
        <w:tc>
          <w:tcPr>
            <w:tcW w:w="1728" w:type="dxa"/>
            <w:shd w:val="clear" w:color="auto" w:fill="FAFAFA"/>
          </w:tcPr>
          <w:p w14:paraId="263388A3" w14:textId="4381FA8B" w:rsidR="00D23F9D" w:rsidRPr="00F93F5A" w:rsidRDefault="00D23F9D" w:rsidP="00D23F9D">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8</w:t>
            </w:r>
            <w:r w:rsidR="007E5E38" w:rsidRPr="00F93F5A">
              <w:rPr>
                <w:rFonts w:ascii="Browallia New" w:hAnsi="Browallia New" w:cs="Browallia New"/>
                <w:sz w:val="28"/>
                <w:szCs w:val="28"/>
              </w:rPr>
              <w:t>,</w:t>
            </w:r>
            <w:r w:rsidR="00077DB4" w:rsidRPr="00077DB4">
              <w:rPr>
                <w:rFonts w:ascii="Browallia New" w:hAnsi="Browallia New" w:cs="Browallia New"/>
                <w:sz w:val="28"/>
                <w:szCs w:val="28"/>
              </w:rPr>
              <w:t>445</w:t>
            </w:r>
            <w:r w:rsidR="007E5E38" w:rsidRPr="00F93F5A">
              <w:rPr>
                <w:rFonts w:ascii="Browallia New" w:hAnsi="Browallia New" w:cs="Browallia New"/>
                <w:sz w:val="28"/>
                <w:szCs w:val="28"/>
              </w:rPr>
              <w:t>,</w:t>
            </w:r>
            <w:r w:rsidR="00077DB4" w:rsidRPr="00077DB4">
              <w:rPr>
                <w:rFonts w:ascii="Browallia New" w:hAnsi="Browallia New" w:cs="Browallia New"/>
                <w:sz w:val="28"/>
                <w:szCs w:val="28"/>
              </w:rPr>
              <w:t>993</w:t>
            </w:r>
            <w:r w:rsidRPr="00F93F5A">
              <w:rPr>
                <w:rFonts w:ascii="Browallia New" w:hAnsi="Browallia New" w:cs="Browallia New"/>
                <w:sz w:val="28"/>
                <w:szCs w:val="28"/>
              </w:rPr>
              <w:t>)</w:t>
            </w:r>
          </w:p>
        </w:tc>
        <w:tc>
          <w:tcPr>
            <w:tcW w:w="1728" w:type="dxa"/>
            <w:shd w:val="clear" w:color="auto" w:fill="FAFAFA"/>
          </w:tcPr>
          <w:p w14:paraId="220D901C" w14:textId="199D32CE" w:rsidR="00D23F9D" w:rsidRPr="00F93F5A" w:rsidRDefault="00D23F9D" w:rsidP="00D23F9D">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314</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602</w:t>
            </w:r>
            <w:r w:rsidRPr="00F93F5A">
              <w:rPr>
                <w:rFonts w:ascii="Browallia New" w:eastAsia="Arial Unicode MS" w:hAnsi="Browallia New" w:cs="Browallia New"/>
                <w:sz w:val="28"/>
                <w:szCs w:val="28"/>
              </w:rPr>
              <w:t>)</w:t>
            </w:r>
          </w:p>
        </w:tc>
      </w:tr>
      <w:tr w:rsidR="00812D99" w:rsidRPr="00F93F5A" w14:paraId="2B2D0384" w14:textId="77777777">
        <w:trPr>
          <w:cantSplit/>
        </w:trPr>
        <w:tc>
          <w:tcPr>
            <w:tcW w:w="6005" w:type="dxa"/>
          </w:tcPr>
          <w:p w14:paraId="4BF5BEA2" w14:textId="5F36527D" w:rsidR="00812D99" w:rsidRPr="00F93F5A" w:rsidRDefault="00812D99" w:rsidP="00D23F9D">
            <w:pPr>
              <w:spacing w:line="240" w:lineRule="auto"/>
              <w:ind w:left="-106"/>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โอนไปเป็นสินทรัพย์ไม่หมุนเวียนถือไว้เพื่อขาย (หมายเหตุฯ ข้อ </w:t>
            </w:r>
            <w:r w:rsidR="00077DB4" w:rsidRPr="00077DB4">
              <w:rPr>
                <w:rFonts w:ascii="Browallia New" w:eastAsia="Arial Unicode MS" w:hAnsi="Browallia New" w:cs="Browallia New"/>
                <w:sz w:val="28"/>
                <w:szCs w:val="28"/>
              </w:rPr>
              <w:t>13</w:t>
            </w:r>
            <w:r w:rsidRPr="00F93F5A">
              <w:rPr>
                <w:rFonts w:ascii="Browallia New" w:eastAsia="Arial Unicode MS" w:hAnsi="Browallia New" w:cs="Browallia New"/>
                <w:sz w:val="28"/>
                <w:szCs w:val="28"/>
                <w:cs/>
              </w:rPr>
              <w:t>)</w:t>
            </w:r>
          </w:p>
        </w:tc>
        <w:tc>
          <w:tcPr>
            <w:tcW w:w="1728" w:type="dxa"/>
            <w:shd w:val="clear" w:color="auto" w:fill="FAFAFA"/>
          </w:tcPr>
          <w:p w14:paraId="2D9F396D" w14:textId="777C8BEA" w:rsidR="00812D99" w:rsidRPr="00F93F5A" w:rsidRDefault="00891820" w:rsidP="00D23F9D">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139</w:t>
            </w:r>
            <w:r w:rsidRPr="00F93F5A">
              <w:rPr>
                <w:rFonts w:ascii="Browallia New" w:hAnsi="Browallia New" w:cs="Browallia New"/>
                <w:sz w:val="28"/>
                <w:szCs w:val="28"/>
              </w:rPr>
              <w:t>,</w:t>
            </w:r>
            <w:r w:rsidR="00077DB4" w:rsidRPr="00077DB4">
              <w:rPr>
                <w:rFonts w:ascii="Browallia New" w:hAnsi="Browallia New" w:cs="Browallia New"/>
                <w:sz w:val="28"/>
                <w:szCs w:val="28"/>
              </w:rPr>
              <w:t>995</w:t>
            </w:r>
            <w:r w:rsidRPr="00F93F5A">
              <w:rPr>
                <w:rFonts w:ascii="Browallia New" w:hAnsi="Browallia New" w:cs="Browallia New"/>
                <w:sz w:val="28"/>
                <w:szCs w:val="28"/>
              </w:rPr>
              <w:t>)</w:t>
            </w:r>
          </w:p>
        </w:tc>
        <w:tc>
          <w:tcPr>
            <w:tcW w:w="1728" w:type="dxa"/>
            <w:shd w:val="clear" w:color="auto" w:fill="FAFAFA"/>
          </w:tcPr>
          <w:p w14:paraId="506AC5A4" w14:textId="0900FF79" w:rsidR="00812D99" w:rsidRPr="00F93F5A" w:rsidRDefault="00BF528F" w:rsidP="00D23F9D">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4B6BED" w:rsidRPr="00F93F5A" w14:paraId="53C06DC9" w14:textId="77777777" w:rsidTr="00490218">
        <w:trPr>
          <w:cantSplit/>
        </w:trPr>
        <w:tc>
          <w:tcPr>
            <w:tcW w:w="6005" w:type="dxa"/>
          </w:tcPr>
          <w:p w14:paraId="1E5DFE97" w14:textId="4D1BEB29" w:rsidR="00E905A7" w:rsidRPr="00F93F5A" w:rsidRDefault="00E905A7" w:rsidP="00490218">
            <w:pPr>
              <w:spacing w:line="240" w:lineRule="auto"/>
              <w:ind w:left="-106"/>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16FCA1C0" w14:textId="1379BBD2" w:rsidR="00E905A7" w:rsidRPr="00F93F5A" w:rsidRDefault="00077DB4"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792</w:t>
            </w:r>
          </w:p>
        </w:tc>
        <w:tc>
          <w:tcPr>
            <w:tcW w:w="1728" w:type="dxa"/>
            <w:tcBorders>
              <w:bottom w:val="single" w:sz="4" w:space="0" w:color="auto"/>
            </w:tcBorders>
            <w:shd w:val="clear" w:color="auto" w:fill="FAFAFA"/>
          </w:tcPr>
          <w:p w14:paraId="74D613BF" w14:textId="2DE3C3F4" w:rsidR="00E905A7" w:rsidRPr="00F93F5A" w:rsidRDefault="003D0A3E"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4B6BED" w:rsidRPr="00F93F5A" w14:paraId="2B46025A" w14:textId="77777777" w:rsidTr="00490218">
        <w:trPr>
          <w:cantSplit/>
        </w:trPr>
        <w:tc>
          <w:tcPr>
            <w:tcW w:w="6005" w:type="dxa"/>
          </w:tcPr>
          <w:p w14:paraId="0CCACFF7" w14:textId="0545894B" w:rsidR="00E905A7" w:rsidRPr="00F93F5A" w:rsidRDefault="00E905A7" w:rsidP="00490218">
            <w:pPr>
              <w:spacing w:line="240" w:lineRule="auto"/>
              <w:ind w:left="-106"/>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ยอดคงเหลือ</w:t>
            </w:r>
            <w:r w:rsidR="00784D24" w:rsidRPr="00F93F5A">
              <w:rPr>
                <w:rFonts w:ascii="Browallia New" w:eastAsia="Arial Unicode MS" w:hAnsi="Browallia New" w:cs="Browallia New"/>
                <w:sz w:val="28"/>
                <w:szCs w:val="28"/>
                <w:cs/>
              </w:rPr>
              <w:t>ปลายรอบ</w:t>
            </w:r>
            <w:r w:rsidR="004D7289" w:rsidRPr="00F93F5A">
              <w:rPr>
                <w:rFonts w:ascii="Browallia New" w:eastAsia="Arial Unicode MS" w:hAnsi="Browallia New" w:cs="Browallia New"/>
                <w:sz w:val="28"/>
                <w:szCs w:val="28"/>
                <w:cs/>
              </w:rPr>
              <w:t>ระยะเวลา</w:t>
            </w:r>
            <w:r w:rsidRPr="00F93F5A">
              <w:rPr>
                <w:rFonts w:ascii="Browallia New" w:eastAsia="Arial Unicode MS" w:hAnsi="Browallia New" w:cs="Browallia New"/>
                <w:sz w:val="28"/>
                <w:szCs w:val="28"/>
                <w:cs/>
              </w:rPr>
              <w:t xml:space="preserve"> สุทธิ</w:t>
            </w:r>
          </w:p>
        </w:tc>
        <w:tc>
          <w:tcPr>
            <w:tcW w:w="1728" w:type="dxa"/>
            <w:tcBorders>
              <w:top w:val="single" w:sz="4" w:space="0" w:color="auto"/>
              <w:bottom w:val="single" w:sz="4" w:space="0" w:color="auto"/>
            </w:tcBorders>
            <w:shd w:val="clear" w:color="auto" w:fill="FAFAFA"/>
          </w:tcPr>
          <w:p w14:paraId="5B98EDBA" w14:textId="73BAB51D" w:rsidR="00E905A7" w:rsidRPr="00F93F5A" w:rsidRDefault="00077DB4"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77DB4">
              <w:rPr>
                <w:rFonts w:ascii="Browallia New" w:eastAsia="Times New Roman" w:hAnsi="Browallia New" w:cs="Browallia New"/>
                <w:sz w:val="28"/>
                <w:szCs w:val="28"/>
              </w:rPr>
              <w:t>302</w:t>
            </w:r>
            <w:r w:rsidR="00C66583" w:rsidRPr="00F93F5A">
              <w:rPr>
                <w:rFonts w:ascii="Browallia New" w:eastAsia="Times New Roman" w:hAnsi="Browallia New" w:cs="Browallia New"/>
                <w:sz w:val="28"/>
                <w:szCs w:val="28"/>
              </w:rPr>
              <w:t>,</w:t>
            </w:r>
            <w:r w:rsidRPr="00077DB4">
              <w:rPr>
                <w:rFonts w:ascii="Browallia New" w:eastAsia="Times New Roman" w:hAnsi="Browallia New" w:cs="Browallia New"/>
                <w:sz w:val="28"/>
                <w:szCs w:val="28"/>
              </w:rPr>
              <w:t>667</w:t>
            </w:r>
          </w:p>
        </w:tc>
        <w:tc>
          <w:tcPr>
            <w:tcW w:w="1728" w:type="dxa"/>
            <w:tcBorders>
              <w:top w:val="single" w:sz="4" w:space="0" w:color="auto"/>
              <w:bottom w:val="single" w:sz="4" w:space="0" w:color="auto"/>
            </w:tcBorders>
            <w:shd w:val="clear" w:color="auto" w:fill="FAFAFA"/>
          </w:tcPr>
          <w:p w14:paraId="14E4DEDA" w14:textId="4D892E6A" w:rsidR="00E905A7" w:rsidRPr="00F93F5A" w:rsidRDefault="00077DB4"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300</w:t>
            </w:r>
            <w:r w:rsidR="0046661C">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r>
      <w:bookmarkEnd w:id="13"/>
    </w:tbl>
    <w:p w14:paraId="70852030" w14:textId="63DB773F" w:rsidR="006C4D8A" w:rsidRPr="00F93F5A" w:rsidRDefault="006C4D8A" w:rsidP="00D84FBA">
      <w:pPr>
        <w:spacing w:line="240" w:lineRule="auto"/>
        <w:jc w:val="thaiDistribute"/>
        <w:rPr>
          <w:rFonts w:ascii="Browallia New" w:eastAsia="Arial Unicode MS" w:hAnsi="Browallia New" w:cs="Browallia New"/>
          <w:sz w:val="28"/>
          <w:szCs w:val="28"/>
        </w:rPr>
      </w:pPr>
    </w:p>
    <w:p w14:paraId="1008FB04" w14:textId="46A19051" w:rsidR="007E142E" w:rsidRPr="00F93F5A" w:rsidRDefault="00811F9C" w:rsidP="00D84FBA">
      <w:pPr>
        <w:spacing w:line="240" w:lineRule="auto"/>
        <w:jc w:val="thaiDistribute"/>
        <w:rPr>
          <w:rFonts w:ascii="Browallia New" w:eastAsia="Arial Unicode MS" w:hAnsi="Browallia New" w:cs="Browallia New"/>
          <w:spacing w:val="-4"/>
          <w:sz w:val="28"/>
          <w:szCs w:val="28"/>
          <w:cs/>
        </w:rPr>
      </w:pPr>
      <w:r w:rsidRPr="00F93F5A">
        <w:rPr>
          <w:rFonts w:ascii="Browallia New" w:eastAsia="Arial Unicode MS" w:hAnsi="Browallia New" w:cs="Browallia New"/>
          <w:spacing w:val="-4"/>
          <w:sz w:val="28"/>
          <w:szCs w:val="28"/>
          <w:cs/>
        </w:rPr>
        <w:t xml:space="preserve">ในระหว่างรอบระยะเวลาเก้าเดือนสิ้นสุดวันที่ </w:t>
      </w:r>
      <w:r w:rsidR="00077DB4" w:rsidRPr="00077DB4">
        <w:rPr>
          <w:rFonts w:ascii="Browallia New" w:eastAsia="Arial Unicode MS" w:hAnsi="Browallia New" w:cs="Browallia New"/>
          <w:spacing w:val="-4"/>
          <w:sz w:val="28"/>
          <w:szCs w:val="28"/>
        </w:rPr>
        <w:t>30</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กันยายน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กลุ่มกิจการและบริษัทได้เข้าทำสัญญา</w:t>
      </w:r>
      <w:r w:rsidR="007E142E" w:rsidRPr="00F93F5A">
        <w:rPr>
          <w:rFonts w:ascii="Browallia New" w:eastAsia="Arial Unicode MS" w:hAnsi="Browallia New" w:cs="Browallia New"/>
          <w:spacing w:val="-4"/>
          <w:sz w:val="28"/>
          <w:szCs w:val="28"/>
          <w:cs/>
        </w:rPr>
        <w:t>เงินกู้ยืมระยะยาว</w:t>
      </w:r>
      <w:r w:rsidR="000A095D" w:rsidRPr="00F93F5A">
        <w:rPr>
          <w:rFonts w:ascii="Browallia New" w:eastAsia="Arial Unicode MS" w:hAnsi="Browallia New" w:cs="Browallia New"/>
          <w:spacing w:val="-4"/>
          <w:sz w:val="28"/>
          <w:szCs w:val="28"/>
          <w:cs/>
        </w:rPr>
        <w:t xml:space="preserve">และสัญญากู้ยืมร่วม </w:t>
      </w:r>
      <w:r w:rsidR="000A095D" w:rsidRPr="00F93F5A">
        <w:rPr>
          <w:rFonts w:ascii="Browallia New" w:eastAsia="Arial Unicode MS" w:hAnsi="Browallia New" w:cs="Browallia New"/>
          <w:spacing w:val="-4"/>
          <w:sz w:val="28"/>
          <w:szCs w:val="28"/>
        </w:rPr>
        <w:t xml:space="preserve">(Syndicated loan) </w:t>
      </w:r>
      <w:r w:rsidR="000A095D" w:rsidRPr="00F93F5A">
        <w:rPr>
          <w:rFonts w:ascii="Browallia New" w:eastAsia="Arial Unicode MS" w:hAnsi="Browallia New" w:cs="Browallia New"/>
          <w:spacing w:val="-4"/>
          <w:sz w:val="28"/>
          <w:szCs w:val="28"/>
          <w:cs/>
        </w:rPr>
        <w:t>กับสถาบันการเงินหลายแห่ง</w:t>
      </w:r>
      <w:r w:rsidR="00C906CB" w:rsidRPr="00F93F5A">
        <w:rPr>
          <w:rFonts w:ascii="Browallia New" w:eastAsia="Arial Unicode MS" w:hAnsi="Browallia New" w:cs="Browallia New"/>
          <w:spacing w:val="-4"/>
          <w:sz w:val="28"/>
          <w:szCs w:val="28"/>
          <w:cs/>
        </w:rPr>
        <w:t>เพื่อเปลี่ยนแปลงเงื่อนไขของเงินกู้ยืมระยะสั้น</w:t>
      </w:r>
      <w:r w:rsidR="00A04F5F" w:rsidRPr="00F93F5A">
        <w:rPr>
          <w:rFonts w:ascii="Browallia New" w:eastAsia="Arial Unicode MS" w:hAnsi="Browallia New" w:cs="Browallia New"/>
          <w:spacing w:val="-4"/>
          <w:sz w:val="28"/>
          <w:szCs w:val="28"/>
          <w:cs/>
        </w:rPr>
        <w:t>จากสถาบันการเงิ</w:t>
      </w:r>
      <w:r w:rsidR="006820BE" w:rsidRPr="00F93F5A">
        <w:rPr>
          <w:rFonts w:ascii="Browallia New" w:eastAsia="Arial Unicode MS" w:hAnsi="Browallia New" w:cs="Browallia New"/>
          <w:spacing w:val="-4"/>
          <w:sz w:val="28"/>
          <w:szCs w:val="28"/>
          <w:cs/>
        </w:rPr>
        <w:t>นของกลุ่มกิจการ</w:t>
      </w:r>
      <w:r w:rsidR="00E90E89" w:rsidRPr="00F93F5A">
        <w:rPr>
          <w:rFonts w:ascii="Browallia New" w:eastAsia="Arial Unicode MS" w:hAnsi="Browallia New" w:cs="Browallia New"/>
          <w:spacing w:val="-4"/>
          <w:sz w:val="28"/>
          <w:szCs w:val="28"/>
          <w:cs/>
        </w:rPr>
        <w:t>และบริษัทเป็นเงินกู้ยืมระยะยาว</w:t>
      </w:r>
      <w:r w:rsidR="000C48BB" w:rsidRPr="00F93F5A">
        <w:rPr>
          <w:rFonts w:ascii="Browallia New" w:eastAsia="Arial Unicode MS" w:hAnsi="Browallia New" w:cs="Browallia New"/>
          <w:sz w:val="28"/>
          <w:szCs w:val="28"/>
          <w:cs/>
        </w:rPr>
        <w:t>ตาม</w:t>
      </w:r>
      <w:r w:rsidR="0057374D" w:rsidRPr="00F93F5A">
        <w:rPr>
          <w:rFonts w:ascii="Browallia New" w:eastAsia="Arial Unicode MS" w:hAnsi="Browallia New" w:cs="Browallia New"/>
          <w:sz w:val="28"/>
          <w:szCs w:val="28"/>
          <w:cs/>
        </w:rPr>
        <w:t>ที่ได้เปิดเผยไว้</w:t>
      </w:r>
      <w:r w:rsidR="000C48BB" w:rsidRPr="00F93F5A">
        <w:rPr>
          <w:rFonts w:ascii="Browallia New" w:eastAsia="Arial Unicode MS" w:hAnsi="Browallia New" w:cs="Browallia New"/>
          <w:sz w:val="28"/>
          <w:szCs w:val="28"/>
          <w:cs/>
        </w:rPr>
        <w:t xml:space="preserve">ในหมายเหตุฯ ข้อ </w:t>
      </w:r>
      <w:r w:rsidR="00077DB4" w:rsidRPr="00077DB4">
        <w:rPr>
          <w:rFonts w:ascii="Browallia New" w:eastAsia="Arial Unicode MS" w:hAnsi="Browallia New" w:cs="Browallia New"/>
          <w:sz w:val="28"/>
          <w:szCs w:val="28"/>
        </w:rPr>
        <w:t>19</w:t>
      </w:r>
    </w:p>
    <w:p w14:paraId="0A062026" w14:textId="5CEAB38B" w:rsidR="00BF2CA2" w:rsidRPr="00F93F5A" w:rsidRDefault="00C05273" w:rsidP="006C4D8A">
      <w:pPr>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ab/>
      </w:r>
      <w:r w:rsidRPr="00F93F5A">
        <w:rPr>
          <w:rFonts w:ascii="Browallia New" w:eastAsia="Arial Unicode MS" w:hAnsi="Browallia New" w:cs="Browallia New"/>
          <w:sz w:val="28"/>
          <w:szCs w:val="28"/>
          <w:cs/>
        </w:rPr>
        <w:tab/>
      </w:r>
    </w:p>
    <w:p w14:paraId="6573B25A" w14:textId="53D4C788" w:rsidR="00BD7414" w:rsidRPr="00F93F5A"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19</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เงินกู้ยืมระยะยาวจากสถาบันการเงิน สุทธิ</w:t>
      </w:r>
    </w:p>
    <w:p w14:paraId="228E0ACD" w14:textId="77777777" w:rsidR="002C72AC" w:rsidRPr="00F93F5A" w:rsidRDefault="002C72AC" w:rsidP="002C72AC">
      <w:pPr>
        <w:spacing w:line="240" w:lineRule="auto"/>
        <w:jc w:val="thaiDistribute"/>
        <w:rPr>
          <w:rFonts w:ascii="Browallia New" w:eastAsia="Arial Unicode MS" w:hAnsi="Browallia New" w:cs="Browallia New"/>
          <w:sz w:val="28"/>
          <w:szCs w:val="28"/>
        </w:rPr>
      </w:pPr>
    </w:p>
    <w:p w14:paraId="6D255E02" w14:textId="77777777" w:rsidR="002C72AC" w:rsidRPr="00F93F5A" w:rsidRDefault="002C72AC" w:rsidP="002C72AC">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เงินกู้ยืมระยะยาวจากสถาบันการเงินประกอบด้วยเงินกู้ยืมดังต่อไปนี้</w:t>
      </w:r>
    </w:p>
    <w:p w14:paraId="4D946225" w14:textId="77777777" w:rsidR="002C72AC" w:rsidRPr="00F93F5A" w:rsidRDefault="002C72AC" w:rsidP="002C72AC">
      <w:pPr>
        <w:spacing w:line="240" w:lineRule="auto"/>
        <w:jc w:val="thaiDistribute"/>
        <w:rPr>
          <w:rFonts w:ascii="Browallia New" w:eastAsia="Arial Unicode MS" w:hAnsi="Browallia New" w:cs="Browallia New"/>
          <w:sz w:val="28"/>
          <w:szCs w:val="28"/>
        </w:rPr>
      </w:pPr>
    </w:p>
    <w:tbl>
      <w:tblPr>
        <w:tblW w:w="9458" w:type="dxa"/>
        <w:tblInd w:w="108" w:type="dxa"/>
        <w:tblLayout w:type="fixed"/>
        <w:tblLook w:val="0000" w:firstRow="0" w:lastRow="0" w:firstColumn="0" w:lastColumn="0" w:noHBand="0" w:noVBand="0"/>
      </w:tblPr>
      <w:tblGrid>
        <w:gridCol w:w="3690"/>
        <w:gridCol w:w="1442"/>
        <w:gridCol w:w="1442"/>
        <w:gridCol w:w="1442"/>
        <w:gridCol w:w="1442"/>
      </w:tblGrid>
      <w:tr w:rsidR="002C72AC" w:rsidRPr="00F93F5A" w14:paraId="0C13C28E" w14:textId="77777777" w:rsidTr="002C72AC">
        <w:trPr>
          <w:cantSplit/>
        </w:trPr>
        <w:tc>
          <w:tcPr>
            <w:tcW w:w="3690" w:type="dxa"/>
          </w:tcPr>
          <w:p w14:paraId="5086032D" w14:textId="77777777" w:rsidR="002C72AC" w:rsidRPr="00F93F5A" w:rsidRDefault="002C72AC" w:rsidP="002C72AC">
            <w:pPr>
              <w:spacing w:line="240" w:lineRule="auto"/>
              <w:ind w:left="-101" w:hanging="9"/>
              <w:rPr>
                <w:rFonts w:ascii="Browallia New" w:eastAsia="Arial Unicode MS" w:hAnsi="Browallia New" w:cs="Browallia New"/>
                <w:snapToGrid w:val="0"/>
                <w:sz w:val="28"/>
                <w:szCs w:val="28"/>
                <w:lang w:eastAsia="th-TH"/>
              </w:rPr>
            </w:pPr>
          </w:p>
        </w:tc>
        <w:tc>
          <w:tcPr>
            <w:tcW w:w="2884" w:type="dxa"/>
            <w:gridSpan w:val="2"/>
            <w:tcBorders>
              <w:top w:val="single" w:sz="4" w:space="0" w:color="auto"/>
              <w:bottom w:val="single" w:sz="4" w:space="0" w:color="auto"/>
            </w:tcBorders>
          </w:tcPr>
          <w:p w14:paraId="4034B81A"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4187A6B8"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C63093" w:rsidRPr="00F93F5A" w14:paraId="43EDFF0E" w14:textId="77777777" w:rsidTr="002C72AC">
        <w:trPr>
          <w:cantSplit/>
        </w:trPr>
        <w:tc>
          <w:tcPr>
            <w:tcW w:w="3690" w:type="dxa"/>
          </w:tcPr>
          <w:p w14:paraId="6D1B6FAA" w14:textId="77777777" w:rsidR="00C63093" w:rsidRPr="00F93F5A" w:rsidRDefault="00C63093" w:rsidP="00C63093">
            <w:pPr>
              <w:spacing w:line="240" w:lineRule="auto"/>
              <w:ind w:left="-101" w:hanging="9"/>
              <w:rPr>
                <w:rFonts w:ascii="Browallia New" w:eastAsia="Arial Unicode MS" w:hAnsi="Browallia New" w:cs="Browallia New"/>
                <w:b/>
                <w:bCs/>
                <w:snapToGrid w:val="0"/>
                <w:sz w:val="28"/>
                <w:szCs w:val="28"/>
                <w:cs/>
                <w:lang w:eastAsia="th-TH"/>
              </w:rPr>
            </w:pPr>
            <w:r w:rsidRPr="00F93F5A">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5ADEF039" w14:textId="442590C9" w:rsidR="00C63093" w:rsidRPr="00F93F5A" w:rsidRDefault="00077DB4" w:rsidP="00C63093">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35B2A8ED" w14:textId="2B961FAB"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39EA360E" w14:textId="22076D5B"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6730B97C" w14:textId="0476D37B" w:rsidR="00C63093" w:rsidRPr="00F93F5A" w:rsidRDefault="00077DB4" w:rsidP="00C63093">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63093"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5348BD5C" w14:textId="198F1788"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235A1A6D" w14:textId="2895612B"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177F0E8" w14:textId="3D4472C6" w:rsidR="006F54F3" w:rsidRPr="00F93F5A" w:rsidRDefault="00077DB4" w:rsidP="006F54F3">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4161A2F6" w14:textId="5CBD9CB8" w:rsidR="006F54F3" w:rsidRPr="00F93F5A" w:rsidRDefault="006F54F3" w:rsidP="006F54F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2605D51B" w14:textId="59B5976D" w:rsidR="00C63093" w:rsidRPr="00F93F5A" w:rsidRDefault="006F54F3" w:rsidP="006F54F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6CA55F6" w14:textId="78707F30" w:rsidR="00C63093" w:rsidRPr="00F93F5A" w:rsidRDefault="00077DB4" w:rsidP="00C63093">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C63093"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6B507151" w14:textId="2067ABF5"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354F72A5" w14:textId="08181E0D" w:rsidR="00C63093" w:rsidRPr="00F93F5A" w:rsidRDefault="00C63093" w:rsidP="00C63093">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C63093" w:rsidRPr="00F93F5A" w14:paraId="7FD27D4A" w14:textId="77777777" w:rsidTr="002C72AC">
        <w:trPr>
          <w:cantSplit/>
        </w:trPr>
        <w:tc>
          <w:tcPr>
            <w:tcW w:w="3690" w:type="dxa"/>
          </w:tcPr>
          <w:p w14:paraId="1C5E9122" w14:textId="77777777" w:rsidR="00C63093" w:rsidRPr="00F93F5A" w:rsidRDefault="00C63093" w:rsidP="00C63093">
            <w:pPr>
              <w:spacing w:line="240" w:lineRule="auto"/>
              <w:ind w:left="-101" w:hanging="9"/>
              <w:rPr>
                <w:rFonts w:ascii="Browallia New" w:eastAsia="Arial Unicode MS" w:hAnsi="Browallia New" w:cs="Browallia New"/>
                <w:sz w:val="12"/>
                <w:szCs w:val="12"/>
                <w:cs/>
              </w:rPr>
            </w:pPr>
          </w:p>
        </w:tc>
        <w:tc>
          <w:tcPr>
            <w:tcW w:w="1442" w:type="dxa"/>
            <w:tcBorders>
              <w:top w:val="single" w:sz="4" w:space="0" w:color="auto"/>
            </w:tcBorders>
            <w:shd w:val="clear" w:color="auto" w:fill="FAFAFA"/>
          </w:tcPr>
          <w:p w14:paraId="72F27F0B" w14:textId="77777777" w:rsidR="00C63093" w:rsidRPr="00F93F5A"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5C00C3F4" w14:textId="77777777" w:rsidR="00C63093" w:rsidRPr="00F93F5A"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shd w:val="clear" w:color="auto" w:fill="FAFAFA"/>
          </w:tcPr>
          <w:p w14:paraId="246A4454" w14:textId="77777777" w:rsidR="00C63093" w:rsidRPr="00F93F5A"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1BCC1872" w14:textId="77777777" w:rsidR="00C63093" w:rsidRPr="00F93F5A" w:rsidRDefault="00C63093" w:rsidP="00C63093">
            <w:pPr>
              <w:spacing w:line="240" w:lineRule="auto"/>
              <w:ind w:right="-72"/>
              <w:jc w:val="right"/>
              <w:rPr>
                <w:rFonts w:ascii="Browallia New" w:eastAsia="Arial Unicode MS" w:hAnsi="Browallia New" w:cs="Browallia New"/>
                <w:sz w:val="12"/>
                <w:szCs w:val="12"/>
              </w:rPr>
            </w:pPr>
          </w:p>
        </w:tc>
      </w:tr>
      <w:tr w:rsidR="00165CB3" w:rsidRPr="00F93F5A" w14:paraId="4FEC85D6" w14:textId="77777777" w:rsidTr="00870409">
        <w:trPr>
          <w:cantSplit/>
        </w:trPr>
        <w:tc>
          <w:tcPr>
            <w:tcW w:w="3690" w:type="dxa"/>
          </w:tcPr>
          <w:p w14:paraId="491D82B5" w14:textId="6DA95BAB" w:rsidR="00165CB3" w:rsidRPr="00F93F5A" w:rsidRDefault="00165CB3" w:rsidP="00165CB3">
            <w:pPr>
              <w:spacing w:line="240" w:lineRule="auto"/>
              <w:ind w:left="-101" w:hanging="9"/>
              <w:rPr>
                <w:rFonts w:ascii="Browallia New" w:eastAsia="Arial Unicode MS" w:hAnsi="Browallia New" w:cs="Browallia New"/>
                <w:sz w:val="28"/>
                <w:szCs w:val="28"/>
              </w:rPr>
            </w:pPr>
            <w:r w:rsidRPr="00F93F5A">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0C2C394A" w14:textId="47646ADE" w:rsidR="00165CB3" w:rsidRPr="00F93F5A" w:rsidRDefault="00077DB4" w:rsidP="004438F4">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27</w:t>
            </w:r>
            <w:r w:rsidR="003B38EA" w:rsidRPr="00F93F5A">
              <w:rPr>
                <w:rFonts w:ascii="Browallia New" w:hAnsi="Browallia New" w:cs="Browallia New"/>
                <w:sz w:val="28"/>
                <w:szCs w:val="28"/>
              </w:rPr>
              <w:t>,</w:t>
            </w:r>
            <w:r w:rsidRPr="00077DB4">
              <w:rPr>
                <w:rFonts w:ascii="Browallia New" w:hAnsi="Browallia New" w:cs="Browallia New"/>
                <w:sz w:val="28"/>
                <w:szCs w:val="28"/>
              </w:rPr>
              <w:t>573</w:t>
            </w:r>
            <w:r w:rsidR="003B38EA" w:rsidRPr="00F93F5A">
              <w:rPr>
                <w:rFonts w:ascii="Browallia New" w:hAnsi="Browallia New" w:cs="Browallia New"/>
                <w:sz w:val="28"/>
                <w:szCs w:val="28"/>
              </w:rPr>
              <w:t>,</w:t>
            </w:r>
            <w:r w:rsidRPr="00077DB4">
              <w:rPr>
                <w:rFonts w:ascii="Browallia New" w:hAnsi="Browallia New" w:cs="Browallia New"/>
                <w:sz w:val="28"/>
                <w:szCs w:val="28"/>
              </w:rPr>
              <w:t>119</w:t>
            </w:r>
          </w:p>
        </w:tc>
        <w:tc>
          <w:tcPr>
            <w:tcW w:w="1442" w:type="dxa"/>
          </w:tcPr>
          <w:p w14:paraId="179E9611" w14:textId="0C7F0137" w:rsidR="00165CB3" w:rsidRPr="00F93F5A" w:rsidRDefault="00077DB4"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hAnsi="Browallia New" w:cs="Browallia New"/>
                <w:sz w:val="28"/>
                <w:szCs w:val="28"/>
              </w:rPr>
              <w:t>22</w:t>
            </w:r>
            <w:r w:rsidR="00165CB3" w:rsidRPr="00F93F5A">
              <w:rPr>
                <w:rFonts w:ascii="Browallia New" w:hAnsi="Browallia New" w:cs="Browallia New"/>
                <w:sz w:val="28"/>
                <w:szCs w:val="28"/>
              </w:rPr>
              <w:t>,</w:t>
            </w:r>
            <w:r w:rsidRPr="00077DB4">
              <w:rPr>
                <w:rFonts w:ascii="Browallia New" w:hAnsi="Browallia New" w:cs="Browallia New"/>
                <w:sz w:val="28"/>
                <w:szCs w:val="28"/>
              </w:rPr>
              <w:t>928</w:t>
            </w:r>
            <w:r w:rsidR="00165CB3" w:rsidRPr="00F93F5A">
              <w:rPr>
                <w:rFonts w:ascii="Browallia New" w:hAnsi="Browallia New" w:cs="Browallia New"/>
                <w:sz w:val="28"/>
                <w:szCs w:val="28"/>
              </w:rPr>
              <w:t>,</w:t>
            </w:r>
            <w:r w:rsidRPr="00077DB4">
              <w:rPr>
                <w:rFonts w:ascii="Browallia New" w:hAnsi="Browallia New" w:cs="Browallia New"/>
                <w:sz w:val="28"/>
                <w:szCs w:val="28"/>
              </w:rPr>
              <w:t>539</w:t>
            </w:r>
          </w:p>
        </w:tc>
        <w:tc>
          <w:tcPr>
            <w:tcW w:w="1442" w:type="dxa"/>
            <w:shd w:val="clear" w:color="auto" w:fill="FAFAFA"/>
          </w:tcPr>
          <w:p w14:paraId="39EFB6E9" w14:textId="34CBBB02" w:rsidR="00165CB3" w:rsidRPr="00F93F5A" w:rsidRDefault="00077DB4" w:rsidP="004438F4">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12</w:t>
            </w:r>
            <w:r w:rsidR="007826B9" w:rsidRPr="00F93F5A">
              <w:rPr>
                <w:rFonts w:ascii="Browallia New" w:hAnsi="Browallia New" w:cs="Browallia New"/>
                <w:sz w:val="28"/>
                <w:szCs w:val="28"/>
              </w:rPr>
              <w:t>,</w:t>
            </w:r>
            <w:r w:rsidRPr="00077DB4">
              <w:rPr>
                <w:rFonts w:ascii="Browallia New" w:hAnsi="Browallia New" w:cs="Browallia New"/>
                <w:sz w:val="28"/>
                <w:szCs w:val="28"/>
              </w:rPr>
              <w:t>310</w:t>
            </w:r>
            <w:r w:rsidR="007826B9" w:rsidRPr="00F93F5A">
              <w:rPr>
                <w:rFonts w:ascii="Browallia New" w:hAnsi="Browallia New" w:cs="Browallia New"/>
                <w:sz w:val="28"/>
                <w:szCs w:val="28"/>
              </w:rPr>
              <w:t>,</w:t>
            </w:r>
            <w:r w:rsidRPr="00077DB4">
              <w:rPr>
                <w:rFonts w:ascii="Browallia New" w:hAnsi="Browallia New" w:cs="Browallia New"/>
                <w:sz w:val="28"/>
                <w:szCs w:val="28"/>
              </w:rPr>
              <w:t>203</w:t>
            </w:r>
          </w:p>
        </w:tc>
        <w:tc>
          <w:tcPr>
            <w:tcW w:w="1442" w:type="dxa"/>
          </w:tcPr>
          <w:p w14:paraId="3C48CCFB" w14:textId="62CD1FC9" w:rsidR="00165CB3" w:rsidRPr="00F93F5A" w:rsidRDefault="00077DB4"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hAnsi="Browallia New" w:cs="Browallia New"/>
                <w:sz w:val="28"/>
                <w:szCs w:val="28"/>
              </w:rPr>
              <w:t>13</w:t>
            </w:r>
            <w:r w:rsidR="00165CB3" w:rsidRPr="00F93F5A">
              <w:rPr>
                <w:rFonts w:ascii="Browallia New" w:hAnsi="Browallia New" w:cs="Browallia New"/>
                <w:sz w:val="28"/>
                <w:szCs w:val="28"/>
              </w:rPr>
              <w:t>,</w:t>
            </w:r>
            <w:r w:rsidRPr="00077DB4">
              <w:rPr>
                <w:rFonts w:ascii="Browallia New" w:hAnsi="Browallia New" w:cs="Browallia New"/>
                <w:sz w:val="28"/>
                <w:szCs w:val="28"/>
              </w:rPr>
              <w:t>410</w:t>
            </w:r>
            <w:r w:rsidR="00165CB3" w:rsidRPr="00F93F5A">
              <w:rPr>
                <w:rFonts w:ascii="Browallia New" w:hAnsi="Browallia New" w:cs="Browallia New"/>
                <w:sz w:val="28"/>
                <w:szCs w:val="28"/>
              </w:rPr>
              <w:t>,</w:t>
            </w:r>
            <w:r w:rsidRPr="00077DB4">
              <w:rPr>
                <w:rFonts w:ascii="Browallia New" w:hAnsi="Browallia New" w:cs="Browallia New"/>
                <w:sz w:val="28"/>
                <w:szCs w:val="28"/>
              </w:rPr>
              <w:t>373</w:t>
            </w:r>
          </w:p>
        </w:tc>
      </w:tr>
      <w:tr w:rsidR="00165CB3" w:rsidRPr="00F93F5A" w14:paraId="3D3C28CC" w14:textId="77777777" w:rsidTr="00870409">
        <w:trPr>
          <w:cantSplit/>
        </w:trPr>
        <w:tc>
          <w:tcPr>
            <w:tcW w:w="3690" w:type="dxa"/>
          </w:tcPr>
          <w:p w14:paraId="3FD7359D" w14:textId="50C9A6FB" w:rsidR="00165CB3" w:rsidRPr="00F93F5A" w:rsidRDefault="00165CB3" w:rsidP="00165CB3">
            <w:pPr>
              <w:spacing w:line="240" w:lineRule="auto"/>
              <w:ind w:left="-101" w:right="-198" w:hanging="9"/>
              <w:rPr>
                <w:rFonts w:ascii="Browallia New" w:eastAsia="Arial Unicode MS" w:hAnsi="Browallia New" w:cs="Browallia New"/>
                <w:sz w:val="28"/>
                <w:szCs w:val="28"/>
                <w:cs/>
              </w:rPr>
            </w:pPr>
            <w:r w:rsidRPr="00F93F5A">
              <w:rPr>
                <w:rFonts w:ascii="Browallia New" w:hAnsi="Browallia New" w:cs="Browallia New"/>
                <w:sz w:val="28"/>
                <w:szCs w:val="28"/>
                <w:u w:val="single"/>
                <w:cs/>
              </w:rPr>
              <w:t>หัก</w:t>
            </w:r>
            <w:r w:rsidRPr="00F93F5A">
              <w:rPr>
                <w:rFonts w:ascii="Browallia New" w:hAnsi="Browallia New" w:cs="Browallia New"/>
                <w:sz w:val="28"/>
                <w:szCs w:val="28"/>
                <w:cs/>
              </w:rPr>
              <w:t xml:space="preserve"> </w:t>
            </w:r>
            <w:r w:rsidRPr="00F93F5A">
              <w:rPr>
                <w:rFonts w:ascii="Browallia New" w:hAnsi="Browallia New" w:cs="Browallia New"/>
                <w:sz w:val="28"/>
                <w:szCs w:val="28"/>
              </w:rPr>
              <w:t xml:space="preserve"> </w:t>
            </w:r>
            <w:r w:rsidRPr="00F93F5A">
              <w:rPr>
                <w:rFonts w:ascii="Browallia New" w:hAnsi="Browallia New" w:cs="Browallia New"/>
                <w:spacing w:val="-8"/>
                <w:sz w:val="28"/>
                <w:szCs w:val="28"/>
                <w:cs/>
              </w:rPr>
              <w:t>ค่าธรรมเนียมในการจัดหาเงินกู้รอตัดบัญชี</w:t>
            </w:r>
          </w:p>
        </w:tc>
        <w:tc>
          <w:tcPr>
            <w:tcW w:w="1442" w:type="dxa"/>
            <w:tcBorders>
              <w:bottom w:val="single" w:sz="4" w:space="0" w:color="auto"/>
            </w:tcBorders>
            <w:shd w:val="clear" w:color="auto" w:fill="FAFAFA"/>
          </w:tcPr>
          <w:p w14:paraId="3E309DD4" w14:textId="61DD5A30" w:rsidR="00165CB3" w:rsidRPr="00F93F5A" w:rsidRDefault="003B38EA" w:rsidP="004438F4">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74</w:t>
            </w:r>
            <w:r w:rsidRPr="00F93F5A">
              <w:rPr>
                <w:rFonts w:ascii="Browallia New" w:hAnsi="Browallia New" w:cs="Browallia New"/>
                <w:sz w:val="28"/>
                <w:szCs w:val="28"/>
              </w:rPr>
              <w:t>,</w:t>
            </w:r>
            <w:r w:rsidR="00077DB4" w:rsidRPr="00077DB4">
              <w:rPr>
                <w:rFonts w:ascii="Browallia New" w:hAnsi="Browallia New" w:cs="Browallia New"/>
                <w:sz w:val="28"/>
                <w:szCs w:val="28"/>
              </w:rPr>
              <w:t>913</w:t>
            </w:r>
            <w:r w:rsidRPr="00F93F5A">
              <w:rPr>
                <w:rFonts w:ascii="Browallia New" w:hAnsi="Browallia New" w:cs="Browallia New"/>
                <w:sz w:val="28"/>
                <w:szCs w:val="28"/>
              </w:rPr>
              <w:t>)</w:t>
            </w:r>
          </w:p>
        </w:tc>
        <w:tc>
          <w:tcPr>
            <w:tcW w:w="1442" w:type="dxa"/>
            <w:tcBorders>
              <w:bottom w:val="single" w:sz="4" w:space="0" w:color="auto"/>
            </w:tcBorders>
          </w:tcPr>
          <w:p w14:paraId="6A23A707" w14:textId="63403F95" w:rsidR="00165CB3" w:rsidRPr="00F93F5A" w:rsidRDefault="00165CB3"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F93F5A">
              <w:rPr>
                <w:rFonts w:ascii="Browallia New" w:hAnsi="Browallia New" w:cs="Browallia New"/>
                <w:sz w:val="28"/>
                <w:szCs w:val="28"/>
              </w:rPr>
              <w:t>(</w:t>
            </w:r>
            <w:r w:rsidR="00077DB4" w:rsidRPr="00077DB4">
              <w:rPr>
                <w:rFonts w:ascii="Browallia New" w:hAnsi="Browallia New" w:cs="Browallia New"/>
                <w:sz w:val="28"/>
                <w:szCs w:val="28"/>
              </w:rPr>
              <w:t>54</w:t>
            </w:r>
            <w:r w:rsidRPr="00F93F5A">
              <w:rPr>
                <w:rFonts w:ascii="Browallia New" w:hAnsi="Browallia New" w:cs="Browallia New"/>
                <w:sz w:val="28"/>
                <w:szCs w:val="28"/>
              </w:rPr>
              <w:t>,</w:t>
            </w:r>
            <w:r w:rsidR="00077DB4" w:rsidRPr="00077DB4">
              <w:rPr>
                <w:rFonts w:ascii="Browallia New" w:hAnsi="Browallia New" w:cs="Browallia New"/>
                <w:sz w:val="28"/>
                <w:szCs w:val="28"/>
              </w:rPr>
              <w:t>378</w:t>
            </w:r>
            <w:r w:rsidRPr="00F93F5A">
              <w:rPr>
                <w:rFonts w:ascii="Browallia New" w:hAnsi="Browallia New" w:cs="Browallia New"/>
                <w:sz w:val="28"/>
                <w:szCs w:val="28"/>
              </w:rPr>
              <w:t>)</w:t>
            </w:r>
          </w:p>
        </w:tc>
        <w:tc>
          <w:tcPr>
            <w:tcW w:w="1442" w:type="dxa"/>
            <w:tcBorders>
              <w:bottom w:val="single" w:sz="4" w:space="0" w:color="auto"/>
            </w:tcBorders>
            <w:shd w:val="clear" w:color="auto" w:fill="FAFAFA"/>
          </w:tcPr>
          <w:p w14:paraId="74CBAFA6" w14:textId="619E236A" w:rsidR="00165CB3" w:rsidRPr="00F93F5A" w:rsidRDefault="007826B9" w:rsidP="004438F4">
            <w:pPr>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42</w:t>
            </w:r>
            <w:r w:rsidRPr="00F93F5A">
              <w:rPr>
                <w:rFonts w:ascii="Browallia New" w:hAnsi="Browallia New" w:cs="Browallia New"/>
                <w:sz w:val="28"/>
                <w:szCs w:val="28"/>
              </w:rPr>
              <w:t>,</w:t>
            </w:r>
            <w:r w:rsidR="00077DB4" w:rsidRPr="00077DB4">
              <w:rPr>
                <w:rFonts w:ascii="Browallia New" w:hAnsi="Browallia New" w:cs="Browallia New"/>
                <w:sz w:val="28"/>
                <w:szCs w:val="28"/>
              </w:rPr>
              <w:t>326</w:t>
            </w:r>
            <w:r w:rsidRPr="00F93F5A">
              <w:rPr>
                <w:rFonts w:ascii="Browallia New" w:hAnsi="Browallia New" w:cs="Browallia New"/>
                <w:sz w:val="28"/>
                <w:szCs w:val="28"/>
              </w:rPr>
              <w:t>)</w:t>
            </w:r>
          </w:p>
        </w:tc>
        <w:tc>
          <w:tcPr>
            <w:tcW w:w="1442" w:type="dxa"/>
            <w:tcBorders>
              <w:bottom w:val="single" w:sz="4" w:space="0" w:color="auto"/>
            </w:tcBorders>
          </w:tcPr>
          <w:p w14:paraId="451E7A07" w14:textId="0E9B74C0" w:rsidR="00165CB3" w:rsidRPr="00F93F5A" w:rsidRDefault="00165CB3"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F93F5A">
              <w:rPr>
                <w:rFonts w:ascii="Browallia New" w:hAnsi="Browallia New" w:cs="Browallia New"/>
                <w:sz w:val="28"/>
                <w:szCs w:val="28"/>
              </w:rPr>
              <w:t>(</w:t>
            </w:r>
            <w:r w:rsidR="00077DB4" w:rsidRPr="00077DB4">
              <w:rPr>
                <w:rFonts w:ascii="Browallia New" w:hAnsi="Browallia New" w:cs="Browallia New"/>
                <w:sz w:val="28"/>
                <w:szCs w:val="28"/>
              </w:rPr>
              <w:t>27</w:t>
            </w:r>
            <w:r w:rsidRPr="00F93F5A">
              <w:rPr>
                <w:rFonts w:ascii="Browallia New" w:hAnsi="Browallia New" w:cs="Browallia New"/>
                <w:sz w:val="28"/>
                <w:szCs w:val="28"/>
              </w:rPr>
              <w:t>,</w:t>
            </w:r>
            <w:r w:rsidR="00077DB4" w:rsidRPr="00077DB4">
              <w:rPr>
                <w:rFonts w:ascii="Browallia New" w:hAnsi="Browallia New" w:cs="Browallia New"/>
                <w:sz w:val="28"/>
                <w:szCs w:val="28"/>
              </w:rPr>
              <w:t>182</w:t>
            </w:r>
            <w:r w:rsidRPr="00F93F5A">
              <w:rPr>
                <w:rFonts w:ascii="Browallia New" w:hAnsi="Browallia New" w:cs="Browallia New"/>
                <w:sz w:val="28"/>
                <w:szCs w:val="28"/>
              </w:rPr>
              <w:t>)</w:t>
            </w:r>
          </w:p>
        </w:tc>
      </w:tr>
      <w:tr w:rsidR="00165CB3" w:rsidRPr="00F93F5A" w14:paraId="7694E98E" w14:textId="77777777" w:rsidTr="00870409">
        <w:trPr>
          <w:cantSplit/>
        </w:trPr>
        <w:tc>
          <w:tcPr>
            <w:tcW w:w="3690" w:type="dxa"/>
          </w:tcPr>
          <w:p w14:paraId="47F5F42C" w14:textId="77777777" w:rsidR="00165CB3" w:rsidRPr="00F93F5A" w:rsidRDefault="00165CB3" w:rsidP="00165CB3">
            <w:pPr>
              <w:spacing w:line="240" w:lineRule="auto"/>
              <w:ind w:left="-101" w:hanging="9"/>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41A52290" w14:textId="576C6E5B" w:rsidR="00165CB3" w:rsidRPr="00F93F5A" w:rsidRDefault="00077DB4"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27</w:t>
            </w:r>
            <w:r w:rsidR="003B38E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498</w:t>
            </w:r>
            <w:r w:rsidR="003B38E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206</w:t>
            </w:r>
          </w:p>
        </w:tc>
        <w:tc>
          <w:tcPr>
            <w:tcW w:w="1442" w:type="dxa"/>
            <w:tcBorders>
              <w:top w:val="single" w:sz="4" w:space="0" w:color="auto"/>
            </w:tcBorders>
          </w:tcPr>
          <w:p w14:paraId="772BBB56" w14:textId="7FD60FAF" w:rsidR="00165CB3" w:rsidRPr="00F93F5A" w:rsidRDefault="00077DB4"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22</w:t>
            </w:r>
            <w:r w:rsidR="00165CB3" w:rsidRPr="00F93F5A">
              <w:rPr>
                <w:rFonts w:ascii="Browallia New" w:hAnsi="Browallia New" w:cs="Browallia New"/>
                <w:sz w:val="28"/>
                <w:szCs w:val="28"/>
              </w:rPr>
              <w:t>,</w:t>
            </w:r>
            <w:r w:rsidRPr="00077DB4">
              <w:rPr>
                <w:rFonts w:ascii="Browallia New" w:hAnsi="Browallia New" w:cs="Browallia New"/>
                <w:sz w:val="28"/>
                <w:szCs w:val="28"/>
              </w:rPr>
              <w:t>874</w:t>
            </w:r>
            <w:r w:rsidR="00165CB3" w:rsidRPr="00F93F5A">
              <w:rPr>
                <w:rFonts w:ascii="Browallia New" w:hAnsi="Browallia New" w:cs="Browallia New"/>
                <w:sz w:val="28"/>
                <w:szCs w:val="28"/>
              </w:rPr>
              <w:t>,</w:t>
            </w:r>
            <w:r w:rsidRPr="00077DB4">
              <w:rPr>
                <w:rFonts w:ascii="Browallia New" w:hAnsi="Browallia New" w:cs="Browallia New"/>
                <w:sz w:val="28"/>
                <w:szCs w:val="28"/>
              </w:rPr>
              <w:t>161</w:t>
            </w:r>
          </w:p>
        </w:tc>
        <w:tc>
          <w:tcPr>
            <w:tcW w:w="1442" w:type="dxa"/>
            <w:tcBorders>
              <w:top w:val="single" w:sz="4" w:space="0" w:color="auto"/>
            </w:tcBorders>
            <w:shd w:val="clear" w:color="auto" w:fill="FAFAFA"/>
          </w:tcPr>
          <w:p w14:paraId="63BEC7F4" w14:textId="6210F68A" w:rsidR="00165CB3" w:rsidRPr="00F93F5A" w:rsidRDefault="00077DB4" w:rsidP="004438F4">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12</w:t>
            </w:r>
            <w:r w:rsidR="00515770" w:rsidRPr="00F93F5A">
              <w:rPr>
                <w:rFonts w:ascii="Browallia New" w:hAnsi="Browallia New" w:cs="Browallia New"/>
                <w:sz w:val="28"/>
                <w:szCs w:val="28"/>
              </w:rPr>
              <w:t>,</w:t>
            </w:r>
            <w:r w:rsidRPr="00077DB4">
              <w:rPr>
                <w:rFonts w:ascii="Browallia New" w:hAnsi="Browallia New" w:cs="Browallia New"/>
                <w:sz w:val="28"/>
                <w:szCs w:val="28"/>
              </w:rPr>
              <w:t>267</w:t>
            </w:r>
            <w:r w:rsidR="00515770" w:rsidRPr="00F93F5A">
              <w:rPr>
                <w:rFonts w:ascii="Browallia New" w:hAnsi="Browallia New" w:cs="Browallia New"/>
                <w:sz w:val="28"/>
                <w:szCs w:val="28"/>
              </w:rPr>
              <w:t>,</w:t>
            </w:r>
            <w:r w:rsidRPr="00077DB4">
              <w:rPr>
                <w:rFonts w:ascii="Browallia New" w:hAnsi="Browallia New" w:cs="Browallia New"/>
                <w:sz w:val="28"/>
                <w:szCs w:val="28"/>
              </w:rPr>
              <w:t>877</w:t>
            </w:r>
          </w:p>
        </w:tc>
        <w:tc>
          <w:tcPr>
            <w:tcW w:w="1442" w:type="dxa"/>
            <w:tcBorders>
              <w:top w:val="single" w:sz="4" w:space="0" w:color="auto"/>
            </w:tcBorders>
          </w:tcPr>
          <w:p w14:paraId="2909C345" w14:textId="25B6F16B" w:rsidR="00165CB3" w:rsidRPr="00F93F5A" w:rsidRDefault="00077DB4"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13</w:t>
            </w:r>
            <w:r w:rsidR="00165CB3" w:rsidRPr="00F93F5A">
              <w:rPr>
                <w:rFonts w:ascii="Browallia New" w:hAnsi="Browallia New" w:cs="Browallia New"/>
                <w:sz w:val="28"/>
                <w:szCs w:val="28"/>
              </w:rPr>
              <w:t>,</w:t>
            </w:r>
            <w:r w:rsidRPr="00077DB4">
              <w:rPr>
                <w:rFonts w:ascii="Browallia New" w:hAnsi="Browallia New" w:cs="Browallia New"/>
                <w:sz w:val="28"/>
                <w:szCs w:val="28"/>
              </w:rPr>
              <w:t>383</w:t>
            </w:r>
            <w:r w:rsidR="00165CB3" w:rsidRPr="00F93F5A">
              <w:rPr>
                <w:rFonts w:ascii="Browallia New" w:hAnsi="Browallia New" w:cs="Browallia New"/>
                <w:sz w:val="28"/>
                <w:szCs w:val="28"/>
              </w:rPr>
              <w:t>,</w:t>
            </w:r>
            <w:r w:rsidRPr="00077DB4">
              <w:rPr>
                <w:rFonts w:ascii="Browallia New" w:hAnsi="Browallia New" w:cs="Browallia New"/>
                <w:sz w:val="28"/>
                <w:szCs w:val="28"/>
              </w:rPr>
              <w:t>191</w:t>
            </w:r>
          </w:p>
        </w:tc>
      </w:tr>
      <w:tr w:rsidR="008C056C" w:rsidRPr="00F93F5A" w14:paraId="212226B8" w14:textId="77777777" w:rsidTr="00870409">
        <w:trPr>
          <w:cantSplit/>
        </w:trPr>
        <w:tc>
          <w:tcPr>
            <w:tcW w:w="3690" w:type="dxa"/>
          </w:tcPr>
          <w:p w14:paraId="49D0F554" w14:textId="042335D3" w:rsidR="008C056C" w:rsidRPr="00F93F5A" w:rsidRDefault="008C056C" w:rsidP="008C056C">
            <w:pPr>
              <w:spacing w:line="240" w:lineRule="auto"/>
              <w:ind w:left="-101" w:right="-198" w:hanging="9"/>
              <w:rPr>
                <w:rFonts w:ascii="Browallia New" w:eastAsia="Arial Unicode MS" w:hAnsi="Browallia New" w:cs="Browallia New"/>
                <w:sz w:val="28"/>
                <w:szCs w:val="28"/>
                <w:cs/>
              </w:rPr>
            </w:pPr>
            <w:r w:rsidRPr="00F93F5A">
              <w:rPr>
                <w:rFonts w:ascii="Browallia New" w:hAnsi="Browallia New" w:cs="Browallia New"/>
                <w:sz w:val="28"/>
                <w:szCs w:val="28"/>
                <w:u w:val="single"/>
                <w:cs/>
              </w:rPr>
              <w:t>หัก</w:t>
            </w:r>
            <w:r w:rsidRPr="00F93F5A">
              <w:rPr>
                <w:rFonts w:ascii="Browallia New" w:hAnsi="Browallia New" w:cs="Browallia New"/>
                <w:sz w:val="28"/>
                <w:szCs w:val="28"/>
                <w:cs/>
              </w:rPr>
              <w:t xml:space="preserve"> </w:t>
            </w:r>
            <w:r w:rsidRPr="00F93F5A">
              <w:rPr>
                <w:rFonts w:ascii="Browallia New" w:hAnsi="Browallia New" w:cs="Browallia New"/>
                <w:sz w:val="28"/>
                <w:szCs w:val="28"/>
              </w:rPr>
              <w:t xml:space="preserve"> </w:t>
            </w:r>
            <w:r w:rsidRPr="00F93F5A">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70608462" w14:textId="77777777" w:rsidR="008C056C" w:rsidRPr="00F93F5A" w:rsidRDefault="008C056C"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tcPr>
          <w:p w14:paraId="41C3A0E2" w14:textId="1AA60F96" w:rsidR="008C056C" w:rsidRPr="00F93F5A" w:rsidRDefault="008C056C"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08FFCC8E" w14:textId="77777777" w:rsidR="008C056C" w:rsidRPr="00F93F5A" w:rsidRDefault="008C056C" w:rsidP="004438F4">
            <w:pPr>
              <w:spacing w:line="240" w:lineRule="auto"/>
              <w:ind w:right="-72"/>
              <w:jc w:val="right"/>
              <w:rPr>
                <w:rFonts w:ascii="Browallia New" w:hAnsi="Browallia New" w:cs="Browallia New"/>
                <w:sz w:val="28"/>
                <w:szCs w:val="28"/>
              </w:rPr>
            </w:pPr>
          </w:p>
        </w:tc>
        <w:tc>
          <w:tcPr>
            <w:tcW w:w="1442" w:type="dxa"/>
          </w:tcPr>
          <w:p w14:paraId="58571DE1" w14:textId="77777777" w:rsidR="008C056C" w:rsidRPr="00F93F5A" w:rsidRDefault="008C056C"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165CB3" w:rsidRPr="00F93F5A" w14:paraId="3FC579B9" w14:textId="77777777" w:rsidTr="00870409">
        <w:trPr>
          <w:cantSplit/>
        </w:trPr>
        <w:tc>
          <w:tcPr>
            <w:tcW w:w="3690" w:type="dxa"/>
          </w:tcPr>
          <w:p w14:paraId="36341C7D" w14:textId="59CF0B9F" w:rsidR="00165CB3" w:rsidRPr="00F93F5A" w:rsidRDefault="00165CB3" w:rsidP="00165CB3">
            <w:pPr>
              <w:spacing w:line="240" w:lineRule="auto"/>
              <w:ind w:left="-101" w:right="-198" w:hanging="9"/>
              <w:rPr>
                <w:rFonts w:ascii="Browallia New" w:eastAsia="Arial Unicode MS" w:hAnsi="Browallia New" w:cs="Browallia New"/>
                <w:sz w:val="28"/>
                <w:szCs w:val="28"/>
                <w:cs/>
              </w:rPr>
            </w:pPr>
            <w:r w:rsidRPr="00F93F5A">
              <w:rPr>
                <w:rFonts w:ascii="Browallia New" w:hAnsi="Browallia New" w:cs="Browallia New"/>
                <w:sz w:val="28"/>
                <w:szCs w:val="28"/>
                <w:cs/>
              </w:rPr>
              <w:t xml:space="preserve">         ที่ถึงกำหนดชำระภายในหนึ่งปี</w:t>
            </w:r>
            <w:r w:rsidRPr="00F93F5A">
              <w:rPr>
                <w:rFonts w:ascii="Browallia New" w:hAnsi="Browallia New" w:cs="Browallia New"/>
                <w:spacing w:val="-2"/>
                <w:sz w:val="28"/>
                <w:szCs w:val="28"/>
                <w:cs/>
              </w:rPr>
              <w:t xml:space="preserve"> สุทธิ</w:t>
            </w:r>
          </w:p>
        </w:tc>
        <w:tc>
          <w:tcPr>
            <w:tcW w:w="1442" w:type="dxa"/>
            <w:tcBorders>
              <w:bottom w:val="single" w:sz="4" w:space="0" w:color="auto"/>
            </w:tcBorders>
            <w:shd w:val="clear" w:color="auto" w:fill="FAFAFA"/>
          </w:tcPr>
          <w:p w14:paraId="0835B15E" w14:textId="1F936AE3" w:rsidR="00165CB3" w:rsidRPr="00F93F5A" w:rsidRDefault="001A4B82"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744</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068</w:t>
            </w:r>
            <w:r w:rsidRPr="00F93F5A">
              <w:rPr>
                <w:rFonts w:ascii="Browallia New" w:eastAsia="Arial Unicode MS" w:hAnsi="Browallia New" w:cs="Browallia New"/>
                <w:sz w:val="28"/>
                <w:szCs w:val="28"/>
              </w:rPr>
              <w:t>)</w:t>
            </w:r>
          </w:p>
        </w:tc>
        <w:tc>
          <w:tcPr>
            <w:tcW w:w="1442" w:type="dxa"/>
            <w:tcBorders>
              <w:bottom w:val="single" w:sz="4" w:space="0" w:color="auto"/>
            </w:tcBorders>
          </w:tcPr>
          <w:p w14:paraId="0EE22158" w14:textId="36CB8CEF" w:rsidR="00165CB3" w:rsidRPr="00F93F5A" w:rsidRDefault="00165CB3"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F93F5A">
              <w:rPr>
                <w:rFonts w:ascii="Browallia New" w:hAnsi="Browallia New" w:cs="Browallia New"/>
                <w:sz w:val="28"/>
                <w:szCs w:val="28"/>
              </w:rPr>
              <w:t>(</w:t>
            </w:r>
            <w:r w:rsidR="00077DB4" w:rsidRPr="00077DB4">
              <w:rPr>
                <w:rFonts w:ascii="Browallia New" w:hAnsi="Browallia New" w:cs="Browallia New"/>
                <w:sz w:val="28"/>
                <w:szCs w:val="28"/>
              </w:rPr>
              <w:t>6</w:t>
            </w:r>
            <w:r w:rsidRPr="00F93F5A">
              <w:rPr>
                <w:rFonts w:ascii="Browallia New" w:hAnsi="Browallia New" w:cs="Browallia New"/>
                <w:sz w:val="28"/>
                <w:szCs w:val="28"/>
              </w:rPr>
              <w:t>,</w:t>
            </w:r>
            <w:r w:rsidR="00077DB4" w:rsidRPr="00077DB4">
              <w:rPr>
                <w:rFonts w:ascii="Browallia New" w:hAnsi="Browallia New" w:cs="Browallia New"/>
                <w:sz w:val="28"/>
                <w:szCs w:val="28"/>
              </w:rPr>
              <w:t>934</w:t>
            </w:r>
            <w:r w:rsidRPr="00F93F5A">
              <w:rPr>
                <w:rFonts w:ascii="Browallia New" w:hAnsi="Browallia New" w:cs="Browallia New"/>
                <w:sz w:val="28"/>
                <w:szCs w:val="28"/>
              </w:rPr>
              <w:t>,</w:t>
            </w:r>
            <w:r w:rsidR="00077DB4" w:rsidRPr="00077DB4">
              <w:rPr>
                <w:rFonts w:ascii="Browallia New" w:hAnsi="Browallia New" w:cs="Browallia New"/>
                <w:sz w:val="28"/>
                <w:szCs w:val="28"/>
              </w:rPr>
              <w:t>412</w:t>
            </w:r>
            <w:r w:rsidRPr="00F93F5A">
              <w:rPr>
                <w:rFonts w:ascii="Browallia New" w:hAnsi="Browallia New" w:cs="Browallia New"/>
                <w:sz w:val="28"/>
                <w:szCs w:val="28"/>
              </w:rPr>
              <w:t>)</w:t>
            </w:r>
          </w:p>
        </w:tc>
        <w:tc>
          <w:tcPr>
            <w:tcW w:w="1442" w:type="dxa"/>
            <w:tcBorders>
              <w:bottom w:val="single" w:sz="4" w:space="0" w:color="auto"/>
            </w:tcBorders>
            <w:shd w:val="clear" w:color="auto" w:fill="FAFAFA"/>
          </w:tcPr>
          <w:p w14:paraId="1425D74E" w14:textId="601CA9AD" w:rsidR="00165CB3" w:rsidRPr="00F93F5A" w:rsidRDefault="00515770" w:rsidP="004438F4">
            <w:pPr>
              <w:spacing w:line="240" w:lineRule="auto"/>
              <w:ind w:right="-72"/>
              <w:jc w:val="right"/>
              <w:rPr>
                <w:rFonts w:ascii="Browallia New" w:hAnsi="Browallia New" w:cs="Browallia New"/>
                <w:sz w:val="28"/>
                <w:szCs w:val="28"/>
                <w:cs/>
              </w:rPr>
            </w:pPr>
            <w:r w:rsidRPr="00F93F5A">
              <w:rPr>
                <w:rFonts w:ascii="Browallia New" w:hAnsi="Browallia New" w:cs="Browallia New"/>
                <w:sz w:val="28"/>
                <w:szCs w:val="28"/>
              </w:rPr>
              <w:t>(</w:t>
            </w:r>
            <w:r w:rsidR="00077DB4" w:rsidRPr="00077DB4">
              <w:rPr>
                <w:rFonts w:ascii="Browallia New" w:hAnsi="Browallia New" w:cs="Browallia New"/>
                <w:sz w:val="28"/>
                <w:szCs w:val="28"/>
              </w:rPr>
              <w:t>2</w:t>
            </w:r>
            <w:r w:rsidRPr="00F93F5A">
              <w:rPr>
                <w:rFonts w:ascii="Browallia New" w:hAnsi="Browallia New" w:cs="Browallia New"/>
                <w:sz w:val="28"/>
                <w:szCs w:val="28"/>
              </w:rPr>
              <w:t>,</w:t>
            </w:r>
            <w:r w:rsidR="00077DB4" w:rsidRPr="00077DB4">
              <w:rPr>
                <w:rFonts w:ascii="Browallia New" w:hAnsi="Browallia New" w:cs="Browallia New"/>
                <w:sz w:val="28"/>
                <w:szCs w:val="28"/>
              </w:rPr>
              <w:t>791</w:t>
            </w:r>
            <w:r w:rsidR="00B97077" w:rsidRPr="00F93F5A">
              <w:rPr>
                <w:rFonts w:ascii="Browallia New" w:hAnsi="Browallia New" w:cs="Browallia New"/>
                <w:sz w:val="28"/>
                <w:szCs w:val="28"/>
              </w:rPr>
              <w:t>,</w:t>
            </w:r>
            <w:r w:rsidR="00077DB4" w:rsidRPr="00077DB4">
              <w:rPr>
                <w:rFonts w:ascii="Browallia New" w:hAnsi="Browallia New" w:cs="Browallia New"/>
                <w:sz w:val="28"/>
                <w:szCs w:val="28"/>
              </w:rPr>
              <w:t>059</w:t>
            </w:r>
            <w:r w:rsidRPr="00F93F5A">
              <w:rPr>
                <w:rFonts w:ascii="Browallia New" w:hAnsi="Browallia New" w:cs="Browallia New"/>
                <w:sz w:val="28"/>
                <w:szCs w:val="28"/>
              </w:rPr>
              <w:t>)</w:t>
            </w:r>
          </w:p>
        </w:tc>
        <w:tc>
          <w:tcPr>
            <w:tcW w:w="1442" w:type="dxa"/>
            <w:tcBorders>
              <w:bottom w:val="single" w:sz="4" w:space="0" w:color="auto"/>
            </w:tcBorders>
          </w:tcPr>
          <w:p w14:paraId="0AC196DE" w14:textId="2130FA44" w:rsidR="00165CB3" w:rsidRPr="00F93F5A" w:rsidRDefault="00165CB3"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F93F5A">
              <w:rPr>
                <w:rFonts w:ascii="Browallia New" w:hAnsi="Browallia New" w:cs="Browallia New"/>
                <w:sz w:val="28"/>
                <w:szCs w:val="28"/>
              </w:rPr>
              <w:t>(</w:t>
            </w:r>
            <w:r w:rsidR="00077DB4" w:rsidRPr="00077DB4">
              <w:rPr>
                <w:rFonts w:ascii="Browallia New" w:hAnsi="Browallia New" w:cs="Browallia New"/>
                <w:sz w:val="28"/>
                <w:szCs w:val="28"/>
              </w:rPr>
              <w:t>4</w:t>
            </w:r>
            <w:r w:rsidRPr="00F93F5A">
              <w:rPr>
                <w:rFonts w:ascii="Browallia New" w:hAnsi="Browallia New" w:cs="Browallia New"/>
                <w:sz w:val="28"/>
                <w:szCs w:val="28"/>
              </w:rPr>
              <w:t>,</w:t>
            </w:r>
            <w:r w:rsidR="00077DB4" w:rsidRPr="00077DB4">
              <w:rPr>
                <w:rFonts w:ascii="Browallia New" w:hAnsi="Browallia New" w:cs="Browallia New"/>
                <w:sz w:val="28"/>
                <w:szCs w:val="28"/>
              </w:rPr>
              <w:t>575</w:t>
            </w:r>
            <w:r w:rsidRPr="00F93F5A">
              <w:rPr>
                <w:rFonts w:ascii="Browallia New" w:hAnsi="Browallia New" w:cs="Browallia New"/>
                <w:sz w:val="28"/>
                <w:szCs w:val="28"/>
              </w:rPr>
              <w:t>,</w:t>
            </w:r>
            <w:r w:rsidR="00077DB4" w:rsidRPr="00077DB4">
              <w:rPr>
                <w:rFonts w:ascii="Browallia New" w:hAnsi="Browallia New" w:cs="Browallia New"/>
                <w:sz w:val="28"/>
                <w:szCs w:val="28"/>
              </w:rPr>
              <w:t>648</w:t>
            </w:r>
            <w:r w:rsidRPr="00F93F5A">
              <w:rPr>
                <w:rFonts w:ascii="Browallia New" w:hAnsi="Browallia New" w:cs="Browallia New"/>
                <w:sz w:val="28"/>
                <w:szCs w:val="28"/>
              </w:rPr>
              <w:t>)</w:t>
            </w:r>
          </w:p>
        </w:tc>
      </w:tr>
      <w:tr w:rsidR="00165CB3" w:rsidRPr="00F93F5A" w14:paraId="6463675A" w14:textId="77777777" w:rsidTr="00870409">
        <w:trPr>
          <w:cantSplit/>
          <w:trHeight w:val="345"/>
        </w:trPr>
        <w:tc>
          <w:tcPr>
            <w:tcW w:w="3690" w:type="dxa"/>
          </w:tcPr>
          <w:p w14:paraId="4B2EE3C9" w14:textId="64BC3B7B" w:rsidR="00165CB3" w:rsidRPr="00F93F5A" w:rsidRDefault="00165CB3" w:rsidP="00165CB3">
            <w:pPr>
              <w:spacing w:line="240" w:lineRule="auto"/>
              <w:ind w:left="-101" w:right="-108" w:hanging="9"/>
              <w:rPr>
                <w:rFonts w:ascii="Browallia New" w:eastAsia="Arial Unicode MS" w:hAnsi="Browallia New" w:cs="Browallia New"/>
                <w:spacing w:val="-2"/>
                <w:sz w:val="28"/>
                <w:szCs w:val="28"/>
              </w:rPr>
            </w:pPr>
            <w:r w:rsidRPr="00F93F5A">
              <w:rPr>
                <w:rFonts w:ascii="Browallia New" w:hAnsi="Browallia New" w:cs="Browallia New"/>
                <w:spacing w:val="-2"/>
                <w:sz w:val="28"/>
                <w:szCs w:val="28"/>
                <w:cs/>
              </w:rPr>
              <w:t>เงินกู้ยืมระยะยาวจากสถาบันการเงิน สุทธิ</w:t>
            </w:r>
          </w:p>
        </w:tc>
        <w:tc>
          <w:tcPr>
            <w:tcW w:w="1442" w:type="dxa"/>
            <w:tcBorders>
              <w:top w:val="single" w:sz="4" w:space="0" w:color="auto"/>
              <w:bottom w:val="single" w:sz="4" w:space="0" w:color="auto"/>
            </w:tcBorders>
            <w:shd w:val="clear" w:color="auto" w:fill="FAFAFA"/>
          </w:tcPr>
          <w:p w14:paraId="60E58390" w14:textId="71931D56" w:rsidR="00165CB3" w:rsidRPr="00F93F5A" w:rsidRDefault="00077DB4"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19</w:t>
            </w:r>
            <w:r w:rsidR="00F70D2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754</w:t>
            </w:r>
            <w:r w:rsidR="00F70D2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138</w:t>
            </w:r>
          </w:p>
        </w:tc>
        <w:tc>
          <w:tcPr>
            <w:tcW w:w="1442" w:type="dxa"/>
            <w:tcBorders>
              <w:top w:val="single" w:sz="4" w:space="0" w:color="auto"/>
              <w:bottom w:val="single" w:sz="4" w:space="0" w:color="auto"/>
            </w:tcBorders>
          </w:tcPr>
          <w:p w14:paraId="5FF51A94" w14:textId="326E6720" w:rsidR="00165CB3" w:rsidRPr="00F93F5A" w:rsidRDefault="00077DB4"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15</w:t>
            </w:r>
            <w:r w:rsidR="00165CB3" w:rsidRPr="00F93F5A">
              <w:rPr>
                <w:rFonts w:ascii="Browallia New" w:hAnsi="Browallia New" w:cs="Browallia New"/>
                <w:sz w:val="28"/>
                <w:szCs w:val="28"/>
              </w:rPr>
              <w:t>,</w:t>
            </w:r>
            <w:r w:rsidRPr="00077DB4">
              <w:rPr>
                <w:rFonts w:ascii="Browallia New" w:hAnsi="Browallia New" w:cs="Browallia New"/>
                <w:sz w:val="28"/>
                <w:szCs w:val="28"/>
              </w:rPr>
              <w:t>939</w:t>
            </w:r>
            <w:r w:rsidR="00165CB3" w:rsidRPr="00F93F5A">
              <w:rPr>
                <w:rFonts w:ascii="Browallia New" w:hAnsi="Browallia New" w:cs="Browallia New"/>
                <w:sz w:val="28"/>
                <w:szCs w:val="28"/>
              </w:rPr>
              <w:t>,</w:t>
            </w:r>
            <w:r w:rsidRPr="00077DB4">
              <w:rPr>
                <w:rFonts w:ascii="Browallia New" w:hAnsi="Browallia New" w:cs="Browallia New"/>
                <w:sz w:val="28"/>
                <w:szCs w:val="28"/>
              </w:rPr>
              <w:t>749</w:t>
            </w:r>
          </w:p>
        </w:tc>
        <w:tc>
          <w:tcPr>
            <w:tcW w:w="1442" w:type="dxa"/>
            <w:tcBorders>
              <w:top w:val="single" w:sz="4" w:space="0" w:color="auto"/>
              <w:bottom w:val="single" w:sz="4" w:space="0" w:color="auto"/>
            </w:tcBorders>
            <w:shd w:val="clear" w:color="auto" w:fill="FAFAFA"/>
          </w:tcPr>
          <w:p w14:paraId="590995DA" w14:textId="00D9ACC3" w:rsidR="00165CB3" w:rsidRPr="00F93F5A" w:rsidRDefault="00077DB4" w:rsidP="004438F4">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9</w:t>
            </w:r>
            <w:r w:rsidR="00B97077" w:rsidRPr="00F93F5A">
              <w:rPr>
                <w:rFonts w:ascii="Browallia New" w:hAnsi="Browallia New" w:cs="Browallia New"/>
                <w:sz w:val="28"/>
                <w:szCs w:val="28"/>
              </w:rPr>
              <w:t>,</w:t>
            </w:r>
            <w:r w:rsidRPr="00077DB4">
              <w:rPr>
                <w:rFonts w:ascii="Browallia New" w:hAnsi="Browallia New" w:cs="Browallia New"/>
                <w:sz w:val="28"/>
                <w:szCs w:val="28"/>
              </w:rPr>
              <w:t>476</w:t>
            </w:r>
            <w:r w:rsidR="00B97077" w:rsidRPr="00F93F5A">
              <w:rPr>
                <w:rFonts w:ascii="Browallia New" w:hAnsi="Browallia New" w:cs="Browallia New"/>
                <w:sz w:val="28"/>
                <w:szCs w:val="28"/>
              </w:rPr>
              <w:t>,</w:t>
            </w:r>
            <w:r w:rsidRPr="00077DB4">
              <w:rPr>
                <w:rFonts w:ascii="Browallia New" w:hAnsi="Browallia New" w:cs="Browallia New"/>
                <w:sz w:val="28"/>
                <w:szCs w:val="28"/>
              </w:rPr>
              <w:t>818</w:t>
            </w:r>
          </w:p>
        </w:tc>
        <w:tc>
          <w:tcPr>
            <w:tcW w:w="1442" w:type="dxa"/>
            <w:tcBorders>
              <w:top w:val="single" w:sz="4" w:space="0" w:color="auto"/>
              <w:bottom w:val="single" w:sz="4" w:space="0" w:color="auto"/>
            </w:tcBorders>
          </w:tcPr>
          <w:p w14:paraId="5FC6B039" w14:textId="5AC0A1AD" w:rsidR="00165CB3" w:rsidRPr="00F93F5A" w:rsidRDefault="00077DB4" w:rsidP="004438F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8</w:t>
            </w:r>
            <w:r w:rsidR="00165CB3" w:rsidRPr="00F93F5A">
              <w:rPr>
                <w:rFonts w:ascii="Browallia New" w:hAnsi="Browallia New" w:cs="Browallia New"/>
                <w:sz w:val="28"/>
                <w:szCs w:val="28"/>
              </w:rPr>
              <w:t>,</w:t>
            </w:r>
            <w:r w:rsidRPr="00077DB4">
              <w:rPr>
                <w:rFonts w:ascii="Browallia New" w:hAnsi="Browallia New" w:cs="Browallia New"/>
                <w:sz w:val="28"/>
                <w:szCs w:val="28"/>
              </w:rPr>
              <w:t>807</w:t>
            </w:r>
            <w:r w:rsidR="00165CB3" w:rsidRPr="00F93F5A">
              <w:rPr>
                <w:rFonts w:ascii="Browallia New" w:hAnsi="Browallia New" w:cs="Browallia New"/>
                <w:sz w:val="28"/>
                <w:szCs w:val="28"/>
              </w:rPr>
              <w:t>,</w:t>
            </w:r>
            <w:r w:rsidRPr="00077DB4">
              <w:rPr>
                <w:rFonts w:ascii="Browallia New" w:hAnsi="Browallia New" w:cs="Browallia New"/>
                <w:sz w:val="28"/>
                <w:szCs w:val="28"/>
              </w:rPr>
              <w:t>543</w:t>
            </w:r>
          </w:p>
        </w:tc>
      </w:tr>
    </w:tbl>
    <w:p w14:paraId="77630EB5" w14:textId="77777777" w:rsidR="00590949" w:rsidRPr="00F93F5A" w:rsidRDefault="00D45FA7" w:rsidP="00BF1CF9">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rPr>
        <w:br w:type="page"/>
      </w:r>
    </w:p>
    <w:p w14:paraId="762A19F7" w14:textId="2563480C" w:rsidR="00BF1CF9" w:rsidRPr="00F93F5A" w:rsidRDefault="00BF1CF9" w:rsidP="00BF1CF9">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การเปลี่ยนแปลงของเงินกู้ยืมระยะยาวจากสถาบันการเงิน</w:t>
      </w:r>
      <w:r w:rsidR="009371BA" w:rsidRPr="00F93F5A">
        <w:rPr>
          <w:rFonts w:ascii="Browallia New" w:eastAsia="Arial Unicode MS" w:hAnsi="Browallia New" w:cs="Browallia New"/>
          <w:sz w:val="28"/>
          <w:szCs w:val="28"/>
          <w:cs/>
        </w:rPr>
        <w:t>สาม</w:t>
      </w:r>
      <w:r w:rsidRPr="00F93F5A">
        <w:rPr>
          <w:rFonts w:ascii="Browallia New" w:eastAsia="Arial Unicode MS" w:hAnsi="Browallia New" w:cs="Browallia New"/>
          <w:sz w:val="28"/>
          <w:szCs w:val="28"/>
          <w:cs/>
        </w:rPr>
        <w:t>ารถวิเคราะห์ได้ดังนี้</w:t>
      </w:r>
    </w:p>
    <w:p w14:paraId="2F1C926D" w14:textId="77777777" w:rsidR="00BF1CF9" w:rsidRPr="00F93F5A" w:rsidRDefault="00BF1CF9" w:rsidP="002C72AC">
      <w:pPr>
        <w:spacing w:line="240" w:lineRule="auto"/>
        <w:jc w:val="thaiDistribute"/>
        <w:rPr>
          <w:rFonts w:ascii="Browallia New" w:eastAsia="Arial Unicode MS" w:hAnsi="Browallia New" w:cs="Browallia New"/>
          <w:sz w:val="28"/>
          <w:szCs w:val="28"/>
        </w:rPr>
      </w:pPr>
    </w:p>
    <w:tbl>
      <w:tblPr>
        <w:tblW w:w="9553" w:type="dxa"/>
        <w:tblInd w:w="9" w:type="dxa"/>
        <w:tblLook w:val="0000" w:firstRow="0" w:lastRow="0" w:firstColumn="0" w:lastColumn="0" w:noHBand="0" w:noVBand="0"/>
      </w:tblPr>
      <w:tblGrid>
        <w:gridCol w:w="6097"/>
        <w:gridCol w:w="1728"/>
        <w:gridCol w:w="1728"/>
      </w:tblGrid>
      <w:tr w:rsidR="004B6BED" w:rsidRPr="00F93F5A" w14:paraId="17C74F25" w14:textId="77777777" w:rsidTr="00E813BE">
        <w:tc>
          <w:tcPr>
            <w:tcW w:w="6097" w:type="dxa"/>
            <w:vAlign w:val="bottom"/>
          </w:tcPr>
          <w:p w14:paraId="53328534" w14:textId="77777777" w:rsidR="002C72AC" w:rsidRPr="00F93F5A" w:rsidRDefault="002C72AC" w:rsidP="00EF033B">
            <w:pPr>
              <w:spacing w:line="240" w:lineRule="auto"/>
              <w:ind w:left="14"/>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542D03D1"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5DF8404A"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4B6BED" w:rsidRPr="00F93F5A" w14:paraId="7D4314B1" w14:textId="77777777" w:rsidTr="00E813BE">
        <w:tc>
          <w:tcPr>
            <w:tcW w:w="6097" w:type="dxa"/>
            <w:vAlign w:val="bottom"/>
          </w:tcPr>
          <w:p w14:paraId="5434065F" w14:textId="77777777" w:rsidR="002C72AC" w:rsidRPr="00F93F5A" w:rsidRDefault="002C72AC" w:rsidP="00EF033B">
            <w:pPr>
              <w:spacing w:line="240" w:lineRule="auto"/>
              <w:ind w:left="14"/>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6AE552BC"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AA3E989"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4B6BED" w:rsidRPr="00F93F5A" w14:paraId="6CE65B85" w14:textId="77777777" w:rsidTr="00E813BE">
        <w:tc>
          <w:tcPr>
            <w:tcW w:w="6097" w:type="dxa"/>
          </w:tcPr>
          <w:p w14:paraId="117DC81C" w14:textId="77777777" w:rsidR="002C72AC" w:rsidRPr="00F93F5A" w:rsidRDefault="002C72AC" w:rsidP="00EF033B">
            <w:pPr>
              <w:spacing w:line="240" w:lineRule="auto"/>
              <w:ind w:left="14"/>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21728CC0" w14:textId="77777777" w:rsidR="002C72AC" w:rsidRPr="00F93F5A" w:rsidRDefault="002C72AC" w:rsidP="002C72AC">
            <w:pPr>
              <w:spacing w:line="240" w:lineRule="auto"/>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28E6C87" w14:textId="77777777" w:rsidR="002C72AC" w:rsidRPr="00F93F5A" w:rsidRDefault="002C72AC" w:rsidP="002C72AC">
            <w:pPr>
              <w:spacing w:line="240" w:lineRule="auto"/>
              <w:ind w:left="72" w:right="72"/>
              <w:jc w:val="right"/>
              <w:rPr>
                <w:rFonts w:ascii="Browallia New" w:eastAsia="Arial Unicode MS" w:hAnsi="Browallia New" w:cs="Browallia New"/>
                <w:sz w:val="12"/>
                <w:szCs w:val="12"/>
              </w:rPr>
            </w:pPr>
          </w:p>
        </w:tc>
      </w:tr>
      <w:tr w:rsidR="004B6BED" w:rsidRPr="00F93F5A" w14:paraId="1D5EBB9B" w14:textId="77777777" w:rsidTr="00E813BE">
        <w:tc>
          <w:tcPr>
            <w:tcW w:w="6097" w:type="dxa"/>
            <w:vAlign w:val="center"/>
          </w:tcPr>
          <w:p w14:paraId="5C51ED68" w14:textId="27C6773D" w:rsidR="002C72AC" w:rsidRPr="00F93F5A" w:rsidRDefault="00C63093" w:rsidP="00490218">
            <w:pPr>
              <w:spacing w:before="10" w:line="240" w:lineRule="auto"/>
              <w:ind w:left="14"/>
              <w:rPr>
                <w:rFonts w:ascii="Browallia New" w:eastAsia="Arial Unicode MS" w:hAnsi="Browallia New" w:cs="Browallia New"/>
                <w:sz w:val="28"/>
                <w:szCs w:val="28"/>
                <w:cs/>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728" w:type="dxa"/>
            <w:shd w:val="clear" w:color="auto" w:fill="FAFAFA"/>
          </w:tcPr>
          <w:p w14:paraId="4E0DA4CB" w14:textId="77777777" w:rsidR="002C72AC" w:rsidRPr="00F93F5A" w:rsidRDefault="002C72AC" w:rsidP="00490218">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7C77DCCE" w14:textId="77777777" w:rsidR="002C72AC" w:rsidRPr="00F93F5A" w:rsidRDefault="002C72AC" w:rsidP="00490218">
            <w:pPr>
              <w:spacing w:before="10" w:line="240" w:lineRule="auto"/>
              <w:ind w:right="-72"/>
              <w:jc w:val="right"/>
              <w:rPr>
                <w:rFonts w:ascii="Browallia New" w:eastAsia="Arial Unicode MS" w:hAnsi="Browallia New" w:cs="Browallia New"/>
                <w:sz w:val="28"/>
                <w:szCs w:val="28"/>
              </w:rPr>
            </w:pPr>
          </w:p>
        </w:tc>
      </w:tr>
      <w:tr w:rsidR="001B54D2" w:rsidRPr="00F93F5A" w14:paraId="42881A0D" w14:textId="77777777" w:rsidTr="00E813BE">
        <w:tc>
          <w:tcPr>
            <w:tcW w:w="6097" w:type="dxa"/>
            <w:vAlign w:val="center"/>
          </w:tcPr>
          <w:p w14:paraId="564FEB05" w14:textId="6C0F5008" w:rsidR="001B54D2" w:rsidRPr="00F93F5A" w:rsidRDefault="001B54D2" w:rsidP="001B54D2">
            <w:pPr>
              <w:spacing w:line="240" w:lineRule="auto"/>
              <w:ind w:left="14"/>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ยอดคงเหลือต้นรอบระยะเวลา สุทธิ</w:t>
            </w:r>
          </w:p>
        </w:tc>
        <w:tc>
          <w:tcPr>
            <w:tcW w:w="1728" w:type="dxa"/>
            <w:shd w:val="clear" w:color="auto" w:fill="FAFAFA"/>
          </w:tcPr>
          <w:p w14:paraId="52F8041E" w14:textId="5015D01C" w:rsidR="001B54D2" w:rsidRPr="00F93F5A" w:rsidRDefault="00077DB4"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22</w:t>
            </w:r>
            <w:r w:rsidR="007D676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874</w:t>
            </w:r>
            <w:r w:rsidR="007D676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161</w:t>
            </w:r>
          </w:p>
        </w:tc>
        <w:tc>
          <w:tcPr>
            <w:tcW w:w="1728" w:type="dxa"/>
            <w:shd w:val="clear" w:color="auto" w:fill="FAFAFA"/>
          </w:tcPr>
          <w:p w14:paraId="0FC2E2EB" w14:textId="661193A8" w:rsidR="001B54D2" w:rsidRPr="00F93F5A" w:rsidRDefault="00077DB4"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cs/>
              </w:rPr>
            </w:pPr>
            <w:r w:rsidRPr="00077DB4">
              <w:rPr>
                <w:rFonts w:ascii="Browallia New" w:hAnsi="Browallia New" w:cs="Browallia New"/>
                <w:sz w:val="28"/>
                <w:szCs w:val="28"/>
              </w:rPr>
              <w:t>13</w:t>
            </w:r>
            <w:r w:rsidR="007D6761" w:rsidRPr="00F93F5A">
              <w:rPr>
                <w:rFonts w:ascii="Browallia New" w:hAnsi="Browallia New" w:cs="Browallia New"/>
                <w:sz w:val="28"/>
                <w:szCs w:val="28"/>
              </w:rPr>
              <w:t>,</w:t>
            </w:r>
            <w:r w:rsidRPr="00077DB4">
              <w:rPr>
                <w:rFonts w:ascii="Browallia New" w:hAnsi="Browallia New" w:cs="Browallia New"/>
                <w:sz w:val="28"/>
                <w:szCs w:val="28"/>
              </w:rPr>
              <w:t>383</w:t>
            </w:r>
            <w:r w:rsidR="007D6761" w:rsidRPr="00F93F5A">
              <w:rPr>
                <w:rFonts w:ascii="Browallia New" w:hAnsi="Browallia New" w:cs="Browallia New"/>
                <w:sz w:val="28"/>
                <w:szCs w:val="28"/>
              </w:rPr>
              <w:t>,</w:t>
            </w:r>
            <w:r w:rsidRPr="00077DB4">
              <w:rPr>
                <w:rFonts w:ascii="Browallia New" w:hAnsi="Browallia New" w:cs="Browallia New"/>
                <w:sz w:val="28"/>
                <w:szCs w:val="28"/>
              </w:rPr>
              <w:t>191</w:t>
            </w:r>
          </w:p>
        </w:tc>
      </w:tr>
      <w:tr w:rsidR="001B54D2" w:rsidRPr="00F93F5A" w14:paraId="5EC1A848" w14:textId="77777777" w:rsidTr="00E813BE">
        <w:tc>
          <w:tcPr>
            <w:tcW w:w="6097" w:type="dxa"/>
            <w:vAlign w:val="center"/>
          </w:tcPr>
          <w:p w14:paraId="7A5C45E7" w14:textId="77777777" w:rsidR="001B54D2" w:rsidRPr="00F93F5A" w:rsidRDefault="001B54D2" w:rsidP="001B54D2">
            <w:pPr>
              <w:spacing w:line="240" w:lineRule="auto"/>
              <w:ind w:left="14"/>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กระแสเงินสด</w:t>
            </w:r>
            <w:r w:rsidRPr="00F93F5A">
              <w:rPr>
                <w:rFonts w:ascii="Browallia New" w:eastAsia="Arial Unicode MS" w:hAnsi="Browallia New" w:cs="Browallia New"/>
                <w:sz w:val="28"/>
                <w:szCs w:val="28"/>
              </w:rPr>
              <w:t>:</w:t>
            </w:r>
          </w:p>
        </w:tc>
        <w:tc>
          <w:tcPr>
            <w:tcW w:w="1728" w:type="dxa"/>
            <w:shd w:val="clear" w:color="auto" w:fill="FAFAFA"/>
          </w:tcPr>
          <w:p w14:paraId="40F29F50" w14:textId="77777777" w:rsidR="001B54D2" w:rsidRPr="00F93F5A" w:rsidRDefault="001B54D2"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6D68539" w14:textId="77777777" w:rsidR="001B54D2" w:rsidRPr="00F93F5A" w:rsidRDefault="001B54D2"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p>
        </w:tc>
      </w:tr>
      <w:tr w:rsidR="001B54D2" w:rsidRPr="00F93F5A" w14:paraId="6ECFF1AE" w14:textId="77777777">
        <w:tc>
          <w:tcPr>
            <w:tcW w:w="6097" w:type="dxa"/>
            <w:vAlign w:val="center"/>
          </w:tcPr>
          <w:p w14:paraId="4661C46C" w14:textId="437BDFB0" w:rsidR="001B54D2" w:rsidRPr="00F93F5A" w:rsidRDefault="001B54D2" w:rsidP="001B54D2">
            <w:pPr>
              <w:spacing w:line="240" w:lineRule="auto"/>
              <w:ind w:left="14"/>
              <w:rPr>
                <w:rFonts w:ascii="Browallia New" w:eastAsia="Arial Unicode MS" w:hAnsi="Browallia New" w:cs="Browallia New"/>
                <w:sz w:val="28"/>
                <w:szCs w:val="28"/>
                <w:vertAlign w:val="superscript"/>
                <w:lang w:val="en-AU"/>
              </w:rPr>
            </w:pPr>
            <w:r w:rsidRPr="00F93F5A">
              <w:rPr>
                <w:rFonts w:ascii="Browallia New" w:eastAsia="Arial Unicode MS" w:hAnsi="Browallia New" w:cs="Browallia New"/>
                <w:sz w:val="28"/>
                <w:szCs w:val="28"/>
                <w:cs/>
              </w:rPr>
              <w:t xml:space="preserve">   เงินกู้ยืมเพิ่มในระหว่างรอบระยะเวลา</w:t>
            </w:r>
            <w:r w:rsidR="0023768C" w:rsidRPr="00F93F5A">
              <w:rPr>
                <w:rFonts w:ascii="Browallia New" w:eastAsia="Arial Unicode MS" w:hAnsi="Browallia New" w:cs="Browallia New"/>
                <w:sz w:val="28"/>
                <w:szCs w:val="28"/>
              </w:rPr>
              <w:t xml:space="preserve"> </w:t>
            </w:r>
            <w:r w:rsidR="0023768C" w:rsidRPr="00F93F5A">
              <w:rPr>
                <w:rFonts w:ascii="Browallia New" w:eastAsia="Arial Unicode MS" w:hAnsi="Browallia New" w:cs="Browallia New"/>
                <w:sz w:val="28"/>
                <w:szCs w:val="28"/>
                <w:vertAlign w:val="superscript"/>
              </w:rPr>
              <w:t>(</w:t>
            </w:r>
            <w:r w:rsidR="00077DB4" w:rsidRPr="00077DB4">
              <w:rPr>
                <w:rFonts w:ascii="Browallia New" w:eastAsia="Arial Unicode MS" w:hAnsi="Browallia New" w:cs="Browallia New"/>
                <w:sz w:val="28"/>
                <w:szCs w:val="28"/>
                <w:vertAlign w:val="superscript"/>
              </w:rPr>
              <w:t>1</w:t>
            </w:r>
            <w:r w:rsidR="0023768C" w:rsidRPr="00F93F5A">
              <w:rPr>
                <w:rFonts w:ascii="Browallia New" w:eastAsia="Arial Unicode MS" w:hAnsi="Browallia New" w:cs="Browallia New"/>
                <w:sz w:val="28"/>
                <w:szCs w:val="28"/>
                <w:vertAlign w:val="superscript"/>
              </w:rPr>
              <w:t>)</w:t>
            </w:r>
          </w:p>
        </w:tc>
        <w:tc>
          <w:tcPr>
            <w:tcW w:w="1728" w:type="dxa"/>
            <w:shd w:val="clear" w:color="auto" w:fill="FAFAFA"/>
          </w:tcPr>
          <w:p w14:paraId="2FB93D26" w14:textId="69C53832" w:rsidR="001B54D2" w:rsidRPr="00F93F5A" w:rsidRDefault="00077DB4" w:rsidP="009C7071">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077DB4">
              <w:rPr>
                <w:rFonts w:ascii="Browallia New" w:eastAsia="Arial Unicode MS" w:hAnsi="Browallia New" w:cs="Browallia New"/>
                <w:sz w:val="28"/>
                <w:szCs w:val="28"/>
              </w:rPr>
              <w:t>2</w:t>
            </w:r>
            <w:r w:rsidR="00D7224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443</w:t>
            </w:r>
            <w:r w:rsidR="005F7DD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190</w:t>
            </w:r>
          </w:p>
        </w:tc>
        <w:tc>
          <w:tcPr>
            <w:tcW w:w="1728" w:type="dxa"/>
            <w:shd w:val="clear" w:color="auto" w:fill="FAFAFA"/>
          </w:tcPr>
          <w:p w14:paraId="706BB371" w14:textId="5069071F" w:rsidR="001B54D2" w:rsidRPr="00F93F5A" w:rsidRDefault="00077DB4"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2</w:t>
            </w:r>
            <w:r w:rsidR="000D514B" w:rsidRPr="00F93F5A">
              <w:rPr>
                <w:rFonts w:ascii="Browallia New" w:hAnsi="Browallia New" w:cs="Browallia New"/>
                <w:sz w:val="28"/>
                <w:szCs w:val="28"/>
              </w:rPr>
              <w:t>,</w:t>
            </w:r>
            <w:r w:rsidRPr="00077DB4">
              <w:rPr>
                <w:rFonts w:ascii="Browallia New" w:hAnsi="Browallia New" w:cs="Browallia New"/>
                <w:sz w:val="28"/>
                <w:szCs w:val="28"/>
              </w:rPr>
              <w:t>164</w:t>
            </w:r>
            <w:r w:rsidR="000D514B" w:rsidRPr="00F93F5A">
              <w:rPr>
                <w:rFonts w:ascii="Browallia New" w:hAnsi="Browallia New" w:cs="Browallia New"/>
                <w:sz w:val="28"/>
                <w:szCs w:val="28"/>
              </w:rPr>
              <w:t>,</w:t>
            </w:r>
            <w:r w:rsidRPr="00077DB4">
              <w:rPr>
                <w:rFonts w:ascii="Browallia New" w:hAnsi="Browallia New" w:cs="Browallia New"/>
                <w:sz w:val="28"/>
                <w:szCs w:val="28"/>
              </w:rPr>
              <w:t>399</w:t>
            </w:r>
          </w:p>
        </w:tc>
      </w:tr>
      <w:tr w:rsidR="001B54D2" w:rsidRPr="00F93F5A" w14:paraId="255C398E" w14:textId="77777777">
        <w:tc>
          <w:tcPr>
            <w:tcW w:w="6097" w:type="dxa"/>
            <w:vAlign w:val="center"/>
          </w:tcPr>
          <w:p w14:paraId="3A779553" w14:textId="440E290C" w:rsidR="001B54D2" w:rsidRPr="00F93F5A" w:rsidRDefault="001B54D2" w:rsidP="001B54D2">
            <w:pPr>
              <w:spacing w:line="240" w:lineRule="auto"/>
              <w:ind w:left="14"/>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จ่ายคืนเงินกู้ยืมในระหว่างรอบระยะเวลา</w:t>
            </w:r>
            <w:r w:rsidRPr="00F93F5A">
              <w:rPr>
                <w:rFonts w:ascii="Browallia New" w:eastAsia="Arial Unicode MS" w:hAnsi="Browallia New" w:cs="Browallia New"/>
                <w:sz w:val="28"/>
                <w:szCs w:val="28"/>
              </w:rPr>
              <w:t xml:space="preserve"> </w:t>
            </w:r>
          </w:p>
        </w:tc>
        <w:tc>
          <w:tcPr>
            <w:tcW w:w="1728" w:type="dxa"/>
            <w:shd w:val="clear" w:color="auto" w:fill="FAFAFA"/>
          </w:tcPr>
          <w:p w14:paraId="18A86766" w14:textId="70B91B2B" w:rsidR="001B54D2" w:rsidRPr="00F93F5A" w:rsidRDefault="009C7071" w:rsidP="009C7071">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980</w:t>
            </w:r>
            <w:r w:rsidR="00D61B0F"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117</w:t>
            </w:r>
            <w:r w:rsidRPr="00F93F5A">
              <w:rPr>
                <w:rFonts w:ascii="Browallia New" w:eastAsia="Arial Unicode MS" w:hAnsi="Browallia New" w:cs="Browallia New"/>
                <w:sz w:val="28"/>
                <w:szCs w:val="28"/>
              </w:rPr>
              <w:t>)</w:t>
            </w:r>
          </w:p>
        </w:tc>
        <w:tc>
          <w:tcPr>
            <w:tcW w:w="1728" w:type="dxa"/>
            <w:shd w:val="clear" w:color="auto" w:fill="FAFAFA"/>
          </w:tcPr>
          <w:p w14:paraId="0F936A28" w14:textId="1F8A7B8B" w:rsidR="001B54D2" w:rsidRPr="00F93F5A" w:rsidRDefault="002F1864"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3</w:t>
            </w:r>
            <w:r w:rsidRPr="00F93F5A">
              <w:rPr>
                <w:rFonts w:ascii="Browallia New" w:hAnsi="Browallia New" w:cs="Browallia New"/>
                <w:sz w:val="28"/>
                <w:szCs w:val="28"/>
              </w:rPr>
              <w:t>,</w:t>
            </w:r>
            <w:r w:rsidR="00077DB4" w:rsidRPr="00077DB4">
              <w:rPr>
                <w:rFonts w:ascii="Browallia New" w:hAnsi="Browallia New" w:cs="Browallia New"/>
                <w:sz w:val="28"/>
                <w:szCs w:val="28"/>
              </w:rPr>
              <w:t>898</w:t>
            </w:r>
            <w:r w:rsidRPr="00F93F5A">
              <w:rPr>
                <w:rFonts w:ascii="Browallia New" w:hAnsi="Browallia New" w:cs="Browallia New"/>
                <w:sz w:val="28"/>
                <w:szCs w:val="28"/>
              </w:rPr>
              <w:t>,</w:t>
            </w:r>
            <w:r w:rsidR="00077DB4" w:rsidRPr="00077DB4">
              <w:rPr>
                <w:rFonts w:ascii="Browallia New" w:hAnsi="Browallia New" w:cs="Browallia New"/>
                <w:sz w:val="28"/>
                <w:szCs w:val="28"/>
              </w:rPr>
              <w:t>860</w:t>
            </w:r>
            <w:r w:rsidRPr="00F93F5A">
              <w:rPr>
                <w:rFonts w:ascii="Browallia New" w:hAnsi="Browallia New" w:cs="Browallia New"/>
                <w:sz w:val="28"/>
                <w:szCs w:val="28"/>
              </w:rPr>
              <w:t>)</w:t>
            </w:r>
          </w:p>
        </w:tc>
      </w:tr>
      <w:tr w:rsidR="001B54D2" w:rsidRPr="00F93F5A" w14:paraId="7E9761C6" w14:textId="77777777">
        <w:tc>
          <w:tcPr>
            <w:tcW w:w="6097" w:type="dxa"/>
            <w:vAlign w:val="center"/>
          </w:tcPr>
          <w:p w14:paraId="166C9C4F" w14:textId="7AED3495" w:rsidR="001B54D2" w:rsidRPr="00F93F5A" w:rsidRDefault="001B54D2" w:rsidP="001B54D2">
            <w:pPr>
              <w:spacing w:line="240" w:lineRule="auto"/>
              <w:ind w:left="14"/>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จ่ายค่าธรรมเนียมในการจัดหาเงินกู้ยืมรอตัดบัญชีในระหว่างรอบระยะเวลา</w:t>
            </w:r>
          </w:p>
        </w:tc>
        <w:tc>
          <w:tcPr>
            <w:tcW w:w="1728" w:type="dxa"/>
            <w:shd w:val="clear" w:color="auto" w:fill="FAFAFA"/>
          </w:tcPr>
          <w:p w14:paraId="5FB544DC" w14:textId="7757F736" w:rsidR="001B54D2" w:rsidRPr="00F93F5A" w:rsidRDefault="009C7071" w:rsidP="009C7071">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47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661</w:t>
            </w:r>
            <w:r w:rsidRPr="00F93F5A">
              <w:rPr>
                <w:rFonts w:ascii="Browallia New" w:eastAsia="Arial Unicode MS" w:hAnsi="Browallia New" w:cs="Browallia New"/>
                <w:sz w:val="28"/>
                <w:szCs w:val="28"/>
              </w:rPr>
              <w:t>)</w:t>
            </w:r>
          </w:p>
        </w:tc>
        <w:tc>
          <w:tcPr>
            <w:tcW w:w="1728" w:type="dxa"/>
            <w:shd w:val="clear" w:color="auto" w:fill="FAFAFA"/>
          </w:tcPr>
          <w:p w14:paraId="481F94AC" w14:textId="759D933C" w:rsidR="001B54D2" w:rsidRPr="00F93F5A" w:rsidRDefault="002F1864"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29</w:t>
            </w:r>
            <w:r w:rsidRPr="00F93F5A">
              <w:rPr>
                <w:rFonts w:ascii="Browallia New" w:hAnsi="Browallia New" w:cs="Browallia New"/>
                <w:sz w:val="28"/>
                <w:szCs w:val="28"/>
              </w:rPr>
              <w:t>,</w:t>
            </w:r>
            <w:r w:rsidR="00077DB4" w:rsidRPr="00077DB4">
              <w:rPr>
                <w:rFonts w:ascii="Browallia New" w:hAnsi="Browallia New" w:cs="Browallia New"/>
                <w:sz w:val="28"/>
                <w:szCs w:val="28"/>
              </w:rPr>
              <w:t>369</w:t>
            </w:r>
            <w:r w:rsidRPr="00F93F5A">
              <w:rPr>
                <w:rFonts w:ascii="Browallia New" w:hAnsi="Browallia New" w:cs="Browallia New"/>
                <w:sz w:val="28"/>
                <w:szCs w:val="28"/>
              </w:rPr>
              <w:t>)</w:t>
            </w:r>
          </w:p>
        </w:tc>
      </w:tr>
      <w:tr w:rsidR="001B54D2" w:rsidRPr="00F93F5A" w14:paraId="675B01E7" w14:textId="77777777" w:rsidTr="00E813BE">
        <w:tc>
          <w:tcPr>
            <w:tcW w:w="6097" w:type="dxa"/>
            <w:vAlign w:val="center"/>
          </w:tcPr>
          <w:p w14:paraId="42093B42" w14:textId="63599440" w:rsidR="001B54D2" w:rsidRPr="00F93F5A" w:rsidRDefault="001B54D2" w:rsidP="001B54D2">
            <w:pPr>
              <w:spacing w:line="240" w:lineRule="auto"/>
              <w:ind w:left="14"/>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การเปลี่ยนแปลงรายการที่มิใช่เงินสด</w:t>
            </w:r>
            <w:r w:rsidRPr="00F93F5A">
              <w:rPr>
                <w:rFonts w:ascii="Browallia New" w:eastAsia="Arial Unicode MS" w:hAnsi="Browallia New" w:cs="Browallia New"/>
                <w:sz w:val="28"/>
                <w:szCs w:val="28"/>
              </w:rPr>
              <w:t>:</w:t>
            </w:r>
          </w:p>
        </w:tc>
        <w:tc>
          <w:tcPr>
            <w:tcW w:w="1728" w:type="dxa"/>
            <w:shd w:val="clear" w:color="auto" w:fill="FAFAFA"/>
          </w:tcPr>
          <w:p w14:paraId="77332B8A" w14:textId="77777777" w:rsidR="001B54D2" w:rsidRPr="00F93F5A" w:rsidRDefault="001B54D2"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11A41CD" w14:textId="77777777" w:rsidR="001B54D2" w:rsidRPr="00F93F5A" w:rsidRDefault="001B54D2"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p>
        </w:tc>
      </w:tr>
      <w:tr w:rsidR="001B54D2" w:rsidRPr="00F93F5A" w14:paraId="622841E4" w14:textId="77777777" w:rsidTr="00E813BE">
        <w:tc>
          <w:tcPr>
            <w:tcW w:w="6097" w:type="dxa"/>
            <w:vAlign w:val="center"/>
          </w:tcPr>
          <w:p w14:paraId="72DAA9AC" w14:textId="58962E02" w:rsidR="001B54D2" w:rsidRPr="00F93F5A" w:rsidRDefault="001B54D2" w:rsidP="001B54D2">
            <w:pPr>
              <w:spacing w:line="240" w:lineRule="auto"/>
              <w:ind w:left="14"/>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ตัดจำหน่ายค่าธรรมเนียมในการจัดหาเงินกู้รอตัดบัญชี</w:t>
            </w:r>
          </w:p>
        </w:tc>
        <w:tc>
          <w:tcPr>
            <w:tcW w:w="1728" w:type="dxa"/>
            <w:shd w:val="clear" w:color="auto" w:fill="FAFAFA"/>
          </w:tcPr>
          <w:p w14:paraId="49AC32A8" w14:textId="019774DF" w:rsidR="001B54D2" w:rsidRPr="00F93F5A" w:rsidRDefault="00077DB4"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27</w:t>
            </w:r>
            <w:r w:rsidR="0096617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126</w:t>
            </w:r>
          </w:p>
        </w:tc>
        <w:tc>
          <w:tcPr>
            <w:tcW w:w="1728" w:type="dxa"/>
            <w:shd w:val="clear" w:color="auto" w:fill="FAFAFA"/>
          </w:tcPr>
          <w:p w14:paraId="6E202494" w14:textId="7B132487" w:rsidR="001B54D2" w:rsidRPr="00F93F5A" w:rsidRDefault="00077DB4"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cs/>
              </w:rPr>
            </w:pPr>
            <w:r w:rsidRPr="00077DB4">
              <w:rPr>
                <w:rFonts w:ascii="Browallia New" w:hAnsi="Browallia New" w:cs="Browallia New"/>
                <w:sz w:val="28"/>
                <w:szCs w:val="28"/>
              </w:rPr>
              <w:t>14</w:t>
            </w:r>
            <w:r w:rsidR="002F1864" w:rsidRPr="00F93F5A">
              <w:rPr>
                <w:rFonts w:ascii="Browallia New" w:hAnsi="Browallia New" w:cs="Browallia New"/>
                <w:sz w:val="28"/>
                <w:szCs w:val="28"/>
              </w:rPr>
              <w:t>,</w:t>
            </w:r>
            <w:r w:rsidRPr="00077DB4">
              <w:rPr>
                <w:rFonts w:ascii="Browallia New" w:hAnsi="Browallia New" w:cs="Browallia New"/>
                <w:sz w:val="28"/>
                <w:szCs w:val="28"/>
              </w:rPr>
              <w:t>225</w:t>
            </w:r>
          </w:p>
        </w:tc>
      </w:tr>
      <w:tr w:rsidR="001B54D2" w:rsidRPr="00F93F5A" w14:paraId="58339894" w14:textId="77777777" w:rsidTr="00E813BE">
        <w:tc>
          <w:tcPr>
            <w:tcW w:w="6097" w:type="dxa"/>
            <w:vAlign w:val="center"/>
          </w:tcPr>
          <w:p w14:paraId="03BAA1E7" w14:textId="2F404B67" w:rsidR="001B54D2" w:rsidRPr="00F93F5A" w:rsidRDefault="001B54D2" w:rsidP="001B54D2">
            <w:pPr>
              <w:spacing w:line="240" w:lineRule="auto"/>
              <w:ind w:left="14"/>
              <w:rPr>
                <w:rFonts w:ascii="Browallia New" w:eastAsia="Arial Unicode MS" w:hAnsi="Browallia New" w:cs="Browallia New"/>
                <w:sz w:val="28"/>
                <w:szCs w:val="28"/>
                <w:cs/>
                <w:lang w:val="en-AU"/>
              </w:rPr>
            </w:pPr>
            <w:r w:rsidRPr="00F93F5A">
              <w:rPr>
                <w:rFonts w:ascii="Browallia New" w:eastAsia="Arial Unicode MS" w:hAnsi="Browallia New" w:cs="Browallia New"/>
                <w:sz w:val="28"/>
                <w:szCs w:val="28"/>
              </w:rPr>
              <w:t xml:space="preserve">   </w:t>
            </w:r>
            <w:r w:rsidR="00870608" w:rsidRPr="00F93F5A">
              <w:rPr>
                <w:rFonts w:ascii="Browallia New" w:eastAsia="Arial Unicode MS" w:hAnsi="Browallia New" w:cs="Browallia New"/>
                <w:sz w:val="28"/>
                <w:szCs w:val="28"/>
                <w:cs/>
              </w:rPr>
              <w:t>กำไร</w:t>
            </w:r>
            <w:r w:rsidRPr="00F93F5A">
              <w:rPr>
                <w:rFonts w:ascii="Browallia New" w:eastAsia="Arial Unicode MS" w:hAnsi="Browallia New" w:cs="Browallia New"/>
                <w:sz w:val="28"/>
                <w:szCs w:val="28"/>
                <w:cs/>
              </w:rPr>
              <w:t>จากอัตราแลกเปลี่ยนที่ยังไม่เกิดขึ้น</w:t>
            </w:r>
          </w:p>
        </w:tc>
        <w:tc>
          <w:tcPr>
            <w:tcW w:w="1728" w:type="dxa"/>
            <w:shd w:val="clear" w:color="auto" w:fill="FAFAFA"/>
          </w:tcPr>
          <w:p w14:paraId="29E1C7F4" w14:textId="10202CC8" w:rsidR="001B54D2" w:rsidRPr="00F93F5A" w:rsidRDefault="00966175"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170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709</w:t>
            </w:r>
            <w:r w:rsidRPr="00F93F5A">
              <w:rPr>
                <w:rFonts w:ascii="Browallia New" w:eastAsia="Arial Unicode MS" w:hAnsi="Browallia New" w:cs="Browallia New"/>
                <w:sz w:val="28"/>
                <w:szCs w:val="28"/>
              </w:rPr>
              <w:t>)</w:t>
            </w:r>
          </w:p>
        </w:tc>
        <w:tc>
          <w:tcPr>
            <w:tcW w:w="1728" w:type="dxa"/>
            <w:shd w:val="clear" w:color="auto" w:fill="FAFAFA"/>
          </w:tcPr>
          <w:p w14:paraId="55C0957C" w14:textId="106DE8C6" w:rsidR="001B54D2" w:rsidRPr="00F93F5A" w:rsidRDefault="00D938C6"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170</w:t>
            </w:r>
            <w:r w:rsidRPr="00F93F5A">
              <w:rPr>
                <w:rFonts w:ascii="Browallia New" w:hAnsi="Browallia New" w:cs="Browallia New"/>
                <w:sz w:val="28"/>
                <w:szCs w:val="28"/>
              </w:rPr>
              <w:t>,</w:t>
            </w:r>
            <w:r w:rsidR="00077DB4" w:rsidRPr="00077DB4">
              <w:rPr>
                <w:rFonts w:ascii="Browallia New" w:hAnsi="Browallia New" w:cs="Browallia New"/>
                <w:sz w:val="28"/>
                <w:szCs w:val="28"/>
              </w:rPr>
              <w:t>709</w:t>
            </w:r>
            <w:r w:rsidRPr="00F93F5A">
              <w:rPr>
                <w:rFonts w:ascii="Browallia New" w:hAnsi="Browallia New" w:cs="Browallia New"/>
                <w:sz w:val="28"/>
                <w:szCs w:val="28"/>
              </w:rPr>
              <w:t>)</w:t>
            </w:r>
          </w:p>
        </w:tc>
      </w:tr>
      <w:tr w:rsidR="00FD272B" w:rsidRPr="00F93F5A" w14:paraId="496D2F36" w14:textId="77777777" w:rsidTr="00E813BE">
        <w:tc>
          <w:tcPr>
            <w:tcW w:w="6097" w:type="dxa"/>
            <w:vAlign w:val="center"/>
          </w:tcPr>
          <w:p w14:paraId="52A9131E" w14:textId="5AE10DE0" w:rsidR="00FD272B" w:rsidRPr="00F93F5A" w:rsidRDefault="00FD272B" w:rsidP="00FD272B">
            <w:pPr>
              <w:spacing w:line="240" w:lineRule="auto"/>
              <w:ind w:left="14"/>
              <w:rPr>
                <w:rFonts w:ascii="Browallia New" w:eastAsia="Arial Unicode MS" w:hAnsi="Browallia New" w:cs="Browallia New"/>
                <w:sz w:val="28"/>
                <w:szCs w:val="28"/>
              </w:rPr>
            </w:pP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การ</w:t>
            </w:r>
            <w:r w:rsidR="00B77789" w:rsidRPr="00F93F5A">
              <w:rPr>
                <w:rFonts w:ascii="Browallia New" w:eastAsia="Arial Unicode MS" w:hAnsi="Browallia New" w:cs="Browallia New"/>
                <w:sz w:val="28"/>
                <w:szCs w:val="28"/>
                <w:cs/>
              </w:rPr>
              <w:t>เปลี่ยนแปลงสัญญาเงินกู้ยืม</w:t>
            </w:r>
            <w:r w:rsidR="0023768C" w:rsidRPr="00F93F5A">
              <w:rPr>
                <w:rFonts w:ascii="Browallia New" w:eastAsia="Arial Unicode MS" w:hAnsi="Browallia New" w:cs="Browallia New"/>
                <w:sz w:val="28"/>
                <w:szCs w:val="28"/>
              </w:rPr>
              <w:t xml:space="preserve"> </w:t>
            </w:r>
            <w:r w:rsidR="0023768C" w:rsidRPr="00F93F5A">
              <w:rPr>
                <w:rFonts w:ascii="Browallia New" w:eastAsia="Arial Unicode MS" w:hAnsi="Browallia New" w:cs="Browallia New"/>
                <w:sz w:val="28"/>
                <w:szCs w:val="28"/>
                <w:vertAlign w:val="superscript"/>
              </w:rPr>
              <w:t>(</w:t>
            </w:r>
            <w:r w:rsidR="00077DB4" w:rsidRPr="00077DB4">
              <w:rPr>
                <w:rFonts w:ascii="Browallia New" w:eastAsia="Arial Unicode MS" w:hAnsi="Browallia New" w:cs="Browallia New"/>
                <w:sz w:val="28"/>
                <w:szCs w:val="28"/>
                <w:vertAlign w:val="superscript"/>
              </w:rPr>
              <w:t>2</w:t>
            </w:r>
            <w:r w:rsidR="0023768C" w:rsidRPr="00F93F5A">
              <w:rPr>
                <w:rFonts w:ascii="Browallia New" w:eastAsia="Arial Unicode MS" w:hAnsi="Browallia New" w:cs="Browallia New"/>
                <w:sz w:val="28"/>
                <w:szCs w:val="28"/>
                <w:vertAlign w:val="superscript"/>
              </w:rPr>
              <w:t>)</w:t>
            </w:r>
            <w:r w:rsidRPr="00F93F5A">
              <w:rPr>
                <w:rFonts w:ascii="Browallia New" w:eastAsia="Arial Unicode MS" w:hAnsi="Browallia New" w:cs="Browallia New"/>
                <w:sz w:val="28"/>
                <w:szCs w:val="28"/>
                <w:cs/>
              </w:rPr>
              <w:t xml:space="preserve"> </w:t>
            </w:r>
          </w:p>
        </w:tc>
        <w:tc>
          <w:tcPr>
            <w:tcW w:w="1728" w:type="dxa"/>
            <w:shd w:val="clear" w:color="auto" w:fill="FAFAFA"/>
          </w:tcPr>
          <w:p w14:paraId="3B4F46A2" w14:textId="649304F2" w:rsidR="00FD272B" w:rsidRPr="00F93F5A" w:rsidRDefault="00077DB4" w:rsidP="00FD272B">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8</w:t>
            </w:r>
            <w:r w:rsidR="001C58C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460</w:t>
            </w:r>
            <w:r w:rsidR="004B2742"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197</w:t>
            </w:r>
          </w:p>
        </w:tc>
        <w:tc>
          <w:tcPr>
            <w:tcW w:w="1728" w:type="dxa"/>
            <w:shd w:val="clear" w:color="auto" w:fill="FAFAFA"/>
          </w:tcPr>
          <w:p w14:paraId="6B557B6F" w14:textId="7244E271" w:rsidR="00FD272B" w:rsidRPr="00F93F5A" w:rsidRDefault="00077DB4" w:rsidP="00FD272B">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805</w:t>
            </w:r>
            <w:r w:rsidR="00FD272B" w:rsidRPr="00F93F5A">
              <w:rPr>
                <w:rFonts w:ascii="Browallia New" w:hAnsi="Browallia New" w:cs="Browallia New"/>
                <w:sz w:val="28"/>
                <w:szCs w:val="28"/>
              </w:rPr>
              <w:t>,</w:t>
            </w:r>
            <w:r w:rsidRPr="00077DB4">
              <w:rPr>
                <w:rFonts w:ascii="Browallia New" w:hAnsi="Browallia New" w:cs="Browallia New"/>
                <w:sz w:val="28"/>
                <w:szCs w:val="28"/>
              </w:rPr>
              <w:t>000</w:t>
            </w:r>
          </w:p>
        </w:tc>
      </w:tr>
      <w:tr w:rsidR="00B353D5" w:rsidRPr="00F93F5A" w14:paraId="0599E4FD" w14:textId="77777777" w:rsidTr="00E813BE">
        <w:tc>
          <w:tcPr>
            <w:tcW w:w="6097" w:type="dxa"/>
            <w:vAlign w:val="center"/>
          </w:tcPr>
          <w:p w14:paraId="72C780A4" w14:textId="414F1DCC" w:rsidR="00B353D5" w:rsidRPr="00F93F5A" w:rsidRDefault="007C6CF9" w:rsidP="00966175">
            <w:pPr>
              <w:spacing w:line="240" w:lineRule="auto"/>
              <w:ind w:left="14"/>
              <w:rPr>
                <w:rFonts w:ascii="Browallia New" w:eastAsia="Arial Unicode MS" w:hAnsi="Browallia New" w:cs="Browallia New"/>
                <w:sz w:val="28"/>
                <w:szCs w:val="28"/>
              </w:rPr>
            </w:pPr>
            <w:r w:rsidRPr="00F93F5A">
              <w:rPr>
                <w:rFonts w:ascii="Browallia New" w:eastAsia="Arial Unicode MS" w:hAnsi="Browallia New" w:cs="Browallia New"/>
                <w:sz w:val="28"/>
                <w:szCs w:val="28"/>
              </w:rPr>
              <w:t xml:space="preserve">   </w:t>
            </w:r>
            <w:r w:rsidR="007851EB" w:rsidRPr="00F93F5A">
              <w:rPr>
                <w:rFonts w:ascii="Browallia New" w:eastAsia="Arial Unicode MS" w:hAnsi="Browallia New" w:cs="Browallia New"/>
                <w:sz w:val="28"/>
                <w:szCs w:val="28"/>
                <w:cs/>
              </w:rPr>
              <w:t xml:space="preserve">โอนไปเป็นสินทรัพย์ไม่หมุนเวียนถือไว้เพื่อขาย </w:t>
            </w:r>
            <w:r w:rsidR="007851EB" w:rsidRPr="00F93F5A">
              <w:rPr>
                <w:rFonts w:ascii="Browallia New" w:eastAsia="Arial Unicode MS" w:hAnsi="Browallia New" w:cs="Browallia New"/>
                <w:sz w:val="28"/>
                <w:szCs w:val="28"/>
              </w:rPr>
              <w:t>(</w:t>
            </w:r>
            <w:r w:rsidR="007851EB" w:rsidRPr="00F93F5A">
              <w:rPr>
                <w:rFonts w:ascii="Browallia New" w:eastAsia="Arial Unicode MS" w:hAnsi="Browallia New" w:cs="Browallia New"/>
                <w:sz w:val="28"/>
                <w:szCs w:val="28"/>
                <w:cs/>
              </w:rPr>
              <w:t xml:space="preserve">หมายเหตุฯ ข้อ </w:t>
            </w:r>
            <w:r w:rsidR="00077DB4" w:rsidRPr="00077DB4">
              <w:rPr>
                <w:rFonts w:ascii="Browallia New" w:eastAsia="Arial Unicode MS" w:hAnsi="Browallia New" w:cs="Browallia New"/>
                <w:sz w:val="28"/>
                <w:szCs w:val="28"/>
              </w:rPr>
              <w:t>13</w:t>
            </w:r>
            <w:r w:rsidR="007851EB" w:rsidRPr="00F93F5A">
              <w:rPr>
                <w:rFonts w:ascii="Browallia New" w:eastAsia="Arial Unicode MS" w:hAnsi="Browallia New" w:cs="Browallia New"/>
                <w:sz w:val="28"/>
                <w:szCs w:val="28"/>
              </w:rPr>
              <w:t>)</w:t>
            </w:r>
          </w:p>
        </w:tc>
        <w:tc>
          <w:tcPr>
            <w:tcW w:w="1728" w:type="dxa"/>
            <w:shd w:val="clear" w:color="auto" w:fill="FAFAFA"/>
          </w:tcPr>
          <w:p w14:paraId="6A9F0072" w14:textId="1717F7AC" w:rsidR="00B353D5" w:rsidRPr="00F93F5A" w:rsidRDefault="007C6CF9" w:rsidP="00966175">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81</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616</w:t>
            </w:r>
            <w:r w:rsidRPr="00F93F5A">
              <w:rPr>
                <w:rFonts w:ascii="Browallia New" w:eastAsia="Arial Unicode MS" w:hAnsi="Browallia New" w:cs="Browallia New"/>
                <w:sz w:val="28"/>
                <w:szCs w:val="28"/>
              </w:rPr>
              <w:t>)</w:t>
            </w:r>
          </w:p>
        </w:tc>
        <w:tc>
          <w:tcPr>
            <w:tcW w:w="1728" w:type="dxa"/>
            <w:shd w:val="clear" w:color="auto" w:fill="FAFAFA"/>
          </w:tcPr>
          <w:p w14:paraId="70E112C4" w14:textId="4A25627E" w:rsidR="00B353D5" w:rsidRPr="00F93F5A" w:rsidRDefault="004A7A6F" w:rsidP="0096617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p>
        </w:tc>
      </w:tr>
      <w:tr w:rsidR="00E813BE" w:rsidRPr="00F93F5A" w14:paraId="04465F7C" w14:textId="77777777" w:rsidTr="00E813BE">
        <w:tc>
          <w:tcPr>
            <w:tcW w:w="6097" w:type="dxa"/>
            <w:vAlign w:val="center"/>
          </w:tcPr>
          <w:p w14:paraId="607E936E" w14:textId="57EB84A5" w:rsidR="00E813BE" w:rsidRPr="00F93F5A" w:rsidRDefault="00E813BE" w:rsidP="00E67568">
            <w:pPr>
              <w:spacing w:line="240" w:lineRule="auto"/>
              <w:ind w:left="14"/>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72EABF32" w14:textId="5DBD7C4D" w:rsidR="00E813BE" w:rsidRPr="00F93F5A" w:rsidRDefault="00330512"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26</w:t>
            </w:r>
            <w:r w:rsidR="00D61B0F"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365</w:t>
            </w:r>
            <w:r w:rsidRPr="00F93F5A">
              <w:rPr>
                <w:rFonts w:ascii="Browallia New" w:eastAsia="Arial Unicode MS" w:hAnsi="Browallia New" w:cs="Browallia New"/>
                <w:sz w:val="28"/>
                <w:szCs w:val="28"/>
              </w:rPr>
              <w:t>)</w:t>
            </w:r>
          </w:p>
        </w:tc>
        <w:tc>
          <w:tcPr>
            <w:tcW w:w="1728" w:type="dxa"/>
            <w:tcBorders>
              <w:bottom w:val="single" w:sz="4" w:space="0" w:color="auto"/>
            </w:tcBorders>
            <w:shd w:val="clear" w:color="auto" w:fill="FAFAFA"/>
          </w:tcPr>
          <w:p w14:paraId="32B5D202" w14:textId="6DFD3075" w:rsidR="00E813BE" w:rsidRPr="00F93F5A" w:rsidRDefault="004A7A6F"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p>
        </w:tc>
      </w:tr>
      <w:tr w:rsidR="00E813BE" w:rsidRPr="00F93F5A" w14:paraId="0080BBF3" w14:textId="77777777" w:rsidTr="00E813BE">
        <w:tc>
          <w:tcPr>
            <w:tcW w:w="6097" w:type="dxa"/>
            <w:vAlign w:val="center"/>
          </w:tcPr>
          <w:p w14:paraId="1AC9D9D6" w14:textId="70F85564" w:rsidR="00E813BE" w:rsidRPr="00F93F5A" w:rsidRDefault="00E813BE" w:rsidP="00E67568">
            <w:pPr>
              <w:spacing w:line="240" w:lineRule="auto"/>
              <w:ind w:left="14"/>
              <w:rPr>
                <w:rFonts w:ascii="Browallia New" w:eastAsia="Arial Unicode MS" w:hAnsi="Browallia New" w:cs="Browallia New"/>
                <w:sz w:val="28"/>
                <w:szCs w:val="28"/>
                <w:cs/>
              </w:rPr>
            </w:pPr>
          </w:p>
        </w:tc>
        <w:tc>
          <w:tcPr>
            <w:tcW w:w="1728" w:type="dxa"/>
            <w:tcBorders>
              <w:top w:val="single" w:sz="4" w:space="0" w:color="auto"/>
            </w:tcBorders>
            <w:shd w:val="clear" w:color="auto" w:fill="FAFAFA"/>
          </w:tcPr>
          <w:p w14:paraId="4CB6ACA6" w14:textId="45B3F3A3" w:rsidR="00E813BE" w:rsidRPr="00F93F5A" w:rsidRDefault="00077DB4"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27</w:t>
            </w:r>
            <w:r w:rsidR="00C7099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498</w:t>
            </w:r>
            <w:r w:rsidR="00C7099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206</w:t>
            </w:r>
          </w:p>
        </w:tc>
        <w:tc>
          <w:tcPr>
            <w:tcW w:w="1728" w:type="dxa"/>
            <w:tcBorders>
              <w:top w:val="single" w:sz="4" w:space="0" w:color="auto"/>
            </w:tcBorders>
            <w:shd w:val="clear" w:color="auto" w:fill="FAFAFA"/>
          </w:tcPr>
          <w:p w14:paraId="170A4834" w14:textId="18936843" w:rsidR="00E813BE" w:rsidRPr="00F93F5A" w:rsidRDefault="00077DB4"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12</w:t>
            </w:r>
            <w:r w:rsidR="007D39B7" w:rsidRPr="00F93F5A">
              <w:rPr>
                <w:rFonts w:ascii="Browallia New" w:hAnsi="Browallia New" w:cs="Browallia New"/>
                <w:sz w:val="28"/>
                <w:szCs w:val="28"/>
              </w:rPr>
              <w:t>,</w:t>
            </w:r>
            <w:r w:rsidRPr="00077DB4">
              <w:rPr>
                <w:rFonts w:ascii="Browallia New" w:hAnsi="Browallia New" w:cs="Browallia New"/>
                <w:sz w:val="28"/>
                <w:szCs w:val="28"/>
              </w:rPr>
              <w:t>267</w:t>
            </w:r>
            <w:r w:rsidR="007D39B7" w:rsidRPr="00F93F5A">
              <w:rPr>
                <w:rFonts w:ascii="Browallia New" w:hAnsi="Browallia New" w:cs="Browallia New"/>
                <w:sz w:val="28"/>
                <w:szCs w:val="28"/>
              </w:rPr>
              <w:t>,</w:t>
            </w:r>
            <w:r w:rsidRPr="00077DB4">
              <w:rPr>
                <w:rFonts w:ascii="Browallia New" w:hAnsi="Browallia New" w:cs="Browallia New"/>
                <w:sz w:val="28"/>
                <w:szCs w:val="28"/>
              </w:rPr>
              <w:t>877</w:t>
            </w:r>
          </w:p>
        </w:tc>
      </w:tr>
      <w:tr w:rsidR="00E813BE" w:rsidRPr="00F93F5A" w14:paraId="0DB609ED" w14:textId="77777777" w:rsidTr="00E813BE">
        <w:tc>
          <w:tcPr>
            <w:tcW w:w="6097" w:type="dxa"/>
            <w:vAlign w:val="center"/>
          </w:tcPr>
          <w:p w14:paraId="65B71093" w14:textId="55C1F674" w:rsidR="00E813BE" w:rsidRPr="00F93F5A" w:rsidRDefault="00E813BE" w:rsidP="00E67568">
            <w:pPr>
              <w:spacing w:line="240" w:lineRule="auto"/>
              <w:ind w:left="14"/>
              <w:rPr>
                <w:rFonts w:ascii="Browallia New" w:eastAsia="Arial Unicode MS" w:hAnsi="Browallia New" w:cs="Browallia New"/>
                <w:sz w:val="28"/>
                <w:szCs w:val="28"/>
                <w:cs/>
              </w:rPr>
            </w:pPr>
            <w:r w:rsidRPr="00F93F5A">
              <w:rPr>
                <w:rFonts w:ascii="Browallia New" w:eastAsia="Arial Unicode MS" w:hAnsi="Browallia New" w:cs="Browallia New"/>
                <w:sz w:val="28"/>
                <w:szCs w:val="28"/>
                <w:u w:val="single"/>
                <w:cs/>
              </w:rPr>
              <w:t>หัก</w:t>
            </w:r>
            <w:r w:rsidRPr="00F93F5A">
              <w:rPr>
                <w:rFonts w:ascii="Browallia New" w:eastAsia="Arial Unicode MS" w:hAnsi="Browallia New" w:cs="Browallia New"/>
                <w:sz w:val="28"/>
                <w:szCs w:val="28"/>
                <w:cs/>
              </w:rPr>
              <w:t xml:space="preserve">  เงินกู้ยืมระยะยาวจากสถาบันการเงินที่ถึงกำหนด</w:t>
            </w:r>
          </w:p>
        </w:tc>
        <w:tc>
          <w:tcPr>
            <w:tcW w:w="1728" w:type="dxa"/>
            <w:shd w:val="clear" w:color="auto" w:fill="FAFAFA"/>
          </w:tcPr>
          <w:p w14:paraId="3B03B331" w14:textId="0D18B1E3" w:rsidR="00E813BE" w:rsidRPr="00F93F5A"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7FE314D" w14:textId="076CFA9B" w:rsidR="00E813BE" w:rsidRPr="00F93F5A" w:rsidRDefault="00E813BE"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p>
        </w:tc>
      </w:tr>
      <w:tr w:rsidR="00395239" w:rsidRPr="00F93F5A" w14:paraId="31A13801" w14:textId="77777777" w:rsidTr="00E813BE">
        <w:tc>
          <w:tcPr>
            <w:tcW w:w="6097" w:type="dxa"/>
            <w:vAlign w:val="center"/>
          </w:tcPr>
          <w:p w14:paraId="1BA7905B" w14:textId="19ED4630" w:rsidR="00395239" w:rsidRPr="00F93F5A" w:rsidRDefault="00395239" w:rsidP="00395239">
            <w:pPr>
              <w:spacing w:line="240" w:lineRule="auto"/>
              <w:ind w:left="14"/>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ชำระภายในหนึ่งปี สุทธิ</w:t>
            </w:r>
          </w:p>
        </w:tc>
        <w:tc>
          <w:tcPr>
            <w:tcW w:w="1728" w:type="dxa"/>
            <w:shd w:val="clear" w:color="auto" w:fill="FAFAFA"/>
          </w:tcPr>
          <w:p w14:paraId="0659C2F0" w14:textId="095D9BF9" w:rsidR="00395239" w:rsidRPr="00F93F5A" w:rsidRDefault="00C7099A" w:rsidP="0039523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744</w:t>
            </w:r>
            <w:r w:rsidR="008C4E3D"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068</w:t>
            </w:r>
            <w:r w:rsidRPr="00F93F5A">
              <w:rPr>
                <w:rFonts w:ascii="Browallia New" w:eastAsia="Arial Unicode MS" w:hAnsi="Browallia New" w:cs="Browallia New"/>
                <w:sz w:val="28"/>
                <w:szCs w:val="28"/>
              </w:rPr>
              <w:t>)</w:t>
            </w:r>
          </w:p>
        </w:tc>
        <w:tc>
          <w:tcPr>
            <w:tcW w:w="1728" w:type="dxa"/>
            <w:shd w:val="clear" w:color="auto" w:fill="FAFAFA"/>
          </w:tcPr>
          <w:p w14:paraId="3C98166D" w14:textId="5244B923" w:rsidR="00395239" w:rsidRPr="00F93F5A" w:rsidRDefault="00D938C6" w:rsidP="0039523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2</w:t>
            </w:r>
            <w:r w:rsidRPr="00F93F5A">
              <w:rPr>
                <w:rFonts w:ascii="Browallia New" w:hAnsi="Browallia New" w:cs="Browallia New"/>
                <w:sz w:val="28"/>
                <w:szCs w:val="28"/>
              </w:rPr>
              <w:t>,</w:t>
            </w:r>
            <w:r w:rsidR="00077DB4" w:rsidRPr="00077DB4">
              <w:rPr>
                <w:rFonts w:ascii="Browallia New" w:hAnsi="Browallia New" w:cs="Browallia New"/>
                <w:sz w:val="28"/>
                <w:szCs w:val="28"/>
              </w:rPr>
              <w:t>791</w:t>
            </w:r>
            <w:r w:rsidR="00980E2F" w:rsidRPr="00F93F5A">
              <w:rPr>
                <w:rFonts w:ascii="Browallia New" w:hAnsi="Browallia New" w:cs="Browallia New"/>
                <w:sz w:val="28"/>
                <w:szCs w:val="28"/>
              </w:rPr>
              <w:t>,</w:t>
            </w:r>
            <w:r w:rsidR="00077DB4" w:rsidRPr="00077DB4">
              <w:rPr>
                <w:rFonts w:ascii="Browallia New" w:hAnsi="Browallia New" w:cs="Browallia New"/>
                <w:sz w:val="28"/>
                <w:szCs w:val="28"/>
              </w:rPr>
              <w:t>059</w:t>
            </w:r>
            <w:r w:rsidRPr="00F93F5A">
              <w:rPr>
                <w:rFonts w:ascii="Browallia New" w:hAnsi="Browallia New" w:cs="Browallia New"/>
                <w:sz w:val="28"/>
                <w:szCs w:val="28"/>
              </w:rPr>
              <w:t>)</w:t>
            </w:r>
          </w:p>
        </w:tc>
      </w:tr>
      <w:tr w:rsidR="00395239" w:rsidRPr="00F93F5A" w14:paraId="295FB880" w14:textId="77777777" w:rsidTr="00E813BE">
        <w:tc>
          <w:tcPr>
            <w:tcW w:w="6097" w:type="dxa"/>
            <w:vAlign w:val="center"/>
          </w:tcPr>
          <w:p w14:paraId="22A082A0" w14:textId="33409479" w:rsidR="00395239" w:rsidRPr="00F93F5A" w:rsidRDefault="00395239" w:rsidP="00395239">
            <w:pPr>
              <w:spacing w:line="240" w:lineRule="auto"/>
              <w:ind w:left="14"/>
              <w:rPr>
                <w:rFonts w:ascii="Browallia New" w:eastAsia="Arial Unicode MS" w:hAnsi="Browallia New" w:cs="Browallia New"/>
                <w:sz w:val="28"/>
                <w:szCs w:val="28"/>
                <w:u w:val="single"/>
                <w:cs/>
              </w:rPr>
            </w:pPr>
            <w:r w:rsidRPr="00F93F5A">
              <w:rPr>
                <w:rFonts w:ascii="Browallia New" w:eastAsia="Arial Unicode MS" w:hAnsi="Browallia New" w:cs="Browallia New"/>
                <w:sz w:val="28"/>
                <w:szCs w:val="28"/>
                <w:cs/>
              </w:rPr>
              <w:t>ยอดคงเหลือปลายรอบระยะเวลา สุทธิ</w:t>
            </w:r>
          </w:p>
        </w:tc>
        <w:tc>
          <w:tcPr>
            <w:tcW w:w="1728" w:type="dxa"/>
            <w:tcBorders>
              <w:top w:val="single" w:sz="4" w:space="0" w:color="auto"/>
              <w:bottom w:val="single" w:sz="4" w:space="0" w:color="auto"/>
            </w:tcBorders>
            <w:shd w:val="clear" w:color="auto" w:fill="FAFAFA"/>
          </w:tcPr>
          <w:p w14:paraId="02BFF2C5" w14:textId="7AD7DD60" w:rsidR="00395239" w:rsidRPr="00F93F5A" w:rsidRDefault="00077DB4" w:rsidP="0039523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19</w:t>
            </w:r>
            <w:r w:rsidR="004D376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754</w:t>
            </w:r>
            <w:r w:rsidR="004D376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138</w:t>
            </w:r>
          </w:p>
        </w:tc>
        <w:tc>
          <w:tcPr>
            <w:tcW w:w="1728" w:type="dxa"/>
            <w:tcBorders>
              <w:top w:val="single" w:sz="4" w:space="0" w:color="auto"/>
              <w:bottom w:val="single" w:sz="4" w:space="0" w:color="auto"/>
            </w:tcBorders>
            <w:shd w:val="clear" w:color="auto" w:fill="FAFAFA"/>
          </w:tcPr>
          <w:p w14:paraId="18D11D5A" w14:textId="3AA7BE03" w:rsidR="00395239" w:rsidRPr="00F93F5A" w:rsidRDefault="00077DB4" w:rsidP="0039523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cs/>
              </w:rPr>
            </w:pPr>
            <w:r w:rsidRPr="00077DB4">
              <w:rPr>
                <w:rFonts w:ascii="Browallia New" w:hAnsi="Browallia New" w:cs="Browallia New"/>
                <w:sz w:val="28"/>
                <w:szCs w:val="28"/>
              </w:rPr>
              <w:t>9</w:t>
            </w:r>
            <w:r w:rsidR="0009080D" w:rsidRPr="00F93F5A">
              <w:rPr>
                <w:rFonts w:ascii="Browallia New" w:hAnsi="Browallia New" w:cs="Browallia New"/>
                <w:sz w:val="28"/>
                <w:szCs w:val="28"/>
              </w:rPr>
              <w:t>,</w:t>
            </w:r>
            <w:r w:rsidRPr="00077DB4">
              <w:rPr>
                <w:rFonts w:ascii="Browallia New" w:hAnsi="Browallia New" w:cs="Browallia New"/>
                <w:sz w:val="28"/>
                <w:szCs w:val="28"/>
              </w:rPr>
              <w:t>476</w:t>
            </w:r>
            <w:r w:rsidR="0009080D" w:rsidRPr="00F93F5A">
              <w:rPr>
                <w:rFonts w:ascii="Browallia New" w:hAnsi="Browallia New" w:cs="Browallia New"/>
                <w:sz w:val="28"/>
                <w:szCs w:val="28"/>
              </w:rPr>
              <w:t>,</w:t>
            </w:r>
            <w:r w:rsidRPr="00077DB4">
              <w:rPr>
                <w:rFonts w:ascii="Browallia New" w:hAnsi="Browallia New" w:cs="Browallia New"/>
                <w:sz w:val="28"/>
                <w:szCs w:val="28"/>
              </w:rPr>
              <w:t>818</w:t>
            </w:r>
          </w:p>
        </w:tc>
      </w:tr>
    </w:tbl>
    <w:p w14:paraId="57FEE367" w14:textId="7311C582" w:rsidR="00210BE7" w:rsidRPr="00F93F5A" w:rsidRDefault="00210BE7" w:rsidP="00422CDB">
      <w:pPr>
        <w:spacing w:line="240" w:lineRule="auto"/>
        <w:jc w:val="thaiDistribute"/>
        <w:rPr>
          <w:rFonts w:ascii="Browallia New" w:eastAsia="Arial Unicode MS" w:hAnsi="Browallia New" w:cs="Browallia New"/>
          <w:sz w:val="28"/>
          <w:szCs w:val="28"/>
        </w:rPr>
      </w:pPr>
    </w:p>
    <w:p w14:paraId="1864E847" w14:textId="32DB4279" w:rsidR="004C2DB0" w:rsidRPr="00F93F5A" w:rsidRDefault="004C2DB0" w:rsidP="004C2DB0">
      <w:pPr>
        <w:jc w:val="thaiDistribute"/>
        <w:rPr>
          <w:rFonts w:ascii="Browallia New" w:eastAsia="Arial Unicode MS" w:hAnsi="Browallia New" w:cs="Browallia New"/>
          <w:spacing w:val="-4"/>
          <w:sz w:val="28"/>
          <w:szCs w:val="28"/>
          <w:cs/>
        </w:rPr>
      </w:pPr>
      <w:r w:rsidRPr="00F93F5A">
        <w:rPr>
          <w:rFonts w:ascii="Browallia New" w:eastAsia="Arial Unicode MS" w:hAnsi="Browallia New" w:cs="Browallia New"/>
          <w:spacing w:val="-4"/>
          <w:sz w:val="28"/>
          <w:szCs w:val="28"/>
          <w:cs/>
        </w:rPr>
        <w:t xml:space="preserve">ในระหว่างรอบระยะเวลาเก้าเดือนสิ้นสุดวันที่ </w:t>
      </w:r>
      <w:r w:rsidR="00077DB4" w:rsidRPr="00077DB4">
        <w:rPr>
          <w:rFonts w:ascii="Browallia New" w:eastAsia="Arial Unicode MS" w:hAnsi="Browallia New" w:cs="Browallia New"/>
          <w:spacing w:val="-4"/>
          <w:sz w:val="28"/>
          <w:szCs w:val="28"/>
        </w:rPr>
        <w:t>30</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กันยายน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cs/>
        </w:rPr>
        <w:t xml:space="preserve"> บริษัทย่อยสองแห่งได้ลงนามแก้ไขในสัญญากู้ยืมเงินกับสถาบันการเงิน สำหรับเงินกู้ยืมจำนวน </w:t>
      </w:r>
      <w:r w:rsidR="00077DB4" w:rsidRPr="00077DB4">
        <w:rPr>
          <w:rFonts w:ascii="Browallia New" w:eastAsia="Arial Unicode MS" w:hAnsi="Browallia New" w:cs="Browallia New"/>
          <w:spacing w:val="-4"/>
          <w:sz w:val="28"/>
          <w:szCs w:val="28"/>
        </w:rPr>
        <w:t>8</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038</w:t>
      </w:r>
      <w:r w:rsidRPr="00F93F5A">
        <w:rPr>
          <w:rFonts w:ascii="Browallia New" w:eastAsia="Arial Unicode MS" w:hAnsi="Browallia New" w:cs="Browallia New"/>
          <w:spacing w:val="-4"/>
          <w:sz w:val="28"/>
          <w:szCs w:val="28"/>
          <w:cs/>
        </w:rPr>
        <w:t xml:space="preserve"> ล้านบาท เพื่อเปลี่ยนแปลงอัตราดอกเบี้ยอ้างอิงในสัญญาจาก </w:t>
      </w:r>
      <w:r w:rsidRPr="00F93F5A">
        <w:rPr>
          <w:rFonts w:ascii="Browallia New" w:eastAsia="Arial Unicode MS" w:hAnsi="Browallia New" w:cs="Browallia New"/>
          <w:spacing w:val="-4"/>
          <w:sz w:val="28"/>
          <w:szCs w:val="28"/>
        </w:rPr>
        <w:t xml:space="preserve">MLR </w:t>
      </w:r>
      <w:r w:rsidRPr="00F93F5A">
        <w:rPr>
          <w:rFonts w:ascii="Browallia New" w:eastAsia="Arial Unicode MS" w:hAnsi="Browallia New" w:cs="Browallia New"/>
          <w:spacing w:val="-4"/>
          <w:sz w:val="28"/>
          <w:szCs w:val="28"/>
          <w:cs/>
        </w:rPr>
        <w:t>หักอัตรา</w:t>
      </w:r>
      <w:r w:rsidRPr="00F93F5A">
        <w:rPr>
          <w:rFonts w:ascii="Browallia New" w:eastAsia="Arial Unicode MS" w:hAnsi="Browallia New" w:cs="Browallia New"/>
          <w:spacing w:val="-4"/>
          <w:sz w:val="28"/>
          <w:szCs w:val="28"/>
          <w:cs/>
        </w:rPr>
        <w:br/>
        <w:t xml:space="preserve">ส่วนลดคงที่ต่อปีเป็น </w:t>
      </w:r>
      <w:r w:rsidRPr="00F93F5A">
        <w:rPr>
          <w:rFonts w:ascii="Browallia New" w:eastAsia="Arial Unicode MS" w:hAnsi="Browallia New" w:cs="Browallia New"/>
          <w:spacing w:val="-4"/>
          <w:sz w:val="28"/>
          <w:szCs w:val="28"/>
        </w:rPr>
        <w:t xml:space="preserve">THOR </w:t>
      </w:r>
      <w:r w:rsidRPr="00F93F5A">
        <w:rPr>
          <w:rFonts w:ascii="Browallia New" w:eastAsia="Arial Unicode MS" w:hAnsi="Browallia New" w:cs="Browallia New"/>
          <w:spacing w:val="-4"/>
          <w:sz w:val="28"/>
          <w:szCs w:val="28"/>
          <w:cs/>
        </w:rPr>
        <w:t xml:space="preserve">บวกอัตราส่วนเพิ่มคงที่ต่อปี โดยการเปลี่ยนแปลงดังกล่าวจะมีผลบังคับใช้ตั้งแต่วันที่ </w:t>
      </w:r>
      <w:r w:rsidR="00077DB4" w:rsidRPr="00077DB4">
        <w:rPr>
          <w:rFonts w:ascii="Browallia New" w:eastAsia="Arial Unicode MS" w:hAnsi="Browallia New" w:cs="Browallia New"/>
          <w:spacing w:val="-4"/>
          <w:sz w:val="28"/>
          <w:szCs w:val="28"/>
        </w:rPr>
        <w:t>1</w:t>
      </w:r>
      <w:r w:rsidRPr="00F93F5A">
        <w:rPr>
          <w:rFonts w:ascii="Browallia New" w:eastAsia="Arial Unicode MS" w:hAnsi="Browallia New" w:cs="Browallia New"/>
          <w:spacing w:val="-4"/>
          <w:sz w:val="28"/>
          <w:szCs w:val="28"/>
          <w:cs/>
        </w:rPr>
        <w:t xml:space="preserve"> มกราคม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cs/>
        </w:rPr>
        <w:t xml:space="preserve"> เป็นต้นไป</w:t>
      </w:r>
    </w:p>
    <w:p w14:paraId="4EB1DC80" w14:textId="77777777" w:rsidR="004C2DB0" w:rsidRPr="00F93F5A" w:rsidRDefault="004C2DB0" w:rsidP="00422CDB">
      <w:pPr>
        <w:spacing w:line="240" w:lineRule="auto"/>
        <w:jc w:val="thaiDistribute"/>
        <w:rPr>
          <w:rFonts w:ascii="Browallia New" w:eastAsia="Arial Unicode MS" w:hAnsi="Browallia New" w:cs="Browallia New"/>
          <w:sz w:val="28"/>
          <w:szCs w:val="28"/>
          <w:cs/>
        </w:rPr>
      </w:pPr>
    </w:p>
    <w:p w14:paraId="6DF7BEAC" w14:textId="0D9AF968" w:rsidR="00D109EA" w:rsidRPr="00F93F5A" w:rsidRDefault="00D109EA" w:rsidP="0023768C">
      <w:pPr>
        <w:numPr>
          <w:ilvl w:val="1"/>
          <w:numId w:val="45"/>
        </w:numPr>
        <w:tabs>
          <w:tab w:val="left" w:pos="284"/>
        </w:tabs>
        <w:ind w:left="284" w:hanging="284"/>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ในระหว่าง</w:t>
      </w:r>
      <w:r w:rsidR="004D7289" w:rsidRPr="00F93F5A">
        <w:rPr>
          <w:rFonts w:ascii="Browallia New" w:eastAsia="Arial Unicode MS" w:hAnsi="Browallia New" w:cs="Browallia New"/>
          <w:spacing w:val="-4"/>
          <w:sz w:val="28"/>
          <w:szCs w:val="28"/>
          <w:cs/>
        </w:rPr>
        <w:t>รอบระยะเวลา</w:t>
      </w:r>
      <w:r w:rsidR="00B0504D" w:rsidRPr="00F93F5A">
        <w:rPr>
          <w:rFonts w:ascii="Browallia New" w:eastAsia="Arial Unicode MS" w:hAnsi="Browallia New" w:cs="Browallia New"/>
          <w:spacing w:val="-4"/>
          <w:sz w:val="28"/>
          <w:szCs w:val="28"/>
          <w:cs/>
        </w:rPr>
        <w:t>เก้าเดือน</w:t>
      </w:r>
      <w:r w:rsidRPr="00F93F5A">
        <w:rPr>
          <w:rFonts w:ascii="Browallia New" w:eastAsia="Arial Unicode MS" w:hAnsi="Browallia New" w:cs="Browallia New"/>
          <w:spacing w:val="-4"/>
          <w:sz w:val="28"/>
          <w:szCs w:val="28"/>
          <w:cs/>
        </w:rPr>
        <w:t xml:space="preserve">สิ้นสุดวันที่ </w:t>
      </w:r>
      <w:r w:rsidR="00077DB4" w:rsidRPr="00077DB4">
        <w:rPr>
          <w:rFonts w:ascii="Browallia New" w:eastAsia="Arial Unicode MS" w:hAnsi="Browallia New" w:cs="Browallia New"/>
          <w:spacing w:val="-4"/>
          <w:sz w:val="28"/>
          <w:szCs w:val="28"/>
        </w:rPr>
        <w:t>30</w:t>
      </w:r>
      <w:r w:rsidR="00B0504D" w:rsidRPr="00F93F5A">
        <w:rPr>
          <w:rFonts w:ascii="Browallia New" w:eastAsia="Arial Unicode MS" w:hAnsi="Browallia New" w:cs="Browallia New"/>
          <w:spacing w:val="-4"/>
          <w:sz w:val="28"/>
          <w:szCs w:val="28"/>
        </w:rPr>
        <w:t xml:space="preserve"> </w:t>
      </w:r>
      <w:r w:rsidR="00B0504D" w:rsidRPr="00F93F5A">
        <w:rPr>
          <w:rFonts w:ascii="Browallia New" w:eastAsia="Arial Unicode MS" w:hAnsi="Browallia New" w:cs="Browallia New"/>
          <w:spacing w:val="-4"/>
          <w:sz w:val="28"/>
          <w:szCs w:val="28"/>
          <w:cs/>
        </w:rPr>
        <w:t xml:space="preserve">กันยายน </w:t>
      </w:r>
      <w:r w:rsidR="00C63093" w:rsidRPr="00F93F5A">
        <w:rPr>
          <w:rFonts w:ascii="Browallia New" w:eastAsia="Arial Unicode MS" w:hAnsi="Browallia New" w:cs="Browallia New"/>
          <w:spacing w:val="-4"/>
          <w:sz w:val="28"/>
          <w:szCs w:val="28"/>
          <w:cs/>
        </w:rPr>
        <w:t>พ.ศ.</w:t>
      </w:r>
      <w:r w:rsidRPr="00F93F5A">
        <w:rPr>
          <w:rFonts w:ascii="Browallia New" w:eastAsia="Arial Unicode MS" w:hAnsi="Browallia New" w:cs="Browallia New"/>
          <w:spacing w:val="-4"/>
          <w:sz w:val="28"/>
          <w:szCs w:val="28"/>
          <w:cs/>
        </w:rPr>
        <w:t xml:space="preserve">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บริษัทได้เข้าทำสัญญากู้ยืมเงินกับกลุ่มสถาบันการเงินต่างประเทศ โดยบริษัทใช้เงินกู้ยืมแล้วจำนวน </w:t>
      </w:r>
      <w:r w:rsidR="00077DB4" w:rsidRPr="00077DB4">
        <w:rPr>
          <w:rFonts w:ascii="Browallia New" w:eastAsia="Arial Unicode MS" w:hAnsi="Browallia New" w:cs="Browallia New"/>
          <w:spacing w:val="-4"/>
          <w:sz w:val="28"/>
          <w:szCs w:val="28"/>
        </w:rPr>
        <w:t>1</w:t>
      </w:r>
      <w:r w:rsidR="005D35EE"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140</w:t>
      </w:r>
      <w:r w:rsidR="00B24193" w:rsidRPr="00F93F5A">
        <w:rPr>
          <w:rFonts w:ascii="Browallia New" w:eastAsia="Arial Unicode MS" w:hAnsi="Browallia New" w:cs="Browallia New"/>
          <w:spacing w:val="-4"/>
          <w:sz w:val="28"/>
          <w:szCs w:val="28"/>
        </w:rPr>
        <w:t xml:space="preserve"> </w:t>
      </w:r>
      <w:r w:rsidR="00B24193" w:rsidRPr="00F93F5A">
        <w:rPr>
          <w:rFonts w:ascii="Browallia New" w:eastAsia="Arial Unicode MS" w:hAnsi="Browallia New" w:cs="Browallia New"/>
          <w:spacing w:val="-4"/>
          <w:sz w:val="28"/>
          <w:szCs w:val="28"/>
          <w:cs/>
        </w:rPr>
        <w:t>ล้านบาท และ</w:t>
      </w:r>
      <w:r w:rsidRPr="00F93F5A">
        <w:rPr>
          <w:rFonts w:ascii="Browallia New" w:eastAsia="Arial Unicode MS" w:hAnsi="Browallia New" w:cs="Browallia New"/>
          <w:spacing w:val="-4"/>
          <w:sz w:val="28"/>
          <w:szCs w:val="28"/>
          <w:cs/>
        </w:rPr>
        <w:t xml:space="preserve"> </w:t>
      </w:r>
      <w:r w:rsidR="00077DB4" w:rsidRPr="00077DB4">
        <w:rPr>
          <w:rFonts w:ascii="Browallia New" w:eastAsia="Arial Unicode MS" w:hAnsi="Browallia New" w:cs="Browallia New"/>
          <w:spacing w:val="-4"/>
          <w:sz w:val="28"/>
          <w:szCs w:val="28"/>
        </w:rPr>
        <w:t>16</w:t>
      </w:r>
      <w:r w:rsidR="004B6BED"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ล้าน</w:t>
      </w:r>
      <w:r w:rsidR="00CA66E1" w:rsidRPr="00F93F5A">
        <w:rPr>
          <w:rFonts w:ascii="Browallia New" w:eastAsia="Arial Unicode MS" w:hAnsi="Browallia New" w:cs="Browallia New"/>
          <w:spacing w:val="-4"/>
          <w:sz w:val="28"/>
          <w:szCs w:val="28"/>
          <w:cs/>
        </w:rPr>
        <w:t>ดอลลาร์</w:t>
      </w:r>
      <w:r w:rsidR="002F33E6" w:rsidRPr="00F93F5A">
        <w:rPr>
          <w:rFonts w:ascii="Browallia New" w:eastAsia="Arial Unicode MS" w:hAnsi="Browallia New" w:cs="Browallia New"/>
          <w:spacing w:val="-4"/>
          <w:sz w:val="28"/>
          <w:szCs w:val="28"/>
          <w:cs/>
        </w:rPr>
        <w:t>สหรัฐ</w:t>
      </w:r>
      <w:r w:rsidR="00CA66E1" w:rsidRPr="00F93F5A">
        <w:rPr>
          <w:rFonts w:ascii="Browallia New" w:eastAsia="Arial Unicode MS" w:hAnsi="Browallia New" w:cs="Browallia New"/>
          <w:spacing w:val="-4"/>
          <w:sz w:val="28"/>
          <w:szCs w:val="28"/>
          <w:cs/>
        </w:rPr>
        <w:t xml:space="preserve"> </w:t>
      </w:r>
      <w:r w:rsidRPr="00F93F5A">
        <w:rPr>
          <w:rFonts w:ascii="Browallia New" w:eastAsia="Arial Unicode MS" w:hAnsi="Browallia New" w:cs="Browallia New"/>
          <w:spacing w:val="-4"/>
          <w:sz w:val="28"/>
          <w:szCs w:val="28"/>
          <w:cs/>
        </w:rPr>
        <w:t xml:space="preserve">หรือเทียบเท่า </w:t>
      </w:r>
      <w:r w:rsidR="00077DB4" w:rsidRPr="00077DB4">
        <w:rPr>
          <w:rFonts w:ascii="Browallia New" w:eastAsia="Arial Unicode MS" w:hAnsi="Browallia New" w:cs="Browallia New"/>
          <w:spacing w:val="-4"/>
          <w:sz w:val="28"/>
          <w:szCs w:val="28"/>
        </w:rPr>
        <w:t>592</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ล้านบาท</w:t>
      </w:r>
      <w:r w:rsidR="00465071" w:rsidRPr="00F93F5A">
        <w:rPr>
          <w:rFonts w:ascii="Browallia New" w:eastAsia="Arial Unicode MS" w:hAnsi="Browallia New" w:cs="Browallia New"/>
          <w:spacing w:val="-4"/>
          <w:sz w:val="28"/>
          <w:szCs w:val="28"/>
        </w:rPr>
        <w:br/>
      </w:r>
      <w:r w:rsidRPr="00F93F5A">
        <w:rPr>
          <w:rFonts w:ascii="Browallia New" w:eastAsia="Arial Unicode MS" w:hAnsi="Browallia New" w:cs="Browallia New"/>
          <w:spacing w:val="-4"/>
          <w:sz w:val="28"/>
          <w:szCs w:val="28"/>
          <w:cs/>
        </w:rPr>
        <w:t>เงินกู้ยืมดังกล่าวมีอัตราดอกเบี้ยลอยตัว</w:t>
      </w:r>
      <w:r w:rsidR="006242A0" w:rsidRPr="00F93F5A">
        <w:rPr>
          <w:rFonts w:ascii="Browallia New" w:eastAsia="Arial Unicode MS" w:hAnsi="Browallia New" w:cs="Browallia New"/>
          <w:spacing w:val="-4"/>
          <w:sz w:val="28"/>
          <w:szCs w:val="28"/>
          <w:cs/>
        </w:rPr>
        <w:t>ที่อัตรา</w:t>
      </w:r>
      <w:r w:rsidR="006C2BB1" w:rsidRPr="00F93F5A">
        <w:rPr>
          <w:rFonts w:ascii="Browallia New" w:eastAsia="Arial Unicode MS" w:hAnsi="Browallia New" w:cs="Browallia New"/>
          <w:spacing w:val="-4"/>
          <w:sz w:val="28"/>
          <w:szCs w:val="28"/>
        </w:rPr>
        <w:t xml:space="preserve"> TORF</w:t>
      </w:r>
      <w:r w:rsidR="006242A0" w:rsidRPr="00F93F5A">
        <w:rPr>
          <w:rFonts w:ascii="Browallia New" w:eastAsia="Arial Unicode MS" w:hAnsi="Browallia New" w:cs="Browallia New"/>
          <w:spacing w:val="-4"/>
          <w:sz w:val="28"/>
          <w:szCs w:val="28"/>
          <w:cs/>
        </w:rPr>
        <w:t xml:space="preserve"> </w:t>
      </w:r>
      <w:r w:rsidRPr="00F93F5A">
        <w:rPr>
          <w:rFonts w:ascii="Browallia New" w:eastAsia="Arial Unicode MS" w:hAnsi="Browallia New" w:cs="Browallia New"/>
          <w:spacing w:val="-4"/>
          <w:sz w:val="28"/>
          <w:szCs w:val="28"/>
          <w:cs/>
        </w:rPr>
        <w:t xml:space="preserve">บวกอัตราส่วนเพิ่มคงที่ </w:t>
      </w:r>
      <w:r w:rsidR="008D6111" w:rsidRPr="00F93F5A">
        <w:rPr>
          <w:rFonts w:ascii="Browallia New" w:eastAsia="Arial Unicode MS" w:hAnsi="Browallia New" w:cs="Browallia New"/>
          <w:spacing w:val="-4"/>
          <w:sz w:val="28"/>
          <w:szCs w:val="28"/>
          <w:cs/>
        </w:rPr>
        <w:t xml:space="preserve">และ </w:t>
      </w:r>
      <w:r w:rsidR="00CD70DC" w:rsidRPr="00F93F5A">
        <w:rPr>
          <w:rFonts w:ascii="Browallia New" w:eastAsia="Arial Unicode MS" w:hAnsi="Browallia New" w:cs="Browallia New"/>
          <w:spacing w:val="-4"/>
          <w:sz w:val="28"/>
          <w:szCs w:val="28"/>
        </w:rPr>
        <w:t>SOFR</w:t>
      </w:r>
      <w:r w:rsidR="008D6111" w:rsidRPr="00F93F5A">
        <w:rPr>
          <w:rFonts w:ascii="Browallia New" w:eastAsia="Arial Unicode MS" w:hAnsi="Browallia New" w:cs="Browallia New"/>
          <w:spacing w:val="-4"/>
          <w:sz w:val="28"/>
          <w:szCs w:val="28"/>
        </w:rPr>
        <w:t xml:space="preserve"> </w:t>
      </w:r>
      <w:r w:rsidR="008D6111" w:rsidRPr="00F93F5A">
        <w:rPr>
          <w:rFonts w:ascii="Browallia New" w:eastAsia="Arial Unicode MS" w:hAnsi="Browallia New" w:cs="Browallia New"/>
          <w:spacing w:val="-4"/>
          <w:sz w:val="28"/>
          <w:szCs w:val="28"/>
          <w:cs/>
        </w:rPr>
        <w:t>บวกอัตราส่วนเพิ่มคงที่</w:t>
      </w:r>
      <w:r w:rsidR="00CA66E1" w:rsidRPr="00F93F5A">
        <w:rPr>
          <w:rFonts w:ascii="Browallia New" w:eastAsia="Arial Unicode MS" w:hAnsi="Browallia New" w:cs="Browallia New"/>
          <w:spacing w:val="-4"/>
          <w:sz w:val="28"/>
          <w:szCs w:val="28"/>
          <w:cs/>
        </w:rPr>
        <w:t>ตามลำดับ</w:t>
      </w:r>
      <w:r w:rsidRPr="00F93F5A">
        <w:rPr>
          <w:rFonts w:ascii="Browallia New" w:eastAsia="Arial Unicode MS" w:hAnsi="Browallia New" w:cs="Browallia New"/>
          <w:spacing w:val="-4"/>
          <w:sz w:val="28"/>
          <w:szCs w:val="28"/>
          <w:cs/>
        </w:rPr>
        <w:t xml:space="preserve"> </w:t>
      </w:r>
      <w:r w:rsidR="006242A0" w:rsidRPr="00F93F5A">
        <w:rPr>
          <w:rFonts w:ascii="Browallia New" w:eastAsia="Arial Unicode MS" w:hAnsi="Browallia New" w:cs="Browallia New"/>
          <w:spacing w:val="-4"/>
          <w:sz w:val="28"/>
          <w:szCs w:val="28"/>
          <w:cs/>
        </w:rPr>
        <w:t>นอกจากนั้น</w:t>
      </w:r>
      <w:r w:rsidRPr="00F93F5A">
        <w:rPr>
          <w:rFonts w:ascii="Browallia New" w:eastAsia="Arial Unicode MS" w:hAnsi="Browallia New" w:cs="Browallia New"/>
          <w:spacing w:val="-4"/>
          <w:sz w:val="28"/>
          <w:szCs w:val="28"/>
          <w:cs/>
        </w:rPr>
        <w:t xml:space="preserve"> บริษัทได้ตกลงทำสัญญาแลกเปลี่ยนเงินตราต่างประเทศและดอกเบี้ยกับธนาคารเพื่อกำหนดให้</w:t>
      </w:r>
      <w:r w:rsidR="001F741B" w:rsidRPr="00F93F5A">
        <w:rPr>
          <w:rFonts w:ascii="Browallia New" w:eastAsia="Arial Unicode MS" w:hAnsi="Browallia New" w:cs="Browallia New"/>
          <w:spacing w:val="-4"/>
          <w:sz w:val="28"/>
          <w:szCs w:val="28"/>
        </w:rPr>
        <w:br/>
      </w:r>
      <w:r w:rsidRPr="00F93F5A">
        <w:rPr>
          <w:rFonts w:ascii="Browallia New" w:eastAsia="Arial Unicode MS" w:hAnsi="Browallia New" w:cs="Browallia New"/>
          <w:spacing w:val="-4"/>
          <w:sz w:val="28"/>
          <w:szCs w:val="28"/>
          <w:cs/>
        </w:rPr>
        <w:t>เงินกู้ยืมดังกล่าวมีอัตราแลกเปลี่ยนสกุลเงินต่างประเทศและอัตราดอกเบี้ยคงที่ เงินกู้ยืมดังกล่าวมีกำหนดการชำระดอกเบี้ยทุก</w:t>
      </w:r>
      <w:r w:rsidR="00FF02AA" w:rsidRPr="00F93F5A">
        <w:rPr>
          <w:rFonts w:ascii="Browallia New" w:eastAsia="Arial Unicode MS" w:hAnsi="Browallia New" w:cs="Browallia New"/>
          <w:spacing w:val="-4"/>
          <w:sz w:val="28"/>
          <w:szCs w:val="28"/>
          <w:cs/>
        </w:rPr>
        <w:t>หก</w:t>
      </w:r>
      <w:r w:rsidR="00B0504D" w:rsidRPr="00F93F5A">
        <w:rPr>
          <w:rFonts w:ascii="Browallia New" w:eastAsia="Arial Unicode MS" w:hAnsi="Browallia New" w:cs="Browallia New"/>
          <w:spacing w:val="-4"/>
          <w:sz w:val="28"/>
          <w:szCs w:val="28"/>
          <w:cs/>
        </w:rPr>
        <w:t>เดือน</w:t>
      </w:r>
      <w:r w:rsidRPr="00F93F5A">
        <w:rPr>
          <w:rFonts w:ascii="Browallia New" w:eastAsia="Arial Unicode MS" w:hAnsi="Browallia New" w:cs="Browallia New"/>
          <w:spacing w:val="-4"/>
          <w:sz w:val="28"/>
          <w:szCs w:val="28"/>
          <w:cs/>
        </w:rPr>
        <w:t xml:space="preserve"> และกำหนดชำระคืนเงินต้นทั้งจำนวน ณ วันสิ้นสุดสัญญา</w:t>
      </w:r>
    </w:p>
    <w:p w14:paraId="3D9D876C" w14:textId="6645164D" w:rsidR="004C2DB0" w:rsidRPr="00F93F5A" w:rsidRDefault="004438F4" w:rsidP="004F66A5">
      <w:pPr>
        <w:jc w:val="thaiDistribute"/>
        <w:rPr>
          <w:rFonts w:ascii="Browallia New" w:eastAsia="Arial Unicode MS" w:hAnsi="Browallia New" w:cs="Browallia New"/>
          <w:spacing w:val="-4"/>
          <w:sz w:val="28"/>
          <w:szCs w:val="28"/>
        </w:rPr>
      </w:pPr>
      <w:r>
        <w:rPr>
          <w:rFonts w:ascii="Browallia New" w:eastAsia="Arial Unicode MS" w:hAnsi="Browallia New" w:cs="Browallia New"/>
          <w:spacing w:val="-4"/>
          <w:sz w:val="28"/>
          <w:szCs w:val="28"/>
        </w:rPr>
        <w:br w:type="page"/>
      </w:r>
    </w:p>
    <w:p w14:paraId="0D54DE66" w14:textId="6AF01D75" w:rsidR="00D6297A" w:rsidRPr="00F93F5A" w:rsidRDefault="00D6297A" w:rsidP="0023768C">
      <w:pPr>
        <w:numPr>
          <w:ilvl w:val="1"/>
          <w:numId w:val="45"/>
        </w:numPr>
        <w:tabs>
          <w:tab w:val="left" w:pos="284"/>
        </w:tabs>
        <w:ind w:left="284" w:hanging="284"/>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 xml:space="preserve">ในระหว่างรอบระยะเวลาเก้าเดือนสิ้นสุดวันที่ </w:t>
      </w:r>
      <w:r w:rsidR="00077DB4" w:rsidRPr="00077DB4">
        <w:rPr>
          <w:rFonts w:ascii="Browallia New" w:eastAsia="Arial Unicode MS" w:hAnsi="Browallia New" w:cs="Browallia New"/>
          <w:spacing w:val="-4"/>
          <w:sz w:val="28"/>
          <w:szCs w:val="28"/>
        </w:rPr>
        <w:t>30</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กันยายน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กลุ่มกิจการและบริษัทได้เข้าทำสัญญา</w:t>
      </w:r>
      <w:r w:rsidR="00A837EE" w:rsidRPr="00F93F5A">
        <w:rPr>
          <w:rFonts w:ascii="Browallia New" w:eastAsia="Arial Unicode MS" w:hAnsi="Browallia New" w:cs="Browallia New"/>
          <w:spacing w:val="-4"/>
          <w:sz w:val="28"/>
          <w:szCs w:val="28"/>
          <w:cs/>
        </w:rPr>
        <w:t>เงินกู้ยืม</w:t>
      </w:r>
      <w:r w:rsidRPr="00F93F5A">
        <w:rPr>
          <w:rFonts w:ascii="Browallia New" w:eastAsia="Arial Unicode MS" w:hAnsi="Browallia New" w:cs="Browallia New"/>
          <w:spacing w:val="-4"/>
          <w:sz w:val="28"/>
          <w:szCs w:val="28"/>
          <w:cs/>
        </w:rPr>
        <w:t>กับสถาบันการเงิน</w:t>
      </w:r>
      <w:r w:rsidR="00A837EE" w:rsidRPr="00F93F5A">
        <w:rPr>
          <w:rFonts w:ascii="Browallia New" w:eastAsia="Arial Unicode MS" w:hAnsi="Browallia New" w:cs="Browallia New"/>
          <w:spacing w:val="-4"/>
          <w:sz w:val="28"/>
          <w:szCs w:val="28"/>
          <w:cs/>
        </w:rPr>
        <w:t>หลายแห่งเพื่อ</w:t>
      </w:r>
      <w:r w:rsidR="00811F9C" w:rsidRPr="00F93F5A">
        <w:rPr>
          <w:rFonts w:ascii="Browallia New" w:eastAsia="Arial Unicode MS" w:hAnsi="Browallia New" w:cs="Browallia New"/>
          <w:spacing w:val="-4"/>
          <w:sz w:val="28"/>
          <w:szCs w:val="28"/>
          <w:cs/>
        </w:rPr>
        <w:t>เปลี่ยน</w:t>
      </w:r>
      <w:r w:rsidR="00A837EE" w:rsidRPr="00F93F5A">
        <w:rPr>
          <w:rFonts w:ascii="Browallia New" w:eastAsia="Arial Unicode MS" w:hAnsi="Browallia New" w:cs="Browallia New"/>
          <w:spacing w:val="-4"/>
          <w:sz w:val="28"/>
          <w:szCs w:val="28"/>
          <w:cs/>
        </w:rPr>
        <w:t>แปลงเงื่อนไข</w:t>
      </w:r>
      <w:r w:rsidR="00811F9C" w:rsidRPr="00F93F5A">
        <w:rPr>
          <w:rFonts w:ascii="Browallia New" w:eastAsia="Arial Unicode MS" w:hAnsi="Browallia New" w:cs="Browallia New"/>
          <w:spacing w:val="-4"/>
          <w:sz w:val="28"/>
          <w:szCs w:val="28"/>
          <w:cs/>
        </w:rPr>
        <w:t>เงินกู้ยืมระยะสั้นจากสถาบันการเงินเป็นเงินกู้ยืมระยะยาว</w:t>
      </w:r>
      <w:r w:rsidRPr="00F93F5A">
        <w:rPr>
          <w:rFonts w:ascii="Browallia New" w:eastAsia="Arial Unicode MS" w:hAnsi="Browallia New" w:cs="Browallia New"/>
          <w:spacing w:val="-4"/>
          <w:sz w:val="28"/>
          <w:szCs w:val="28"/>
          <w:cs/>
        </w:rPr>
        <w:t xml:space="preserve"> ดังต่อไปนี้</w:t>
      </w:r>
    </w:p>
    <w:p w14:paraId="398E0D25" w14:textId="77777777" w:rsidR="005243EC" w:rsidRPr="00F93F5A" w:rsidRDefault="005243EC" w:rsidP="00345AEC">
      <w:pPr>
        <w:tabs>
          <w:tab w:val="left" w:pos="567"/>
        </w:tabs>
        <w:ind w:left="284"/>
        <w:jc w:val="thaiDistribute"/>
        <w:rPr>
          <w:rFonts w:ascii="Browallia New" w:eastAsia="Arial Unicode MS" w:hAnsi="Browallia New" w:cs="Browallia New"/>
          <w:spacing w:val="-4"/>
          <w:sz w:val="28"/>
          <w:szCs w:val="28"/>
        </w:rPr>
      </w:pPr>
    </w:p>
    <w:p w14:paraId="3D29635E" w14:textId="1BABF7FB" w:rsidR="009A5E74" w:rsidRPr="00F93F5A" w:rsidRDefault="009A5E74" w:rsidP="00345AEC">
      <w:pPr>
        <w:tabs>
          <w:tab w:val="left" w:pos="567"/>
        </w:tabs>
        <w:ind w:left="284"/>
        <w:jc w:val="thaiDistribute"/>
        <w:rPr>
          <w:rFonts w:ascii="Browallia New" w:eastAsia="Arial Unicode MS" w:hAnsi="Browallia New" w:cs="Browallia New"/>
          <w:sz w:val="28"/>
          <w:szCs w:val="28"/>
        </w:rPr>
      </w:pPr>
      <w:r w:rsidRPr="00F93F5A">
        <w:rPr>
          <w:rFonts w:ascii="Browallia New" w:eastAsia="Arial Unicode MS" w:hAnsi="Browallia New" w:cs="Browallia New"/>
          <w:spacing w:val="-4"/>
          <w:sz w:val="28"/>
          <w:szCs w:val="28"/>
          <w:cs/>
        </w:rPr>
        <w:t xml:space="preserve">เมื่อวันที่ </w:t>
      </w:r>
      <w:r w:rsidR="00077DB4" w:rsidRPr="00077DB4">
        <w:rPr>
          <w:rFonts w:ascii="Browallia New" w:eastAsia="Arial Unicode MS" w:hAnsi="Browallia New" w:cs="Browallia New"/>
          <w:spacing w:val="-4"/>
          <w:sz w:val="28"/>
          <w:szCs w:val="28"/>
        </w:rPr>
        <w:t>5</w:t>
      </w:r>
      <w:r w:rsidRPr="00F93F5A">
        <w:rPr>
          <w:rFonts w:ascii="Browallia New" w:eastAsia="Arial Unicode MS" w:hAnsi="Browallia New" w:cs="Browallia New"/>
          <w:spacing w:val="-4"/>
          <w:sz w:val="28"/>
          <w:szCs w:val="28"/>
          <w:cs/>
        </w:rPr>
        <w:t xml:space="preserve"> สิงหาคม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cs/>
        </w:rPr>
        <w:t xml:space="preserve"> บริษัทได้เข้าทำสัญญาเงินกู้ยืมระยะยาวกับสถาบันการเงิน</w:t>
      </w:r>
      <w:r w:rsidR="00F26A0E" w:rsidRPr="00F93F5A">
        <w:rPr>
          <w:rFonts w:ascii="Browallia New" w:eastAsia="Arial Unicode MS" w:hAnsi="Browallia New" w:cs="Browallia New"/>
          <w:spacing w:val="-4"/>
          <w:sz w:val="28"/>
          <w:szCs w:val="28"/>
          <w:cs/>
        </w:rPr>
        <w:t>แห่งหนึ่</w:t>
      </w:r>
      <w:r w:rsidR="0023768C" w:rsidRPr="00F93F5A">
        <w:rPr>
          <w:rFonts w:ascii="Browallia New" w:eastAsia="Arial Unicode MS" w:hAnsi="Browallia New" w:cs="Browallia New"/>
          <w:spacing w:val="-4"/>
          <w:sz w:val="28"/>
          <w:szCs w:val="28"/>
          <w:cs/>
        </w:rPr>
        <w:t>งคิดเป็น</w:t>
      </w:r>
      <w:r w:rsidRPr="00F93F5A">
        <w:rPr>
          <w:rFonts w:ascii="Browallia New" w:eastAsia="Arial Unicode MS" w:hAnsi="Browallia New" w:cs="Browallia New"/>
          <w:spacing w:val="-4"/>
          <w:sz w:val="28"/>
          <w:szCs w:val="28"/>
          <w:cs/>
        </w:rPr>
        <w:t>จำนวนเงิน</w:t>
      </w:r>
      <w:r w:rsidR="0023768C" w:rsidRPr="00F93F5A">
        <w:rPr>
          <w:rFonts w:ascii="Browallia New" w:eastAsia="Arial Unicode MS" w:hAnsi="Browallia New" w:cs="Browallia New"/>
          <w:spacing w:val="-4"/>
          <w:sz w:val="28"/>
          <w:szCs w:val="28"/>
          <w:cs/>
        </w:rPr>
        <w:t>รวม</w:t>
      </w:r>
      <w:r w:rsidRPr="00F93F5A">
        <w:rPr>
          <w:rFonts w:ascii="Browallia New" w:eastAsia="Arial Unicode MS" w:hAnsi="Browallia New" w:cs="Browallia New"/>
          <w:sz w:val="28"/>
          <w:szCs w:val="28"/>
          <w:cs/>
        </w:rPr>
        <w:t xml:space="preserve"> </w:t>
      </w:r>
      <w:r w:rsidR="00077DB4" w:rsidRPr="00077DB4">
        <w:rPr>
          <w:rFonts w:ascii="Browallia New" w:eastAsia="Arial Unicode MS" w:hAnsi="Browallia New" w:cs="Browallia New"/>
          <w:spacing w:val="-4"/>
          <w:sz w:val="28"/>
          <w:szCs w:val="28"/>
        </w:rPr>
        <w:t>805</w:t>
      </w:r>
      <w:r w:rsidRPr="00F93F5A">
        <w:rPr>
          <w:rFonts w:ascii="Browallia New" w:eastAsia="Arial Unicode MS" w:hAnsi="Browallia New" w:cs="Browallia New"/>
          <w:spacing w:val="-4"/>
          <w:sz w:val="28"/>
          <w:szCs w:val="28"/>
          <w:cs/>
        </w:rPr>
        <w:t xml:space="preserve"> ล้านบาท </w:t>
      </w:r>
      <w:r w:rsidR="003B2066" w:rsidRPr="00F93F5A">
        <w:rPr>
          <w:rFonts w:ascii="Browallia New" w:eastAsia="Arial Unicode MS" w:hAnsi="Browallia New" w:cs="Browallia New"/>
          <w:spacing w:val="-4"/>
          <w:sz w:val="28"/>
          <w:szCs w:val="28"/>
          <w:cs/>
        </w:rPr>
        <w:t>โดย</w:t>
      </w:r>
      <w:r w:rsidRPr="00F93F5A">
        <w:rPr>
          <w:rFonts w:ascii="Browallia New" w:eastAsia="Arial Unicode MS" w:hAnsi="Browallia New" w:cs="Browallia New"/>
          <w:spacing w:val="-4"/>
          <w:sz w:val="28"/>
          <w:szCs w:val="28"/>
          <w:cs/>
        </w:rPr>
        <w:t xml:space="preserve">มีกำหนดชำระคืนเงินต้นและดอกเบี้ยทุกเดือนนับตั้งแต่เดือนกันยายน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cs/>
        </w:rPr>
        <w:t xml:space="preserve"> จนถึงเดือนกันยายน</w:t>
      </w:r>
      <w:r w:rsidRPr="00F93F5A">
        <w:rPr>
          <w:rFonts w:ascii="Browallia New" w:eastAsia="Arial Unicode MS" w:hAnsi="Browallia New" w:cs="Browallia New"/>
          <w:sz w:val="28"/>
          <w:szCs w:val="28"/>
          <w:cs/>
        </w:rPr>
        <w:t xml:space="preserve"> พ.ศ. </w:t>
      </w:r>
      <w:r w:rsidR="00077DB4" w:rsidRPr="00077DB4">
        <w:rPr>
          <w:rFonts w:ascii="Browallia New" w:eastAsia="Arial Unicode MS" w:hAnsi="Browallia New" w:cs="Browallia New"/>
          <w:sz w:val="28"/>
          <w:szCs w:val="28"/>
        </w:rPr>
        <w:t>2570</w:t>
      </w:r>
    </w:p>
    <w:p w14:paraId="63B34842" w14:textId="77777777" w:rsidR="005243EC" w:rsidRPr="00F93F5A" w:rsidRDefault="005243EC" w:rsidP="00345AEC">
      <w:pPr>
        <w:tabs>
          <w:tab w:val="left" w:pos="567"/>
        </w:tabs>
        <w:ind w:left="284"/>
        <w:jc w:val="thaiDistribute"/>
        <w:rPr>
          <w:rFonts w:ascii="Browallia New" w:eastAsia="Arial Unicode MS" w:hAnsi="Browallia New" w:cs="Browallia New"/>
          <w:spacing w:val="-4"/>
          <w:sz w:val="28"/>
          <w:szCs w:val="28"/>
        </w:rPr>
      </w:pPr>
    </w:p>
    <w:p w14:paraId="607372F7" w14:textId="6EB56CA8" w:rsidR="009A5E74" w:rsidRPr="00F93F5A" w:rsidRDefault="009A5E74" w:rsidP="00345AEC">
      <w:pPr>
        <w:tabs>
          <w:tab w:val="left" w:pos="567"/>
        </w:tabs>
        <w:ind w:left="284"/>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 xml:space="preserve">เมื่อวันที่ </w:t>
      </w:r>
      <w:r w:rsidR="00077DB4" w:rsidRPr="00077DB4">
        <w:rPr>
          <w:rFonts w:ascii="Browallia New" w:eastAsia="Arial Unicode MS" w:hAnsi="Browallia New" w:cs="Browallia New"/>
          <w:spacing w:val="-4"/>
          <w:sz w:val="28"/>
          <w:szCs w:val="28"/>
        </w:rPr>
        <w:t>8</w:t>
      </w:r>
      <w:r w:rsidRPr="00F93F5A">
        <w:rPr>
          <w:rFonts w:ascii="Browallia New" w:eastAsia="Arial Unicode MS" w:hAnsi="Browallia New" w:cs="Browallia New"/>
          <w:spacing w:val="-4"/>
          <w:sz w:val="28"/>
          <w:szCs w:val="28"/>
          <w:cs/>
        </w:rPr>
        <w:t xml:space="preserve"> สิงหาคม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cs/>
        </w:rPr>
        <w:t xml:space="preserve"> กลุ่มกิจการได้เข้าทำสัญญาเงินกู้ยืมระยะยาวและสัญญาเงินกู้ยืมร่วม (</w:t>
      </w:r>
      <w:r w:rsidRPr="00F93F5A">
        <w:rPr>
          <w:rFonts w:ascii="Browallia New" w:eastAsia="Arial Unicode MS" w:hAnsi="Browallia New" w:cs="Browallia New"/>
          <w:spacing w:val="-4"/>
          <w:sz w:val="28"/>
          <w:szCs w:val="28"/>
        </w:rPr>
        <w:t xml:space="preserve">Syndicated loan) </w:t>
      </w:r>
      <w:r w:rsidRPr="00F93F5A">
        <w:rPr>
          <w:rFonts w:ascii="Browallia New" w:eastAsia="Arial Unicode MS" w:hAnsi="Browallia New" w:cs="Browallia New"/>
          <w:spacing w:val="-4"/>
          <w:sz w:val="28"/>
          <w:szCs w:val="28"/>
          <w:cs/>
        </w:rPr>
        <w:t xml:space="preserve">กับสถาบันการเงินหลายแห่ง คิดเป็นจำนวนเงินรวม </w:t>
      </w:r>
      <w:r w:rsidR="00077DB4" w:rsidRPr="00077DB4">
        <w:rPr>
          <w:rFonts w:ascii="Browallia New" w:eastAsia="Arial Unicode MS" w:hAnsi="Browallia New" w:cs="Browallia New"/>
          <w:spacing w:val="-4"/>
          <w:sz w:val="28"/>
          <w:szCs w:val="28"/>
        </w:rPr>
        <w:t>7</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455</w:t>
      </w:r>
      <w:r w:rsidRPr="00F93F5A">
        <w:rPr>
          <w:rFonts w:ascii="Browallia New" w:eastAsia="Arial Unicode MS" w:hAnsi="Browallia New" w:cs="Browallia New"/>
          <w:spacing w:val="-4"/>
          <w:sz w:val="28"/>
          <w:szCs w:val="28"/>
          <w:cs/>
        </w:rPr>
        <w:t xml:space="preserve"> ล้านบาท </w:t>
      </w:r>
      <w:r w:rsidR="003B2066" w:rsidRPr="00F93F5A">
        <w:rPr>
          <w:rFonts w:ascii="Browallia New" w:eastAsia="Arial Unicode MS" w:hAnsi="Browallia New" w:cs="Browallia New"/>
          <w:spacing w:val="-4"/>
          <w:sz w:val="28"/>
          <w:szCs w:val="28"/>
          <w:cs/>
        </w:rPr>
        <w:t>โดย</w:t>
      </w:r>
      <w:r w:rsidRPr="00F93F5A">
        <w:rPr>
          <w:rFonts w:ascii="Browallia New" w:eastAsia="Arial Unicode MS" w:hAnsi="Browallia New" w:cs="Browallia New"/>
          <w:spacing w:val="-4"/>
          <w:sz w:val="28"/>
          <w:szCs w:val="28"/>
          <w:cs/>
        </w:rPr>
        <w:t xml:space="preserve">มีกำหนดชำระคืนเงินต้นและดอกเบี้ยทุกเดือนนับตั้งแต่เดือนสิงหาคม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cs/>
        </w:rPr>
        <w:t xml:space="preserve"> จนถึงเดือนสิงหาคม พ.ศ. </w:t>
      </w:r>
      <w:r w:rsidR="00077DB4" w:rsidRPr="00077DB4">
        <w:rPr>
          <w:rFonts w:ascii="Browallia New" w:eastAsia="Arial Unicode MS" w:hAnsi="Browallia New" w:cs="Browallia New"/>
          <w:spacing w:val="-4"/>
          <w:sz w:val="28"/>
          <w:szCs w:val="28"/>
        </w:rPr>
        <w:t>2570</w:t>
      </w:r>
    </w:p>
    <w:p w14:paraId="0EF38E8B" w14:textId="77777777" w:rsidR="004A7A6F" w:rsidRPr="00F93F5A" w:rsidRDefault="004A7A6F" w:rsidP="00345AEC">
      <w:pPr>
        <w:tabs>
          <w:tab w:val="left" w:pos="567"/>
        </w:tabs>
        <w:ind w:left="284"/>
        <w:jc w:val="thaiDistribute"/>
        <w:rPr>
          <w:rFonts w:ascii="Browallia New" w:eastAsia="Arial Unicode MS" w:hAnsi="Browallia New" w:cs="Browallia New"/>
          <w:spacing w:val="-4"/>
          <w:sz w:val="28"/>
          <w:szCs w:val="28"/>
        </w:rPr>
      </w:pPr>
    </w:p>
    <w:p w14:paraId="68F8E565" w14:textId="7C2B9247" w:rsidR="009A5E74" w:rsidRPr="00F93F5A" w:rsidRDefault="009A5E74" w:rsidP="00345AEC">
      <w:pPr>
        <w:tabs>
          <w:tab w:val="left" w:pos="567"/>
        </w:tabs>
        <w:ind w:left="284"/>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6"/>
          <w:sz w:val="28"/>
          <w:szCs w:val="28"/>
          <w:cs/>
        </w:rPr>
        <w:t xml:space="preserve">เมื่อวันที่ </w:t>
      </w:r>
      <w:r w:rsidR="00077DB4" w:rsidRPr="00077DB4">
        <w:rPr>
          <w:rFonts w:ascii="Browallia New" w:eastAsia="Arial Unicode MS" w:hAnsi="Browallia New" w:cs="Browallia New"/>
          <w:spacing w:val="-6"/>
          <w:sz w:val="28"/>
          <w:szCs w:val="28"/>
        </w:rPr>
        <w:t>9</w:t>
      </w:r>
      <w:r w:rsidRPr="00F93F5A">
        <w:rPr>
          <w:rFonts w:ascii="Browallia New" w:eastAsia="Arial Unicode MS" w:hAnsi="Browallia New" w:cs="Browallia New"/>
          <w:spacing w:val="-6"/>
          <w:sz w:val="28"/>
          <w:szCs w:val="28"/>
          <w:cs/>
        </w:rPr>
        <w:t xml:space="preserve"> สิงหาคม พ.ศ. </w:t>
      </w:r>
      <w:r w:rsidR="00077DB4" w:rsidRPr="00077DB4">
        <w:rPr>
          <w:rFonts w:ascii="Browallia New" w:eastAsia="Arial Unicode MS" w:hAnsi="Browallia New" w:cs="Browallia New"/>
          <w:spacing w:val="-6"/>
          <w:sz w:val="28"/>
          <w:szCs w:val="28"/>
        </w:rPr>
        <w:t>2567</w:t>
      </w:r>
      <w:r w:rsidRPr="00F93F5A">
        <w:rPr>
          <w:rFonts w:ascii="Browallia New" w:eastAsia="Arial Unicode MS" w:hAnsi="Browallia New" w:cs="Browallia New"/>
          <w:spacing w:val="-6"/>
          <w:sz w:val="28"/>
          <w:szCs w:val="28"/>
          <w:cs/>
        </w:rPr>
        <w:t xml:space="preserve"> กลุ่มกิจการได้เข้าทำสัญญาเงินกู้ยืมระยะยาวกับสถาบันการเงินเป็นจำนวนเงิน </w:t>
      </w:r>
      <w:r w:rsidR="00077DB4" w:rsidRPr="00077DB4">
        <w:rPr>
          <w:rFonts w:ascii="Browallia New" w:eastAsia="Arial Unicode MS" w:hAnsi="Browallia New" w:cs="Browallia New"/>
          <w:spacing w:val="-6"/>
          <w:sz w:val="28"/>
          <w:szCs w:val="28"/>
        </w:rPr>
        <w:t>200</w:t>
      </w:r>
      <w:r w:rsidRPr="00F93F5A">
        <w:rPr>
          <w:rFonts w:ascii="Browallia New" w:eastAsia="Arial Unicode MS" w:hAnsi="Browallia New" w:cs="Browallia New"/>
          <w:spacing w:val="-6"/>
          <w:sz w:val="28"/>
          <w:szCs w:val="28"/>
          <w:cs/>
        </w:rPr>
        <w:t xml:space="preserve"> ล้านบาท</w:t>
      </w:r>
      <w:r w:rsidRPr="00F93F5A">
        <w:rPr>
          <w:rFonts w:ascii="Browallia New" w:eastAsia="Arial Unicode MS" w:hAnsi="Browallia New" w:cs="Browallia New"/>
          <w:spacing w:val="-4"/>
          <w:sz w:val="28"/>
          <w:szCs w:val="28"/>
          <w:cs/>
        </w:rPr>
        <w:t xml:space="preserve"> </w:t>
      </w:r>
      <w:r w:rsidR="003B2066" w:rsidRPr="00F93F5A">
        <w:rPr>
          <w:rFonts w:ascii="Browallia New" w:eastAsia="Arial Unicode MS" w:hAnsi="Browallia New" w:cs="Browallia New"/>
          <w:spacing w:val="-4"/>
          <w:sz w:val="28"/>
          <w:szCs w:val="28"/>
          <w:cs/>
        </w:rPr>
        <w:t>โดย</w:t>
      </w:r>
      <w:r w:rsidRPr="00F93F5A">
        <w:rPr>
          <w:rFonts w:ascii="Browallia New" w:eastAsia="Arial Unicode MS" w:hAnsi="Browallia New" w:cs="Browallia New"/>
          <w:spacing w:val="-4"/>
          <w:sz w:val="28"/>
          <w:szCs w:val="28"/>
          <w:cs/>
        </w:rPr>
        <w:t xml:space="preserve">มีกำหนดชำระคืนเงินต้นและดอกเบี้ยทุกเดือนนับตั้งแต่เดือนสิงหาคม 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cs/>
        </w:rPr>
        <w:t xml:space="preserve"> จนถึงเดือนกรกฎาคม พ.ศ. </w:t>
      </w:r>
      <w:r w:rsidR="00077DB4" w:rsidRPr="00077DB4">
        <w:rPr>
          <w:rFonts w:ascii="Browallia New" w:eastAsia="Arial Unicode MS" w:hAnsi="Browallia New" w:cs="Browallia New"/>
          <w:spacing w:val="-4"/>
          <w:sz w:val="28"/>
          <w:szCs w:val="28"/>
        </w:rPr>
        <w:t>2569</w:t>
      </w:r>
    </w:p>
    <w:p w14:paraId="2FFDA25D" w14:textId="77777777" w:rsidR="005243EC" w:rsidRPr="00F93F5A" w:rsidRDefault="005243EC" w:rsidP="004C2DB0">
      <w:pPr>
        <w:tabs>
          <w:tab w:val="left" w:pos="284"/>
        </w:tabs>
        <w:ind w:left="287"/>
        <w:jc w:val="thaiDistribute"/>
        <w:rPr>
          <w:rFonts w:ascii="Browallia New" w:eastAsia="Arial Unicode MS" w:hAnsi="Browallia New" w:cs="Browallia New"/>
          <w:spacing w:val="-4"/>
          <w:sz w:val="28"/>
          <w:szCs w:val="28"/>
        </w:rPr>
      </w:pPr>
    </w:p>
    <w:p w14:paraId="133B137C" w14:textId="6BD57D27" w:rsidR="009A5E74" w:rsidRPr="00F93F5A" w:rsidRDefault="009A5E74" w:rsidP="004C2DB0">
      <w:pPr>
        <w:tabs>
          <w:tab w:val="left" w:pos="284"/>
        </w:tabs>
        <w:ind w:left="287"/>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 xml:space="preserve">เงินกู้ยืมระยะยาวดังกล่าวมีอัตราดอกเบี้ยคงที่ร้อยละ </w:t>
      </w:r>
      <w:r w:rsidR="00077DB4" w:rsidRPr="00077DB4">
        <w:rPr>
          <w:rFonts w:ascii="Browallia New" w:eastAsia="Arial Unicode MS" w:hAnsi="Browallia New" w:cs="Browallia New"/>
          <w:spacing w:val="-4"/>
          <w:sz w:val="28"/>
          <w:szCs w:val="28"/>
        </w:rPr>
        <w:t>5</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50</w:t>
      </w:r>
      <w:r w:rsidRPr="00F93F5A">
        <w:rPr>
          <w:rFonts w:ascii="Browallia New" w:eastAsia="Arial Unicode MS" w:hAnsi="Browallia New" w:cs="Browallia New"/>
          <w:spacing w:val="-4"/>
          <w:sz w:val="28"/>
          <w:szCs w:val="28"/>
          <w:cs/>
        </w:rPr>
        <w:t xml:space="preserve"> ต่อปี</w:t>
      </w:r>
      <w:r w:rsidR="00FA2B4F" w:rsidRPr="00F93F5A">
        <w:rPr>
          <w:rFonts w:ascii="Browallia New" w:eastAsia="Arial Unicode MS" w:hAnsi="Browallia New" w:cs="Browallia New"/>
          <w:spacing w:val="-4"/>
          <w:sz w:val="28"/>
          <w:szCs w:val="28"/>
          <w:cs/>
        </w:rPr>
        <w:t>และเป็น</w:t>
      </w:r>
      <w:r w:rsidRPr="00F93F5A">
        <w:rPr>
          <w:rFonts w:ascii="Browallia New" w:eastAsia="Arial Unicode MS" w:hAnsi="Browallia New" w:cs="Browallia New"/>
          <w:spacing w:val="-4"/>
          <w:sz w:val="28"/>
          <w:szCs w:val="28"/>
          <w:cs/>
        </w:rPr>
        <w:t>เงินกู้ยืมที่มีหลักทรัพย์ค้ำประกันด้วยสิทธิในเงินฝากธนาคาร อาคารโรงงาน เครื่องจักรและอุปกรณ์ที่ใช้ในกลุ่มกิจการ สิทธิเรียกร้องการรับเงินจากสัญญาซื้อขายไฟฟ้าบางส่วนของกลุ่มกิจการ ใบหุ้นสามัญของบริษัทย่อย และสิทธิเรียกร้องสัญญาประกันภัยของกลุ่มกิจการ</w:t>
      </w:r>
      <w:r w:rsidR="003B2066" w:rsidRPr="00F93F5A">
        <w:rPr>
          <w:rFonts w:ascii="Browallia New" w:eastAsia="Arial Unicode MS" w:hAnsi="Browallia New" w:cs="Browallia New"/>
          <w:spacing w:val="-4"/>
          <w:sz w:val="28"/>
          <w:szCs w:val="28"/>
          <w:cs/>
        </w:rPr>
        <w:t xml:space="preserve"> </w:t>
      </w:r>
      <w:r w:rsidRPr="00F93F5A">
        <w:rPr>
          <w:rFonts w:ascii="Browallia New" w:eastAsia="Arial Unicode MS" w:hAnsi="Browallia New" w:cs="Browallia New"/>
          <w:spacing w:val="-4"/>
          <w:sz w:val="28"/>
          <w:szCs w:val="28"/>
          <w:cs/>
        </w:rPr>
        <w:t xml:space="preserve">ทั้งนี้กลุ่มกิจการต้องปฏิบัติตามข้อกำหนดและข้อจำกัดบางประการตามที่ได้กำหนดไว้ในสัญญาเงินกู้ยืมระยะยาว และสัญญาเงินกู้ยืมร่วม เช่น </w:t>
      </w:r>
      <w:r w:rsidR="00FA2B4F" w:rsidRPr="00F93F5A">
        <w:rPr>
          <w:rFonts w:ascii="Browallia New" w:eastAsia="Arial Unicode MS" w:hAnsi="Browallia New" w:cs="Browallia New"/>
          <w:spacing w:val="-4"/>
          <w:sz w:val="28"/>
          <w:szCs w:val="28"/>
          <w:cs/>
        </w:rPr>
        <w:br/>
      </w:r>
      <w:r w:rsidRPr="00F93F5A">
        <w:rPr>
          <w:rFonts w:ascii="Browallia New" w:eastAsia="Arial Unicode MS" w:hAnsi="Browallia New" w:cs="Browallia New"/>
          <w:spacing w:val="-4"/>
          <w:sz w:val="28"/>
          <w:szCs w:val="28"/>
          <w:cs/>
        </w:rPr>
        <w:t>การดำรงอัตราส่วนของหนี้สินต่อส่วนของผู้ถือหุ้นและอัตราความสามารถในการชำระหนี้ เป็นต้น</w:t>
      </w:r>
    </w:p>
    <w:p w14:paraId="73A28CAC" w14:textId="77777777" w:rsidR="004F66A5" w:rsidRPr="00F93F5A" w:rsidRDefault="004F66A5" w:rsidP="005243EC">
      <w:pPr>
        <w:ind w:left="279"/>
        <w:jc w:val="thaiDistribute"/>
        <w:rPr>
          <w:rFonts w:ascii="Browallia New" w:eastAsia="Arial Unicode MS" w:hAnsi="Browallia New" w:cs="Browallia New"/>
          <w:sz w:val="28"/>
          <w:szCs w:val="28"/>
        </w:rPr>
      </w:pPr>
    </w:p>
    <w:p w14:paraId="1E35F789" w14:textId="0410D1F6" w:rsidR="000C6957" w:rsidRPr="00F93F5A" w:rsidRDefault="000C6957" w:rsidP="005C754B">
      <w:pPr>
        <w:jc w:val="thaiDistribute"/>
        <w:rPr>
          <w:rFonts w:ascii="Browallia New" w:eastAsia="Arial Unicode MS" w:hAnsi="Browallia New" w:cs="Browallia New"/>
          <w:spacing w:val="-4"/>
          <w:sz w:val="28"/>
          <w:szCs w:val="28"/>
          <w:cs/>
        </w:rPr>
      </w:pPr>
      <w:r w:rsidRPr="00F93F5A">
        <w:rPr>
          <w:rFonts w:ascii="Browallia New" w:eastAsia="Arial Unicode MS" w:hAnsi="Browallia New" w:cs="Browallia New"/>
          <w:spacing w:val="-4"/>
          <w:sz w:val="28"/>
          <w:szCs w:val="28"/>
          <w:cs/>
        </w:rPr>
        <w:t>รายละเอียดเงินกู้ยืม</w:t>
      </w:r>
      <w:r w:rsidR="00C71C66" w:rsidRPr="00F93F5A">
        <w:rPr>
          <w:rFonts w:ascii="Browallia New" w:eastAsia="Arial Unicode MS" w:hAnsi="Browallia New" w:cs="Browallia New"/>
          <w:spacing w:val="-4"/>
          <w:sz w:val="28"/>
          <w:szCs w:val="28"/>
          <w:cs/>
        </w:rPr>
        <w:t>ระยะยาวที่</w:t>
      </w:r>
      <w:r w:rsidRPr="00F93F5A">
        <w:rPr>
          <w:rFonts w:ascii="Browallia New" w:eastAsia="Arial Unicode MS" w:hAnsi="Browallia New" w:cs="Browallia New"/>
          <w:spacing w:val="-4"/>
          <w:sz w:val="28"/>
          <w:szCs w:val="28"/>
          <w:cs/>
        </w:rPr>
        <w:t>จัดประเภทตามหลักประกันมีดังนี้</w:t>
      </w:r>
    </w:p>
    <w:p w14:paraId="17660D8D" w14:textId="77777777" w:rsidR="000C6957" w:rsidRPr="00F93F5A" w:rsidRDefault="000C6957" w:rsidP="005243EC">
      <w:pPr>
        <w:ind w:left="279"/>
        <w:jc w:val="thaiDistribute"/>
        <w:rPr>
          <w:rFonts w:ascii="Browallia New" w:eastAsia="Arial Unicode MS" w:hAnsi="Browallia New" w:cs="Browallia New"/>
          <w:spacing w:val="-4"/>
          <w:sz w:val="28"/>
          <w:szCs w:val="28"/>
        </w:rPr>
      </w:pPr>
    </w:p>
    <w:tbl>
      <w:tblPr>
        <w:tblW w:w="9458" w:type="dxa"/>
        <w:tblInd w:w="108" w:type="dxa"/>
        <w:tblLayout w:type="fixed"/>
        <w:tblLook w:val="0000" w:firstRow="0" w:lastRow="0" w:firstColumn="0" w:lastColumn="0" w:noHBand="0" w:noVBand="0"/>
      </w:tblPr>
      <w:tblGrid>
        <w:gridCol w:w="2160"/>
        <w:gridCol w:w="1169"/>
        <w:gridCol w:w="1170"/>
        <w:gridCol w:w="1169"/>
        <w:gridCol w:w="1170"/>
        <w:gridCol w:w="1310"/>
        <w:gridCol w:w="1310"/>
      </w:tblGrid>
      <w:tr w:rsidR="000C6957" w:rsidRPr="00F93F5A" w14:paraId="1D6B54E4" w14:textId="77777777">
        <w:trPr>
          <w:cantSplit/>
        </w:trPr>
        <w:tc>
          <w:tcPr>
            <w:tcW w:w="2160" w:type="dxa"/>
          </w:tcPr>
          <w:p w14:paraId="41229857" w14:textId="77777777" w:rsidR="000C6957" w:rsidRPr="00F93F5A" w:rsidRDefault="000C6957">
            <w:pPr>
              <w:spacing w:line="240" w:lineRule="auto"/>
              <w:ind w:left="-101" w:hanging="9"/>
              <w:rPr>
                <w:rFonts w:ascii="Browallia New" w:eastAsia="Arial Unicode MS" w:hAnsi="Browallia New" w:cs="Browallia New"/>
                <w:snapToGrid w:val="0"/>
                <w:sz w:val="28"/>
                <w:szCs w:val="28"/>
                <w:lang w:eastAsia="th-TH"/>
              </w:rPr>
            </w:pPr>
          </w:p>
        </w:tc>
        <w:tc>
          <w:tcPr>
            <w:tcW w:w="4678" w:type="dxa"/>
            <w:gridSpan w:val="4"/>
            <w:tcBorders>
              <w:top w:val="single" w:sz="4" w:space="0" w:color="auto"/>
              <w:bottom w:val="single" w:sz="4" w:space="0" w:color="auto"/>
            </w:tcBorders>
          </w:tcPr>
          <w:p w14:paraId="673B0B55" w14:textId="77777777" w:rsidR="000C6957" w:rsidRPr="00F93F5A" w:rsidRDefault="000C6957">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2620" w:type="dxa"/>
            <w:gridSpan w:val="2"/>
            <w:tcBorders>
              <w:top w:val="single" w:sz="4" w:space="0" w:color="auto"/>
              <w:bottom w:val="single" w:sz="4" w:space="0" w:color="auto"/>
            </w:tcBorders>
          </w:tcPr>
          <w:p w14:paraId="5F2EB1E4" w14:textId="77777777" w:rsidR="000C6957" w:rsidRPr="00F93F5A" w:rsidRDefault="000C6957">
            <w:pPr>
              <w:spacing w:line="240" w:lineRule="auto"/>
              <w:ind w:left="-68" w:right="-72"/>
              <w:jc w:val="right"/>
              <w:rPr>
                <w:rFonts w:ascii="Browallia New" w:eastAsia="Arial Unicode MS" w:hAnsi="Browallia New" w:cs="Browallia New"/>
                <w:b/>
                <w:bCs/>
                <w:spacing w:val="-6"/>
                <w:sz w:val="28"/>
                <w:szCs w:val="28"/>
              </w:rPr>
            </w:pPr>
            <w:r w:rsidRPr="00F93F5A">
              <w:rPr>
                <w:rFonts w:ascii="Browallia New" w:eastAsia="Arial Unicode MS" w:hAnsi="Browallia New" w:cs="Browallia New"/>
                <w:b/>
                <w:bCs/>
                <w:spacing w:val="-6"/>
                <w:sz w:val="28"/>
                <w:szCs w:val="28"/>
                <w:cs/>
              </w:rPr>
              <w:t>ข้อมูลทางการเงินเฉพาะกิจการ</w:t>
            </w:r>
          </w:p>
        </w:tc>
      </w:tr>
      <w:tr w:rsidR="000C6957" w:rsidRPr="00F93F5A" w14:paraId="1334538A" w14:textId="77777777">
        <w:trPr>
          <w:cantSplit/>
          <w:trHeight w:val="325"/>
        </w:trPr>
        <w:tc>
          <w:tcPr>
            <w:tcW w:w="2160" w:type="dxa"/>
            <w:vMerge w:val="restart"/>
          </w:tcPr>
          <w:p w14:paraId="39A4793C" w14:textId="77777777" w:rsidR="000C6957" w:rsidRPr="00F93F5A" w:rsidRDefault="000C6957">
            <w:pPr>
              <w:spacing w:line="240" w:lineRule="auto"/>
              <w:ind w:left="-101" w:hanging="9"/>
              <w:rPr>
                <w:rFonts w:ascii="Browallia New" w:eastAsia="Arial Unicode MS" w:hAnsi="Browallia New" w:cs="Browallia New"/>
                <w:b/>
                <w:bCs/>
                <w:snapToGrid w:val="0"/>
                <w:sz w:val="28"/>
                <w:szCs w:val="28"/>
                <w:cs/>
                <w:lang w:eastAsia="th-TH"/>
              </w:rPr>
            </w:pPr>
            <w:r w:rsidRPr="00F93F5A">
              <w:rPr>
                <w:rFonts w:ascii="Browallia New" w:eastAsia="Arial Unicode MS" w:hAnsi="Browallia New" w:cs="Browallia New"/>
                <w:b/>
                <w:bCs/>
                <w:snapToGrid w:val="0"/>
                <w:sz w:val="28"/>
                <w:szCs w:val="28"/>
                <w:cs/>
                <w:lang w:eastAsia="th-TH"/>
              </w:rPr>
              <w:t>ณ วันที่</w:t>
            </w:r>
          </w:p>
        </w:tc>
        <w:tc>
          <w:tcPr>
            <w:tcW w:w="2339" w:type="dxa"/>
            <w:gridSpan w:val="2"/>
            <w:tcBorders>
              <w:top w:val="single" w:sz="4" w:space="0" w:color="auto"/>
              <w:bottom w:val="single" w:sz="4" w:space="0" w:color="auto"/>
            </w:tcBorders>
          </w:tcPr>
          <w:p w14:paraId="75CBB46E" w14:textId="78775AC2" w:rsidR="000C6957" w:rsidRPr="00F93F5A" w:rsidRDefault="00077DB4">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22D5E4A9" w14:textId="49A90E9F" w:rsidR="000C6957" w:rsidRPr="00F93F5A" w:rsidRDefault="000C6957">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2339" w:type="dxa"/>
            <w:gridSpan w:val="2"/>
            <w:tcBorders>
              <w:top w:val="single" w:sz="4" w:space="0" w:color="auto"/>
              <w:bottom w:val="single" w:sz="4" w:space="0" w:color="auto"/>
            </w:tcBorders>
          </w:tcPr>
          <w:p w14:paraId="02B1F540" w14:textId="0DFE9E85" w:rsidR="000C6957" w:rsidRPr="00F93F5A" w:rsidRDefault="00077DB4">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0C6957"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001A412A" w14:textId="57DFB0FD" w:rsidR="000C6957" w:rsidRPr="00F93F5A" w:rsidRDefault="000C6957">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1310" w:type="dxa"/>
            <w:tcBorders>
              <w:top w:val="single" w:sz="4" w:space="0" w:color="auto"/>
              <w:bottom w:val="single" w:sz="4" w:space="0" w:color="auto"/>
            </w:tcBorders>
          </w:tcPr>
          <w:p w14:paraId="39601854" w14:textId="7FA14357" w:rsidR="000C6957" w:rsidRPr="00F93F5A" w:rsidRDefault="00077DB4">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r w:rsidR="000C6957" w:rsidRPr="00F93F5A">
              <w:rPr>
                <w:rFonts w:ascii="Browallia New" w:eastAsia="Arial Unicode MS" w:hAnsi="Browallia New" w:cs="Browallia New"/>
                <w:b/>
                <w:bCs/>
                <w:sz w:val="28"/>
                <w:szCs w:val="28"/>
                <w:cs/>
              </w:rPr>
              <w:t xml:space="preserve">พ.ศ. </w:t>
            </w:r>
            <w:r w:rsidRPr="00077DB4">
              <w:rPr>
                <w:rFonts w:ascii="Browallia New" w:eastAsia="Arial Unicode MS" w:hAnsi="Browallia New" w:cs="Browallia New"/>
                <w:b/>
                <w:bCs/>
                <w:sz w:val="28"/>
                <w:szCs w:val="28"/>
              </w:rPr>
              <w:t>2567</w:t>
            </w:r>
          </w:p>
        </w:tc>
        <w:tc>
          <w:tcPr>
            <w:tcW w:w="1310" w:type="dxa"/>
            <w:tcBorders>
              <w:top w:val="single" w:sz="4" w:space="0" w:color="auto"/>
              <w:bottom w:val="single" w:sz="4" w:space="0" w:color="auto"/>
            </w:tcBorders>
          </w:tcPr>
          <w:p w14:paraId="36921B54" w14:textId="7BD7A42F" w:rsidR="000C6957" w:rsidRPr="00F93F5A" w:rsidRDefault="00077DB4">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0C6957"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1E2F2F3F" w14:textId="64BAF537" w:rsidR="000C6957" w:rsidRPr="00F93F5A" w:rsidRDefault="000C6957">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0C6957" w:rsidRPr="00F93F5A" w14:paraId="5B5E91E5" w14:textId="77777777" w:rsidTr="00CD49A2">
        <w:trPr>
          <w:cantSplit/>
          <w:trHeight w:val="282"/>
        </w:trPr>
        <w:tc>
          <w:tcPr>
            <w:tcW w:w="2160" w:type="dxa"/>
            <w:vMerge/>
          </w:tcPr>
          <w:p w14:paraId="59758BD4" w14:textId="77777777" w:rsidR="000C6957" w:rsidRPr="00F93F5A" w:rsidRDefault="000C6957">
            <w:pPr>
              <w:spacing w:line="240" w:lineRule="auto"/>
              <w:ind w:left="-101" w:hanging="9"/>
              <w:rPr>
                <w:rFonts w:ascii="Browallia New" w:eastAsia="Arial Unicode MS" w:hAnsi="Browallia New" w:cs="Browallia New"/>
                <w:b/>
                <w:bCs/>
                <w:snapToGrid w:val="0"/>
                <w:sz w:val="28"/>
                <w:szCs w:val="28"/>
                <w:cs/>
                <w:lang w:eastAsia="th-TH"/>
              </w:rPr>
            </w:pPr>
          </w:p>
        </w:tc>
        <w:tc>
          <w:tcPr>
            <w:tcW w:w="1169" w:type="dxa"/>
            <w:tcBorders>
              <w:top w:val="single" w:sz="4" w:space="0" w:color="auto"/>
              <w:bottom w:val="single" w:sz="4" w:space="0" w:color="auto"/>
            </w:tcBorders>
            <w:vAlign w:val="bottom"/>
          </w:tcPr>
          <w:p w14:paraId="0D8234C9" w14:textId="379E8039" w:rsidR="000C6957" w:rsidRPr="00F93F5A" w:rsidRDefault="00CA7224">
            <w:pPr>
              <w:spacing w:line="240" w:lineRule="auto"/>
              <w:ind w:left="-92" w:right="-72"/>
              <w:jc w:val="right"/>
              <w:rPr>
                <w:rFonts w:ascii="Browallia New" w:eastAsia="Arial Unicode MS" w:hAnsi="Browallia New" w:cs="Browallia New"/>
                <w:b/>
                <w:bCs/>
                <w:sz w:val="28"/>
                <w:szCs w:val="28"/>
                <w:cs/>
                <w:lang w:val="en-AU"/>
              </w:rPr>
            </w:pPr>
            <w:r w:rsidRPr="00F93F5A">
              <w:rPr>
                <w:rFonts w:ascii="Browallia New" w:eastAsia="Arial Unicode MS" w:hAnsi="Browallia New" w:cs="Browallia New"/>
                <w:b/>
                <w:bCs/>
                <w:sz w:val="28"/>
                <w:szCs w:val="28"/>
                <w:cs/>
                <w:lang w:val="en-AU"/>
              </w:rPr>
              <w:t>ล้าน</w:t>
            </w:r>
            <w:r w:rsidR="000C6957" w:rsidRPr="00F93F5A">
              <w:rPr>
                <w:rFonts w:ascii="Browallia New" w:eastAsia="Arial Unicode MS" w:hAnsi="Browallia New" w:cs="Browallia New"/>
                <w:b/>
                <w:bCs/>
                <w:sz w:val="28"/>
                <w:szCs w:val="28"/>
                <w:cs/>
                <w:lang w:val="en-AU"/>
              </w:rPr>
              <w:t>ดอลลาร์ไต้หวัน</w:t>
            </w:r>
          </w:p>
        </w:tc>
        <w:tc>
          <w:tcPr>
            <w:tcW w:w="1170" w:type="dxa"/>
            <w:tcBorders>
              <w:top w:val="single" w:sz="4" w:space="0" w:color="auto"/>
              <w:bottom w:val="single" w:sz="4" w:space="0" w:color="auto"/>
            </w:tcBorders>
            <w:vAlign w:val="bottom"/>
          </w:tcPr>
          <w:p w14:paraId="572FC4A8" w14:textId="19DA7253" w:rsidR="000C6957" w:rsidRPr="00F93F5A" w:rsidRDefault="00CA7224">
            <w:pPr>
              <w:spacing w:line="240" w:lineRule="auto"/>
              <w:ind w:left="-92" w:right="-72"/>
              <w:jc w:val="right"/>
              <w:rPr>
                <w:rFonts w:ascii="Browallia New" w:eastAsia="Arial Unicode MS" w:hAnsi="Browallia New" w:cs="Browallia New"/>
                <w:b/>
                <w:bCs/>
                <w:snapToGrid w:val="0"/>
                <w:sz w:val="28"/>
                <w:szCs w:val="28"/>
                <w:cs/>
                <w:lang w:eastAsia="th-TH"/>
              </w:rPr>
            </w:pPr>
            <w:r w:rsidRPr="00F93F5A">
              <w:rPr>
                <w:rFonts w:ascii="Browallia New" w:eastAsia="Arial Unicode MS" w:hAnsi="Browallia New" w:cs="Browallia New"/>
                <w:b/>
                <w:bCs/>
                <w:snapToGrid w:val="0"/>
                <w:sz w:val="28"/>
                <w:szCs w:val="28"/>
                <w:cs/>
                <w:lang w:eastAsia="th-TH"/>
              </w:rPr>
              <w:t>ล้าน</w:t>
            </w:r>
            <w:r w:rsidR="000C6957" w:rsidRPr="00F93F5A">
              <w:rPr>
                <w:rFonts w:ascii="Browallia New" w:eastAsia="Arial Unicode MS" w:hAnsi="Browallia New" w:cs="Browallia New"/>
                <w:b/>
                <w:bCs/>
                <w:snapToGrid w:val="0"/>
                <w:sz w:val="28"/>
                <w:szCs w:val="28"/>
                <w:cs/>
                <w:lang w:eastAsia="th-TH"/>
              </w:rPr>
              <w:t>บาท</w:t>
            </w:r>
          </w:p>
        </w:tc>
        <w:tc>
          <w:tcPr>
            <w:tcW w:w="1169" w:type="dxa"/>
            <w:tcBorders>
              <w:top w:val="single" w:sz="4" w:space="0" w:color="auto"/>
              <w:bottom w:val="single" w:sz="4" w:space="0" w:color="auto"/>
            </w:tcBorders>
            <w:vAlign w:val="bottom"/>
          </w:tcPr>
          <w:p w14:paraId="5E983F5D" w14:textId="6C42C85A" w:rsidR="000C6957" w:rsidRPr="00F93F5A" w:rsidRDefault="00CA7224">
            <w:pPr>
              <w:spacing w:line="240" w:lineRule="auto"/>
              <w:ind w:left="-92"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ล้าน</w:t>
            </w:r>
            <w:r w:rsidR="000C6957" w:rsidRPr="00F93F5A">
              <w:rPr>
                <w:rFonts w:ascii="Browallia New" w:eastAsia="Arial Unicode MS" w:hAnsi="Browallia New" w:cs="Browallia New"/>
                <w:b/>
                <w:bCs/>
                <w:sz w:val="28"/>
                <w:szCs w:val="28"/>
                <w:cs/>
                <w:lang w:val="en-AU"/>
              </w:rPr>
              <w:t>ดอลลาร์ไต้หวัน</w:t>
            </w:r>
          </w:p>
        </w:tc>
        <w:tc>
          <w:tcPr>
            <w:tcW w:w="1170" w:type="dxa"/>
            <w:tcBorders>
              <w:top w:val="single" w:sz="4" w:space="0" w:color="auto"/>
              <w:bottom w:val="single" w:sz="4" w:space="0" w:color="auto"/>
            </w:tcBorders>
            <w:vAlign w:val="bottom"/>
          </w:tcPr>
          <w:p w14:paraId="11C3C6ED" w14:textId="05C74948" w:rsidR="000C6957" w:rsidRPr="00F93F5A" w:rsidRDefault="00CA7224">
            <w:pPr>
              <w:spacing w:line="240" w:lineRule="auto"/>
              <w:ind w:left="-92" w:right="-72"/>
              <w:jc w:val="right"/>
              <w:rPr>
                <w:rFonts w:ascii="Browallia New" w:eastAsia="Arial Unicode MS" w:hAnsi="Browallia New" w:cs="Browallia New"/>
                <w:b/>
                <w:bCs/>
                <w:snapToGrid w:val="0"/>
                <w:sz w:val="28"/>
                <w:szCs w:val="28"/>
                <w:cs/>
                <w:lang w:eastAsia="th-TH"/>
              </w:rPr>
            </w:pPr>
            <w:r w:rsidRPr="00F93F5A">
              <w:rPr>
                <w:rFonts w:ascii="Browallia New" w:eastAsia="Arial Unicode MS" w:hAnsi="Browallia New" w:cs="Browallia New"/>
                <w:b/>
                <w:bCs/>
                <w:snapToGrid w:val="0"/>
                <w:sz w:val="28"/>
                <w:szCs w:val="28"/>
                <w:cs/>
                <w:lang w:eastAsia="th-TH"/>
              </w:rPr>
              <w:t>ล้าน</w:t>
            </w:r>
            <w:r w:rsidR="000C6957" w:rsidRPr="00F93F5A">
              <w:rPr>
                <w:rFonts w:ascii="Browallia New" w:eastAsia="Arial Unicode MS" w:hAnsi="Browallia New" w:cs="Browallia New"/>
                <w:b/>
                <w:bCs/>
                <w:snapToGrid w:val="0"/>
                <w:sz w:val="28"/>
                <w:szCs w:val="28"/>
                <w:cs/>
                <w:lang w:eastAsia="th-TH"/>
              </w:rPr>
              <w:t>บาท</w:t>
            </w:r>
          </w:p>
        </w:tc>
        <w:tc>
          <w:tcPr>
            <w:tcW w:w="1310" w:type="dxa"/>
            <w:tcBorders>
              <w:top w:val="single" w:sz="4" w:space="0" w:color="auto"/>
              <w:bottom w:val="single" w:sz="4" w:space="0" w:color="auto"/>
            </w:tcBorders>
            <w:vAlign w:val="bottom"/>
          </w:tcPr>
          <w:p w14:paraId="1EB33A68" w14:textId="41305808" w:rsidR="000C6957" w:rsidRPr="00F93F5A" w:rsidRDefault="00CA7224">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ล้าน</w:t>
            </w:r>
            <w:r w:rsidR="000C6957" w:rsidRPr="00F93F5A">
              <w:rPr>
                <w:rFonts w:ascii="Browallia New" w:eastAsia="Arial Unicode MS" w:hAnsi="Browallia New" w:cs="Browallia New"/>
                <w:b/>
                <w:bCs/>
                <w:snapToGrid w:val="0"/>
                <w:sz w:val="28"/>
                <w:szCs w:val="28"/>
                <w:cs/>
                <w:lang w:eastAsia="th-TH"/>
              </w:rPr>
              <w:t>บาท</w:t>
            </w:r>
          </w:p>
        </w:tc>
        <w:tc>
          <w:tcPr>
            <w:tcW w:w="1310" w:type="dxa"/>
            <w:tcBorders>
              <w:top w:val="single" w:sz="4" w:space="0" w:color="auto"/>
              <w:bottom w:val="single" w:sz="4" w:space="0" w:color="auto"/>
            </w:tcBorders>
            <w:vAlign w:val="bottom"/>
          </w:tcPr>
          <w:p w14:paraId="5CD4661F" w14:textId="399A4A33" w:rsidR="000C6957" w:rsidRPr="00F93F5A" w:rsidRDefault="00CA7224">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ล้าน</w:t>
            </w:r>
            <w:r w:rsidR="000C6957" w:rsidRPr="00F93F5A">
              <w:rPr>
                <w:rFonts w:ascii="Browallia New" w:eastAsia="Arial Unicode MS" w:hAnsi="Browallia New" w:cs="Browallia New"/>
                <w:b/>
                <w:bCs/>
                <w:snapToGrid w:val="0"/>
                <w:sz w:val="28"/>
                <w:szCs w:val="28"/>
                <w:cs/>
                <w:lang w:eastAsia="th-TH"/>
              </w:rPr>
              <w:t>บาท</w:t>
            </w:r>
          </w:p>
        </w:tc>
      </w:tr>
      <w:tr w:rsidR="000C6957" w:rsidRPr="00F93F5A" w14:paraId="76D5C4B4" w14:textId="77777777">
        <w:trPr>
          <w:cantSplit/>
        </w:trPr>
        <w:tc>
          <w:tcPr>
            <w:tcW w:w="2160" w:type="dxa"/>
          </w:tcPr>
          <w:p w14:paraId="560FE7D7" w14:textId="77777777" w:rsidR="000C6957" w:rsidRPr="00F93F5A" w:rsidRDefault="000C6957">
            <w:pPr>
              <w:spacing w:line="240" w:lineRule="auto"/>
              <w:ind w:left="-101" w:hanging="9"/>
              <w:rPr>
                <w:rFonts w:ascii="Browallia New" w:eastAsia="Arial Unicode MS" w:hAnsi="Browallia New" w:cs="Browallia New"/>
                <w:sz w:val="12"/>
                <w:szCs w:val="12"/>
                <w:cs/>
              </w:rPr>
            </w:pPr>
          </w:p>
        </w:tc>
        <w:tc>
          <w:tcPr>
            <w:tcW w:w="1169" w:type="dxa"/>
            <w:tcBorders>
              <w:top w:val="single" w:sz="4" w:space="0" w:color="auto"/>
            </w:tcBorders>
            <w:shd w:val="clear" w:color="auto" w:fill="FAFAFA"/>
          </w:tcPr>
          <w:p w14:paraId="3B3E014A" w14:textId="77777777" w:rsidR="000C6957" w:rsidRPr="00F93F5A" w:rsidRDefault="000C6957">
            <w:pPr>
              <w:spacing w:line="240" w:lineRule="auto"/>
              <w:ind w:right="-72"/>
              <w:jc w:val="right"/>
              <w:rPr>
                <w:rFonts w:ascii="Browallia New" w:eastAsia="Arial Unicode MS" w:hAnsi="Browallia New" w:cs="Browallia New"/>
                <w:sz w:val="12"/>
                <w:szCs w:val="12"/>
              </w:rPr>
            </w:pPr>
          </w:p>
        </w:tc>
        <w:tc>
          <w:tcPr>
            <w:tcW w:w="1170" w:type="dxa"/>
            <w:tcBorders>
              <w:top w:val="single" w:sz="4" w:space="0" w:color="auto"/>
            </w:tcBorders>
            <w:shd w:val="clear" w:color="auto" w:fill="FAFAFA"/>
          </w:tcPr>
          <w:p w14:paraId="54C45A16" w14:textId="77777777" w:rsidR="000C6957" w:rsidRPr="00F93F5A" w:rsidRDefault="000C6957">
            <w:pPr>
              <w:spacing w:line="240" w:lineRule="auto"/>
              <w:ind w:right="-72"/>
              <w:jc w:val="right"/>
              <w:rPr>
                <w:rFonts w:ascii="Browallia New" w:eastAsia="Arial Unicode MS" w:hAnsi="Browallia New" w:cs="Browallia New"/>
                <w:sz w:val="12"/>
                <w:szCs w:val="12"/>
              </w:rPr>
            </w:pPr>
          </w:p>
        </w:tc>
        <w:tc>
          <w:tcPr>
            <w:tcW w:w="1169" w:type="dxa"/>
            <w:tcBorders>
              <w:top w:val="single" w:sz="4" w:space="0" w:color="auto"/>
            </w:tcBorders>
          </w:tcPr>
          <w:p w14:paraId="0BC0CE8B" w14:textId="77777777" w:rsidR="000C6957" w:rsidRPr="00F93F5A" w:rsidRDefault="000C6957">
            <w:pPr>
              <w:spacing w:line="240" w:lineRule="auto"/>
              <w:ind w:right="-72"/>
              <w:jc w:val="right"/>
              <w:rPr>
                <w:rFonts w:ascii="Browallia New" w:eastAsia="Arial Unicode MS" w:hAnsi="Browallia New" w:cs="Browallia New"/>
                <w:sz w:val="12"/>
                <w:szCs w:val="12"/>
              </w:rPr>
            </w:pPr>
          </w:p>
        </w:tc>
        <w:tc>
          <w:tcPr>
            <w:tcW w:w="1170" w:type="dxa"/>
            <w:tcBorders>
              <w:top w:val="single" w:sz="4" w:space="0" w:color="auto"/>
            </w:tcBorders>
          </w:tcPr>
          <w:p w14:paraId="7EC06815" w14:textId="77777777" w:rsidR="000C6957" w:rsidRPr="00F93F5A" w:rsidRDefault="000C6957">
            <w:pPr>
              <w:spacing w:line="240" w:lineRule="auto"/>
              <w:ind w:right="-72"/>
              <w:jc w:val="right"/>
              <w:rPr>
                <w:rFonts w:ascii="Browallia New" w:eastAsia="Arial Unicode MS" w:hAnsi="Browallia New" w:cs="Browallia New"/>
                <w:sz w:val="12"/>
                <w:szCs w:val="12"/>
              </w:rPr>
            </w:pPr>
          </w:p>
        </w:tc>
        <w:tc>
          <w:tcPr>
            <w:tcW w:w="1310" w:type="dxa"/>
            <w:tcBorders>
              <w:top w:val="single" w:sz="4" w:space="0" w:color="auto"/>
            </w:tcBorders>
            <w:shd w:val="clear" w:color="auto" w:fill="FAFAFA"/>
          </w:tcPr>
          <w:p w14:paraId="3665F9AC" w14:textId="77777777" w:rsidR="000C6957" w:rsidRPr="00F93F5A" w:rsidRDefault="000C6957">
            <w:pPr>
              <w:spacing w:line="240" w:lineRule="auto"/>
              <w:ind w:right="-72"/>
              <w:jc w:val="right"/>
              <w:rPr>
                <w:rFonts w:ascii="Browallia New" w:eastAsia="Arial Unicode MS" w:hAnsi="Browallia New" w:cs="Browallia New"/>
                <w:sz w:val="12"/>
                <w:szCs w:val="12"/>
              </w:rPr>
            </w:pPr>
          </w:p>
        </w:tc>
        <w:tc>
          <w:tcPr>
            <w:tcW w:w="1310" w:type="dxa"/>
            <w:tcBorders>
              <w:top w:val="single" w:sz="4" w:space="0" w:color="auto"/>
            </w:tcBorders>
          </w:tcPr>
          <w:p w14:paraId="012801B2" w14:textId="77777777" w:rsidR="000C6957" w:rsidRPr="00F93F5A" w:rsidRDefault="000C6957">
            <w:pPr>
              <w:spacing w:line="240" w:lineRule="auto"/>
              <w:ind w:right="-72"/>
              <w:jc w:val="right"/>
              <w:rPr>
                <w:rFonts w:ascii="Browallia New" w:eastAsia="Arial Unicode MS" w:hAnsi="Browallia New" w:cs="Browallia New"/>
                <w:sz w:val="12"/>
                <w:szCs w:val="12"/>
              </w:rPr>
            </w:pPr>
          </w:p>
        </w:tc>
      </w:tr>
      <w:tr w:rsidR="001E7913" w:rsidRPr="00F93F5A" w14:paraId="34AA5FDF" w14:textId="77777777">
        <w:trPr>
          <w:cantSplit/>
        </w:trPr>
        <w:tc>
          <w:tcPr>
            <w:tcW w:w="2160" w:type="dxa"/>
          </w:tcPr>
          <w:p w14:paraId="01E832B1" w14:textId="77777777" w:rsidR="001E7913" w:rsidRPr="00F93F5A" w:rsidRDefault="001E7913" w:rsidP="001E7913">
            <w:pPr>
              <w:spacing w:line="240" w:lineRule="auto"/>
              <w:ind w:left="-101" w:hanging="9"/>
              <w:rPr>
                <w:rFonts w:ascii="Browallia New" w:eastAsia="Arial Unicode MS" w:hAnsi="Browallia New" w:cs="Browallia New"/>
                <w:sz w:val="28"/>
                <w:szCs w:val="28"/>
                <w:cs/>
              </w:rPr>
            </w:pPr>
            <w:r w:rsidRPr="00F93F5A">
              <w:rPr>
                <w:rFonts w:ascii="Browallia New" w:hAnsi="Browallia New" w:cs="Browallia New"/>
                <w:sz w:val="28"/>
                <w:szCs w:val="28"/>
                <w:cs/>
              </w:rPr>
              <w:t>เงินกู้ยืมที่มีหลักประกัน</w:t>
            </w:r>
          </w:p>
        </w:tc>
        <w:tc>
          <w:tcPr>
            <w:tcW w:w="1169" w:type="dxa"/>
            <w:shd w:val="clear" w:color="auto" w:fill="FAFAFA"/>
          </w:tcPr>
          <w:p w14:paraId="43ED74B6" w14:textId="0859E358"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highlight w:val="cyan"/>
              </w:rPr>
            </w:pPr>
            <w:r w:rsidRPr="00077DB4">
              <w:rPr>
                <w:rFonts w:ascii="Browallia New" w:eastAsia="Arial Unicode MS" w:hAnsi="Browallia New" w:cs="Browallia New"/>
                <w:sz w:val="28"/>
                <w:szCs w:val="28"/>
              </w:rPr>
              <w:t>212</w:t>
            </w:r>
          </w:p>
        </w:tc>
        <w:tc>
          <w:tcPr>
            <w:tcW w:w="1170" w:type="dxa"/>
            <w:shd w:val="clear" w:color="auto" w:fill="FAFAFA"/>
          </w:tcPr>
          <w:p w14:paraId="07A33DBE" w14:textId="0F9ED2E2"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27</w:t>
            </w:r>
            <w:r w:rsidR="00443AD8">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351</w:t>
            </w:r>
          </w:p>
        </w:tc>
        <w:tc>
          <w:tcPr>
            <w:tcW w:w="1169" w:type="dxa"/>
          </w:tcPr>
          <w:p w14:paraId="1C84616A" w14:textId="1C6AB607"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35</w:t>
            </w:r>
          </w:p>
        </w:tc>
        <w:tc>
          <w:tcPr>
            <w:tcW w:w="1170" w:type="dxa"/>
          </w:tcPr>
          <w:p w14:paraId="1D99EC9D" w14:textId="197595BD"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12</w:t>
            </w:r>
            <w:r w:rsidR="001E791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746</w:t>
            </w:r>
          </w:p>
        </w:tc>
        <w:tc>
          <w:tcPr>
            <w:tcW w:w="1310" w:type="dxa"/>
            <w:shd w:val="clear" w:color="auto" w:fill="FAFAFA"/>
          </w:tcPr>
          <w:p w14:paraId="3516F2FE" w14:textId="253D7F57"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12</w:t>
            </w:r>
            <w:r w:rsidR="00443AD8">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310</w:t>
            </w:r>
          </w:p>
        </w:tc>
        <w:tc>
          <w:tcPr>
            <w:tcW w:w="1310" w:type="dxa"/>
          </w:tcPr>
          <w:p w14:paraId="4C74B757" w14:textId="09E4FC39"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3</w:t>
            </w:r>
            <w:r w:rsidR="001E791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273</w:t>
            </w:r>
          </w:p>
        </w:tc>
      </w:tr>
      <w:tr w:rsidR="001E7913" w:rsidRPr="00F93F5A" w14:paraId="3F676847" w14:textId="77777777">
        <w:trPr>
          <w:cantSplit/>
        </w:trPr>
        <w:tc>
          <w:tcPr>
            <w:tcW w:w="2160" w:type="dxa"/>
          </w:tcPr>
          <w:p w14:paraId="072CAAA2" w14:textId="77777777" w:rsidR="001E7913" w:rsidRPr="00F93F5A" w:rsidRDefault="001E7913" w:rsidP="001E7913">
            <w:pPr>
              <w:spacing w:line="240" w:lineRule="auto"/>
              <w:ind w:left="-101" w:right="-198" w:hanging="9"/>
              <w:rPr>
                <w:rFonts w:ascii="Browallia New" w:eastAsia="Arial Unicode MS" w:hAnsi="Browallia New" w:cs="Browallia New"/>
                <w:sz w:val="28"/>
                <w:szCs w:val="28"/>
                <w:cs/>
              </w:rPr>
            </w:pPr>
            <w:r w:rsidRPr="00F93F5A">
              <w:rPr>
                <w:rFonts w:ascii="Browallia New" w:hAnsi="Browallia New" w:cs="Browallia New"/>
                <w:sz w:val="28"/>
                <w:szCs w:val="28"/>
                <w:cs/>
              </w:rPr>
              <w:t>เงินกู้ยืมที่ไม่มีหลักประกัน</w:t>
            </w:r>
          </w:p>
        </w:tc>
        <w:tc>
          <w:tcPr>
            <w:tcW w:w="1169" w:type="dxa"/>
            <w:shd w:val="clear" w:color="auto" w:fill="FAFAFA"/>
          </w:tcPr>
          <w:p w14:paraId="579ABA4E" w14:textId="03390BF1"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highlight w:val="cyan"/>
              </w:rPr>
            </w:pPr>
            <w:r w:rsidRPr="00077DB4">
              <w:rPr>
                <w:rFonts w:ascii="Browallia New" w:eastAsia="Arial Unicode MS" w:hAnsi="Browallia New" w:cs="Browallia New"/>
                <w:sz w:val="28"/>
                <w:szCs w:val="28"/>
              </w:rPr>
              <w:t>4</w:t>
            </w:r>
          </w:p>
        </w:tc>
        <w:tc>
          <w:tcPr>
            <w:tcW w:w="1170" w:type="dxa"/>
            <w:shd w:val="clear" w:color="auto" w:fill="FAFAFA"/>
          </w:tcPr>
          <w:p w14:paraId="65EA17AD" w14:textId="6C14B303" w:rsidR="001E7913" w:rsidRPr="00F93F5A" w:rsidRDefault="00443AD8"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169" w:type="dxa"/>
          </w:tcPr>
          <w:p w14:paraId="609B43C7" w14:textId="7067D826"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7</w:t>
            </w:r>
          </w:p>
        </w:tc>
        <w:tc>
          <w:tcPr>
            <w:tcW w:w="1170" w:type="dxa"/>
          </w:tcPr>
          <w:p w14:paraId="3F8413C4" w14:textId="4872E0DC"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10</w:t>
            </w:r>
            <w:r w:rsidR="001E791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137</w:t>
            </w:r>
          </w:p>
        </w:tc>
        <w:tc>
          <w:tcPr>
            <w:tcW w:w="1310" w:type="dxa"/>
            <w:shd w:val="clear" w:color="auto" w:fill="FAFAFA"/>
          </w:tcPr>
          <w:p w14:paraId="48F72450" w14:textId="7779F730" w:rsidR="001E7913" w:rsidRPr="00F93F5A" w:rsidRDefault="00443AD8"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310" w:type="dxa"/>
          </w:tcPr>
          <w:p w14:paraId="4C38F04C" w14:textId="191EFABF" w:rsidR="001E7913" w:rsidRPr="00F93F5A" w:rsidRDefault="00077DB4"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10</w:t>
            </w:r>
            <w:r w:rsidR="001E791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137</w:t>
            </w:r>
          </w:p>
        </w:tc>
      </w:tr>
    </w:tbl>
    <w:p w14:paraId="7D184F5F" w14:textId="7989BD12" w:rsidR="00D45FA7" w:rsidRPr="00F93F5A" w:rsidRDefault="00D45FA7" w:rsidP="005243EC">
      <w:pPr>
        <w:ind w:left="279"/>
        <w:jc w:val="thaiDistribute"/>
        <w:rPr>
          <w:rFonts w:ascii="Browallia New" w:eastAsia="Arial Unicode MS" w:hAnsi="Browallia New" w:cs="Browallia New"/>
          <w:spacing w:val="-4"/>
          <w:sz w:val="28"/>
          <w:szCs w:val="28"/>
        </w:rPr>
      </w:pPr>
    </w:p>
    <w:p w14:paraId="28A9D8B6" w14:textId="2247A27D" w:rsidR="000C6957" w:rsidRPr="00F93F5A" w:rsidRDefault="000C6957" w:rsidP="005C754B">
      <w:pPr>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เงินกู้ยืมที่มีหลักประกัน</w:t>
      </w:r>
      <w:r w:rsidR="00F722DA" w:rsidRPr="00F93F5A">
        <w:rPr>
          <w:rFonts w:ascii="Browallia New" w:eastAsia="Arial Unicode MS" w:hAnsi="Browallia New" w:cs="Browallia New"/>
          <w:spacing w:val="-4"/>
          <w:sz w:val="28"/>
          <w:szCs w:val="28"/>
          <w:cs/>
        </w:rPr>
        <w:t>ได้</w:t>
      </w:r>
      <w:r w:rsidRPr="00F93F5A">
        <w:rPr>
          <w:rFonts w:ascii="Browallia New" w:eastAsia="Arial Unicode MS" w:hAnsi="Browallia New" w:cs="Browallia New"/>
          <w:spacing w:val="-4"/>
          <w:sz w:val="28"/>
          <w:szCs w:val="28"/>
          <w:cs/>
        </w:rPr>
        <w:t xml:space="preserve">จำนำสิทธิใบเงินฝากธนาคาร ที่ดิน อาคารโรงงาน เครื่องจักรและอุปกรณ์ที่ใช้ในกลุ่มกิจการ </w:t>
      </w:r>
      <w:r w:rsidR="00A31555" w:rsidRPr="00F93F5A">
        <w:rPr>
          <w:rFonts w:ascii="Browallia New" w:eastAsia="Arial Unicode MS" w:hAnsi="Browallia New" w:cs="Browallia New"/>
          <w:spacing w:val="-4"/>
          <w:sz w:val="28"/>
          <w:szCs w:val="28"/>
          <w:cs/>
        </w:rPr>
        <w:br/>
      </w:r>
      <w:r w:rsidRPr="00F93F5A">
        <w:rPr>
          <w:rFonts w:ascii="Browallia New" w:eastAsia="Arial Unicode MS" w:hAnsi="Browallia New" w:cs="Browallia New"/>
          <w:spacing w:val="-4"/>
          <w:sz w:val="28"/>
          <w:szCs w:val="28"/>
          <w:cs/>
        </w:rPr>
        <w:t>สิทธิเรียกร้องการรับเงินจากสัญญาเช่าที่ดินและอาคารโรงงาน ใบหุ้นสามัญของบริษัทย่อย และสิทธิเรียกร้องสัญญาประกันภัยของกลุ่มกิจการ เงินกู้ยืมดังกล่าวถูกค้ำประกันโดยบริษัท</w:t>
      </w:r>
    </w:p>
    <w:p w14:paraId="16EB98DC" w14:textId="77777777" w:rsidR="000C6957" w:rsidRPr="00F93F5A" w:rsidRDefault="000C6957" w:rsidP="005C754B">
      <w:pPr>
        <w:jc w:val="thaiDistribute"/>
        <w:rPr>
          <w:rFonts w:ascii="Browallia New" w:eastAsia="Arial Unicode MS" w:hAnsi="Browallia New" w:cs="Browallia New"/>
          <w:spacing w:val="-4"/>
          <w:sz w:val="28"/>
          <w:szCs w:val="28"/>
        </w:rPr>
      </w:pPr>
    </w:p>
    <w:p w14:paraId="6753E21F" w14:textId="5F8226D3" w:rsidR="000C6957" w:rsidRPr="00F93F5A" w:rsidRDefault="000C6957" w:rsidP="005C754B">
      <w:pPr>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กลุ่มกิจการต้องปฏิบัติตามข้อกำหนดและข้อจำกัดบางประการตามที่ได้กำหนดไว้ในสัญญากู้ยืมเงินระยะยาวจากสถาบันการเงิน เช่น การดำรงอัตราส่วนของหนี้สินต่อส่วนของผู้ถือหุ้นและอัตราความ</w:t>
      </w:r>
      <w:r w:rsidR="009371BA" w:rsidRPr="00F93F5A">
        <w:rPr>
          <w:rFonts w:ascii="Browallia New" w:eastAsia="Arial Unicode MS" w:hAnsi="Browallia New" w:cs="Browallia New"/>
          <w:spacing w:val="-4"/>
          <w:sz w:val="28"/>
          <w:szCs w:val="28"/>
          <w:cs/>
        </w:rPr>
        <w:t>สาม</w:t>
      </w:r>
      <w:r w:rsidRPr="00F93F5A">
        <w:rPr>
          <w:rFonts w:ascii="Browallia New" w:eastAsia="Arial Unicode MS" w:hAnsi="Browallia New" w:cs="Browallia New"/>
          <w:spacing w:val="-4"/>
          <w:sz w:val="28"/>
          <w:szCs w:val="28"/>
          <w:cs/>
        </w:rPr>
        <w:t>ารถในการชำระหนี้ เป็นต้น</w:t>
      </w:r>
    </w:p>
    <w:p w14:paraId="09BC76A5" w14:textId="0AB4B750" w:rsidR="004B6535" w:rsidRPr="00F93F5A" w:rsidRDefault="005243EC" w:rsidP="00D46F5D">
      <w:pPr>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rPr>
        <w:br w:type="page"/>
      </w:r>
    </w:p>
    <w:p w14:paraId="25BF01A8" w14:textId="0C9BCF97" w:rsidR="00BD7414" w:rsidRPr="00F93F5A"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20</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หุ้นกู้ สุทธิ</w:t>
      </w:r>
    </w:p>
    <w:p w14:paraId="1B22A13E" w14:textId="73BA7674" w:rsidR="002C72AC" w:rsidRPr="00F93F5A" w:rsidRDefault="002C72AC" w:rsidP="00422CDB">
      <w:pPr>
        <w:spacing w:line="240" w:lineRule="auto"/>
        <w:jc w:val="thaiDistribute"/>
        <w:rPr>
          <w:rFonts w:ascii="Browallia New" w:eastAsia="Arial Unicode MS" w:hAnsi="Browallia New" w:cs="Browallia New"/>
          <w:spacing w:val="-4"/>
          <w:sz w:val="28"/>
          <w:szCs w:val="28"/>
        </w:rPr>
      </w:pPr>
    </w:p>
    <w:tbl>
      <w:tblPr>
        <w:tblW w:w="9468" w:type="dxa"/>
        <w:tblInd w:w="108" w:type="dxa"/>
        <w:tblLayout w:type="fixed"/>
        <w:tblLook w:val="0000" w:firstRow="0" w:lastRow="0" w:firstColumn="0" w:lastColumn="0" w:noHBand="0" w:noVBand="0"/>
      </w:tblPr>
      <w:tblGrid>
        <w:gridCol w:w="6300"/>
        <w:gridCol w:w="1584"/>
        <w:gridCol w:w="1584"/>
      </w:tblGrid>
      <w:tr w:rsidR="00546B6F" w:rsidRPr="00F93F5A" w14:paraId="1082F0C7" w14:textId="77777777" w:rsidTr="00490218">
        <w:trPr>
          <w:cantSplit/>
        </w:trPr>
        <w:tc>
          <w:tcPr>
            <w:tcW w:w="6300" w:type="dxa"/>
          </w:tcPr>
          <w:p w14:paraId="56DCA5D7" w14:textId="77777777" w:rsidR="00546B6F" w:rsidRPr="00F93F5A" w:rsidRDefault="00546B6F" w:rsidP="002C72AC">
            <w:pPr>
              <w:tabs>
                <w:tab w:val="left" w:pos="6840"/>
              </w:tabs>
              <w:spacing w:line="240" w:lineRule="auto"/>
              <w:ind w:left="-101"/>
              <w:jc w:val="thaiDistribute"/>
              <w:rPr>
                <w:rFonts w:ascii="Browallia New" w:eastAsia="Arial Unicode MS" w:hAnsi="Browallia New" w:cs="Browallia New"/>
                <w:b/>
                <w:bCs/>
                <w:snapToGrid w:val="0"/>
                <w:sz w:val="28"/>
                <w:szCs w:val="28"/>
                <w:cs/>
                <w:lang w:eastAsia="th-TH"/>
              </w:rPr>
            </w:pPr>
          </w:p>
        </w:tc>
        <w:tc>
          <w:tcPr>
            <w:tcW w:w="3168" w:type="dxa"/>
            <w:gridSpan w:val="2"/>
            <w:tcBorders>
              <w:top w:val="single" w:sz="4" w:space="0" w:color="auto"/>
            </w:tcBorders>
          </w:tcPr>
          <w:p w14:paraId="5F27AF74" w14:textId="2C0803AC" w:rsidR="00546B6F" w:rsidRPr="00F93F5A" w:rsidRDefault="00546B6F" w:rsidP="002C72AC">
            <w:pPr>
              <w:tabs>
                <w:tab w:val="left" w:pos="6840"/>
              </w:tabs>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r w:rsidR="00152F10" w:rsidRPr="00F93F5A">
              <w:rPr>
                <w:rFonts w:ascii="Browallia New" w:eastAsia="Arial Unicode MS" w:hAnsi="Browallia New" w:cs="Browallia New"/>
                <w:b/>
                <w:bCs/>
                <w:sz w:val="28"/>
                <w:szCs w:val="28"/>
                <w:cs/>
              </w:rPr>
              <w:t>และ</w:t>
            </w:r>
            <w:r w:rsidRPr="00F93F5A">
              <w:rPr>
                <w:rFonts w:ascii="Browallia New" w:eastAsia="Arial Unicode MS" w:hAnsi="Browallia New" w:cs="Browallia New"/>
                <w:b/>
                <w:bCs/>
                <w:sz w:val="28"/>
                <w:szCs w:val="28"/>
                <w:cs/>
              </w:rPr>
              <w:br/>
              <w:t>ข้อมูลทางการเงินเฉพาะกิจการ</w:t>
            </w:r>
          </w:p>
        </w:tc>
      </w:tr>
      <w:tr w:rsidR="00AD599C" w:rsidRPr="00F93F5A" w14:paraId="40A7054C" w14:textId="77777777" w:rsidTr="00490218">
        <w:trPr>
          <w:cantSplit/>
        </w:trPr>
        <w:tc>
          <w:tcPr>
            <w:tcW w:w="6300" w:type="dxa"/>
          </w:tcPr>
          <w:p w14:paraId="6544EBCC" w14:textId="13E03175" w:rsidR="00AD599C" w:rsidRPr="00F93F5A" w:rsidRDefault="00AD599C" w:rsidP="00AD599C">
            <w:pPr>
              <w:tabs>
                <w:tab w:val="left" w:pos="6840"/>
              </w:tabs>
              <w:spacing w:line="240" w:lineRule="auto"/>
              <w:ind w:left="-101"/>
              <w:jc w:val="thaiDistribute"/>
              <w:rPr>
                <w:rFonts w:ascii="Browallia New" w:eastAsia="Arial Unicode MS" w:hAnsi="Browallia New" w:cs="Browallia New"/>
                <w:sz w:val="28"/>
                <w:szCs w:val="28"/>
              </w:rPr>
            </w:pPr>
            <w:r w:rsidRPr="00F93F5A">
              <w:rPr>
                <w:rFonts w:ascii="Browallia New" w:eastAsia="Arial Unicode MS" w:hAnsi="Browallia New" w:cs="Browallia New"/>
                <w:b/>
                <w:bCs/>
                <w:snapToGrid w:val="0"/>
                <w:sz w:val="28"/>
                <w:szCs w:val="28"/>
                <w:cs/>
                <w:lang w:eastAsia="th-TH"/>
              </w:rPr>
              <w:t>ณ วันที่</w:t>
            </w:r>
          </w:p>
        </w:tc>
        <w:tc>
          <w:tcPr>
            <w:tcW w:w="1584" w:type="dxa"/>
            <w:tcBorders>
              <w:top w:val="single" w:sz="4" w:space="0" w:color="auto"/>
            </w:tcBorders>
          </w:tcPr>
          <w:p w14:paraId="7E96FF5C" w14:textId="7AD11610" w:rsidR="00AD599C" w:rsidRPr="00F93F5A" w:rsidRDefault="00077DB4" w:rsidP="00AD599C">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01CF6463" w14:textId="3D239736" w:rsidR="00AD599C" w:rsidRPr="00F93F5A" w:rsidRDefault="00AD599C" w:rsidP="00AD599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4DE0B999" w14:textId="0C4AD61A"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584" w:type="dxa"/>
            <w:tcBorders>
              <w:top w:val="single" w:sz="4" w:space="0" w:color="auto"/>
            </w:tcBorders>
          </w:tcPr>
          <w:p w14:paraId="7773654D" w14:textId="6E17E070" w:rsidR="00AD599C" w:rsidRPr="00F93F5A" w:rsidRDefault="00077DB4" w:rsidP="00AD599C">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AD599C"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21023F43" w14:textId="0A700F66" w:rsidR="00AD599C" w:rsidRPr="00F93F5A" w:rsidRDefault="00AD599C" w:rsidP="00AD599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5C1F87BB" w14:textId="6E41A802"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AD599C" w:rsidRPr="00F93F5A" w14:paraId="767FCE65" w14:textId="77777777" w:rsidTr="00490218">
        <w:trPr>
          <w:cantSplit/>
        </w:trPr>
        <w:tc>
          <w:tcPr>
            <w:tcW w:w="6300" w:type="dxa"/>
          </w:tcPr>
          <w:p w14:paraId="0EC1A86E" w14:textId="77777777" w:rsidR="00AD599C" w:rsidRPr="00F93F5A" w:rsidRDefault="00AD599C" w:rsidP="00AD599C">
            <w:pPr>
              <w:spacing w:line="240" w:lineRule="auto"/>
              <w:ind w:left="-101"/>
              <w:jc w:val="thaiDistribute"/>
              <w:rPr>
                <w:rFonts w:ascii="Browallia New" w:eastAsia="Arial Unicode MS" w:hAnsi="Browallia New" w:cs="Browallia New"/>
                <w:sz w:val="12"/>
                <w:szCs w:val="12"/>
                <w:cs/>
              </w:rPr>
            </w:pPr>
          </w:p>
        </w:tc>
        <w:tc>
          <w:tcPr>
            <w:tcW w:w="1584" w:type="dxa"/>
            <w:tcBorders>
              <w:top w:val="single" w:sz="4" w:space="0" w:color="auto"/>
            </w:tcBorders>
            <w:shd w:val="clear" w:color="auto" w:fill="FAFAFA"/>
          </w:tcPr>
          <w:p w14:paraId="76849C38" w14:textId="77777777" w:rsidR="00AD599C" w:rsidRPr="00F93F5A" w:rsidRDefault="00AD599C" w:rsidP="00AD599C">
            <w:pPr>
              <w:spacing w:line="240" w:lineRule="auto"/>
              <w:ind w:left="58" w:right="-72"/>
              <w:jc w:val="right"/>
              <w:rPr>
                <w:rFonts w:ascii="Browallia New" w:eastAsia="Arial Unicode MS" w:hAnsi="Browallia New" w:cs="Browallia New"/>
                <w:sz w:val="12"/>
                <w:szCs w:val="12"/>
              </w:rPr>
            </w:pPr>
          </w:p>
        </w:tc>
        <w:tc>
          <w:tcPr>
            <w:tcW w:w="1584" w:type="dxa"/>
            <w:tcBorders>
              <w:top w:val="single" w:sz="4" w:space="0" w:color="auto"/>
            </w:tcBorders>
          </w:tcPr>
          <w:p w14:paraId="586A0648" w14:textId="77777777" w:rsidR="00AD599C" w:rsidRPr="00F93F5A" w:rsidRDefault="00AD599C" w:rsidP="00AD599C">
            <w:pPr>
              <w:spacing w:line="240" w:lineRule="auto"/>
              <w:ind w:left="58" w:right="-72"/>
              <w:jc w:val="right"/>
              <w:rPr>
                <w:rFonts w:ascii="Browallia New" w:eastAsia="Arial Unicode MS" w:hAnsi="Browallia New" w:cs="Browallia New"/>
                <w:sz w:val="12"/>
                <w:szCs w:val="12"/>
              </w:rPr>
            </w:pPr>
          </w:p>
        </w:tc>
      </w:tr>
      <w:tr w:rsidR="00344329" w:rsidRPr="00F93F5A" w14:paraId="5FC94157" w14:textId="77777777">
        <w:trPr>
          <w:cantSplit/>
        </w:trPr>
        <w:tc>
          <w:tcPr>
            <w:tcW w:w="6300" w:type="dxa"/>
          </w:tcPr>
          <w:p w14:paraId="201DFB85" w14:textId="08CE9591" w:rsidR="00344329" w:rsidRPr="00F93F5A" w:rsidRDefault="00344329" w:rsidP="00344329">
            <w:pPr>
              <w:spacing w:line="240" w:lineRule="auto"/>
              <w:ind w:left="-101"/>
              <w:jc w:val="thaiDistribute"/>
              <w:rPr>
                <w:rFonts w:ascii="Browallia New" w:eastAsia="Arial Unicode MS" w:hAnsi="Browallia New" w:cs="Browallia New"/>
                <w:sz w:val="28"/>
                <w:szCs w:val="28"/>
                <w:cs/>
              </w:rPr>
            </w:pPr>
            <w:r w:rsidRPr="00F93F5A">
              <w:rPr>
                <w:rFonts w:ascii="Browallia New" w:hAnsi="Browallia New" w:cs="Browallia New"/>
                <w:sz w:val="28"/>
                <w:szCs w:val="28"/>
                <w:cs/>
              </w:rPr>
              <w:t>หุ้นกู้</w:t>
            </w:r>
          </w:p>
        </w:tc>
        <w:tc>
          <w:tcPr>
            <w:tcW w:w="1584" w:type="dxa"/>
            <w:shd w:val="clear" w:color="auto" w:fill="FAFAFA"/>
          </w:tcPr>
          <w:p w14:paraId="11F0CAF4" w14:textId="54D7F237" w:rsidR="00344329" w:rsidRPr="00F93F5A" w:rsidRDefault="00077DB4" w:rsidP="00C93A69">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31</w:t>
            </w:r>
            <w:r w:rsidR="21DF4BA4" w:rsidRPr="00F93F5A">
              <w:rPr>
                <w:rFonts w:ascii="Browallia New" w:hAnsi="Browallia New" w:cs="Browallia New"/>
                <w:sz w:val="28"/>
                <w:szCs w:val="28"/>
              </w:rPr>
              <w:t>,</w:t>
            </w:r>
            <w:r w:rsidRPr="00077DB4">
              <w:rPr>
                <w:rFonts w:ascii="Browallia New" w:hAnsi="Browallia New" w:cs="Browallia New"/>
                <w:sz w:val="28"/>
                <w:szCs w:val="28"/>
              </w:rPr>
              <w:t>166</w:t>
            </w:r>
            <w:r w:rsidR="21DF4BA4" w:rsidRPr="00F93F5A">
              <w:rPr>
                <w:rFonts w:ascii="Browallia New" w:hAnsi="Browallia New" w:cs="Browallia New"/>
                <w:sz w:val="28"/>
                <w:szCs w:val="28"/>
              </w:rPr>
              <w:t>,</w:t>
            </w:r>
            <w:r w:rsidRPr="00077DB4">
              <w:rPr>
                <w:rFonts w:ascii="Browallia New" w:hAnsi="Browallia New" w:cs="Browallia New"/>
                <w:sz w:val="28"/>
                <w:szCs w:val="28"/>
              </w:rPr>
              <w:t>000</w:t>
            </w:r>
          </w:p>
        </w:tc>
        <w:tc>
          <w:tcPr>
            <w:tcW w:w="1584" w:type="dxa"/>
            <w:vAlign w:val="bottom"/>
          </w:tcPr>
          <w:p w14:paraId="5DA6B70C" w14:textId="57481E2D" w:rsidR="00344329" w:rsidRPr="00F93F5A" w:rsidRDefault="00077DB4" w:rsidP="00344329">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31</w:t>
            </w:r>
            <w:r w:rsidR="00344329" w:rsidRPr="00F93F5A">
              <w:rPr>
                <w:rFonts w:ascii="Browallia New" w:hAnsi="Browallia New" w:cs="Browallia New"/>
                <w:sz w:val="28"/>
                <w:szCs w:val="28"/>
              </w:rPr>
              <w:t>,</w:t>
            </w:r>
            <w:r w:rsidRPr="00077DB4">
              <w:rPr>
                <w:rFonts w:ascii="Browallia New" w:hAnsi="Browallia New" w:cs="Browallia New"/>
                <w:sz w:val="28"/>
                <w:szCs w:val="28"/>
              </w:rPr>
              <w:t>166</w:t>
            </w:r>
            <w:r w:rsidR="00344329" w:rsidRPr="00F93F5A">
              <w:rPr>
                <w:rFonts w:ascii="Browallia New" w:hAnsi="Browallia New" w:cs="Browallia New"/>
                <w:sz w:val="28"/>
                <w:szCs w:val="28"/>
              </w:rPr>
              <w:t>,</w:t>
            </w:r>
            <w:r w:rsidRPr="00077DB4">
              <w:rPr>
                <w:rFonts w:ascii="Browallia New" w:hAnsi="Browallia New" w:cs="Browallia New"/>
                <w:sz w:val="28"/>
                <w:szCs w:val="28"/>
              </w:rPr>
              <w:t>000</w:t>
            </w:r>
          </w:p>
        </w:tc>
      </w:tr>
      <w:tr w:rsidR="00344329" w:rsidRPr="00F93F5A" w14:paraId="16B5B87E" w14:textId="77777777">
        <w:trPr>
          <w:cantSplit/>
        </w:trPr>
        <w:tc>
          <w:tcPr>
            <w:tcW w:w="6300" w:type="dxa"/>
          </w:tcPr>
          <w:p w14:paraId="46DC9BB8" w14:textId="4F36DE7E" w:rsidR="00344329" w:rsidRPr="00F93F5A" w:rsidRDefault="00344329" w:rsidP="00344329">
            <w:pPr>
              <w:spacing w:line="240" w:lineRule="auto"/>
              <w:ind w:left="-101"/>
              <w:jc w:val="thaiDistribute"/>
              <w:rPr>
                <w:rFonts w:ascii="Browallia New" w:eastAsia="Arial Unicode MS" w:hAnsi="Browallia New" w:cs="Browallia New"/>
                <w:sz w:val="28"/>
                <w:szCs w:val="28"/>
                <w:cs/>
              </w:rPr>
            </w:pPr>
            <w:r w:rsidRPr="00F93F5A">
              <w:rPr>
                <w:rFonts w:ascii="Browallia New" w:hAnsi="Browallia New" w:cs="Browallia New"/>
                <w:sz w:val="28"/>
                <w:szCs w:val="28"/>
                <w:u w:val="single"/>
                <w:cs/>
              </w:rPr>
              <w:t>หัก</w:t>
            </w:r>
            <w:r w:rsidRPr="00F93F5A">
              <w:rPr>
                <w:rFonts w:ascii="Browallia New" w:hAnsi="Browallia New" w:cs="Browallia New"/>
                <w:sz w:val="28"/>
                <w:szCs w:val="28"/>
                <w:cs/>
              </w:rPr>
              <w:t xml:space="preserve"> </w:t>
            </w:r>
            <w:r w:rsidRPr="00F93F5A">
              <w:rPr>
                <w:rFonts w:ascii="Browallia New" w:hAnsi="Browallia New" w:cs="Browallia New"/>
                <w:sz w:val="28"/>
                <w:szCs w:val="28"/>
              </w:rPr>
              <w:t xml:space="preserve"> </w:t>
            </w:r>
            <w:r w:rsidRPr="00F93F5A">
              <w:rPr>
                <w:rFonts w:ascii="Browallia New" w:hAnsi="Browallia New" w:cs="Browallia New"/>
                <w:sz w:val="28"/>
                <w:szCs w:val="28"/>
                <w:cs/>
              </w:rPr>
              <w:t>ค่าธรรมเนียมในการจัดหาหุ้นกู้รอตัดบัญชี</w:t>
            </w:r>
          </w:p>
        </w:tc>
        <w:tc>
          <w:tcPr>
            <w:tcW w:w="1584" w:type="dxa"/>
            <w:tcBorders>
              <w:bottom w:val="single" w:sz="4" w:space="0" w:color="auto"/>
            </w:tcBorders>
            <w:shd w:val="clear" w:color="auto" w:fill="FAFAFA"/>
          </w:tcPr>
          <w:p w14:paraId="634CD7A2" w14:textId="74653742" w:rsidR="00344329" w:rsidRPr="00F93F5A" w:rsidRDefault="0DD6872E" w:rsidP="00C93A69">
            <w:pPr>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15</w:t>
            </w:r>
            <w:r w:rsidRPr="00F93F5A">
              <w:rPr>
                <w:rFonts w:ascii="Browallia New" w:hAnsi="Browallia New" w:cs="Browallia New"/>
                <w:sz w:val="28"/>
                <w:szCs w:val="28"/>
              </w:rPr>
              <w:t>,</w:t>
            </w:r>
            <w:r w:rsidR="00077DB4" w:rsidRPr="00077DB4">
              <w:rPr>
                <w:rFonts w:ascii="Browallia New" w:hAnsi="Browallia New" w:cs="Browallia New"/>
                <w:sz w:val="28"/>
                <w:szCs w:val="28"/>
              </w:rPr>
              <w:t>000</w:t>
            </w:r>
            <w:r w:rsidRPr="00F93F5A">
              <w:rPr>
                <w:rFonts w:ascii="Browallia New" w:hAnsi="Browallia New" w:cs="Browallia New"/>
                <w:sz w:val="28"/>
                <w:szCs w:val="28"/>
              </w:rPr>
              <w:t>)</w:t>
            </w:r>
          </w:p>
        </w:tc>
        <w:tc>
          <w:tcPr>
            <w:tcW w:w="1584" w:type="dxa"/>
            <w:tcBorders>
              <w:bottom w:val="single" w:sz="4" w:space="0" w:color="auto"/>
            </w:tcBorders>
            <w:vAlign w:val="bottom"/>
          </w:tcPr>
          <w:p w14:paraId="15F94416" w14:textId="113232C1" w:rsidR="00344329" w:rsidRPr="00F93F5A" w:rsidRDefault="00344329" w:rsidP="00344329">
            <w:pPr>
              <w:spacing w:line="240" w:lineRule="auto"/>
              <w:ind w:right="-72"/>
              <w:jc w:val="right"/>
              <w:rPr>
                <w:rFonts w:ascii="Browallia New" w:eastAsia="Arial Unicode MS" w:hAnsi="Browallia New" w:cs="Browallia New"/>
                <w:sz w:val="28"/>
                <w:szCs w:val="28"/>
                <w:cs/>
              </w:rPr>
            </w:pPr>
            <w:r w:rsidRPr="00F93F5A">
              <w:rPr>
                <w:rFonts w:ascii="Browallia New" w:hAnsi="Browallia New" w:cs="Browallia New"/>
                <w:sz w:val="28"/>
                <w:szCs w:val="28"/>
              </w:rPr>
              <w:t>(</w:t>
            </w:r>
            <w:r w:rsidR="00077DB4" w:rsidRPr="00077DB4">
              <w:rPr>
                <w:rFonts w:ascii="Browallia New" w:hAnsi="Browallia New" w:cs="Browallia New"/>
                <w:sz w:val="28"/>
                <w:szCs w:val="28"/>
              </w:rPr>
              <w:t>21</w:t>
            </w:r>
            <w:r w:rsidRPr="00F93F5A">
              <w:rPr>
                <w:rFonts w:ascii="Browallia New" w:hAnsi="Browallia New" w:cs="Browallia New"/>
                <w:sz w:val="28"/>
                <w:szCs w:val="28"/>
              </w:rPr>
              <w:t>,</w:t>
            </w:r>
            <w:r w:rsidR="00077DB4" w:rsidRPr="00077DB4">
              <w:rPr>
                <w:rFonts w:ascii="Browallia New" w:hAnsi="Browallia New" w:cs="Browallia New"/>
                <w:sz w:val="28"/>
                <w:szCs w:val="28"/>
              </w:rPr>
              <w:t>800</w:t>
            </w:r>
            <w:r w:rsidRPr="00F93F5A">
              <w:rPr>
                <w:rFonts w:ascii="Browallia New" w:hAnsi="Browallia New" w:cs="Browallia New"/>
                <w:sz w:val="28"/>
                <w:szCs w:val="28"/>
              </w:rPr>
              <w:t>)</w:t>
            </w:r>
          </w:p>
        </w:tc>
      </w:tr>
      <w:tr w:rsidR="00344329" w:rsidRPr="00F93F5A" w14:paraId="076FC35B" w14:textId="77777777">
        <w:trPr>
          <w:cantSplit/>
        </w:trPr>
        <w:tc>
          <w:tcPr>
            <w:tcW w:w="6300" w:type="dxa"/>
          </w:tcPr>
          <w:p w14:paraId="54736B9A" w14:textId="77777777" w:rsidR="00344329" w:rsidRPr="00F93F5A" w:rsidRDefault="00344329" w:rsidP="00344329">
            <w:pPr>
              <w:spacing w:line="240" w:lineRule="auto"/>
              <w:ind w:left="-101"/>
              <w:jc w:val="thaiDistribute"/>
              <w:rPr>
                <w:rFonts w:ascii="Browallia New" w:eastAsia="Arial Unicode MS" w:hAnsi="Browallia New" w:cs="Browallia New"/>
                <w:sz w:val="28"/>
                <w:szCs w:val="28"/>
                <w:cs/>
              </w:rPr>
            </w:pPr>
          </w:p>
        </w:tc>
        <w:tc>
          <w:tcPr>
            <w:tcW w:w="1584" w:type="dxa"/>
            <w:tcBorders>
              <w:top w:val="single" w:sz="4" w:space="0" w:color="auto"/>
            </w:tcBorders>
            <w:shd w:val="clear" w:color="auto" w:fill="FAFAFA"/>
          </w:tcPr>
          <w:p w14:paraId="6CF97976" w14:textId="7ABDA294" w:rsidR="00344329" w:rsidRPr="00F93F5A" w:rsidRDefault="00077DB4" w:rsidP="00C93A69">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31</w:t>
            </w:r>
            <w:r w:rsidR="189E7953" w:rsidRPr="00F93F5A">
              <w:rPr>
                <w:rFonts w:ascii="Browallia New" w:hAnsi="Browallia New" w:cs="Browallia New"/>
                <w:sz w:val="28"/>
                <w:szCs w:val="28"/>
              </w:rPr>
              <w:t>,</w:t>
            </w:r>
            <w:r w:rsidRPr="00077DB4">
              <w:rPr>
                <w:rFonts w:ascii="Browallia New" w:hAnsi="Browallia New" w:cs="Browallia New"/>
                <w:sz w:val="28"/>
                <w:szCs w:val="28"/>
              </w:rPr>
              <w:t>151</w:t>
            </w:r>
            <w:r w:rsidR="189E7953" w:rsidRPr="00F93F5A">
              <w:rPr>
                <w:rFonts w:ascii="Browallia New" w:hAnsi="Browallia New" w:cs="Browallia New"/>
                <w:sz w:val="28"/>
                <w:szCs w:val="28"/>
              </w:rPr>
              <w:t>,</w:t>
            </w:r>
            <w:r w:rsidRPr="00077DB4">
              <w:rPr>
                <w:rFonts w:ascii="Browallia New" w:hAnsi="Browallia New" w:cs="Browallia New"/>
                <w:sz w:val="28"/>
                <w:szCs w:val="28"/>
              </w:rPr>
              <w:t>000</w:t>
            </w:r>
          </w:p>
        </w:tc>
        <w:tc>
          <w:tcPr>
            <w:tcW w:w="1584" w:type="dxa"/>
            <w:tcBorders>
              <w:top w:val="single" w:sz="4" w:space="0" w:color="auto"/>
            </w:tcBorders>
            <w:vAlign w:val="bottom"/>
          </w:tcPr>
          <w:p w14:paraId="39B59DB4" w14:textId="023B22EA" w:rsidR="00344329" w:rsidRPr="00F93F5A" w:rsidRDefault="00077DB4" w:rsidP="00344329">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31</w:t>
            </w:r>
            <w:r w:rsidR="00344329" w:rsidRPr="00F93F5A">
              <w:rPr>
                <w:rFonts w:ascii="Browallia New" w:hAnsi="Browallia New" w:cs="Browallia New"/>
                <w:sz w:val="28"/>
                <w:szCs w:val="28"/>
              </w:rPr>
              <w:t>,</w:t>
            </w:r>
            <w:r w:rsidRPr="00077DB4">
              <w:rPr>
                <w:rFonts w:ascii="Browallia New" w:hAnsi="Browallia New" w:cs="Browallia New"/>
                <w:sz w:val="28"/>
                <w:szCs w:val="28"/>
              </w:rPr>
              <w:t>144</w:t>
            </w:r>
            <w:r w:rsidR="00344329" w:rsidRPr="00F93F5A">
              <w:rPr>
                <w:rFonts w:ascii="Browallia New" w:hAnsi="Browallia New" w:cs="Browallia New"/>
                <w:sz w:val="28"/>
                <w:szCs w:val="28"/>
              </w:rPr>
              <w:t>,</w:t>
            </w:r>
            <w:r w:rsidRPr="00077DB4">
              <w:rPr>
                <w:rFonts w:ascii="Browallia New" w:hAnsi="Browallia New" w:cs="Browallia New"/>
                <w:sz w:val="28"/>
                <w:szCs w:val="28"/>
              </w:rPr>
              <w:t>200</w:t>
            </w:r>
          </w:p>
        </w:tc>
      </w:tr>
      <w:tr w:rsidR="00344329" w:rsidRPr="00F93F5A" w14:paraId="7F3BB7A5" w14:textId="77777777" w:rsidTr="00BA0586">
        <w:trPr>
          <w:cantSplit/>
        </w:trPr>
        <w:tc>
          <w:tcPr>
            <w:tcW w:w="6300" w:type="dxa"/>
          </w:tcPr>
          <w:p w14:paraId="35F3B280" w14:textId="6F8B6A05" w:rsidR="00344329" w:rsidRPr="00F93F5A" w:rsidRDefault="00344329" w:rsidP="00344329">
            <w:pPr>
              <w:spacing w:line="240" w:lineRule="auto"/>
              <w:ind w:left="255" w:hanging="356"/>
              <w:jc w:val="thaiDistribute"/>
              <w:rPr>
                <w:rFonts w:ascii="Browallia New" w:eastAsia="Arial Unicode MS" w:hAnsi="Browallia New" w:cs="Browallia New"/>
                <w:sz w:val="28"/>
                <w:szCs w:val="28"/>
                <w:cs/>
              </w:rPr>
            </w:pPr>
            <w:r w:rsidRPr="00F93F5A">
              <w:rPr>
                <w:rFonts w:ascii="Browallia New" w:hAnsi="Browallia New" w:cs="Browallia New"/>
                <w:sz w:val="28"/>
                <w:szCs w:val="28"/>
                <w:u w:val="single"/>
                <w:cs/>
              </w:rPr>
              <w:t>หัก</w:t>
            </w:r>
            <w:r w:rsidRPr="00F93F5A">
              <w:rPr>
                <w:rFonts w:ascii="Browallia New" w:hAnsi="Browallia New" w:cs="Browallia New"/>
                <w:sz w:val="28"/>
                <w:szCs w:val="28"/>
                <w:cs/>
              </w:rPr>
              <w:t xml:space="preserve"> </w:t>
            </w:r>
            <w:r w:rsidRPr="00F93F5A">
              <w:rPr>
                <w:rFonts w:ascii="Browallia New" w:hAnsi="Browallia New" w:cs="Browallia New"/>
                <w:sz w:val="28"/>
                <w:szCs w:val="28"/>
              </w:rPr>
              <w:t xml:space="preserve"> </w:t>
            </w:r>
            <w:r w:rsidRPr="00F93F5A">
              <w:rPr>
                <w:rFonts w:ascii="Browallia New" w:hAnsi="Browallia New" w:cs="Browallia New"/>
                <w:sz w:val="28"/>
                <w:szCs w:val="28"/>
                <w:cs/>
              </w:rPr>
              <w:t>หุ้นกู้ที่ถึงกำหนดชำระภายในหนึ่งปี</w:t>
            </w:r>
            <w:r w:rsidRPr="00F93F5A">
              <w:rPr>
                <w:rFonts w:ascii="Browallia New" w:hAnsi="Browallia New" w:cs="Browallia New"/>
                <w:sz w:val="28"/>
                <w:szCs w:val="28"/>
              </w:rPr>
              <w:t xml:space="preserve"> </w:t>
            </w:r>
            <w:r w:rsidRPr="00F93F5A">
              <w:rPr>
                <w:rFonts w:ascii="Browallia New" w:hAnsi="Browallia New" w:cs="Browallia New"/>
                <w:sz w:val="28"/>
                <w:szCs w:val="28"/>
                <w:cs/>
              </w:rPr>
              <w:t>สุทธิ</w:t>
            </w:r>
          </w:p>
        </w:tc>
        <w:tc>
          <w:tcPr>
            <w:tcW w:w="1584" w:type="dxa"/>
            <w:tcBorders>
              <w:bottom w:val="single" w:sz="4" w:space="0" w:color="auto"/>
            </w:tcBorders>
            <w:shd w:val="clear" w:color="auto" w:fill="FAFAFA"/>
          </w:tcPr>
          <w:p w14:paraId="333F30C7" w14:textId="0B73C764" w:rsidR="00344329" w:rsidRPr="00F93F5A" w:rsidRDefault="3F8ADC6A" w:rsidP="00C93A69">
            <w:pPr>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7</w:t>
            </w:r>
            <w:r w:rsidRPr="00F93F5A">
              <w:rPr>
                <w:rFonts w:ascii="Browallia New" w:hAnsi="Browallia New" w:cs="Browallia New"/>
                <w:sz w:val="28"/>
                <w:szCs w:val="28"/>
              </w:rPr>
              <w:t>,</w:t>
            </w:r>
            <w:r w:rsidR="00077DB4" w:rsidRPr="00077DB4">
              <w:rPr>
                <w:rFonts w:ascii="Browallia New" w:hAnsi="Browallia New" w:cs="Browallia New"/>
                <w:sz w:val="28"/>
                <w:szCs w:val="28"/>
              </w:rPr>
              <w:t>445</w:t>
            </w:r>
            <w:r w:rsidRPr="00F93F5A">
              <w:rPr>
                <w:rFonts w:ascii="Browallia New" w:hAnsi="Browallia New" w:cs="Browallia New"/>
                <w:sz w:val="28"/>
                <w:szCs w:val="28"/>
              </w:rPr>
              <w:t>,</w:t>
            </w:r>
            <w:r w:rsidR="00077DB4" w:rsidRPr="00077DB4">
              <w:rPr>
                <w:rFonts w:ascii="Browallia New" w:hAnsi="Browallia New" w:cs="Browallia New"/>
                <w:sz w:val="28"/>
                <w:szCs w:val="28"/>
              </w:rPr>
              <w:t>598</w:t>
            </w:r>
            <w:r w:rsidRPr="00F93F5A">
              <w:rPr>
                <w:rFonts w:ascii="Browallia New" w:hAnsi="Browallia New" w:cs="Browallia New"/>
                <w:sz w:val="28"/>
                <w:szCs w:val="28"/>
              </w:rPr>
              <w:t>)</w:t>
            </w:r>
          </w:p>
        </w:tc>
        <w:tc>
          <w:tcPr>
            <w:tcW w:w="1584" w:type="dxa"/>
            <w:tcBorders>
              <w:bottom w:val="single" w:sz="4" w:space="0" w:color="auto"/>
            </w:tcBorders>
            <w:vAlign w:val="bottom"/>
          </w:tcPr>
          <w:p w14:paraId="1A3F08A7" w14:textId="013D200E" w:rsidR="00344329" w:rsidRPr="00F93F5A" w:rsidRDefault="00344329" w:rsidP="00344329">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r w:rsidR="00077DB4" w:rsidRPr="00077DB4">
              <w:rPr>
                <w:rFonts w:ascii="Browallia New" w:hAnsi="Browallia New" w:cs="Browallia New"/>
                <w:sz w:val="28"/>
                <w:szCs w:val="28"/>
              </w:rPr>
              <w:t>5</w:t>
            </w:r>
            <w:r w:rsidRPr="00F93F5A">
              <w:rPr>
                <w:rFonts w:ascii="Browallia New" w:hAnsi="Browallia New" w:cs="Browallia New"/>
                <w:sz w:val="28"/>
                <w:szCs w:val="28"/>
              </w:rPr>
              <w:t>,</w:t>
            </w:r>
            <w:r w:rsidR="00077DB4" w:rsidRPr="00077DB4">
              <w:rPr>
                <w:rFonts w:ascii="Browallia New" w:hAnsi="Browallia New" w:cs="Browallia New"/>
                <w:sz w:val="28"/>
                <w:szCs w:val="28"/>
              </w:rPr>
              <w:t>492</w:t>
            </w:r>
            <w:r w:rsidRPr="00F93F5A">
              <w:rPr>
                <w:rFonts w:ascii="Browallia New" w:hAnsi="Browallia New" w:cs="Browallia New"/>
                <w:sz w:val="28"/>
                <w:szCs w:val="28"/>
              </w:rPr>
              <w:t>,</w:t>
            </w:r>
            <w:r w:rsidR="00077DB4" w:rsidRPr="00077DB4">
              <w:rPr>
                <w:rFonts w:ascii="Browallia New" w:hAnsi="Browallia New" w:cs="Browallia New"/>
                <w:sz w:val="28"/>
                <w:szCs w:val="28"/>
              </w:rPr>
              <w:t>077</w:t>
            </w:r>
            <w:r w:rsidRPr="00F93F5A">
              <w:rPr>
                <w:rFonts w:ascii="Browallia New" w:hAnsi="Browallia New" w:cs="Browallia New"/>
                <w:sz w:val="28"/>
                <w:szCs w:val="28"/>
              </w:rPr>
              <w:t>)</w:t>
            </w:r>
          </w:p>
        </w:tc>
      </w:tr>
      <w:tr w:rsidR="00344329" w:rsidRPr="00F93F5A" w14:paraId="4884116D" w14:textId="77777777" w:rsidTr="00BA0586">
        <w:trPr>
          <w:cantSplit/>
        </w:trPr>
        <w:tc>
          <w:tcPr>
            <w:tcW w:w="6300" w:type="dxa"/>
          </w:tcPr>
          <w:p w14:paraId="310131FF" w14:textId="1E8C7E0C" w:rsidR="00344329" w:rsidRPr="00F93F5A" w:rsidRDefault="00344329" w:rsidP="00344329">
            <w:pPr>
              <w:spacing w:line="240" w:lineRule="auto"/>
              <w:ind w:left="-101"/>
              <w:jc w:val="thaiDistribute"/>
              <w:rPr>
                <w:rFonts w:ascii="Browallia New" w:eastAsia="Arial Unicode MS" w:hAnsi="Browallia New" w:cs="Browallia New"/>
                <w:sz w:val="28"/>
                <w:szCs w:val="28"/>
                <w:cs/>
              </w:rPr>
            </w:pPr>
            <w:r w:rsidRPr="00F93F5A">
              <w:rPr>
                <w:rFonts w:ascii="Browallia New" w:hAnsi="Browallia New" w:cs="Browallia New"/>
                <w:sz w:val="28"/>
                <w:szCs w:val="28"/>
                <w:cs/>
              </w:rPr>
              <w:t>หุ้นกู้ สุทธิ</w:t>
            </w:r>
          </w:p>
        </w:tc>
        <w:tc>
          <w:tcPr>
            <w:tcW w:w="1584" w:type="dxa"/>
            <w:tcBorders>
              <w:top w:val="single" w:sz="4" w:space="0" w:color="auto"/>
              <w:bottom w:val="single" w:sz="4" w:space="0" w:color="auto"/>
            </w:tcBorders>
            <w:shd w:val="clear" w:color="auto" w:fill="FAFAFA"/>
          </w:tcPr>
          <w:p w14:paraId="29F86EB3" w14:textId="0773C073" w:rsidR="00344329" w:rsidRPr="00F93F5A" w:rsidRDefault="00077DB4" w:rsidP="00C93A69">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23</w:t>
            </w:r>
            <w:r w:rsidR="6F22EF0C" w:rsidRPr="00F93F5A">
              <w:rPr>
                <w:rFonts w:ascii="Browallia New" w:hAnsi="Browallia New" w:cs="Browallia New"/>
                <w:sz w:val="28"/>
                <w:szCs w:val="28"/>
              </w:rPr>
              <w:t>,</w:t>
            </w:r>
            <w:r w:rsidRPr="00077DB4">
              <w:rPr>
                <w:rFonts w:ascii="Browallia New" w:hAnsi="Browallia New" w:cs="Browallia New"/>
                <w:sz w:val="28"/>
                <w:szCs w:val="28"/>
              </w:rPr>
              <w:t>705</w:t>
            </w:r>
            <w:r w:rsidR="6F22EF0C" w:rsidRPr="00F93F5A">
              <w:rPr>
                <w:rFonts w:ascii="Browallia New" w:hAnsi="Browallia New" w:cs="Browallia New"/>
                <w:sz w:val="28"/>
                <w:szCs w:val="28"/>
              </w:rPr>
              <w:t>,</w:t>
            </w:r>
            <w:r w:rsidRPr="00077DB4">
              <w:rPr>
                <w:rFonts w:ascii="Browallia New" w:hAnsi="Browallia New" w:cs="Browallia New"/>
                <w:sz w:val="28"/>
                <w:szCs w:val="28"/>
              </w:rPr>
              <w:t>402</w:t>
            </w:r>
          </w:p>
        </w:tc>
        <w:tc>
          <w:tcPr>
            <w:tcW w:w="1584" w:type="dxa"/>
            <w:tcBorders>
              <w:top w:val="single" w:sz="4" w:space="0" w:color="auto"/>
              <w:bottom w:val="single" w:sz="4" w:space="0" w:color="auto"/>
            </w:tcBorders>
            <w:vAlign w:val="bottom"/>
          </w:tcPr>
          <w:p w14:paraId="3ABB8FAF" w14:textId="01990856" w:rsidR="00344329" w:rsidRPr="00F93F5A" w:rsidRDefault="00077DB4" w:rsidP="00344329">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25</w:t>
            </w:r>
            <w:r w:rsidR="00344329" w:rsidRPr="00F93F5A">
              <w:rPr>
                <w:rFonts w:ascii="Browallia New" w:hAnsi="Browallia New" w:cs="Browallia New"/>
                <w:sz w:val="28"/>
                <w:szCs w:val="28"/>
              </w:rPr>
              <w:t>,</w:t>
            </w:r>
            <w:r w:rsidRPr="00077DB4">
              <w:rPr>
                <w:rFonts w:ascii="Browallia New" w:hAnsi="Browallia New" w:cs="Browallia New"/>
                <w:sz w:val="28"/>
                <w:szCs w:val="28"/>
              </w:rPr>
              <w:t>652</w:t>
            </w:r>
            <w:r w:rsidR="00344329" w:rsidRPr="00F93F5A">
              <w:rPr>
                <w:rFonts w:ascii="Browallia New" w:hAnsi="Browallia New" w:cs="Browallia New"/>
                <w:sz w:val="28"/>
                <w:szCs w:val="28"/>
              </w:rPr>
              <w:t>,</w:t>
            </w:r>
            <w:r w:rsidRPr="00077DB4">
              <w:rPr>
                <w:rFonts w:ascii="Browallia New" w:hAnsi="Browallia New" w:cs="Browallia New"/>
                <w:sz w:val="28"/>
                <w:szCs w:val="28"/>
              </w:rPr>
              <w:t>123</w:t>
            </w:r>
          </w:p>
        </w:tc>
      </w:tr>
    </w:tbl>
    <w:p w14:paraId="0D30B74A" w14:textId="63A82359" w:rsidR="00D46F5D" w:rsidRPr="00F93F5A" w:rsidRDefault="00D46F5D" w:rsidP="00632C01">
      <w:pPr>
        <w:spacing w:line="240" w:lineRule="auto"/>
        <w:rPr>
          <w:rFonts w:ascii="Browallia New" w:eastAsia="Arial Unicode MS" w:hAnsi="Browallia New" w:cs="Browallia New"/>
          <w:sz w:val="24"/>
          <w:szCs w:val="24"/>
        </w:rPr>
      </w:pPr>
    </w:p>
    <w:p w14:paraId="6BBEA607" w14:textId="042980DC" w:rsidR="002C72AC" w:rsidRPr="00F93F5A" w:rsidRDefault="002C72AC" w:rsidP="00422CDB">
      <w:pPr>
        <w:spacing w:line="240" w:lineRule="auto"/>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การเปลี่ยนแปลงของหุ้นกู้</w:t>
      </w:r>
      <w:r w:rsidR="009371BA" w:rsidRPr="00F93F5A">
        <w:rPr>
          <w:rFonts w:ascii="Browallia New" w:eastAsia="Arial Unicode MS" w:hAnsi="Browallia New" w:cs="Browallia New"/>
          <w:spacing w:val="-4"/>
          <w:sz w:val="28"/>
          <w:szCs w:val="28"/>
          <w:cs/>
        </w:rPr>
        <w:t>สาม</w:t>
      </w:r>
      <w:r w:rsidRPr="00F93F5A">
        <w:rPr>
          <w:rFonts w:ascii="Browallia New" w:eastAsia="Arial Unicode MS" w:hAnsi="Browallia New" w:cs="Browallia New"/>
          <w:spacing w:val="-4"/>
          <w:sz w:val="28"/>
          <w:szCs w:val="28"/>
          <w:cs/>
        </w:rPr>
        <w:t>ารถวิเคราะห์ได้ดังนี้</w:t>
      </w:r>
    </w:p>
    <w:p w14:paraId="0BF4397B" w14:textId="77777777" w:rsidR="002C72AC" w:rsidRPr="00F93F5A" w:rsidRDefault="002C72AC" w:rsidP="00632C01">
      <w:pPr>
        <w:spacing w:line="240" w:lineRule="auto"/>
        <w:rPr>
          <w:rFonts w:ascii="Browallia New" w:eastAsia="Arial Unicode MS" w:hAnsi="Browallia New" w:cs="Browallia New"/>
          <w:sz w:val="24"/>
          <w:szCs w:val="24"/>
        </w:rPr>
      </w:pPr>
    </w:p>
    <w:tbl>
      <w:tblPr>
        <w:tblW w:w="9573" w:type="dxa"/>
        <w:tblLook w:val="0000" w:firstRow="0" w:lastRow="0" w:firstColumn="0" w:lastColumn="0" w:noHBand="0" w:noVBand="0"/>
      </w:tblPr>
      <w:tblGrid>
        <w:gridCol w:w="7163"/>
        <w:gridCol w:w="2410"/>
      </w:tblGrid>
      <w:tr w:rsidR="004B6BED" w:rsidRPr="00F93F5A" w14:paraId="570C0600" w14:textId="77777777" w:rsidTr="004D4F0F">
        <w:trPr>
          <w:cantSplit/>
        </w:trPr>
        <w:tc>
          <w:tcPr>
            <w:tcW w:w="7163" w:type="dxa"/>
            <w:vAlign w:val="bottom"/>
          </w:tcPr>
          <w:p w14:paraId="334DDC8E" w14:textId="77777777" w:rsidR="00AF5C25" w:rsidRPr="00F93F5A" w:rsidRDefault="00AF5C25" w:rsidP="00490218">
            <w:pPr>
              <w:spacing w:line="240" w:lineRule="auto"/>
              <w:contextualSpacing/>
              <w:jc w:val="thaiDistribute"/>
              <w:rPr>
                <w:rFonts w:ascii="Browallia New" w:eastAsia="Arial Unicode MS" w:hAnsi="Browallia New" w:cs="Browallia New"/>
                <w:b/>
                <w:bCs/>
                <w:sz w:val="28"/>
                <w:szCs w:val="28"/>
                <w:cs/>
              </w:rPr>
            </w:pPr>
          </w:p>
        </w:tc>
        <w:tc>
          <w:tcPr>
            <w:tcW w:w="2410" w:type="dxa"/>
            <w:tcBorders>
              <w:top w:val="single" w:sz="4" w:space="0" w:color="auto"/>
            </w:tcBorders>
          </w:tcPr>
          <w:p w14:paraId="6E308931" w14:textId="1EF61950" w:rsidR="00AF5C25" w:rsidRPr="00F93F5A" w:rsidRDefault="00AF5C25" w:rsidP="00490218">
            <w:pPr>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ข้อมูลทางการเงินรวมและ</w:t>
            </w:r>
            <w:r w:rsidR="00490218" w:rsidRPr="00F93F5A">
              <w:rPr>
                <w:rFonts w:ascii="Browallia New" w:eastAsia="Arial Unicode MS" w:hAnsi="Browallia New" w:cs="Browallia New"/>
                <w:b/>
                <w:bCs/>
                <w:sz w:val="28"/>
                <w:szCs w:val="28"/>
              </w:rPr>
              <w:br/>
            </w:r>
            <w:r w:rsidRPr="00F93F5A">
              <w:rPr>
                <w:rFonts w:ascii="Browallia New" w:eastAsia="Arial Unicode MS" w:hAnsi="Browallia New" w:cs="Browallia New"/>
                <w:b/>
                <w:bCs/>
                <w:sz w:val="28"/>
                <w:szCs w:val="28"/>
                <w:cs/>
              </w:rPr>
              <w:t>ข้อมูลทางการเงินเฉพาะกิจการ</w:t>
            </w:r>
          </w:p>
        </w:tc>
      </w:tr>
      <w:tr w:rsidR="004B6BED" w:rsidRPr="00F93F5A" w14:paraId="56A1343A" w14:textId="77777777" w:rsidTr="004D4F0F">
        <w:trPr>
          <w:cantSplit/>
        </w:trPr>
        <w:tc>
          <w:tcPr>
            <w:tcW w:w="7163" w:type="dxa"/>
            <w:vAlign w:val="bottom"/>
          </w:tcPr>
          <w:p w14:paraId="034F08BE" w14:textId="77777777" w:rsidR="00AF5C25" w:rsidRPr="00F93F5A" w:rsidRDefault="00AF5C25" w:rsidP="00490218">
            <w:pPr>
              <w:spacing w:line="240" w:lineRule="auto"/>
              <w:contextualSpacing/>
              <w:rPr>
                <w:rFonts w:ascii="Browallia New" w:eastAsia="Arial Unicode MS" w:hAnsi="Browallia New" w:cs="Browallia New"/>
                <w:b/>
                <w:bCs/>
                <w:sz w:val="28"/>
                <w:szCs w:val="28"/>
                <w:cs/>
              </w:rPr>
            </w:pPr>
          </w:p>
        </w:tc>
        <w:tc>
          <w:tcPr>
            <w:tcW w:w="2410" w:type="dxa"/>
            <w:tcBorders>
              <w:bottom w:val="single" w:sz="4" w:space="0" w:color="auto"/>
            </w:tcBorders>
            <w:vAlign w:val="bottom"/>
          </w:tcPr>
          <w:p w14:paraId="7F61665F" w14:textId="77777777" w:rsidR="00AF5C25" w:rsidRPr="00F93F5A" w:rsidRDefault="00AF5C25" w:rsidP="00490218">
            <w:pPr>
              <w:spacing w:line="240" w:lineRule="auto"/>
              <w:ind w:right="-72"/>
              <w:contextualSpacing/>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4B6BED" w:rsidRPr="00F93F5A" w14:paraId="6E338515" w14:textId="77777777" w:rsidTr="004D4F0F">
        <w:trPr>
          <w:cantSplit/>
        </w:trPr>
        <w:tc>
          <w:tcPr>
            <w:tcW w:w="7163" w:type="dxa"/>
          </w:tcPr>
          <w:p w14:paraId="35BF0AF0" w14:textId="77777777" w:rsidR="009A71DD" w:rsidRPr="00F93F5A" w:rsidRDefault="009A71DD" w:rsidP="00490218">
            <w:pPr>
              <w:spacing w:line="240" w:lineRule="auto"/>
              <w:contextualSpacing/>
              <w:jc w:val="thaiDistribute"/>
              <w:rPr>
                <w:rFonts w:ascii="Browallia New" w:eastAsia="Arial Unicode MS" w:hAnsi="Browallia New" w:cs="Browallia New"/>
                <w:b/>
                <w:bCs/>
                <w:sz w:val="12"/>
                <w:szCs w:val="12"/>
                <w:cs/>
              </w:rPr>
            </w:pPr>
          </w:p>
        </w:tc>
        <w:tc>
          <w:tcPr>
            <w:tcW w:w="2410" w:type="dxa"/>
            <w:shd w:val="clear" w:color="auto" w:fill="FAFAFA"/>
          </w:tcPr>
          <w:p w14:paraId="7D137319" w14:textId="77777777" w:rsidR="009A71DD" w:rsidRPr="00F93F5A" w:rsidRDefault="009A71DD" w:rsidP="00490218">
            <w:pPr>
              <w:spacing w:line="240" w:lineRule="auto"/>
              <w:ind w:right="-72"/>
              <w:contextualSpacing/>
              <w:jc w:val="right"/>
              <w:rPr>
                <w:rFonts w:ascii="Browallia New" w:eastAsia="Arial Unicode MS" w:hAnsi="Browallia New" w:cs="Browallia New"/>
                <w:sz w:val="12"/>
                <w:szCs w:val="12"/>
              </w:rPr>
            </w:pPr>
          </w:p>
        </w:tc>
      </w:tr>
      <w:tr w:rsidR="004B6BED" w:rsidRPr="00F93F5A" w14:paraId="06312F3A" w14:textId="77777777" w:rsidTr="004D4F0F">
        <w:trPr>
          <w:cantSplit/>
        </w:trPr>
        <w:tc>
          <w:tcPr>
            <w:tcW w:w="7163" w:type="dxa"/>
          </w:tcPr>
          <w:p w14:paraId="015D6B04" w14:textId="7781E638" w:rsidR="00AF5C25" w:rsidRPr="00F93F5A" w:rsidRDefault="00AD599C" w:rsidP="00490218">
            <w:pPr>
              <w:spacing w:before="10" w:line="240" w:lineRule="auto"/>
              <w:contextualSpacing/>
              <w:jc w:val="thaiDistribute"/>
              <w:rPr>
                <w:rFonts w:ascii="Browallia New" w:eastAsia="Arial Unicode MS" w:hAnsi="Browallia New" w:cs="Browallia New"/>
                <w:sz w:val="28"/>
                <w:szCs w:val="28"/>
                <w:cs/>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2410" w:type="dxa"/>
            <w:shd w:val="clear" w:color="auto" w:fill="FAFAFA"/>
          </w:tcPr>
          <w:p w14:paraId="499C2480" w14:textId="77777777" w:rsidR="00AF5C25" w:rsidRPr="00F93F5A" w:rsidRDefault="00AF5C25" w:rsidP="00490218">
            <w:pPr>
              <w:spacing w:before="10" w:line="240" w:lineRule="auto"/>
              <w:ind w:right="-72"/>
              <w:contextualSpacing/>
              <w:jc w:val="right"/>
              <w:rPr>
                <w:rFonts w:ascii="Browallia New" w:eastAsia="Arial Unicode MS" w:hAnsi="Browallia New" w:cs="Browallia New"/>
                <w:sz w:val="28"/>
                <w:szCs w:val="28"/>
              </w:rPr>
            </w:pPr>
          </w:p>
        </w:tc>
      </w:tr>
      <w:tr w:rsidR="004B6BED" w:rsidRPr="00F93F5A" w14:paraId="558773B6" w14:textId="77777777" w:rsidTr="004D4F0F">
        <w:trPr>
          <w:cantSplit/>
        </w:trPr>
        <w:tc>
          <w:tcPr>
            <w:tcW w:w="7163" w:type="dxa"/>
          </w:tcPr>
          <w:p w14:paraId="27ED66B0" w14:textId="58365FDB" w:rsidR="00EA2E60" w:rsidRPr="00F93F5A" w:rsidRDefault="00EA2E60" w:rsidP="00490218">
            <w:pPr>
              <w:spacing w:line="240" w:lineRule="auto"/>
              <w:contextualSpacing/>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ยอดคงเหลือต้น</w:t>
            </w:r>
            <w:r w:rsidR="004D7289" w:rsidRPr="00F93F5A">
              <w:rPr>
                <w:rFonts w:ascii="Browallia New" w:eastAsia="Arial Unicode MS" w:hAnsi="Browallia New" w:cs="Browallia New"/>
                <w:sz w:val="28"/>
                <w:szCs w:val="28"/>
                <w:cs/>
              </w:rPr>
              <w:t>รอบระยะเวลา</w:t>
            </w:r>
            <w:r w:rsidRPr="00F93F5A">
              <w:rPr>
                <w:rFonts w:ascii="Browallia New" w:eastAsia="Arial Unicode MS" w:hAnsi="Browallia New" w:cs="Browallia New"/>
                <w:sz w:val="28"/>
                <w:szCs w:val="28"/>
                <w:cs/>
              </w:rPr>
              <w:t xml:space="preserve"> สุทธิ</w:t>
            </w:r>
          </w:p>
        </w:tc>
        <w:tc>
          <w:tcPr>
            <w:tcW w:w="2410" w:type="dxa"/>
            <w:shd w:val="clear" w:color="auto" w:fill="FAFAFA"/>
          </w:tcPr>
          <w:p w14:paraId="021AB467" w14:textId="56EE8E99" w:rsidR="00EA2E60" w:rsidRPr="00F93F5A" w:rsidRDefault="00077DB4" w:rsidP="00C93A69">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31</w:t>
            </w:r>
            <w:r w:rsidR="007D6761" w:rsidRPr="00F93F5A">
              <w:rPr>
                <w:rFonts w:ascii="Browallia New" w:hAnsi="Browallia New" w:cs="Browallia New"/>
                <w:sz w:val="28"/>
                <w:szCs w:val="28"/>
              </w:rPr>
              <w:t>,</w:t>
            </w:r>
            <w:r w:rsidRPr="00077DB4">
              <w:rPr>
                <w:rFonts w:ascii="Browallia New" w:hAnsi="Browallia New" w:cs="Browallia New"/>
                <w:sz w:val="28"/>
                <w:szCs w:val="28"/>
              </w:rPr>
              <w:t>144</w:t>
            </w:r>
            <w:r w:rsidR="007D6761" w:rsidRPr="00F93F5A">
              <w:rPr>
                <w:rFonts w:ascii="Browallia New" w:hAnsi="Browallia New" w:cs="Browallia New"/>
                <w:sz w:val="28"/>
                <w:szCs w:val="28"/>
              </w:rPr>
              <w:t>,</w:t>
            </w:r>
            <w:r w:rsidRPr="00077DB4">
              <w:rPr>
                <w:rFonts w:ascii="Browallia New" w:hAnsi="Browallia New" w:cs="Browallia New"/>
                <w:sz w:val="28"/>
                <w:szCs w:val="28"/>
              </w:rPr>
              <w:t>200</w:t>
            </w:r>
          </w:p>
        </w:tc>
      </w:tr>
      <w:tr w:rsidR="00EA2E60" w:rsidRPr="00F93F5A" w14:paraId="4A9F1396" w14:textId="77777777" w:rsidTr="004D4F0F">
        <w:trPr>
          <w:cantSplit/>
        </w:trPr>
        <w:tc>
          <w:tcPr>
            <w:tcW w:w="7163" w:type="dxa"/>
          </w:tcPr>
          <w:p w14:paraId="48F93E48" w14:textId="41121FF7" w:rsidR="00EA2E60" w:rsidRPr="00F93F5A" w:rsidRDefault="00EA2E60" w:rsidP="00490218">
            <w:pPr>
              <w:spacing w:line="240" w:lineRule="auto"/>
              <w:contextualSpacing/>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การเปลี่ยนแปลงรายการที่มิใช่เงินสด</w:t>
            </w:r>
            <w:r w:rsidR="009C4E06" w:rsidRPr="00F93F5A">
              <w:rPr>
                <w:rFonts w:ascii="Browallia New" w:eastAsia="Arial Unicode MS" w:hAnsi="Browallia New" w:cs="Browallia New"/>
                <w:sz w:val="28"/>
                <w:szCs w:val="28"/>
              </w:rPr>
              <w:t>:</w:t>
            </w:r>
          </w:p>
        </w:tc>
        <w:tc>
          <w:tcPr>
            <w:tcW w:w="2410" w:type="dxa"/>
            <w:shd w:val="clear" w:color="auto" w:fill="FAFAFA"/>
          </w:tcPr>
          <w:p w14:paraId="045EF9BA" w14:textId="77777777" w:rsidR="00EA2E60" w:rsidRPr="00F93F5A" w:rsidRDefault="00EA2E60" w:rsidP="00C93A69">
            <w:pPr>
              <w:spacing w:line="240" w:lineRule="auto"/>
              <w:ind w:right="-72"/>
              <w:jc w:val="right"/>
              <w:rPr>
                <w:rFonts w:ascii="Browallia New" w:hAnsi="Browallia New" w:cs="Browallia New"/>
                <w:sz w:val="28"/>
                <w:szCs w:val="28"/>
                <w:cs/>
              </w:rPr>
            </w:pPr>
          </w:p>
        </w:tc>
      </w:tr>
      <w:tr w:rsidR="00C93A69" w:rsidRPr="00F93F5A" w14:paraId="2CA84352" w14:textId="77777777">
        <w:trPr>
          <w:cantSplit/>
        </w:trPr>
        <w:tc>
          <w:tcPr>
            <w:tcW w:w="7163" w:type="dxa"/>
          </w:tcPr>
          <w:p w14:paraId="53BF321D" w14:textId="77777777" w:rsidR="00C93A69" w:rsidRPr="00F93F5A" w:rsidRDefault="00C93A69" w:rsidP="00C93A69">
            <w:pPr>
              <w:spacing w:line="240" w:lineRule="auto"/>
              <w:contextualSpacing/>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ตัดจำหน่ายค่าธรรมเนียมในการจัดหาหุ้นกู้รอตัดบัญชี</w:t>
            </w:r>
          </w:p>
        </w:tc>
        <w:tc>
          <w:tcPr>
            <w:tcW w:w="2410" w:type="dxa"/>
            <w:tcBorders>
              <w:bottom w:val="single" w:sz="4" w:space="0" w:color="auto"/>
            </w:tcBorders>
            <w:shd w:val="clear" w:color="auto" w:fill="FAFAFA"/>
          </w:tcPr>
          <w:p w14:paraId="375E0310" w14:textId="7F5A3B16" w:rsidR="00C93A69" w:rsidRPr="00F93F5A" w:rsidRDefault="00077DB4" w:rsidP="00C93A69">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6</w:t>
            </w:r>
            <w:r w:rsidR="79BECF1F" w:rsidRPr="00F93F5A">
              <w:rPr>
                <w:rFonts w:ascii="Browallia New" w:hAnsi="Browallia New" w:cs="Browallia New"/>
                <w:sz w:val="28"/>
                <w:szCs w:val="28"/>
              </w:rPr>
              <w:t>,</w:t>
            </w:r>
            <w:r w:rsidRPr="00077DB4">
              <w:rPr>
                <w:rFonts w:ascii="Browallia New" w:hAnsi="Browallia New" w:cs="Browallia New"/>
                <w:sz w:val="28"/>
                <w:szCs w:val="28"/>
              </w:rPr>
              <w:t>800</w:t>
            </w:r>
          </w:p>
        </w:tc>
      </w:tr>
      <w:tr w:rsidR="00C93A69" w:rsidRPr="00F93F5A" w14:paraId="72E730FC" w14:textId="77777777" w:rsidTr="004D4F0F">
        <w:trPr>
          <w:cantSplit/>
        </w:trPr>
        <w:tc>
          <w:tcPr>
            <w:tcW w:w="7163" w:type="dxa"/>
          </w:tcPr>
          <w:p w14:paraId="4E2B77B5" w14:textId="630904EA" w:rsidR="00C93A69" w:rsidRPr="00F93F5A" w:rsidRDefault="00C93A69" w:rsidP="00C93A69">
            <w:pPr>
              <w:spacing w:line="240" w:lineRule="auto"/>
              <w:contextualSpacing/>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ยอดคงเหลือปลายรอบระยะเวลา สุทธิ</w:t>
            </w:r>
          </w:p>
        </w:tc>
        <w:tc>
          <w:tcPr>
            <w:tcW w:w="2410" w:type="dxa"/>
            <w:tcBorders>
              <w:top w:val="single" w:sz="4" w:space="0" w:color="auto"/>
              <w:bottom w:val="single" w:sz="4" w:space="0" w:color="auto"/>
            </w:tcBorders>
            <w:shd w:val="clear" w:color="auto" w:fill="FAFAFA"/>
          </w:tcPr>
          <w:p w14:paraId="25E5908D" w14:textId="4B5EE7E6" w:rsidR="00C93A69" w:rsidRPr="00F93F5A" w:rsidRDefault="00077DB4" w:rsidP="00C93A69">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31</w:t>
            </w:r>
            <w:r w:rsidR="34A481C7" w:rsidRPr="00F93F5A">
              <w:rPr>
                <w:rFonts w:ascii="Browallia New" w:hAnsi="Browallia New" w:cs="Browallia New"/>
                <w:sz w:val="28"/>
                <w:szCs w:val="28"/>
              </w:rPr>
              <w:t>,</w:t>
            </w:r>
            <w:r w:rsidRPr="00077DB4">
              <w:rPr>
                <w:rFonts w:ascii="Browallia New" w:hAnsi="Browallia New" w:cs="Browallia New"/>
                <w:sz w:val="28"/>
                <w:szCs w:val="28"/>
              </w:rPr>
              <w:t>151</w:t>
            </w:r>
            <w:r w:rsidR="34A481C7" w:rsidRPr="00F93F5A">
              <w:rPr>
                <w:rFonts w:ascii="Browallia New" w:hAnsi="Browallia New" w:cs="Browallia New"/>
                <w:sz w:val="28"/>
                <w:szCs w:val="28"/>
              </w:rPr>
              <w:t>,</w:t>
            </w:r>
            <w:r w:rsidRPr="00077DB4">
              <w:rPr>
                <w:rFonts w:ascii="Browallia New" w:hAnsi="Browallia New" w:cs="Browallia New"/>
                <w:sz w:val="28"/>
                <w:szCs w:val="28"/>
              </w:rPr>
              <w:t>000</w:t>
            </w:r>
          </w:p>
        </w:tc>
      </w:tr>
    </w:tbl>
    <w:p w14:paraId="31786F69" w14:textId="1FBAA4CC" w:rsidR="00424D22" w:rsidRPr="00F93F5A" w:rsidRDefault="00424D22" w:rsidP="00422CDB">
      <w:pPr>
        <w:spacing w:line="240" w:lineRule="auto"/>
        <w:jc w:val="thaiDistribute"/>
        <w:rPr>
          <w:rFonts w:ascii="Browallia New" w:eastAsia="Arial Unicode MS" w:hAnsi="Browallia New" w:cs="Browallia New"/>
          <w:spacing w:val="-4"/>
          <w:sz w:val="28"/>
          <w:szCs w:val="28"/>
        </w:rPr>
      </w:pPr>
    </w:p>
    <w:p w14:paraId="3AF3921D" w14:textId="72B34BD0" w:rsidR="00541CA0" w:rsidRPr="00F93F5A" w:rsidRDefault="00541CA0" w:rsidP="00C71F53">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ในที่ประชุมสามัญผู้ถือหุ้นของบริษัทเมื่อวันที่ </w:t>
      </w:r>
      <w:r w:rsidR="00077DB4" w:rsidRPr="00077DB4">
        <w:rPr>
          <w:rFonts w:ascii="Browallia New" w:eastAsia="Arial Unicode MS" w:hAnsi="Browallia New" w:cs="Browallia New"/>
          <w:sz w:val="28"/>
          <w:szCs w:val="28"/>
        </w:rPr>
        <w:t>26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เมษายน 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ผู้ถือหุ้นได้มีมติอนุมัติการยกเลิกการออกหุ้นกู้ในวงเงินที่เหลือและยังไม่ได้เสนอขาย จำนวน </w:t>
      </w:r>
      <w:r w:rsidR="00077DB4" w:rsidRPr="00077DB4">
        <w:rPr>
          <w:rFonts w:ascii="Browallia New" w:eastAsia="Arial Unicode MS" w:hAnsi="Browallia New" w:cs="Browallia New"/>
          <w:sz w:val="28"/>
          <w:szCs w:val="28"/>
        </w:rPr>
        <w:t>10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134</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ล้านบาท ซึ่งได้รับอนุมัติจากที่ประชุมผู้ถือหุ้น</w:t>
      </w:r>
      <w:r w:rsidR="002F33E6" w:rsidRPr="00F93F5A">
        <w:rPr>
          <w:rFonts w:ascii="Browallia New" w:eastAsia="Arial Unicode MS" w:hAnsi="Browallia New" w:cs="Browallia New"/>
          <w:sz w:val="28"/>
          <w:szCs w:val="28"/>
          <w:cs/>
        </w:rPr>
        <w:t>สามัญ</w:t>
      </w:r>
      <w:r w:rsidRPr="00F93F5A">
        <w:rPr>
          <w:rFonts w:ascii="Browallia New" w:eastAsia="Arial Unicode MS" w:hAnsi="Browallia New" w:cs="Browallia New"/>
          <w:sz w:val="28"/>
          <w:szCs w:val="28"/>
          <w:cs/>
        </w:rPr>
        <w:t xml:space="preserve">ประจำปี พ.ศ. </w:t>
      </w:r>
      <w:r w:rsidR="00077DB4" w:rsidRPr="00077DB4">
        <w:rPr>
          <w:rFonts w:ascii="Browallia New" w:eastAsia="Arial Unicode MS" w:hAnsi="Browallia New" w:cs="Browallia New"/>
          <w:sz w:val="28"/>
          <w:szCs w:val="28"/>
        </w:rPr>
        <w:t>2566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และมีมติอนุมัติการออกและเสนอขายหุ้นกู้ใหม่ในวงเงินไม่เกิน </w:t>
      </w:r>
      <w:r w:rsidR="00077DB4" w:rsidRPr="00077DB4">
        <w:rPr>
          <w:rFonts w:ascii="Browallia New" w:eastAsia="Arial Unicode MS" w:hAnsi="Browallia New" w:cs="Browallia New"/>
          <w:sz w:val="28"/>
          <w:szCs w:val="28"/>
        </w:rPr>
        <w:t>20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ล้านบาท</w:t>
      </w:r>
    </w:p>
    <w:p w14:paraId="44BCCCE2" w14:textId="77777777" w:rsidR="00CB1AF0" w:rsidRPr="00F93F5A" w:rsidRDefault="00CB1AF0" w:rsidP="00C71F53">
      <w:pPr>
        <w:spacing w:line="240" w:lineRule="auto"/>
        <w:jc w:val="thaiDistribute"/>
        <w:rPr>
          <w:rFonts w:ascii="Browallia New" w:eastAsia="Arial Unicode MS" w:hAnsi="Browallia New" w:cs="Browallia New"/>
          <w:sz w:val="28"/>
          <w:szCs w:val="28"/>
        </w:rPr>
      </w:pPr>
    </w:p>
    <w:p w14:paraId="405BE3BE" w14:textId="1B1DE55A" w:rsidR="001E1F4B" w:rsidRPr="00F93F5A" w:rsidRDefault="00072B62" w:rsidP="00072B62">
      <w:pPr>
        <w:spacing w:line="240" w:lineRule="auto"/>
        <w:jc w:val="thaiDistribute"/>
        <w:rPr>
          <w:rFonts w:ascii="Browallia New" w:eastAsia="Arial Unicode MS" w:hAnsi="Browallia New" w:cs="Browallia New"/>
          <w:sz w:val="28"/>
          <w:szCs w:val="28"/>
          <w:cs/>
        </w:rPr>
      </w:pPr>
      <w:r w:rsidRPr="00F93F5A">
        <w:rPr>
          <w:rFonts w:ascii="Browallia New" w:eastAsia="Arial Unicode MS" w:hAnsi="Browallia New" w:cs="Browallia New"/>
          <w:spacing w:val="-4"/>
          <w:sz w:val="28"/>
          <w:szCs w:val="28"/>
          <w:cs/>
        </w:rPr>
        <w:t>ในที่ประชุมผู้ถือหุ้นกู้</w:t>
      </w:r>
      <w:r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z w:val="28"/>
          <w:szCs w:val="28"/>
        </w:rPr>
        <w:t>9</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สิงหาคม 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cs/>
        </w:rPr>
        <w:t xml:space="preserve"> </w:t>
      </w:r>
      <w:r w:rsidR="001E1F4B" w:rsidRPr="00F93F5A">
        <w:rPr>
          <w:rFonts w:ascii="Browallia New" w:eastAsia="Arial Unicode MS" w:hAnsi="Browallia New" w:cs="Browallia New"/>
          <w:spacing w:val="-4"/>
          <w:sz w:val="28"/>
          <w:szCs w:val="28"/>
          <w:cs/>
        </w:rPr>
        <w:t>สำหรับ</w:t>
      </w:r>
      <w:r w:rsidR="001E1F4B" w:rsidRPr="00F93F5A">
        <w:rPr>
          <w:rFonts w:ascii="Browallia New" w:eastAsia="Arial Unicode MS" w:hAnsi="Browallia New" w:cs="Browallia New"/>
          <w:sz w:val="28"/>
          <w:szCs w:val="28"/>
          <w:cs/>
        </w:rPr>
        <w:t xml:space="preserve">หุ้นกู้รุ่น </w:t>
      </w:r>
      <w:r w:rsidR="001E1F4B" w:rsidRPr="00F93F5A">
        <w:rPr>
          <w:rFonts w:ascii="Browallia New" w:eastAsia="Arial Unicode MS" w:hAnsi="Browallia New" w:cs="Browallia New"/>
          <w:sz w:val="28"/>
          <w:szCs w:val="28"/>
        </w:rPr>
        <w:t>EA</w:t>
      </w:r>
      <w:r w:rsidR="00077DB4" w:rsidRPr="00077DB4">
        <w:rPr>
          <w:rFonts w:ascii="Browallia New" w:eastAsia="Arial Unicode MS" w:hAnsi="Browallia New" w:cs="Browallia New"/>
          <w:sz w:val="28"/>
          <w:szCs w:val="28"/>
        </w:rPr>
        <w:t>248</w:t>
      </w:r>
      <w:r w:rsidR="001E1F4B" w:rsidRPr="00F93F5A">
        <w:rPr>
          <w:rFonts w:ascii="Browallia New" w:eastAsia="Arial Unicode MS" w:hAnsi="Browallia New" w:cs="Browallia New"/>
          <w:sz w:val="28"/>
          <w:szCs w:val="28"/>
        </w:rPr>
        <w:t>A</w:t>
      </w:r>
      <w:r w:rsidR="001E1F4B" w:rsidRPr="00F93F5A">
        <w:rPr>
          <w:rFonts w:ascii="Browallia New" w:eastAsia="Arial Unicode MS" w:hAnsi="Browallia New" w:cs="Browallia New"/>
          <w:sz w:val="28"/>
          <w:szCs w:val="28"/>
          <w:cs/>
        </w:rPr>
        <w:t xml:space="preserve"> ผู้ถือหุ้นกู้มีมติอนุมัติการขยายวันครบ</w:t>
      </w:r>
      <w:r w:rsidR="001E1F4B" w:rsidRPr="00F93F5A">
        <w:rPr>
          <w:rFonts w:ascii="Browallia New" w:eastAsia="Arial Unicode MS" w:hAnsi="Browallia New" w:cs="Browallia New"/>
          <w:spacing w:val="-4"/>
          <w:sz w:val="28"/>
          <w:szCs w:val="28"/>
          <w:cs/>
        </w:rPr>
        <w:t>กำหนดไถ่ถอนหุ้นกู้โดยไม่ถือเป็นเหตุให้ผิดนัด</w:t>
      </w:r>
      <w:r w:rsidR="001E1F4B" w:rsidRPr="00F93F5A">
        <w:rPr>
          <w:rFonts w:ascii="Browallia New" w:eastAsia="Arial Unicode MS" w:hAnsi="Browallia New" w:cs="Browallia New"/>
          <w:spacing w:val="-6"/>
          <w:sz w:val="28"/>
          <w:szCs w:val="28"/>
          <w:cs/>
        </w:rPr>
        <w:t xml:space="preserve">จำนวน </w:t>
      </w:r>
      <w:r w:rsidR="00077DB4" w:rsidRPr="00077DB4">
        <w:rPr>
          <w:rFonts w:ascii="Browallia New" w:eastAsia="Arial Unicode MS" w:hAnsi="Browallia New" w:cs="Browallia New"/>
          <w:spacing w:val="-6"/>
          <w:sz w:val="28"/>
          <w:szCs w:val="28"/>
        </w:rPr>
        <w:t>1</w:t>
      </w:r>
      <w:r w:rsidR="001E1F4B"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500</w:t>
      </w:r>
      <w:r w:rsidR="001E1F4B" w:rsidRPr="00F93F5A">
        <w:rPr>
          <w:rFonts w:ascii="Browallia New" w:eastAsia="Arial Unicode MS" w:hAnsi="Browallia New" w:cs="Browallia New"/>
          <w:spacing w:val="-6"/>
          <w:sz w:val="28"/>
          <w:szCs w:val="28"/>
        </w:rPr>
        <w:t xml:space="preserve"> </w:t>
      </w:r>
      <w:r w:rsidR="001E1F4B" w:rsidRPr="00F93F5A">
        <w:rPr>
          <w:rFonts w:ascii="Browallia New" w:eastAsia="Arial Unicode MS" w:hAnsi="Browallia New" w:cs="Browallia New"/>
          <w:spacing w:val="-6"/>
          <w:sz w:val="28"/>
          <w:szCs w:val="28"/>
          <w:cs/>
        </w:rPr>
        <w:t xml:space="preserve">ล้านบาท ซึ่งจากเดิมครบกำหนดในวันที่ </w:t>
      </w:r>
      <w:r w:rsidR="00077DB4" w:rsidRPr="00077DB4">
        <w:rPr>
          <w:rFonts w:ascii="Browallia New" w:eastAsia="Arial Unicode MS" w:hAnsi="Browallia New" w:cs="Browallia New"/>
          <w:spacing w:val="-6"/>
          <w:sz w:val="28"/>
          <w:szCs w:val="28"/>
        </w:rPr>
        <w:t>15</w:t>
      </w:r>
      <w:r w:rsidR="001E1F4B" w:rsidRPr="00F93F5A">
        <w:rPr>
          <w:rFonts w:ascii="Browallia New" w:eastAsia="Arial Unicode MS" w:hAnsi="Browallia New" w:cs="Browallia New"/>
          <w:spacing w:val="-6"/>
          <w:sz w:val="28"/>
          <w:szCs w:val="28"/>
        </w:rPr>
        <w:t xml:space="preserve"> </w:t>
      </w:r>
      <w:r w:rsidR="001E1F4B" w:rsidRPr="00F93F5A">
        <w:rPr>
          <w:rFonts w:ascii="Browallia New" w:eastAsia="Arial Unicode MS" w:hAnsi="Browallia New" w:cs="Browallia New"/>
          <w:spacing w:val="-6"/>
          <w:sz w:val="28"/>
          <w:szCs w:val="28"/>
          <w:cs/>
        </w:rPr>
        <w:t xml:space="preserve">สิงหาคม </w:t>
      </w:r>
      <w:r w:rsidR="001E1F4B" w:rsidRPr="00F93F5A">
        <w:rPr>
          <w:rFonts w:ascii="Browallia New" w:eastAsia="Arial Unicode MS" w:hAnsi="Browallia New" w:cs="Browallia New"/>
          <w:spacing w:val="-4"/>
          <w:sz w:val="28"/>
          <w:szCs w:val="28"/>
          <w:cs/>
        </w:rPr>
        <w:t xml:space="preserve">พ.ศ </w:t>
      </w:r>
      <w:r w:rsidR="00077DB4" w:rsidRPr="00077DB4">
        <w:rPr>
          <w:rFonts w:ascii="Browallia New" w:eastAsia="Arial Unicode MS" w:hAnsi="Browallia New" w:cs="Browallia New"/>
          <w:spacing w:val="-4"/>
          <w:sz w:val="28"/>
          <w:szCs w:val="28"/>
        </w:rPr>
        <w:t>2567</w:t>
      </w:r>
      <w:r w:rsidR="001E1F4B" w:rsidRPr="00F93F5A">
        <w:rPr>
          <w:rFonts w:ascii="Browallia New" w:eastAsia="Arial Unicode MS" w:hAnsi="Browallia New" w:cs="Browallia New"/>
          <w:spacing w:val="-4"/>
          <w:sz w:val="28"/>
          <w:szCs w:val="28"/>
          <w:cs/>
        </w:rPr>
        <w:t xml:space="preserve"> เป็นวันที่</w:t>
      </w:r>
      <w:r w:rsidR="001E1F4B" w:rsidRPr="00F93F5A">
        <w:rPr>
          <w:rFonts w:ascii="Browallia New" w:eastAsia="Arial Unicode MS" w:hAnsi="Browallia New" w:cs="Browallia New"/>
          <w:spacing w:val="-4"/>
          <w:sz w:val="28"/>
          <w:szCs w:val="28"/>
        </w:rPr>
        <w:t xml:space="preserve"> </w:t>
      </w:r>
      <w:r w:rsidR="00077DB4" w:rsidRPr="00077DB4">
        <w:rPr>
          <w:rFonts w:ascii="Browallia New" w:eastAsia="Arial Unicode MS" w:hAnsi="Browallia New" w:cs="Browallia New"/>
          <w:spacing w:val="-4"/>
          <w:sz w:val="28"/>
          <w:szCs w:val="28"/>
        </w:rPr>
        <w:t>31</w:t>
      </w:r>
      <w:r w:rsidR="001E1F4B" w:rsidRPr="00F93F5A">
        <w:rPr>
          <w:rFonts w:ascii="Browallia New" w:eastAsia="Arial Unicode MS" w:hAnsi="Browallia New" w:cs="Browallia New"/>
          <w:spacing w:val="-4"/>
          <w:sz w:val="28"/>
          <w:szCs w:val="28"/>
        </w:rPr>
        <w:t xml:space="preserve"> </w:t>
      </w:r>
      <w:r w:rsidR="001E1F4B" w:rsidRPr="00F93F5A">
        <w:rPr>
          <w:rFonts w:ascii="Browallia New" w:eastAsia="Arial Unicode MS" w:hAnsi="Browallia New" w:cs="Browallia New"/>
          <w:spacing w:val="-4"/>
          <w:sz w:val="28"/>
          <w:szCs w:val="28"/>
          <w:cs/>
        </w:rPr>
        <w:t xml:space="preserve">พฤษภาคม พ.ศ. </w:t>
      </w:r>
      <w:r w:rsidR="00077DB4" w:rsidRPr="00077DB4">
        <w:rPr>
          <w:rFonts w:ascii="Browallia New" w:eastAsia="Arial Unicode MS" w:hAnsi="Browallia New" w:cs="Browallia New"/>
          <w:spacing w:val="-4"/>
          <w:sz w:val="28"/>
          <w:szCs w:val="28"/>
        </w:rPr>
        <w:t>2568</w:t>
      </w:r>
      <w:r w:rsidR="001E1F4B" w:rsidRPr="00F93F5A">
        <w:rPr>
          <w:rFonts w:ascii="Browallia New" w:eastAsia="Arial Unicode MS" w:hAnsi="Browallia New" w:cs="Browallia New"/>
          <w:spacing w:val="-4"/>
          <w:sz w:val="28"/>
          <w:szCs w:val="28"/>
          <w:cs/>
        </w:rPr>
        <w:t xml:space="preserve"> การเปลี่ยนแปลงอัตราดอกเบี้ยจากเดิมร้อยละ </w:t>
      </w:r>
      <w:r w:rsidR="00077DB4" w:rsidRPr="00077DB4">
        <w:rPr>
          <w:rFonts w:ascii="Browallia New" w:eastAsia="Arial Unicode MS" w:hAnsi="Browallia New" w:cs="Browallia New"/>
          <w:spacing w:val="-4"/>
          <w:sz w:val="28"/>
          <w:szCs w:val="28"/>
        </w:rPr>
        <w:t>3</w:t>
      </w:r>
      <w:r w:rsidR="001E1F4B"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11</w:t>
      </w:r>
      <w:r w:rsidR="001E1F4B" w:rsidRPr="00F93F5A">
        <w:rPr>
          <w:rFonts w:ascii="Browallia New" w:eastAsia="Arial Unicode MS" w:hAnsi="Browallia New" w:cs="Browallia New"/>
          <w:spacing w:val="-4"/>
          <w:sz w:val="28"/>
          <w:szCs w:val="28"/>
        </w:rPr>
        <w:t xml:space="preserve"> </w:t>
      </w:r>
      <w:r w:rsidR="001E1F4B" w:rsidRPr="00F93F5A">
        <w:rPr>
          <w:rFonts w:ascii="Browallia New" w:eastAsia="Arial Unicode MS" w:hAnsi="Browallia New" w:cs="Browallia New"/>
          <w:spacing w:val="-4"/>
          <w:sz w:val="28"/>
          <w:szCs w:val="28"/>
          <w:cs/>
        </w:rPr>
        <w:t xml:space="preserve">ต่อปี เป็นร้อยละ </w:t>
      </w:r>
      <w:r w:rsidR="00077DB4" w:rsidRPr="00077DB4">
        <w:rPr>
          <w:rFonts w:ascii="Browallia New" w:eastAsia="Arial Unicode MS" w:hAnsi="Browallia New" w:cs="Browallia New"/>
          <w:spacing w:val="-4"/>
          <w:sz w:val="28"/>
          <w:szCs w:val="28"/>
        </w:rPr>
        <w:t>5</w:t>
      </w:r>
      <w:r w:rsidR="001E1F4B"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00</w:t>
      </w:r>
      <w:r w:rsidR="001E1F4B" w:rsidRPr="00F93F5A">
        <w:rPr>
          <w:rFonts w:ascii="Browallia New" w:eastAsia="Arial Unicode MS" w:hAnsi="Browallia New" w:cs="Browallia New"/>
          <w:spacing w:val="-4"/>
          <w:sz w:val="28"/>
          <w:szCs w:val="28"/>
        </w:rPr>
        <w:t xml:space="preserve"> </w:t>
      </w:r>
      <w:r w:rsidR="001E1F4B" w:rsidRPr="00F93F5A">
        <w:rPr>
          <w:rFonts w:ascii="Browallia New" w:eastAsia="Arial Unicode MS" w:hAnsi="Browallia New" w:cs="Browallia New"/>
          <w:spacing w:val="-4"/>
          <w:sz w:val="28"/>
          <w:szCs w:val="28"/>
          <w:cs/>
        </w:rPr>
        <w:t>ต่อปี</w:t>
      </w:r>
      <w:r w:rsidR="003B44FE" w:rsidRPr="00F93F5A">
        <w:rPr>
          <w:rFonts w:ascii="Browallia New" w:eastAsia="Arial Unicode MS" w:hAnsi="Browallia New" w:cs="Browallia New"/>
          <w:spacing w:val="-4"/>
          <w:sz w:val="28"/>
          <w:szCs w:val="28"/>
          <w:cs/>
        </w:rPr>
        <w:t xml:space="preserve"> และเพิ่มหลักทรัพย์ค้ำประกันแก่หุ้นกู้โดย การจดทะเบียนสัญญาหลักประกันทางธุรกิจเป็นหลักประกันลำดับที่ </w:t>
      </w:r>
      <w:r w:rsidR="00077DB4" w:rsidRPr="00077DB4">
        <w:rPr>
          <w:rFonts w:ascii="Browallia New" w:eastAsia="Arial Unicode MS" w:hAnsi="Browallia New" w:cs="Browallia New"/>
          <w:spacing w:val="-4"/>
          <w:sz w:val="28"/>
          <w:szCs w:val="28"/>
        </w:rPr>
        <w:t>2</w:t>
      </w:r>
      <w:r w:rsidR="003B44FE" w:rsidRPr="00F93F5A">
        <w:rPr>
          <w:rFonts w:ascii="Browallia New" w:eastAsia="Arial Unicode MS" w:hAnsi="Browallia New" w:cs="Browallia New"/>
          <w:spacing w:val="-4"/>
          <w:sz w:val="28"/>
          <w:szCs w:val="28"/>
        </w:rPr>
        <w:t xml:space="preserve"> </w:t>
      </w:r>
      <w:r w:rsidR="003B44FE" w:rsidRPr="00F93F5A">
        <w:rPr>
          <w:rFonts w:ascii="Browallia New" w:eastAsia="Arial Unicode MS" w:hAnsi="Browallia New" w:cs="Browallia New"/>
          <w:spacing w:val="-4"/>
          <w:sz w:val="28"/>
          <w:szCs w:val="28"/>
          <w:cs/>
        </w:rPr>
        <w:t xml:space="preserve">เหนือสิทธิตามสัญญาบางประการ </w:t>
      </w:r>
      <w:r w:rsidR="003B44FE" w:rsidRPr="00F93F5A">
        <w:rPr>
          <w:rFonts w:ascii="Browallia New" w:hAnsi="Browallia New" w:cs="Browallia New"/>
          <w:spacing w:val="-4"/>
          <w:sz w:val="28"/>
          <w:szCs w:val="28"/>
          <w:cs/>
        </w:rPr>
        <w:t xml:space="preserve">สิทธิในบัญชีเงินฝากธนาคาร และเครื่องจักร และการจำนองในลำดับที่ </w:t>
      </w:r>
      <w:r w:rsidR="00077DB4" w:rsidRPr="00077DB4">
        <w:rPr>
          <w:rFonts w:ascii="Browallia New" w:hAnsi="Browallia New" w:cs="Browallia New"/>
          <w:spacing w:val="-4"/>
          <w:sz w:val="28"/>
          <w:szCs w:val="28"/>
        </w:rPr>
        <w:t>2</w:t>
      </w:r>
      <w:r w:rsidR="003B44FE" w:rsidRPr="00F93F5A">
        <w:rPr>
          <w:rFonts w:ascii="Browallia New" w:hAnsi="Browallia New" w:cs="Browallia New"/>
          <w:spacing w:val="-4"/>
          <w:sz w:val="28"/>
          <w:szCs w:val="28"/>
        </w:rPr>
        <w:t xml:space="preserve"> </w:t>
      </w:r>
      <w:r w:rsidR="003B44FE" w:rsidRPr="00F93F5A">
        <w:rPr>
          <w:rFonts w:ascii="Browallia New" w:hAnsi="Browallia New" w:cs="Browallia New"/>
          <w:spacing w:val="-4"/>
          <w:sz w:val="28"/>
          <w:szCs w:val="28"/>
          <w:cs/>
        </w:rPr>
        <w:t>เหนือ</w:t>
      </w:r>
      <w:r w:rsidR="003B44FE" w:rsidRPr="00F93F5A">
        <w:rPr>
          <w:rFonts w:ascii="Browallia New" w:hAnsi="Browallia New" w:cs="Browallia New"/>
          <w:spacing w:val="-6"/>
          <w:sz w:val="28"/>
          <w:szCs w:val="28"/>
          <w:cs/>
        </w:rPr>
        <w:t>อาคารและสิ่งปลูกสร้างของบริษัทย่อยและสิทธิเรียกร้องภายใต้สัญญาซื้อขายไฟฟ้า</w:t>
      </w:r>
      <w:r w:rsidR="00074EDC" w:rsidRPr="00F93F5A">
        <w:rPr>
          <w:rFonts w:ascii="Browallia New" w:hAnsi="Browallia New" w:cs="Browallia New"/>
          <w:spacing w:val="-6"/>
          <w:sz w:val="28"/>
          <w:szCs w:val="28"/>
          <w:cs/>
        </w:rPr>
        <w:t>ของกลุ่มกิจการ</w:t>
      </w:r>
    </w:p>
    <w:p w14:paraId="5638BF0B" w14:textId="0375650A" w:rsidR="001E1F4B" w:rsidRPr="00F93F5A" w:rsidRDefault="004438F4" w:rsidP="00072B62">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0C677C77" w14:textId="74D02105" w:rsidR="003B44FE" w:rsidRPr="00F93F5A" w:rsidRDefault="003B44FE" w:rsidP="00072B62">
      <w:pPr>
        <w:spacing w:line="240" w:lineRule="auto"/>
        <w:jc w:val="thaiDistribute"/>
        <w:rPr>
          <w:rFonts w:ascii="Browallia New" w:eastAsia="Arial Unicode MS" w:hAnsi="Browallia New" w:cs="Browallia New"/>
          <w:sz w:val="28"/>
          <w:szCs w:val="28"/>
          <w:lang w:val="en-US"/>
        </w:rPr>
      </w:pPr>
      <w:r w:rsidRPr="00F93F5A">
        <w:rPr>
          <w:rFonts w:ascii="Browallia New" w:eastAsia="Arial Unicode MS" w:hAnsi="Browallia New" w:cs="Browallia New"/>
          <w:spacing w:val="-4"/>
          <w:sz w:val="28"/>
          <w:szCs w:val="28"/>
          <w:cs/>
        </w:rPr>
        <w:t>ในที่ประชุมผู้ถือหุ้นกู้</w:t>
      </w:r>
      <w:r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z w:val="28"/>
          <w:szCs w:val="28"/>
        </w:rPr>
        <w:t>27</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สิงหาคม พ.ศ. </w:t>
      </w:r>
      <w:r w:rsidR="00077DB4" w:rsidRPr="00077DB4">
        <w:rPr>
          <w:rFonts w:ascii="Browallia New" w:eastAsia="Arial Unicode MS" w:hAnsi="Browallia New" w:cs="Browallia New"/>
          <w:sz w:val="28"/>
          <w:szCs w:val="28"/>
        </w:rPr>
        <w:t>2567</w:t>
      </w:r>
      <w:r w:rsidR="00A47576"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pacing w:val="-4"/>
          <w:sz w:val="28"/>
          <w:szCs w:val="28"/>
          <w:cs/>
        </w:rPr>
        <w:t>สำหรับ</w:t>
      </w:r>
      <w:r w:rsidRPr="00F93F5A">
        <w:rPr>
          <w:rFonts w:ascii="Browallia New" w:eastAsia="Arial Unicode MS" w:hAnsi="Browallia New" w:cs="Browallia New"/>
          <w:sz w:val="28"/>
          <w:szCs w:val="28"/>
          <w:cs/>
        </w:rPr>
        <w:t xml:space="preserve">หุ้นกู้รุ่น </w:t>
      </w:r>
      <w:r w:rsidRPr="00F93F5A">
        <w:rPr>
          <w:rFonts w:ascii="Browallia New" w:eastAsia="Arial Unicode MS" w:hAnsi="Browallia New" w:cs="Browallia New"/>
          <w:sz w:val="28"/>
          <w:szCs w:val="28"/>
        </w:rPr>
        <w:t>EA</w:t>
      </w:r>
      <w:r w:rsidR="00077DB4" w:rsidRPr="00077DB4">
        <w:rPr>
          <w:rFonts w:ascii="Browallia New" w:eastAsia="Arial Unicode MS" w:hAnsi="Browallia New" w:cs="Browallia New"/>
          <w:sz w:val="28"/>
          <w:szCs w:val="28"/>
        </w:rPr>
        <w:t>249</w:t>
      </w:r>
      <w:r w:rsidRPr="00F93F5A">
        <w:rPr>
          <w:rFonts w:ascii="Browallia New" w:eastAsia="Arial Unicode MS" w:hAnsi="Browallia New" w:cs="Browallia New"/>
          <w:sz w:val="28"/>
          <w:szCs w:val="28"/>
        </w:rPr>
        <w:t>A</w:t>
      </w:r>
      <w:r w:rsidR="00A47576" w:rsidRPr="00F93F5A">
        <w:rPr>
          <w:rFonts w:ascii="Browallia New" w:eastAsia="Arial Unicode MS" w:hAnsi="Browallia New" w:cs="Browallia New"/>
          <w:sz w:val="28"/>
          <w:szCs w:val="28"/>
          <w:cs/>
        </w:rPr>
        <w:t xml:space="preserve"> </w:t>
      </w:r>
      <w:r w:rsidR="00A47576" w:rsidRPr="00F93F5A">
        <w:rPr>
          <w:rFonts w:ascii="Browallia New" w:eastAsia="Arial Unicode MS" w:hAnsi="Browallia New" w:cs="Browallia New"/>
          <w:sz w:val="28"/>
          <w:szCs w:val="28"/>
        </w:rPr>
        <w:t>(</w:t>
      </w:r>
      <w:r w:rsidR="00A47576" w:rsidRPr="00F93F5A">
        <w:rPr>
          <w:rFonts w:ascii="Browallia New" w:eastAsia="Arial Unicode MS" w:hAnsi="Browallia New" w:cs="Browallia New"/>
          <w:sz w:val="28"/>
          <w:szCs w:val="28"/>
          <w:cs/>
        </w:rPr>
        <w:t xml:space="preserve">เลื่อนจากวันที่ </w:t>
      </w:r>
      <w:r w:rsidR="00077DB4" w:rsidRPr="00077DB4">
        <w:rPr>
          <w:rFonts w:ascii="Browallia New" w:eastAsia="Arial Unicode MS" w:hAnsi="Browallia New" w:cs="Browallia New"/>
          <w:sz w:val="28"/>
          <w:szCs w:val="28"/>
        </w:rPr>
        <w:t>14</w:t>
      </w:r>
      <w:r w:rsidR="00A47576" w:rsidRPr="00F93F5A">
        <w:rPr>
          <w:rFonts w:ascii="Browallia New" w:eastAsia="Arial Unicode MS" w:hAnsi="Browallia New" w:cs="Browallia New"/>
          <w:sz w:val="28"/>
          <w:szCs w:val="28"/>
          <w:lang w:val="en-US"/>
        </w:rPr>
        <w:t xml:space="preserve"> </w:t>
      </w:r>
      <w:r w:rsidR="00A47576" w:rsidRPr="00F93F5A">
        <w:rPr>
          <w:rFonts w:ascii="Browallia New" w:eastAsia="Arial Unicode MS" w:hAnsi="Browallia New" w:cs="Browallia New"/>
          <w:sz w:val="28"/>
          <w:szCs w:val="28"/>
          <w:cs/>
          <w:lang w:val="en-US"/>
        </w:rPr>
        <w:t>สิงหาคม</w:t>
      </w:r>
      <w:r w:rsidR="00A47576" w:rsidRPr="00F93F5A">
        <w:rPr>
          <w:rFonts w:ascii="Browallia New" w:eastAsia="Arial Unicode MS" w:hAnsi="Browallia New" w:cs="Browallia New"/>
          <w:sz w:val="28"/>
          <w:szCs w:val="28"/>
          <w:cs/>
        </w:rPr>
        <w:t xml:space="preserve"> พ.ศ. </w:t>
      </w:r>
      <w:r w:rsidR="00077DB4" w:rsidRPr="00077DB4">
        <w:rPr>
          <w:rFonts w:ascii="Browallia New" w:eastAsia="Arial Unicode MS" w:hAnsi="Browallia New" w:cs="Browallia New"/>
          <w:sz w:val="28"/>
          <w:szCs w:val="28"/>
        </w:rPr>
        <w:t>2567</w:t>
      </w:r>
      <w:r w:rsidR="00A47576" w:rsidRPr="00F93F5A">
        <w:rPr>
          <w:rFonts w:ascii="Browallia New" w:eastAsia="Arial Unicode MS" w:hAnsi="Browallia New" w:cs="Browallia New"/>
          <w:sz w:val="28"/>
          <w:szCs w:val="28"/>
          <w:cs/>
        </w:rPr>
        <w:t xml:space="preserve"> เนื่องจากไม่ครบองค์ประชุม)</w:t>
      </w:r>
      <w:r w:rsidRPr="00F93F5A">
        <w:rPr>
          <w:rFonts w:ascii="Browallia New" w:eastAsia="Arial Unicode MS" w:hAnsi="Browallia New" w:cs="Browallia New"/>
          <w:sz w:val="28"/>
          <w:szCs w:val="28"/>
          <w:cs/>
        </w:rPr>
        <w:t xml:space="preserve"> ผู้ถือหุ้นกู้มีมติอนุมัติการขยายวันครบ</w:t>
      </w:r>
      <w:r w:rsidRPr="00F93F5A">
        <w:rPr>
          <w:rFonts w:ascii="Browallia New" w:eastAsia="Arial Unicode MS" w:hAnsi="Browallia New" w:cs="Browallia New"/>
          <w:spacing w:val="-4"/>
          <w:sz w:val="28"/>
          <w:szCs w:val="28"/>
          <w:cs/>
        </w:rPr>
        <w:t>กำหนดไถ่ถอนหุ้นกู้โดยไม่ถือเป็นเหตุให้ผิดนัด</w:t>
      </w:r>
      <w:r w:rsidRPr="00F93F5A">
        <w:rPr>
          <w:rFonts w:ascii="Browallia New" w:eastAsia="Arial Unicode MS" w:hAnsi="Browallia New" w:cs="Browallia New"/>
          <w:spacing w:val="-6"/>
          <w:sz w:val="28"/>
          <w:szCs w:val="28"/>
          <w:cs/>
        </w:rPr>
        <w:t xml:space="preserve">จำนวน </w:t>
      </w:r>
      <w:r w:rsidR="00077DB4" w:rsidRPr="00077DB4">
        <w:rPr>
          <w:rFonts w:ascii="Browallia New" w:eastAsia="Arial Unicode MS" w:hAnsi="Browallia New" w:cs="Browallia New"/>
          <w:spacing w:val="-6"/>
          <w:sz w:val="28"/>
          <w:szCs w:val="28"/>
        </w:rPr>
        <w:t>4</w:t>
      </w:r>
      <w:r w:rsidR="00C03517"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000</w:t>
      </w:r>
      <w:r w:rsidRPr="00F93F5A">
        <w:rPr>
          <w:rFonts w:ascii="Browallia New" w:eastAsia="Arial Unicode MS" w:hAnsi="Browallia New" w:cs="Browallia New"/>
          <w:spacing w:val="-6"/>
          <w:sz w:val="28"/>
          <w:szCs w:val="28"/>
        </w:rPr>
        <w:t xml:space="preserve"> </w:t>
      </w:r>
      <w:r w:rsidRPr="00F93F5A">
        <w:rPr>
          <w:rFonts w:ascii="Browallia New" w:eastAsia="Arial Unicode MS" w:hAnsi="Browallia New" w:cs="Browallia New"/>
          <w:spacing w:val="-6"/>
          <w:sz w:val="28"/>
          <w:szCs w:val="28"/>
          <w:cs/>
        </w:rPr>
        <w:t xml:space="preserve">ล้านบาท ซึ่งจากเดิมครบกำหนดในวันที่ </w:t>
      </w:r>
      <w:r w:rsidR="00077DB4" w:rsidRPr="00077DB4">
        <w:rPr>
          <w:rFonts w:ascii="Browallia New" w:eastAsia="Arial Unicode MS" w:hAnsi="Browallia New" w:cs="Browallia New"/>
          <w:spacing w:val="-6"/>
          <w:sz w:val="28"/>
          <w:szCs w:val="28"/>
        </w:rPr>
        <w:t>29</w:t>
      </w:r>
      <w:r w:rsidR="005A601B" w:rsidRPr="00F93F5A">
        <w:rPr>
          <w:rFonts w:ascii="Browallia New" w:eastAsia="Arial Unicode MS" w:hAnsi="Browallia New" w:cs="Browallia New"/>
          <w:spacing w:val="-6"/>
          <w:sz w:val="28"/>
          <w:szCs w:val="28"/>
        </w:rPr>
        <w:t xml:space="preserve"> </w:t>
      </w:r>
      <w:r w:rsidR="005A601B" w:rsidRPr="00F93F5A">
        <w:rPr>
          <w:rFonts w:ascii="Browallia New" w:eastAsia="Arial Unicode MS" w:hAnsi="Browallia New" w:cs="Browallia New"/>
          <w:spacing w:val="-6"/>
          <w:sz w:val="28"/>
          <w:szCs w:val="28"/>
          <w:cs/>
        </w:rPr>
        <w:t xml:space="preserve">กันยายน พ.ศ </w:t>
      </w:r>
      <w:r w:rsidR="00077DB4" w:rsidRPr="00077DB4">
        <w:rPr>
          <w:rFonts w:ascii="Browallia New" w:eastAsia="Arial Unicode MS" w:hAnsi="Browallia New" w:cs="Browallia New"/>
          <w:spacing w:val="-6"/>
          <w:sz w:val="28"/>
          <w:szCs w:val="28"/>
        </w:rPr>
        <w:t>2567</w:t>
      </w:r>
      <w:r w:rsidRPr="00F93F5A">
        <w:rPr>
          <w:rFonts w:ascii="Browallia New" w:eastAsia="Arial Unicode MS" w:hAnsi="Browallia New" w:cs="Browallia New"/>
          <w:spacing w:val="-4"/>
          <w:sz w:val="28"/>
          <w:szCs w:val="28"/>
          <w:cs/>
        </w:rPr>
        <w:t xml:space="preserve"> เป็นวันที่</w:t>
      </w:r>
      <w:r w:rsidRPr="00F93F5A">
        <w:rPr>
          <w:rFonts w:ascii="Browallia New" w:eastAsia="Arial Unicode MS" w:hAnsi="Browallia New" w:cs="Browallia New"/>
          <w:spacing w:val="-4"/>
          <w:sz w:val="28"/>
          <w:szCs w:val="28"/>
        </w:rPr>
        <w:t xml:space="preserve"> </w:t>
      </w:r>
      <w:r w:rsidR="00077DB4" w:rsidRPr="00077DB4">
        <w:rPr>
          <w:rFonts w:ascii="Browallia New" w:eastAsia="Arial Unicode MS" w:hAnsi="Browallia New" w:cs="Browallia New"/>
          <w:spacing w:val="-4"/>
          <w:sz w:val="28"/>
          <w:szCs w:val="28"/>
        </w:rPr>
        <w:t>30</w:t>
      </w:r>
      <w:r w:rsidR="005A601B" w:rsidRPr="00F93F5A">
        <w:rPr>
          <w:rFonts w:ascii="Browallia New" w:eastAsia="Arial Unicode MS" w:hAnsi="Browallia New" w:cs="Browallia New"/>
          <w:spacing w:val="-4"/>
          <w:sz w:val="28"/>
          <w:szCs w:val="28"/>
        </w:rPr>
        <w:t xml:space="preserve"> </w:t>
      </w:r>
      <w:r w:rsidR="005A601B" w:rsidRPr="00F93F5A">
        <w:rPr>
          <w:rFonts w:ascii="Browallia New" w:eastAsia="Arial Unicode MS" w:hAnsi="Browallia New" w:cs="Browallia New"/>
          <w:spacing w:val="-4"/>
          <w:sz w:val="28"/>
          <w:szCs w:val="28"/>
          <w:cs/>
        </w:rPr>
        <w:t>มิถุนายน</w:t>
      </w:r>
      <w:r w:rsidRPr="00F93F5A">
        <w:rPr>
          <w:rFonts w:ascii="Browallia New" w:eastAsia="Arial Unicode MS" w:hAnsi="Browallia New" w:cs="Browallia New"/>
          <w:spacing w:val="-4"/>
          <w:sz w:val="28"/>
          <w:szCs w:val="28"/>
          <w:cs/>
        </w:rPr>
        <w:t xml:space="preserve"> พ.ศ. </w:t>
      </w:r>
      <w:r w:rsidR="00077DB4" w:rsidRPr="00077DB4">
        <w:rPr>
          <w:rFonts w:ascii="Browallia New" w:eastAsia="Arial Unicode MS" w:hAnsi="Browallia New" w:cs="Browallia New"/>
          <w:spacing w:val="-4"/>
          <w:sz w:val="28"/>
          <w:szCs w:val="28"/>
        </w:rPr>
        <w:t>2568</w:t>
      </w:r>
      <w:r w:rsidRPr="00F93F5A">
        <w:rPr>
          <w:rFonts w:ascii="Browallia New" w:eastAsia="Arial Unicode MS" w:hAnsi="Browallia New" w:cs="Browallia New"/>
          <w:spacing w:val="-4"/>
          <w:sz w:val="28"/>
          <w:szCs w:val="28"/>
          <w:cs/>
        </w:rPr>
        <w:t xml:space="preserve"> การเปลี่ยนแปลงอัตราดอกเบี้ยจากเดิมร้อยละ </w:t>
      </w:r>
      <w:r w:rsidR="00077DB4" w:rsidRPr="00077DB4">
        <w:rPr>
          <w:rFonts w:ascii="Browallia New" w:eastAsia="Arial Unicode MS" w:hAnsi="Browallia New" w:cs="Browallia New"/>
          <w:spacing w:val="-4"/>
          <w:sz w:val="28"/>
          <w:szCs w:val="28"/>
        </w:rPr>
        <w:t>3</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20</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ต่อปี เป็นร้อยละ </w:t>
      </w:r>
      <w:r w:rsidR="00077DB4" w:rsidRPr="00077DB4">
        <w:rPr>
          <w:rFonts w:ascii="Browallia New" w:eastAsia="Arial Unicode MS" w:hAnsi="Browallia New" w:cs="Browallia New"/>
          <w:spacing w:val="-4"/>
          <w:sz w:val="28"/>
          <w:szCs w:val="28"/>
        </w:rPr>
        <w:t>5</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00</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ต่อปี และเพิ่มหลักทรัพย์ค้ำประกันแก่หุ้นกู้โดย การจดทะเบียนสัญญาหลักประกันทางธุรกิจเป็นหลักประกันลำดับที่ </w:t>
      </w:r>
      <w:r w:rsidR="00077DB4" w:rsidRPr="00077DB4">
        <w:rPr>
          <w:rFonts w:ascii="Browallia New" w:eastAsia="Arial Unicode MS" w:hAnsi="Browallia New" w:cs="Browallia New"/>
          <w:spacing w:val="-4"/>
          <w:sz w:val="28"/>
          <w:szCs w:val="28"/>
        </w:rPr>
        <w:t>2</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เหนือสิทธิตามสัญญาบางประการ </w:t>
      </w:r>
      <w:r w:rsidRPr="00F93F5A">
        <w:rPr>
          <w:rFonts w:ascii="Browallia New" w:hAnsi="Browallia New" w:cs="Browallia New"/>
          <w:spacing w:val="-4"/>
          <w:sz w:val="28"/>
          <w:szCs w:val="28"/>
          <w:cs/>
        </w:rPr>
        <w:t xml:space="preserve">สิทธิในบัญชีเงินฝากธนาคาร และเครื่องจักร และการจำนองในลำดับที่ </w:t>
      </w:r>
      <w:r w:rsidR="00077DB4" w:rsidRPr="00077DB4">
        <w:rPr>
          <w:rFonts w:ascii="Browallia New" w:hAnsi="Browallia New" w:cs="Browallia New"/>
          <w:spacing w:val="-4"/>
          <w:sz w:val="28"/>
          <w:szCs w:val="28"/>
        </w:rPr>
        <w:t>2</w:t>
      </w:r>
      <w:r w:rsidRPr="00F93F5A">
        <w:rPr>
          <w:rFonts w:ascii="Browallia New" w:hAnsi="Browallia New" w:cs="Browallia New"/>
          <w:spacing w:val="-4"/>
          <w:sz w:val="28"/>
          <w:szCs w:val="28"/>
        </w:rPr>
        <w:t xml:space="preserve"> </w:t>
      </w:r>
      <w:r w:rsidRPr="00F93F5A">
        <w:rPr>
          <w:rFonts w:ascii="Browallia New" w:hAnsi="Browallia New" w:cs="Browallia New"/>
          <w:spacing w:val="-4"/>
          <w:sz w:val="28"/>
          <w:szCs w:val="28"/>
          <w:cs/>
        </w:rPr>
        <w:t>เหนือ</w:t>
      </w:r>
      <w:r w:rsidRPr="00F93F5A">
        <w:rPr>
          <w:rFonts w:ascii="Browallia New" w:hAnsi="Browallia New" w:cs="Browallia New"/>
          <w:spacing w:val="-6"/>
          <w:sz w:val="28"/>
          <w:szCs w:val="28"/>
          <w:cs/>
        </w:rPr>
        <w:t>อาคารและสิ่งปลูกสร้างของบริษัทย่อยและสิทธิเรียกร้องภายใต้สัญญาซื้อขายไฟฟ้า</w:t>
      </w:r>
      <w:r w:rsidR="004F76E2" w:rsidRPr="00F93F5A">
        <w:rPr>
          <w:rFonts w:ascii="Browallia New" w:hAnsi="Browallia New" w:cs="Browallia New"/>
          <w:spacing w:val="-6"/>
          <w:sz w:val="28"/>
          <w:szCs w:val="28"/>
        </w:rPr>
        <w:br/>
      </w:r>
      <w:r w:rsidRPr="00F93F5A">
        <w:rPr>
          <w:rFonts w:ascii="Browallia New" w:hAnsi="Browallia New" w:cs="Browallia New"/>
          <w:spacing w:val="-6"/>
          <w:sz w:val="28"/>
          <w:szCs w:val="28"/>
          <w:cs/>
        </w:rPr>
        <w:t>ของบริษัทย่อยบางแห่ง</w:t>
      </w:r>
      <w:r w:rsidR="005A601B" w:rsidRPr="00F93F5A">
        <w:rPr>
          <w:rFonts w:ascii="Browallia New" w:hAnsi="Browallia New" w:cs="Browallia New"/>
          <w:spacing w:val="-6"/>
          <w:sz w:val="28"/>
          <w:szCs w:val="28"/>
        </w:rPr>
        <w:t xml:space="preserve"> </w:t>
      </w:r>
      <w:r w:rsidR="00A47576" w:rsidRPr="00F93F5A">
        <w:rPr>
          <w:rFonts w:ascii="Browallia New" w:hAnsi="Browallia New" w:cs="Browallia New"/>
          <w:spacing w:val="-6"/>
          <w:sz w:val="28"/>
          <w:szCs w:val="28"/>
          <w:cs/>
        </w:rPr>
        <w:t>ต่อมาในที่ประชุมผู้ถือหุ้นกู้</w:t>
      </w:r>
      <w:r w:rsidR="00A47576" w:rsidRPr="00F93F5A">
        <w:rPr>
          <w:rFonts w:ascii="Browallia New" w:eastAsia="Arial Unicode MS" w:hAnsi="Browallia New" w:cs="Browallia New"/>
          <w:sz w:val="28"/>
          <w:szCs w:val="28"/>
          <w:cs/>
        </w:rPr>
        <w:t xml:space="preserve">เมื่อวันที่ </w:t>
      </w:r>
      <w:r w:rsidR="00077DB4" w:rsidRPr="00077DB4">
        <w:rPr>
          <w:rFonts w:ascii="Browallia New" w:eastAsia="Arial Unicode MS" w:hAnsi="Browallia New" w:cs="Browallia New"/>
          <w:spacing w:val="-4"/>
          <w:sz w:val="28"/>
          <w:szCs w:val="28"/>
        </w:rPr>
        <w:t>1</w:t>
      </w:r>
      <w:r w:rsidR="00A47576" w:rsidRPr="00F93F5A">
        <w:rPr>
          <w:rFonts w:ascii="Browallia New" w:eastAsia="Arial Unicode MS" w:hAnsi="Browallia New" w:cs="Browallia New"/>
          <w:spacing w:val="-4"/>
          <w:sz w:val="28"/>
          <w:szCs w:val="28"/>
        </w:rPr>
        <w:t xml:space="preserve"> </w:t>
      </w:r>
      <w:r w:rsidR="00A47576" w:rsidRPr="00F93F5A">
        <w:rPr>
          <w:rFonts w:ascii="Browallia New" w:eastAsia="Arial Unicode MS" w:hAnsi="Browallia New" w:cs="Browallia New"/>
          <w:spacing w:val="-4"/>
          <w:sz w:val="28"/>
          <w:szCs w:val="28"/>
          <w:cs/>
        </w:rPr>
        <w:t xml:space="preserve">ตุลาคม </w:t>
      </w:r>
      <w:r w:rsidR="00A47576"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2567</w:t>
      </w:r>
      <w:r w:rsidR="00A47576" w:rsidRPr="00F93F5A">
        <w:rPr>
          <w:rFonts w:ascii="Browallia New" w:eastAsia="Arial Unicode MS" w:hAnsi="Browallia New" w:cs="Browallia New"/>
          <w:sz w:val="28"/>
          <w:szCs w:val="28"/>
          <w:cs/>
        </w:rPr>
        <w:t xml:space="preserve"> </w:t>
      </w:r>
      <w:r w:rsidR="00A47576" w:rsidRPr="00F93F5A">
        <w:rPr>
          <w:rFonts w:ascii="Browallia New" w:eastAsia="Arial Unicode MS" w:hAnsi="Browallia New" w:cs="Browallia New"/>
          <w:spacing w:val="-4"/>
          <w:sz w:val="28"/>
          <w:szCs w:val="28"/>
          <w:cs/>
        </w:rPr>
        <w:t>สำหรับ</w:t>
      </w:r>
      <w:r w:rsidR="00A47576" w:rsidRPr="00F93F5A">
        <w:rPr>
          <w:rFonts w:ascii="Browallia New" w:eastAsia="Arial Unicode MS" w:hAnsi="Browallia New" w:cs="Browallia New"/>
          <w:sz w:val="28"/>
          <w:szCs w:val="28"/>
          <w:cs/>
        </w:rPr>
        <w:t xml:space="preserve">หุ้นกู้รุ่น </w:t>
      </w:r>
      <w:r w:rsidR="00A47576" w:rsidRPr="00F93F5A">
        <w:rPr>
          <w:rFonts w:ascii="Browallia New" w:eastAsia="Arial Unicode MS" w:hAnsi="Browallia New" w:cs="Browallia New"/>
          <w:sz w:val="28"/>
          <w:szCs w:val="28"/>
        </w:rPr>
        <w:t>EA</w:t>
      </w:r>
      <w:r w:rsidR="00077DB4" w:rsidRPr="00077DB4">
        <w:rPr>
          <w:rFonts w:ascii="Browallia New" w:eastAsia="Arial Unicode MS" w:hAnsi="Browallia New" w:cs="Browallia New"/>
          <w:sz w:val="28"/>
          <w:szCs w:val="28"/>
        </w:rPr>
        <w:t>249</w:t>
      </w:r>
      <w:r w:rsidR="00A47576" w:rsidRPr="00F93F5A">
        <w:rPr>
          <w:rFonts w:ascii="Browallia New" w:eastAsia="Arial Unicode MS" w:hAnsi="Browallia New" w:cs="Browallia New"/>
          <w:sz w:val="28"/>
          <w:szCs w:val="28"/>
        </w:rPr>
        <w:t>A</w:t>
      </w:r>
      <w:r w:rsidR="00A47576" w:rsidRPr="00F93F5A">
        <w:rPr>
          <w:rFonts w:ascii="Browallia New" w:eastAsia="Arial Unicode MS" w:hAnsi="Browallia New" w:cs="Browallia New"/>
          <w:sz w:val="28"/>
          <w:szCs w:val="28"/>
          <w:cs/>
        </w:rPr>
        <w:t xml:space="preserve"> </w:t>
      </w:r>
      <w:r w:rsidR="00A47576" w:rsidRPr="00F93F5A">
        <w:rPr>
          <w:rFonts w:ascii="Browallia New" w:eastAsia="Arial Unicode MS" w:hAnsi="Browallia New" w:cs="Browallia New"/>
          <w:sz w:val="28"/>
          <w:szCs w:val="28"/>
        </w:rPr>
        <w:t>(</w:t>
      </w:r>
      <w:r w:rsidR="00A47576" w:rsidRPr="00F93F5A">
        <w:rPr>
          <w:rFonts w:ascii="Browallia New" w:eastAsia="Arial Unicode MS" w:hAnsi="Browallia New" w:cs="Browallia New"/>
          <w:sz w:val="28"/>
          <w:szCs w:val="28"/>
          <w:cs/>
        </w:rPr>
        <w:t xml:space="preserve">เลื่อนจากวันที่ </w:t>
      </w:r>
      <w:r w:rsidR="004F76E2" w:rsidRPr="00F93F5A">
        <w:rPr>
          <w:rFonts w:ascii="Browallia New" w:eastAsia="Arial Unicode MS" w:hAnsi="Browallia New" w:cs="Browallia New"/>
          <w:sz w:val="28"/>
          <w:szCs w:val="28"/>
        </w:rPr>
        <w:br/>
      </w:r>
      <w:r w:rsidR="00077DB4" w:rsidRPr="00077DB4">
        <w:rPr>
          <w:rFonts w:ascii="Browallia New" w:eastAsia="Arial Unicode MS" w:hAnsi="Browallia New" w:cs="Browallia New"/>
          <w:sz w:val="28"/>
          <w:szCs w:val="28"/>
        </w:rPr>
        <w:t>19</w:t>
      </w:r>
      <w:r w:rsidR="00A47576" w:rsidRPr="00F93F5A">
        <w:rPr>
          <w:rFonts w:ascii="Browallia New" w:eastAsia="Arial Unicode MS" w:hAnsi="Browallia New" w:cs="Browallia New"/>
          <w:sz w:val="28"/>
          <w:szCs w:val="28"/>
        </w:rPr>
        <w:t xml:space="preserve"> </w:t>
      </w:r>
      <w:r w:rsidR="00A47576" w:rsidRPr="00F93F5A">
        <w:rPr>
          <w:rFonts w:ascii="Browallia New" w:eastAsia="Arial Unicode MS" w:hAnsi="Browallia New" w:cs="Browallia New"/>
          <w:sz w:val="28"/>
          <w:szCs w:val="28"/>
          <w:cs/>
        </w:rPr>
        <w:t xml:space="preserve">กันยายน พ.ศ. </w:t>
      </w:r>
      <w:r w:rsidR="00077DB4" w:rsidRPr="00077DB4">
        <w:rPr>
          <w:rFonts w:ascii="Browallia New" w:eastAsia="Arial Unicode MS" w:hAnsi="Browallia New" w:cs="Browallia New"/>
          <w:sz w:val="28"/>
          <w:szCs w:val="28"/>
        </w:rPr>
        <w:t>2567</w:t>
      </w:r>
      <w:r w:rsidR="00A47576" w:rsidRPr="00F93F5A">
        <w:rPr>
          <w:rFonts w:ascii="Browallia New" w:eastAsia="Arial Unicode MS" w:hAnsi="Browallia New" w:cs="Browallia New"/>
          <w:sz w:val="28"/>
          <w:szCs w:val="28"/>
          <w:cs/>
        </w:rPr>
        <w:t xml:space="preserve"> เนื่องจากไม่ครบองค์ประชุม) ผ</w:t>
      </w:r>
      <w:r w:rsidR="00501494" w:rsidRPr="00F93F5A">
        <w:rPr>
          <w:rFonts w:ascii="Browallia New" w:eastAsia="Arial Unicode MS" w:hAnsi="Browallia New" w:cs="Browallia New"/>
          <w:sz w:val="28"/>
          <w:szCs w:val="28"/>
          <w:cs/>
        </w:rPr>
        <w:t>ู้ถือหุ้นกู้</w:t>
      </w:r>
      <w:r w:rsidR="005C5586" w:rsidRPr="00F93F5A">
        <w:rPr>
          <w:rFonts w:ascii="Browallia New" w:eastAsia="Arial Unicode MS" w:hAnsi="Browallia New" w:cs="Browallia New"/>
          <w:sz w:val="28"/>
          <w:szCs w:val="28"/>
          <w:cs/>
        </w:rPr>
        <w:t>มี</w:t>
      </w:r>
      <w:r w:rsidR="00501494" w:rsidRPr="00F93F5A">
        <w:rPr>
          <w:rFonts w:ascii="Browallia New" w:eastAsia="Arial Unicode MS" w:hAnsi="Browallia New" w:cs="Browallia New"/>
          <w:sz w:val="28"/>
          <w:szCs w:val="28"/>
          <w:cs/>
        </w:rPr>
        <w:t>มติ</w:t>
      </w:r>
      <w:r w:rsidR="00800D64" w:rsidRPr="00F93F5A">
        <w:rPr>
          <w:rFonts w:ascii="Browallia New" w:eastAsia="Arial Unicode MS" w:hAnsi="Browallia New" w:cs="Browallia New"/>
          <w:sz w:val="28"/>
          <w:szCs w:val="28"/>
          <w:cs/>
        </w:rPr>
        <w:t>อนุมัติการเปลี่ยนแปลงวันครบ</w:t>
      </w:r>
      <w:r w:rsidR="00800D64" w:rsidRPr="00F93F5A">
        <w:rPr>
          <w:rFonts w:ascii="Browallia New" w:eastAsia="Arial Unicode MS" w:hAnsi="Browallia New" w:cs="Browallia New"/>
          <w:spacing w:val="-4"/>
          <w:sz w:val="28"/>
          <w:szCs w:val="28"/>
          <w:cs/>
        </w:rPr>
        <w:t>กำหนดไถ่ถอนหุ้นกู</w:t>
      </w:r>
      <w:r w:rsidR="005B3A11" w:rsidRPr="00F93F5A">
        <w:rPr>
          <w:rFonts w:ascii="Browallia New" w:eastAsia="Arial Unicode MS" w:hAnsi="Browallia New" w:cs="Browallia New"/>
          <w:spacing w:val="-4"/>
          <w:sz w:val="28"/>
          <w:szCs w:val="28"/>
          <w:cs/>
        </w:rPr>
        <w:t>้ภายหลังได้รับการ</w:t>
      </w:r>
      <w:r w:rsidR="005B3A11" w:rsidRPr="00F93F5A">
        <w:rPr>
          <w:rFonts w:ascii="Browallia New" w:eastAsia="Arial Unicode MS" w:hAnsi="Browallia New" w:cs="Browallia New"/>
          <w:sz w:val="28"/>
          <w:szCs w:val="28"/>
          <w:cs/>
        </w:rPr>
        <w:t>ขยายวันครบ</w:t>
      </w:r>
      <w:r w:rsidR="005B3A11" w:rsidRPr="00F93F5A">
        <w:rPr>
          <w:rFonts w:ascii="Browallia New" w:eastAsia="Arial Unicode MS" w:hAnsi="Browallia New" w:cs="Browallia New"/>
          <w:spacing w:val="-4"/>
          <w:sz w:val="28"/>
          <w:szCs w:val="28"/>
          <w:cs/>
        </w:rPr>
        <w:t xml:space="preserve">กำหนดไถ่ถอนจากวันที่ </w:t>
      </w:r>
      <w:r w:rsidR="00077DB4" w:rsidRPr="00077DB4">
        <w:rPr>
          <w:rFonts w:ascii="Browallia New" w:eastAsia="Arial Unicode MS" w:hAnsi="Browallia New" w:cs="Browallia New"/>
          <w:spacing w:val="-4"/>
          <w:sz w:val="28"/>
          <w:szCs w:val="28"/>
        </w:rPr>
        <w:t>30</w:t>
      </w:r>
      <w:r w:rsidR="005B3A11" w:rsidRPr="00F93F5A">
        <w:rPr>
          <w:rFonts w:ascii="Browallia New" w:eastAsia="Arial Unicode MS" w:hAnsi="Browallia New" w:cs="Browallia New"/>
          <w:spacing w:val="-4"/>
          <w:sz w:val="28"/>
          <w:szCs w:val="28"/>
        </w:rPr>
        <w:t xml:space="preserve"> </w:t>
      </w:r>
      <w:r w:rsidR="005B3A11" w:rsidRPr="00F93F5A">
        <w:rPr>
          <w:rFonts w:ascii="Browallia New" w:eastAsia="Arial Unicode MS" w:hAnsi="Browallia New" w:cs="Browallia New"/>
          <w:spacing w:val="-4"/>
          <w:sz w:val="28"/>
          <w:szCs w:val="28"/>
          <w:cs/>
        </w:rPr>
        <w:t xml:space="preserve">มิถุนายน พ.ศ. </w:t>
      </w:r>
      <w:r w:rsidR="00077DB4" w:rsidRPr="00077DB4">
        <w:rPr>
          <w:rFonts w:ascii="Browallia New" w:eastAsia="Arial Unicode MS" w:hAnsi="Browallia New" w:cs="Browallia New"/>
          <w:spacing w:val="-4"/>
          <w:sz w:val="28"/>
          <w:szCs w:val="28"/>
        </w:rPr>
        <w:t>2568</w:t>
      </w:r>
      <w:r w:rsidR="005B3A11" w:rsidRPr="00F93F5A">
        <w:rPr>
          <w:rFonts w:ascii="Browallia New" w:eastAsia="Arial Unicode MS" w:hAnsi="Browallia New" w:cs="Browallia New"/>
          <w:spacing w:val="-4"/>
          <w:sz w:val="28"/>
          <w:szCs w:val="28"/>
          <w:cs/>
        </w:rPr>
        <w:t xml:space="preserve"> เป็นวันที่ </w:t>
      </w:r>
      <w:r w:rsidR="00077DB4" w:rsidRPr="00077DB4">
        <w:rPr>
          <w:rFonts w:ascii="Browallia New" w:eastAsia="Arial Unicode MS" w:hAnsi="Browallia New" w:cs="Browallia New"/>
          <w:spacing w:val="-4"/>
          <w:sz w:val="28"/>
          <w:szCs w:val="28"/>
        </w:rPr>
        <w:t>31</w:t>
      </w:r>
      <w:r w:rsidR="005B3A11" w:rsidRPr="00F93F5A">
        <w:rPr>
          <w:rFonts w:ascii="Browallia New" w:eastAsia="Arial Unicode MS" w:hAnsi="Browallia New" w:cs="Browallia New"/>
          <w:spacing w:val="-4"/>
          <w:sz w:val="28"/>
          <w:szCs w:val="28"/>
        </w:rPr>
        <w:t xml:space="preserve"> </w:t>
      </w:r>
      <w:r w:rsidR="005B3A11" w:rsidRPr="00F93F5A">
        <w:rPr>
          <w:rFonts w:ascii="Browallia New" w:eastAsia="Arial Unicode MS" w:hAnsi="Browallia New" w:cs="Browallia New"/>
          <w:spacing w:val="-4"/>
          <w:sz w:val="28"/>
          <w:szCs w:val="28"/>
          <w:cs/>
        </w:rPr>
        <w:t xml:space="preserve">พฤษภาคม พ.ศ. </w:t>
      </w:r>
      <w:r w:rsidR="00077DB4" w:rsidRPr="00077DB4">
        <w:rPr>
          <w:rFonts w:ascii="Browallia New" w:eastAsia="Arial Unicode MS" w:hAnsi="Browallia New" w:cs="Browallia New"/>
          <w:spacing w:val="-4"/>
          <w:sz w:val="28"/>
          <w:szCs w:val="28"/>
        </w:rPr>
        <w:t>2568</w:t>
      </w:r>
    </w:p>
    <w:p w14:paraId="30F8651A" w14:textId="77777777" w:rsidR="001E1F4B" w:rsidRPr="00F93F5A" w:rsidRDefault="001E1F4B" w:rsidP="00072B62">
      <w:pPr>
        <w:spacing w:line="240" w:lineRule="auto"/>
        <w:jc w:val="thaiDistribute"/>
        <w:rPr>
          <w:rFonts w:ascii="Browallia New" w:eastAsia="Arial Unicode MS" w:hAnsi="Browallia New" w:cs="Browallia New"/>
          <w:sz w:val="28"/>
          <w:szCs w:val="28"/>
        </w:rPr>
      </w:pPr>
    </w:p>
    <w:p w14:paraId="374168E3" w14:textId="50C714A7" w:rsidR="00D932D5" w:rsidRPr="00F93F5A" w:rsidRDefault="00D932D5" w:rsidP="00D932D5">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pacing w:val="-4"/>
          <w:sz w:val="28"/>
          <w:szCs w:val="28"/>
          <w:cs/>
        </w:rPr>
        <w:t xml:space="preserve">ณ วันที่ </w:t>
      </w:r>
      <w:r w:rsidR="00077DB4" w:rsidRPr="00077DB4">
        <w:rPr>
          <w:rFonts w:ascii="Browallia New" w:eastAsia="Arial Unicode MS" w:hAnsi="Browallia New" w:cs="Browallia New"/>
          <w:sz w:val="28"/>
          <w:szCs w:val="28"/>
        </w:rPr>
        <w:t>30</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กันยายน 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หุ้นกู้ไม่ด้อยสิทธิและมีหลักทรัพย์ค้ำประกันจำนวน </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500</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ล้านบาท </w:t>
      </w:r>
      <w:r w:rsidR="002315A7" w:rsidRPr="00F93F5A">
        <w:rPr>
          <w:rFonts w:ascii="Browallia New" w:eastAsia="Arial Unicode MS" w:hAnsi="Browallia New" w:cs="Browallia New"/>
          <w:sz w:val="28"/>
          <w:szCs w:val="28"/>
          <w:cs/>
        </w:rPr>
        <w:t>มีอัตราดอกเบี้ย</w:t>
      </w:r>
      <w:r w:rsidR="000B57B7" w:rsidRPr="00F93F5A">
        <w:rPr>
          <w:rFonts w:ascii="Browallia New" w:eastAsia="Arial Unicode MS" w:hAnsi="Browallia New" w:cs="Browallia New"/>
          <w:sz w:val="28"/>
          <w:szCs w:val="28"/>
          <w:cs/>
        </w:rPr>
        <w:t>คงที่โดยมีอัตราดอกเบี้ย</w:t>
      </w:r>
      <w:r w:rsidR="002315A7" w:rsidRPr="00F93F5A">
        <w:rPr>
          <w:rFonts w:ascii="Browallia New" w:eastAsia="Arial Unicode MS" w:hAnsi="Browallia New" w:cs="Browallia New"/>
          <w:sz w:val="28"/>
          <w:szCs w:val="28"/>
          <w:cs/>
        </w:rPr>
        <w:t>ที่แท้จริง</w:t>
      </w:r>
      <w:r w:rsidRPr="00F93F5A">
        <w:rPr>
          <w:rFonts w:ascii="Browallia New" w:eastAsia="Arial Unicode MS" w:hAnsi="Browallia New" w:cs="Browallia New"/>
          <w:sz w:val="28"/>
          <w:szCs w:val="28"/>
          <w:cs/>
        </w:rPr>
        <w:t xml:space="preserve">ร้อยละ </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ต่อปี และหุ้นกู้ไม่ด้อยสิทธิและไม่มีหลักทรัพย์ค้ำประกันจำนวน </w:t>
      </w:r>
      <w:r w:rsidR="00077DB4" w:rsidRPr="00077DB4">
        <w:rPr>
          <w:rFonts w:ascii="Browallia New" w:eastAsia="Arial Unicode MS" w:hAnsi="Browallia New" w:cs="Browallia New"/>
          <w:sz w:val="28"/>
          <w:szCs w:val="28"/>
        </w:rPr>
        <w:t>25</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666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ล้านบาท </w:t>
      </w:r>
      <w:r w:rsidR="004438F4">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มี</w:t>
      </w:r>
      <w:r w:rsidR="000B57B7" w:rsidRPr="00F93F5A">
        <w:rPr>
          <w:rFonts w:ascii="Browallia New" w:eastAsia="Arial Unicode MS" w:hAnsi="Browallia New" w:cs="Browallia New"/>
          <w:sz w:val="28"/>
          <w:szCs w:val="28"/>
          <w:cs/>
        </w:rPr>
        <w:t>อัตรา</w:t>
      </w:r>
      <w:r w:rsidRPr="00F93F5A">
        <w:rPr>
          <w:rFonts w:ascii="Browallia New" w:eastAsia="Arial Unicode MS" w:hAnsi="Browallia New" w:cs="Browallia New"/>
          <w:sz w:val="28"/>
          <w:szCs w:val="28"/>
          <w:cs/>
        </w:rPr>
        <w:t xml:space="preserve">อัตราดอกเบี้ยที่แท้จริงระหว่างร้อยละ </w:t>
      </w:r>
      <w:r w:rsidR="00077DB4" w:rsidRPr="00077DB4">
        <w:rPr>
          <w:rFonts w:ascii="Browallia New" w:eastAsia="Arial Unicode MS" w:hAnsi="Browallia New" w:cs="Browallia New"/>
          <w:sz w:val="28"/>
          <w:szCs w:val="28"/>
        </w:rPr>
        <w:t>2</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74</w:t>
      </w:r>
      <w:r w:rsidRPr="00F93F5A">
        <w:rPr>
          <w:rFonts w:ascii="Browallia New" w:eastAsia="Arial Unicode MS" w:hAnsi="Browallia New" w:cs="Browallia New"/>
          <w:sz w:val="28"/>
          <w:szCs w:val="28"/>
          <w:cs/>
        </w:rPr>
        <w:t xml:space="preserve"> ถึงร้อยละ </w:t>
      </w:r>
      <w:r w:rsidR="00077DB4" w:rsidRPr="00077DB4">
        <w:rPr>
          <w:rFonts w:ascii="Browallia New" w:eastAsia="Arial Unicode MS" w:hAnsi="Browallia New" w:cs="Browallia New"/>
          <w:sz w:val="28"/>
          <w:szCs w:val="28"/>
        </w:rPr>
        <w:t>4</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26</w:t>
      </w:r>
      <w:r w:rsidRPr="00F93F5A">
        <w:rPr>
          <w:rFonts w:ascii="Browallia New" w:eastAsia="Arial Unicode MS" w:hAnsi="Browallia New" w:cs="Browallia New"/>
          <w:sz w:val="28"/>
          <w:szCs w:val="28"/>
          <w:cs/>
        </w:rPr>
        <w:t xml:space="preserve"> ต่อปี</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ณ วันที่ </w:t>
      </w:r>
      <w:r w:rsidR="00077DB4" w:rsidRPr="00077DB4">
        <w:rPr>
          <w:rFonts w:ascii="Browallia New" w:eastAsia="Arial Unicode MS" w:hAnsi="Browallia New" w:cs="Browallia New"/>
          <w:sz w:val="28"/>
          <w:szCs w:val="28"/>
        </w:rPr>
        <w:t>31</w:t>
      </w:r>
      <w:r w:rsidRPr="00F93F5A">
        <w:rPr>
          <w:rFonts w:ascii="Browallia New" w:eastAsia="Arial Unicode MS" w:hAnsi="Browallia New" w:cs="Browallia New"/>
          <w:sz w:val="28"/>
          <w:szCs w:val="28"/>
          <w:cs/>
        </w:rPr>
        <w:t xml:space="preserve"> ธันวาคม พ.ศ. </w:t>
      </w:r>
      <w:r w:rsidR="00077DB4" w:rsidRPr="00077DB4">
        <w:rPr>
          <w:rFonts w:ascii="Browallia New" w:eastAsia="Arial Unicode MS" w:hAnsi="Browallia New" w:cs="Browallia New"/>
          <w:sz w:val="28"/>
          <w:szCs w:val="28"/>
        </w:rPr>
        <w:t>2566</w:t>
      </w: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pacing w:val="-4"/>
          <w:sz w:val="28"/>
          <w:szCs w:val="28"/>
          <w:cs/>
        </w:rPr>
        <w:t xml:space="preserve">หุ้นกู้ไม่ด้อยสิทธิและไม่มีหลักทรัพย์ค้ำประกันจำนวน </w:t>
      </w:r>
      <w:r w:rsidR="00077DB4" w:rsidRPr="00077DB4">
        <w:rPr>
          <w:rFonts w:ascii="Browallia New" w:eastAsia="Arial Unicode MS" w:hAnsi="Browallia New" w:cs="Browallia New"/>
          <w:spacing w:val="-4"/>
          <w:sz w:val="28"/>
          <w:szCs w:val="28"/>
        </w:rPr>
        <w:t>31</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166</w:t>
      </w:r>
      <w:r w:rsidRPr="00F93F5A">
        <w:rPr>
          <w:rFonts w:ascii="Browallia New" w:eastAsia="Arial Unicode MS" w:hAnsi="Browallia New" w:cs="Browallia New"/>
          <w:spacing w:val="-4"/>
          <w:sz w:val="28"/>
          <w:szCs w:val="28"/>
          <w:cs/>
        </w:rPr>
        <w:t xml:space="preserve"> ล้านบาท มีอัตราดอกเบี้ยคงที่ โดยมีอัตราดอกเบี้ยที่แท้จริงระหว่างร้อยละ </w:t>
      </w:r>
      <w:r w:rsidR="00077DB4" w:rsidRPr="00077DB4">
        <w:rPr>
          <w:rFonts w:ascii="Browallia New" w:eastAsia="Arial Unicode MS" w:hAnsi="Browallia New" w:cs="Browallia New"/>
          <w:spacing w:val="-4"/>
          <w:sz w:val="28"/>
          <w:szCs w:val="28"/>
        </w:rPr>
        <w:t>2</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74</w:t>
      </w:r>
      <w:r w:rsidRPr="00F93F5A">
        <w:rPr>
          <w:rFonts w:ascii="Browallia New" w:eastAsia="Arial Unicode MS" w:hAnsi="Browallia New" w:cs="Browallia New"/>
          <w:spacing w:val="-4"/>
          <w:sz w:val="28"/>
          <w:szCs w:val="28"/>
          <w:cs/>
        </w:rPr>
        <w:t xml:space="preserve"> </w:t>
      </w:r>
      <w:r w:rsidRPr="00F93F5A">
        <w:rPr>
          <w:rFonts w:ascii="Browallia New" w:hAnsi="Browallia New" w:cs="Browallia New"/>
          <w:spacing w:val="-4"/>
          <w:sz w:val="28"/>
          <w:szCs w:val="28"/>
          <w:cs/>
        </w:rPr>
        <w:t xml:space="preserve">ถึงร้อยละ </w:t>
      </w:r>
      <w:r w:rsidR="00077DB4" w:rsidRPr="00077DB4">
        <w:rPr>
          <w:rFonts w:ascii="Browallia New" w:hAnsi="Browallia New" w:cs="Browallia New"/>
          <w:spacing w:val="-4"/>
          <w:sz w:val="28"/>
          <w:szCs w:val="28"/>
        </w:rPr>
        <w:t>4</w:t>
      </w:r>
      <w:r w:rsidR="00F03520">
        <w:rPr>
          <w:rFonts w:ascii="Browallia New" w:hAnsi="Browallia New" w:cs="Browallia New"/>
          <w:spacing w:val="-4"/>
          <w:sz w:val="28"/>
          <w:szCs w:val="28"/>
        </w:rPr>
        <w:t>.</w:t>
      </w:r>
      <w:r w:rsidR="00077DB4" w:rsidRPr="00077DB4">
        <w:rPr>
          <w:rFonts w:ascii="Browallia New" w:hAnsi="Browallia New" w:cs="Browallia New"/>
          <w:spacing w:val="-4"/>
          <w:sz w:val="28"/>
          <w:szCs w:val="28"/>
        </w:rPr>
        <w:t>26</w:t>
      </w:r>
      <w:r w:rsidRPr="00F93F5A">
        <w:rPr>
          <w:rFonts w:ascii="Browallia New" w:hAnsi="Browallia New" w:cs="Browallia New"/>
          <w:spacing w:val="-4"/>
          <w:sz w:val="28"/>
          <w:szCs w:val="28"/>
          <w:cs/>
        </w:rPr>
        <w:t xml:space="preserve"> </w:t>
      </w:r>
      <w:r w:rsidRPr="00F93F5A">
        <w:rPr>
          <w:rFonts w:ascii="Browallia New" w:eastAsia="Arial Unicode MS" w:hAnsi="Browallia New" w:cs="Browallia New"/>
          <w:spacing w:val="-4"/>
          <w:sz w:val="28"/>
          <w:szCs w:val="28"/>
          <w:cs/>
        </w:rPr>
        <w:t>ต่อ</w:t>
      </w:r>
      <w:r w:rsidRPr="00F93F5A">
        <w:rPr>
          <w:rFonts w:ascii="Browallia New" w:eastAsia="Arial Unicode MS" w:hAnsi="Browallia New" w:cs="Browallia New"/>
          <w:spacing w:val="-4"/>
          <w:sz w:val="28"/>
          <w:szCs w:val="28"/>
          <w:cs/>
          <w:lang w:val="en-AU"/>
        </w:rPr>
        <w:t>ปี</w:t>
      </w:r>
      <w:r w:rsidRPr="00F93F5A">
        <w:rPr>
          <w:rFonts w:ascii="Browallia New" w:eastAsia="Arial Unicode MS" w:hAnsi="Browallia New" w:cs="Browallia New"/>
          <w:spacing w:val="-4"/>
          <w:sz w:val="28"/>
          <w:szCs w:val="28"/>
          <w:lang w:val="en-AU"/>
        </w:rPr>
        <w:t>)</w:t>
      </w:r>
      <w:r w:rsidRPr="00F93F5A">
        <w:rPr>
          <w:rFonts w:ascii="Browallia New" w:eastAsia="Arial Unicode MS" w:hAnsi="Browallia New" w:cs="Browallia New"/>
          <w:spacing w:val="-4"/>
          <w:sz w:val="28"/>
          <w:szCs w:val="28"/>
          <w:cs/>
        </w:rPr>
        <w:t xml:space="preserve"> ทั้งนี้ บริษัทต้องปฎิบัติตามข้อกำหนดและข้อจำกัดบางประการตามที่ได้กำหนดไว้ เช่น การดำรงอัตราส่วนของหนี้สินต่อส่วนของผู้ถือหุ้น เป็น</w:t>
      </w:r>
      <w:r w:rsidRPr="00F93F5A">
        <w:rPr>
          <w:rFonts w:ascii="Browallia New" w:eastAsia="Arial Unicode MS" w:hAnsi="Browallia New" w:cs="Browallia New"/>
          <w:sz w:val="28"/>
          <w:szCs w:val="28"/>
          <w:cs/>
        </w:rPr>
        <w:t>ต้น</w:t>
      </w:r>
    </w:p>
    <w:p w14:paraId="0530ABF4" w14:textId="77777777" w:rsidR="00D932D5" w:rsidRPr="00F93F5A" w:rsidRDefault="00D932D5" w:rsidP="00C71F53">
      <w:pPr>
        <w:spacing w:line="240" w:lineRule="auto"/>
        <w:jc w:val="thaiDistribute"/>
        <w:rPr>
          <w:rFonts w:ascii="Browallia New" w:eastAsia="Arial Unicode MS" w:hAnsi="Browallia New" w:cs="Browallia New"/>
          <w:sz w:val="28"/>
          <w:szCs w:val="28"/>
        </w:rPr>
      </w:pPr>
    </w:p>
    <w:p w14:paraId="11D642D2" w14:textId="6B6BA76B" w:rsidR="00A647D6" w:rsidRPr="00F93F5A" w:rsidRDefault="00861C57" w:rsidP="00632C01">
      <w:pPr>
        <w:spacing w:line="240" w:lineRule="auto"/>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ณ วันที่ </w:t>
      </w:r>
      <w:r w:rsidR="00077DB4" w:rsidRPr="00077DB4">
        <w:rPr>
          <w:rFonts w:ascii="Browallia New" w:eastAsia="Arial Unicode MS" w:hAnsi="Browallia New" w:cs="Browallia New"/>
          <w:sz w:val="28"/>
          <w:szCs w:val="28"/>
        </w:rPr>
        <w:t>30</w:t>
      </w:r>
      <w:r w:rsidR="00B0504D" w:rsidRPr="00F93F5A">
        <w:rPr>
          <w:rFonts w:ascii="Browallia New" w:eastAsia="Arial Unicode MS" w:hAnsi="Browallia New" w:cs="Browallia New"/>
          <w:sz w:val="28"/>
          <w:szCs w:val="28"/>
        </w:rPr>
        <w:t xml:space="preserve"> </w:t>
      </w:r>
      <w:r w:rsidR="00B0504D" w:rsidRPr="00F93F5A">
        <w:rPr>
          <w:rFonts w:ascii="Browallia New" w:eastAsia="Arial Unicode MS" w:hAnsi="Browallia New" w:cs="Browallia New"/>
          <w:sz w:val="28"/>
          <w:szCs w:val="28"/>
          <w:cs/>
        </w:rPr>
        <w:t xml:space="preserve">กันยายน </w:t>
      </w:r>
      <w:r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rPr>
        <w:t xml:space="preserve"> </w:t>
      </w:r>
      <w:r w:rsidR="005D5137" w:rsidRPr="00F93F5A">
        <w:rPr>
          <w:rFonts w:ascii="Browallia New" w:eastAsia="Arial Unicode MS" w:hAnsi="Browallia New" w:cs="Browallia New"/>
          <w:sz w:val="28"/>
          <w:szCs w:val="28"/>
          <w:cs/>
        </w:rPr>
        <w:t>บริษัทมีวงเงินหุ้นกู้ที่ยังไม่ได้ออกเสนอขายจำนวน</w:t>
      </w:r>
      <w:r w:rsidR="005D5137"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20</w:t>
      </w:r>
      <w:r w:rsidR="00F8378E"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00586070" w:rsidRPr="00F93F5A">
        <w:rPr>
          <w:rFonts w:ascii="Browallia New" w:eastAsia="Arial Unicode MS" w:hAnsi="Browallia New" w:cs="Browallia New"/>
          <w:sz w:val="28"/>
          <w:szCs w:val="28"/>
        </w:rPr>
        <w:t xml:space="preserve"> </w:t>
      </w:r>
      <w:r w:rsidR="00586070" w:rsidRPr="00F93F5A">
        <w:rPr>
          <w:rFonts w:ascii="Browallia New" w:eastAsia="Arial Unicode MS" w:hAnsi="Browallia New" w:cs="Browallia New"/>
          <w:sz w:val="28"/>
          <w:szCs w:val="28"/>
          <w:cs/>
        </w:rPr>
        <w:t>ล้านบาท (</w:t>
      </w:r>
      <w:r w:rsidR="0057604A" w:rsidRPr="00F93F5A">
        <w:rPr>
          <w:rFonts w:ascii="Browallia New" w:eastAsia="Arial Unicode MS" w:hAnsi="Browallia New" w:cs="Browallia New"/>
          <w:sz w:val="28"/>
          <w:szCs w:val="28"/>
          <w:cs/>
        </w:rPr>
        <w:t xml:space="preserve">ณ </w:t>
      </w:r>
      <w:r w:rsidR="0054311B" w:rsidRPr="00F93F5A">
        <w:rPr>
          <w:rFonts w:ascii="Browallia New" w:eastAsia="Arial Unicode MS" w:hAnsi="Browallia New" w:cs="Browallia New"/>
          <w:sz w:val="28"/>
          <w:szCs w:val="28"/>
          <w:cs/>
        </w:rPr>
        <w:t>วั</w:t>
      </w:r>
      <w:r w:rsidR="004A6336" w:rsidRPr="00F93F5A">
        <w:rPr>
          <w:rFonts w:ascii="Browallia New" w:eastAsia="Arial Unicode MS" w:hAnsi="Browallia New" w:cs="Browallia New"/>
          <w:sz w:val="28"/>
          <w:szCs w:val="28"/>
          <w:cs/>
        </w:rPr>
        <w:t xml:space="preserve">นที่ </w:t>
      </w:r>
      <w:r w:rsidR="00077DB4" w:rsidRPr="00077DB4">
        <w:rPr>
          <w:rFonts w:ascii="Browallia New" w:eastAsia="Arial Unicode MS" w:hAnsi="Browallia New" w:cs="Browallia New"/>
          <w:sz w:val="28"/>
          <w:szCs w:val="28"/>
        </w:rPr>
        <w:t>31</w:t>
      </w:r>
      <w:r w:rsidR="004A6336" w:rsidRPr="00F93F5A">
        <w:rPr>
          <w:rFonts w:ascii="Browallia New" w:eastAsia="Arial Unicode MS" w:hAnsi="Browallia New" w:cs="Browallia New"/>
          <w:sz w:val="28"/>
          <w:szCs w:val="28"/>
          <w:cs/>
        </w:rPr>
        <w:t xml:space="preserve"> </w:t>
      </w:r>
      <w:r w:rsidR="00F723FC" w:rsidRPr="00F93F5A">
        <w:rPr>
          <w:rFonts w:ascii="Browallia New" w:eastAsia="Arial Unicode MS" w:hAnsi="Browallia New" w:cs="Browallia New"/>
          <w:sz w:val="28"/>
          <w:szCs w:val="28"/>
          <w:cs/>
        </w:rPr>
        <w:t>ธันวาคม</w:t>
      </w:r>
      <w:r w:rsidR="004A6336" w:rsidRPr="00F93F5A">
        <w:rPr>
          <w:rFonts w:ascii="Browallia New" w:eastAsia="Arial Unicode MS" w:hAnsi="Browallia New" w:cs="Browallia New"/>
          <w:sz w:val="28"/>
          <w:szCs w:val="28"/>
          <w:cs/>
          <w:lang w:val="en-AU"/>
        </w:rPr>
        <w:t xml:space="preserve"> พ.ศ. </w:t>
      </w:r>
      <w:r w:rsidR="00077DB4" w:rsidRPr="00077DB4">
        <w:rPr>
          <w:rFonts w:ascii="Browallia New" w:eastAsia="Arial Unicode MS" w:hAnsi="Browallia New" w:cs="Browallia New"/>
          <w:sz w:val="28"/>
          <w:szCs w:val="28"/>
        </w:rPr>
        <w:t>2566</w:t>
      </w:r>
      <w:r w:rsidRPr="00F93F5A">
        <w:rPr>
          <w:rFonts w:ascii="Browallia New" w:eastAsia="Arial Unicode MS" w:hAnsi="Browallia New" w:cs="Browallia New"/>
          <w:sz w:val="28"/>
          <w:szCs w:val="28"/>
          <w:cs/>
        </w:rPr>
        <w:t xml:space="preserve"> </w:t>
      </w:r>
      <w:r w:rsidR="00077DB4" w:rsidRPr="00077DB4">
        <w:rPr>
          <w:rFonts w:ascii="Browallia New" w:eastAsia="Arial Unicode MS" w:hAnsi="Browallia New" w:cs="Browallia New"/>
          <w:sz w:val="28"/>
          <w:szCs w:val="28"/>
        </w:rPr>
        <w:t>10</w:t>
      </w:r>
      <w:r w:rsidR="00A60E1B"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134</w:t>
      </w:r>
      <w:r w:rsidR="005D5137" w:rsidRPr="00F93F5A">
        <w:rPr>
          <w:rFonts w:ascii="Browallia New" w:eastAsia="Arial Unicode MS" w:hAnsi="Browallia New" w:cs="Browallia New"/>
          <w:sz w:val="28"/>
          <w:szCs w:val="28"/>
          <w:cs/>
        </w:rPr>
        <w:t xml:space="preserve"> ล้านบาท</w:t>
      </w:r>
      <w:r w:rsidR="0054311B" w:rsidRPr="00F93F5A">
        <w:rPr>
          <w:rFonts w:ascii="Browallia New" w:eastAsia="Arial Unicode MS" w:hAnsi="Browallia New" w:cs="Browallia New"/>
          <w:sz w:val="28"/>
          <w:szCs w:val="28"/>
          <w:cs/>
        </w:rPr>
        <w:t>)</w:t>
      </w:r>
    </w:p>
    <w:p w14:paraId="7D4CB2AC" w14:textId="0B9EF62A" w:rsidR="00717D6D" w:rsidRPr="00F93F5A" w:rsidRDefault="00717D6D" w:rsidP="00717D6D">
      <w:pPr>
        <w:spacing w:line="240" w:lineRule="auto"/>
        <w:jc w:val="thaiDistribute"/>
        <w:rPr>
          <w:rFonts w:ascii="Browallia New" w:eastAsia="Arial Unicode MS" w:hAnsi="Browallia New" w:cs="Browallia New"/>
          <w:sz w:val="28"/>
          <w:szCs w:val="28"/>
        </w:rPr>
      </w:pPr>
    </w:p>
    <w:p w14:paraId="026F600F" w14:textId="0BB247A8" w:rsidR="00717D6D" w:rsidRPr="00F93F5A" w:rsidRDefault="00717D6D" w:rsidP="00717D6D">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21</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รายได้อื่น</w:t>
      </w:r>
    </w:p>
    <w:p w14:paraId="04A827A7" w14:textId="77777777" w:rsidR="00765053" w:rsidRPr="00F93F5A" w:rsidRDefault="00765053" w:rsidP="00632C01">
      <w:pPr>
        <w:spacing w:line="240" w:lineRule="auto"/>
        <w:jc w:val="thaiDistribute"/>
        <w:rPr>
          <w:rFonts w:ascii="Browallia New" w:eastAsia="Arial Unicode MS" w:hAnsi="Browallia New" w:cs="Browallia New"/>
          <w:sz w:val="28"/>
          <w:szCs w:val="28"/>
        </w:rPr>
      </w:pPr>
    </w:p>
    <w:tbl>
      <w:tblPr>
        <w:tblW w:w="4871" w:type="pct"/>
        <w:tblInd w:w="135" w:type="dxa"/>
        <w:tblLook w:val="0000" w:firstRow="0" w:lastRow="0" w:firstColumn="0" w:lastColumn="0" w:noHBand="0" w:noVBand="0"/>
      </w:tblPr>
      <w:tblGrid>
        <w:gridCol w:w="4068"/>
        <w:gridCol w:w="1338"/>
        <w:gridCol w:w="1346"/>
        <w:gridCol w:w="1338"/>
        <w:gridCol w:w="1335"/>
      </w:tblGrid>
      <w:tr w:rsidR="00D15652" w:rsidRPr="00F93F5A" w14:paraId="4A9448AF" w14:textId="77777777" w:rsidTr="005243EC">
        <w:trPr>
          <w:cantSplit/>
          <w:trHeight w:val="758"/>
        </w:trPr>
        <w:tc>
          <w:tcPr>
            <w:tcW w:w="2158" w:type="pct"/>
            <w:vAlign w:val="bottom"/>
          </w:tcPr>
          <w:p w14:paraId="2E3302E2" w14:textId="77777777" w:rsidR="00D15652" w:rsidRPr="00F93F5A" w:rsidRDefault="00D15652">
            <w:pPr>
              <w:tabs>
                <w:tab w:val="left" w:pos="6840"/>
              </w:tabs>
              <w:ind w:left="-105"/>
              <w:jc w:val="thaiDistribute"/>
              <w:rPr>
                <w:rFonts w:ascii="Browallia New" w:hAnsi="Browallia New" w:cs="Browallia New"/>
                <w:szCs w:val="26"/>
                <w:cs/>
              </w:rPr>
            </w:pPr>
          </w:p>
        </w:tc>
        <w:tc>
          <w:tcPr>
            <w:tcW w:w="1424" w:type="pct"/>
            <w:gridSpan w:val="2"/>
            <w:tcBorders>
              <w:top w:val="single" w:sz="4" w:space="0" w:color="auto"/>
              <w:bottom w:val="single" w:sz="4" w:space="0" w:color="auto"/>
            </w:tcBorders>
          </w:tcPr>
          <w:p w14:paraId="760271A3" w14:textId="494EDFB2" w:rsidR="00D15652" w:rsidRPr="00F93F5A" w:rsidRDefault="00D15652">
            <w:pPr>
              <w:tabs>
                <w:tab w:val="left" w:pos="6840"/>
              </w:tabs>
              <w:ind w:right="-72"/>
              <w:jc w:val="right"/>
              <w:rPr>
                <w:rFonts w:ascii="Browallia New" w:hAnsi="Browallia New" w:cs="Browallia New"/>
                <w:b/>
                <w:bCs/>
                <w:szCs w:val="26"/>
                <w:cs/>
              </w:rPr>
            </w:pPr>
            <w:r w:rsidRPr="00F93F5A">
              <w:rPr>
                <w:rFonts w:ascii="Browallia New" w:eastAsia="Arial Unicode MS" w:hAnsi="Browallia New" w:cs="Browallia New"/>
                <w:b/>
                <w:bCs/>
                <w:sz w:val="28"/>
                <w:szCs w:val="28"/>
                <w:cs/>
              </w:rPr>
              <w:t>ข้อมูลทางการเงินรวม</w:t>
            </w:r>
          </w:p>
        </w:tc>
        <w:tc>
          <w:tcPr>
            <w:tcW w:w="1418" w:type="pct"/>
            <w:gridSpan w:val="2"/>
            <w:tcBorders>
              <w:top w:val="single" w:sz="4" w:space="0" w:color="auto"/>
              <w:bottom w:val="single" w:sz="4" w:space="0" w:color="auto"/>
            </w:tcBorders>
          </w:tcPr>
          <w:p w14:paraId="56CE7CBD" w14:textId="004C12E9" w:rsidR="00D15652" w:rsidRPr="00F93F5A" w:rsidRDefault="00D15652">
            <w:pPr>
              <w:tabs>
                <w:tab w:val="left" w:pos="6840"/>
              </w:tabs>
              <w:ind w:right="-72"/>
              <w:jc w:val="right"/>
              <w:rPr>
                <w:rFonts w:ascii="Browallia New" w:hAnsi="Browallia New" w:cs="Browallia New"/>
                <w:b/>
                <w:bCs/>
                <w:szCs w:val="26"/>
                <w:cs/>
              </w:rPr>
            </w:pPr>
            <w:r w:rsidRPr="00F93F5A">
              <w:rPr>
                <w:rFonts w:ascii="Browallia New" w:eastAsia="Arial Unicode MS" w:hAnsi="Browallia New" w:cs="Browallia New"/>
                <w:b/>
                <w:bCs/>
                <w:sz w:val="28"/>
                <w:szCs w:val="28"/>
                <w:cs/>
              </w:rPr>
              <w:t>ข้อมูลทางการเงินเฉพาะกิจการ</w:t>
            </w:r>
          </w:p>
        </w:tc>
      </w:tr>
      <w:tr w:rsidR="00D15652" w:rsidRPr="00F93F5A" w14:paraId="0DC7A6E7" w14:textId="77777777" w:rsidTr="005243EC">
        <w:trPr>
          <w:cantSplit/>
          <w:trHeight w:val="347"/>
        </w:trPr>
        <w:tc>
          <w:tcPr>
            <w:tcW w:w="2158" w:type="pct"/>
            <w:vAlign w:val="bottom"/>
          </w:tcPr>
          <w:p w14:paraId="35B53C3D" w14:textId="77777777" w:rsidR="00D15652" w:rsidRPr="00F93F5A" w:rsidRDefault="00D15652">
            <w:pPr>
              <w:tabs>
                <w:tab w:val="left" w:pos="6840"/>
              </w:tabs>
              <w:ind w:left="-105"/>
              <w:jc w:val="thaiDistribute"/>
              <w:rPr>
                <w:rFonts w:ascii="Browallia New" w:hAnsi="Browallia New" w:cs="Browallia New"/>
                <w:szCs w:val="26"/>
                <w:cs/>
              </w:rPr>
            </w:pPr>
          </w:p>
        </w:tc>
        <w:tc>
          <w:tcPr>
            <w:tcW w:w="1424" w:type="pct"/>
            <w:gridSpan w:val="2"/>
            <w:tcBorders>
              <w:top w:val="single" w:sz="4" w:space="0" w:color="auto"/>
            </w:tcBorders>
            <w:vAlign w:val="bottom"/>
          </w:tcPr>
          <w:p w14:paraId="04D4C1C3" w14:textId="77777777" w:rsidR="00D15652" w:rsidRPr="00F93F5A" w:rsidRDefault="00D15652">
            <w:pPr>
              <w:tabs>
                <w:tab w:val="left" w:pos="6840"/>
              </w:tabs>
              <w:ind w:right="-72"/>
              <w:jc w:val="right"/>
              <w:rPr>
                <w:rFonts w:ascii="Browallia New" w:hAnsi="Browallia New" w:cs="Browallia New"/>
                <w:b/>
                <w:bCs/>
                <w:szCs w:val="26"/>
                <w:cs/>
              </w:rPr>
            </w:pPr>
          </w:p>
        </w:tc>
        <w:tc>
          <w:tcPr>
            <w:tcW w:w="1418" w:type="pct"/>
            <w:gridSpan w:val="2"/>
            <w:tcBorders>
              <w:top w:val="single" w:sz="4" w:space="0" w:color="auto"/>
            </w:tcBorders>
            <w:vAlign w:val="bottom"/>
          </w:tcPr>
          <w:p w14:paraId="711A01E5" w14:textId="77777777" w:rsidR="00D15652" w:rsidRPr="00F93F5A" w:rsidRDefault="00D15652">
            <w:pPr>
              <w:tabs>
                <w:tab w:val="left" w:pos="6840"/>
              </w:tabs>
              <w:ind w:right="-72"/>
              <w:jc w:val="right"/>
              <w:rPr>
                <w:rFonts w:ascii="Browallia New" w:hAnsi="Browallia New" w:cs="Browallia New"/>
                <w:b/>
                <w:bCs/>
                <w:szCs w:val="26"/>
                <w:cs/>
              </w:rPr>
            </w:pPr>
            <w:r w:rsidRPr="00F93F5A">
              <w:rPr>
                <w:rFonts w:ascii="Browallia New" w:hAnsi="Browallia New" w:cs="Browallia New"/>
                <w:b/>
                <w:bCs/>
                <w:szCs w:val="26"/>
                <w:cs/>
              </w:rPr>
              <w:t>ปรับปรุงใหม่</w:t>
            </w:r>
          </w:p>
        </w:tc>
      </w:tr>
      <w:tr w:rsidR="00D15652" w:rsidRPr="00F93F5A" w14:paraId="0CC95393" w14:textId="77777777" w:rsidTr="005243EC">
        <w:trPr>
          <w:cantSplit/>
          <w:trHeight w:val="371"/>
        </w:trPr>
        <w:tc>
          <w:tcPr>
            <w:tcW w:w="2158" w:type="pct"/>
          </w:tcPr>
          <w:p w14:paraId="3F5AB75F" w14:textId="46DE4FF8" w:rsidR="00D15652" w:rsidRPr="00F93F5A" w:rsidRDefault="00D15652">
            <w:pPr>
              <w:tabs>
                <w:tab w:val="left" w:pos="6840"/>
              </w:tabs>
              <w:ind w:left="-105"/>
              <w:jc w:val="thaiDistribute"/>
              <w:rPr>
                <w:rFonts w:ascii="Browallia New" w:hAnsi="Browallia New" w:cs="Browallia New"/>
                <w:sz w:val="26"/>
                <w:szCs w:val="26"/>
              </w:rPr>
            </w:pPr>
            <w:r w:rsidRPr="00F93F5A">
              <w:rPr>
                <w:rFonts w:ascii="Browallia New" w:eastAsia="Arial Unicode MS" w:hAnsi="Browallia New" w:cs="Browallia New"/>
                <w:b/>
                <w:bCs/>
                <w:sz w:val="28"/>
                <w:szCs w:val="28"/>
                <w:cs/>
              </w:rPr>
              <w:t>สำหรับรอบระยะเวลาเก้าเดือน</w:t>
            </w:r>
          </w:p>
        </w:tc>
        <w:tc>
          <w:tcPr>
            <w:tcW w:w="710" w:type="pct"/>
          </w:tcPr>
          <w:p w14:paraId="16398DFB" w14:textId="2DC345A0" w:rsidR="00D15652" w:rsidRPr="00F93F5A" w:rsidRDefault="00D15652">
            <w:pPr>
              <w:tabs>
                <w:tab w:val="left" w:pos="6840"/>
              </w:tabs>
              <w:ind w:right="-72"/>
              <w:jc w:val="right"/>
              <w:rPr>
                <w:rFonts w:ascii="Browallia New" w:hAnsi="Browallia New" w:cs="Browallia New"/>
                <w:b/>
                <w:bCs/>
                <w:sz w:val="26"/>
                <w:szCs w:val="26"/>
                <w:cs/>
              </w:rPr>
            </w:pPr>
            <w:r w:rsidRPr="00F93F5A">
              <w:rPr>
                <w:rFonts w:ascii="Browallia New" w:hAnsi="Browallia New" w:cs="Browallia New"/>
                <w:b/>
                <w:bCs/>
                <w:sz w:val="26"/>
                <w:szCs w:val="26"/>
                <w:cs/>
              </w:rPr>
              <w:t xml:space="preserve">พ.ศ. </w:t>
            </w:r>
            <w:r w:rsidR="00077DB4" w:rsidRPr="00077DB4">
              <w:rPr>
                <w:rFonts w:ascii="Browallia New" w:hAnsi="Browallia New" w:cs="Browallia New"/>
                <w:b/>
                <w:bCs/>
                <w:sz w:val="26"/>
                <w:szCs w:val="26"/>
              </w:rPr>
              <w:t>2567</w:t>
            </w:r>
          </w:p>
        </w:tc>
        <w:tc>
          <w:tcPr>
            <w:tcW w:w="714" w:type="pct"/>
          </w:tcPr>
          <w:p w14:paraId="3908A130" w14:textId="7948DEF0" w:rsidR="00D15652" w:rsidRPr="00F93F5A" w:rsidRDefault="00D15652">
            <w:pPr>
              <w:tabs>
                <w:tab w:val="left" w:pos="6840"/>
              </w:tabs>
              <w:ind w:right="-72"/>
              <w:jc w:val="right"/>
              <w:rPr>
                <w:rFonts w:ascii="Browallia New" w:hAnsi="Browallia New" w:cs="Browallia New"/>
                <w:b/>
                <w:bCs/>
                <w:sz w:val="26"/>
                <w:szCs w:val="26"/>
                <w:cs/>
              </w:rPr>
            </w:pPr>
            <w:r w:rsidRPr="00F93F5A">
              <w:rPr>
                <w:rFonts w:ascii="Browallia New" w:hAnsi="Browallia New" w:cs="Browallia New"/>
                <w:b/>
                <w:bCs/>
                <w:sz w:val="26"/>
                <w:szCs w:val="26"/>
                <w:cs/>
              </w:rPr>
              <w:t xml:space="preserve">พ.ศ. </w:t>
            </w:r>
            <w:r w:rsidR="00077DB4" w:rsidRPr="00077DB4">
              <w:rPr>
                <w:rFonts w:ascii="Browallia New" w:hAnsi="Browallia New" w:cs="Browallia New"/>
                <w:b/>
                <w:bCs/>
                <w:sz w:val="26"/>
                <w:szCs w:val="26"/>
              </w:rPr>
              <w:t>2566</w:t>
            </w:r>
          </w:p>
        </w:tc>
        <w:tc>
          <w:tcPr>
            <w:tcW w:w="710" w:type="pct"/>
          </w:tcPr>
          <w:p w14:paraId="1B1C8176" w14:textId="7F666915" w:rsidR="00D15652" w:rsidRPr="00F93F5A" w:rsidRDefault="00D15652">
            <w:pPr>
              <w:tabs>
                <w:tab w:val="left" w:pos="6840"/>
              </w:tabs>
              <w:ind w:right="-72"/>
              <w:jc w:val="right"/>
              <w:rPr>
                <w:rFonts w:ascii="Browallia New" w:hAnsi="Browallia New" w:cs="Browallia New"/>
                <w:b/>
                <w:bCs/>
                <w:sz w:val="26"/>
                <w:szCs w:val="26"/>
                <w:cs/>
              </w:rPr>
            </w:pPr>
            <w:r w:rsidRPr="00F93F5A">
              <w:rPr>
                <w:rFonts w:ascii="Browallia New" w:hAnsi="Browallia New" w:cs="Browallia New"/>
                <w:b/>
                <w:bCs/>
                <w:sz w:val="26"/>
                <w:szCs w:val="26"/>
                <w:cs/>
              </w:rPr>
              <w:t xml:space="preserve">พ.ศ. </w:t>
            </w:r>
            <w:r w:rsidR="00077DB4" w:rsidRPr="00077DB4">
              <w:rPr>
                <w:rFonts w:ascii="Browallia New" w:hAnsi="Browallia New" w:cs="Browallia New"/>
                <w:b/>
                <w:bCs/>
                <w:sz w:val="26"/>
                <w:szCs w:val="26"/>
              </w:rPr>
              <w:t>2567</w:t>
            </w:r>
          </w:p>
        </w:tc>
        <w:tc>
          <w:tcPr>
            <w:tcW w:w="708" w:type="pct"/>
          </w:tcPr>
          <w:p w14:paraId="2F9F493C" w14:textId="2F7342B2" w:rsidR="00D15652" w:rsidRPr="00F93F5A" w:rsidRDefault="00D15652">
            <w:pPr>
              <w:tabs>
                <w:tab w:val="left" w:pos="6840"/>
              </w:tabs>
              <w:ind w:right="-72"/>
              <w:jc w:val="right"/>
              <w:rPr>
                <w:rFonts w:ascii="Browallia New" w:hAnsi="Browallia New" w:cs="Browallia New"/>
                <w:b/>
                <w:bCs/>
                <w:sz w:val="26"/>
                <w:szCs w:val="26"/>
                <w:cs/>
              </w:rPr>
            </w:pPr>
            <w:r w:rsidRPr="00F93F5A">
              <w:rPr>
                <w:rFonts w:ascii="Browallia New" w:hAnsi="Browallia New" w:cs="Browallia New"/>
                <w:b/>
                <w:bCs/>
                <w:sz w:val="26"/>
                <w:szCs w:val="26"/>
                <w:cs/>
              </w:rPr>
              <w:t xml:space="preserve">พ.ศ. </w:t>
            </w:r>
            <w:r w:rsidR="00077DB4" w:rsidRPr="00077DB4">
              <w:rPr>
                <w:rFonts w:ascii="Browallia New" w:hAnsi="Browallia New" w:cs="Browallia New"/>
                <w:b/>
                <w:bCs/>
                <w:sz w:val="26"/>
                <w:szCs w:val="26"/>
              </w:rPr>
              <w:t>2566</w:t>
            </w:r>
          </w:p>
        </w:tc>
      </w:tr>
      <w:tr w:rsidR="00D15652" w:rsidRPr="00F93F5A" w14:paraId="5EA1B179" w14:textId="77777777" w:rsidTr="005243EC">
        <w:trPr>
          <w:cantSplit/>
          <w:trHeight w:val="385"/>
        </w:trPr>
        <w:tc>
          <w:tcPr>
            <w:tcW w:w="2158" w:type="pct"/>
          </w:tcPr>
          <w:p w14:paraId="2297DA8A" w14:textId="1555C7B7" w:rsidR="00D15652" w:rsidRPr="00F93F5A" w:rsidRDefault="00D15652">
            <w:pPr>
              <w:tabs>
                <w:tab w:val="left" w:pos="6840"/>
              </w:tabs>
              <w:ind w:left="-105"/>
              <w:jc w:val="thaiDistribute"/>
              <w:rPr>
                <w:rFonts w:ascii="Browallia New" w:hAnsi="Browallia New" w:cs="Browallia New"/>
                <w:sz w:val="26"/>
                <w:szCs w:val="26"/>
              </w:rPr>
            </w:pPr>
            <w:r w:rsidRPr="00F93F5A">
              <w:rPr>
                <w:rFonts w:ascii="Browallia New" w:eastAsia="Arial Unicode MS" w:hAnsi="Browallia New" w:cs="Browallia New"/>
                <w:b/>
                <w:bCs/>
                <w:sz w:val="28"/>
                <w:szCs w:val="28"/>
              </w:rPr>
              <w:t xml:space="preserve">  </w:t>
            </w:r>
            <w:r w:rsidRPr="00F93F5A">
              <w:rPr>
                <w:rFonts w:ascii="Browallia New" w:eastAsia="Arial Unicode MS" w:hAnsi="Browallia New" w:cs="Browallia New"/>
                <w:b/>
                <w:bCs/>
                <w:sz w:val="28"/>
                <w:szCs w:val="28"/>
                <w:cs/>
              </w:rPr>
              <w:t xml:space="preserve"> สิ้นสุดวันที่ </w:t>
            </w:r>
            <w:r w:rsidR="00077DB4" w:rsidRPr="00077DB4">
              <w:rPr>
                <w:rFonts w:ascii="Browallia New" w:eastAsia="Arial Unicode MS" w:hAnsi="Browallia New" w:cs="Browallia New"/>
                <w:b/>
                <w:bCs/>
                <w:sz w:val="28"/>
                <w:szCs w:val="28"/>
              </w:rPr>
              <w:t>30</w:t>
            </w:r>
            <w:r w:rsidRPr="00F93F5A">
              <w:rPr>
                <w:rFonts w:ascii="Browallia New" w:eastAsia="Arial Unicode MS" w:hAnsi="Browallia New" w:cs="Browallia New"/>
                <w:b/>
                <w:bCs/>
                <w:sz w:val="28"/>
                <w:szCs w:val="28"/>
              </w:rPr>
              <w:t xml:space="preserve"> </w:t>
            </w:r>
            <w:r w:rsidRPr="00F93F5A">
              <w:rPr>
                <w:rFonts w:ascii="Browallia New" w:eastAsia="Arial Unicode MS" w:hAnsi="Browallia New" w:cs="Browallia New"/>
                <w:b/>
                <w:bCs/>
                <w:sz w:val="28"/>
                <w:szCs w:val="28"/>
                <w:cs/>
              </w:rPr>
              <w:t>กันยายน</w:t>
            </w:r>
          </w:p>
        </w:tc>
        <w:tc>
          <w:tcPr>
            <w:tcW w:w="710" w:type="pct"/>
            <w:tcBorders>
              <w:bottom w:val="single" w:sz="4" w:space="0" w:color="auto"/>
            </w:tcBorders>
          </w:tcPr>
          <w:p w14:paraId="36A79316" w14:textId="77777777" w:rsidR="00D15652" w:rsidRPr="00F93F5A" w:rsidRDefault="00D15652">
            <w:pPr>
              <w:tabs>
                <w:tab w:val="left" w:pos="6840"/>
              </w:tabs>
              <w:ind w:right="-72"/>
              <w:jc w:val="right"/>
              <w:rPr>
                <w:rFonts w:ascii="Browallia New" w:hAnsi="Browallia New" w:cs="Browallia New"/>
                <w:b/>
                <w:bCs/>
                <w:sz w:val="26"/>
                <w:szCs w:val="26"/>
              </w:rPr>
            </w:pPr>
            <w:r w:rsidRPr="00F93F5A">
              <w:rPr>
                <w:rFonts w:ascii="Browallia New" w:hAnsi="Browallia New" w:cs="Browallia New"/>
                <w:b/>
                <w:bCs/>
                <w:sz w:val="26"/>
                <w:szCs w:val="26"/>
                <w:cs/>
              </w:rPr>
              <w:t>พันบาท</w:t>
            </w:r>
          </w:p>
        </w:tc>
        <w:tc>
          <w:tcPr>
            <w:tcW w:w="714" w:type="pct"/>
            <w:tcBorders>
              <w:bottom w:val="single" w:sz="4" w:space="0" w:color="auto"/>
            </w:tcBorders>
          </w:tcPr>
          <w:p w14:paraId="55C27A3F" w14:textId="77777777" w:rsidR="00D15652" w:rsidRPr="00F93F5A" w:rsidRDefault="00D15652">
            <w:pPr>
              <w:tabs>
                <w:tab w:val="left" w:pos="6840"/>
              </w:tabs>
              <w:ind w:right="-72"/>
              <w:jc w:val="right"/>
              <w:rPr>
                <w:rFonts w:ascii="Browallia New" w:hAnsi="Browallia New" w:cs="Browallia New"/>
                <w:b/>
                <w:bCs/>
                <w:sz w:val="26"/>
                <w:szCs w:val="26"/>
              </w:rPr>
            </w:pPr>
            <w:r w:rsidRPr="00F93F5A">
              <w:rPr>
                <w:rFonts w:ascii="Browallia New" w:hAnsi="Browallia New" w:cs="Browallia New"/>
                <w:b/>
                <w:bCs/>
                <w:sz w:val="26"/>
                <w:szCs w:val="26"/>
                <w:cs/>
              </w:rPr>
              <w:t>พันบาท</w:t>
            </w:r>
          </w:p>
        </w:tc>
        <w:tc>
          <w:tcPr>
            <w:tcW w:w="710" w:type="pct"/>
            <w:tcBorders>
              <w:bottom w:val="single" w:sz="4" w:space="0" w:color="auto"/>
            </w:tcBorders>
          </w:tcPr>
          <w:p w14:paraId="20D8B920" w14:textId="77777777" w:rsidR="00D15652" w:rsidRPr="00F93F5A" w:rsidRDefault="00D15652">
            <w:pPr>
              <w:tabs>
                <w:tab w:val="left" w:pos="6840"/>
              </w:tabs>
              <w:ind w:right="-72"/>
              <w:jc w:val="right"/>
              <w:rPr>
                <w:rFonts w:ascii="Browallia New" w:hAnsi="Browallia New" w:cs="Browallia New"/>
                <w:b/>
                <w:bCs/>
                <w:sz w:val="26"/>
                <w:szCs w:val="26"/>
              </w:rPr>
            </w:pPr>
            <w:r w:rsidRPr="00F93F5A">
              <w:rPr>
                <w:rFonts w:ascii="Browallia New" w:hAnsi="Browallia New" w:cs="Browallia New"/>
                <w:b/>
                <w:bCs/>
                <w:sz w:val="26"/>
                <w:szCs w:val="26"/>
                <w:cs/>
              </w:rPr>
              <w:t>พันบาท</w:t>
            </w:r>
          </w:p>
        </w:tc>
        <w:tc>
          <w:tcPr>
            <w:tcW w:w="708" w:type="pct"/>
            <w:tcBorders>
              <w:bottom w:val="single" w:sz="4" w:space="0" w:color="auto"/>
            </w:tcBorders>
          </w:tcPr>
          <w:p w14:paraId="3542CC3B" w14:textId="77777777" w:rsidR="00D15652" w:rsidRPr="00F93F5A" w:rsidRDefault="00D15652">
            <w:pPr>
              <w:tabs>
                <w:tab w:val="left" w:pos="6840"/>
              </w:tabs>
              <w:ind w:right="-72"/>
              <w:jc w:val="right"/>
              <w:rPr>
                <w:rFonts w:ascii="Browallia New" w:hAnsi="Browallia New" w:cs="Browallia New"/>
                <w:b/>
                <w:bCs/>
                <w:sz w:val="26"/>
                <w:szCs w:val="26"/>
              </w:rPr>
            </w:pPr>
            <w:r w:rsidRPr="00F93F5A">
              <w:rPr>
                <w:rFonts w:ascii="Browallia New" w:hAnsi="Browallia New" w:cs="Browallia New"/>
                <w:b/>
                <w:bCs/>
                <w:sz w:val="26"/>
                <w:szCs w:val="26"/>
                <w:cs/>
              </w:rPr>
              <w:t>พันบาท</w:t>
            </w:r>
          </w:p>
        </w:tc>
      </w:tr>
      <w:tr w:rsidR="00D15652" w:rsidRPr="00F93F5A" w14:paraId="754D1B2E" w14:textId="77777777" w:rsidTr="005243EC">
        <w:trPr>
          <w:cantSplit/>
          <w:trHeight w:val="248"/>
        </w:trPr>
        <w:tc>
          <w:tcPr>
            <w:tcW w:w="2158" w:type="pct"/>
          </w:tcPr>
          <w:p w14:paraId="7C225814" w14:textId="77777777" w:rsidR="00D15652" w:rsidRPr="00F93F5A" w:rsidRDefault="00D15652">
            <w:pPr>
              <w:ind w:left="-105" w:hanging="180"/>
              <w:jc w:val="thaiDistribute"/>
              <w:rPr>
                <w:rFonts w:ascii="Browallia New" w:hAnsi="Browallia New" w:cs="Browallia New"/>
                <w:szCs w:val="26"/>
              </w:rPr>
            </w:pPr>
          </w:p>
        </w:tc>
        <w:tc>
          <w:tcPr>
            <w:tcW w:w="710" w:type="pct"/>
            <w:tcBorders>
              <w:top w:val="single" w:sz="4" w:space="0" w:color="auto"/>
            </w:tcBorders>
            <w:shd w:val="clear" w:color="auto" w:fill="FAFAFA"/>
            <w:vAlign w:val="bottom"/>
          </w:tcPr>
          <w:p w14:paraId="4C99F166" w14:textId="77777777" w:rsidR="00D15652" w:rsidRPr="00F93F5A" w:rsidRDefault="00D15652">
            <w:pPr>
              <w:ind w:right="-72"/>
              <w:jc w:val="right"/>
              <w:rPr>
                <w:rFonts w:ascii="Browallia New" w:hAnsi="Browallia New" w:cs="Browallia New"/>
                <w:szCs w:val="26"/>
              </w:rPr>
            </w:pPr>
          </w:p>
        </w:tc>
        <w:tc>
          <w:tcPr>
            <w:tcW w:w="714" w:type="pct"/>
            <w:tcBorders>
              <w:top w:val="single" w:sz="4" w:space="0" w:color="auto"/>
            </w:tcBorders>
            <w:vAlign w:val="bottom"/>
          </w:tcPr>
          <w:p w14:paraId="48CEB2E4" w14:textId="77777777" w:rsidR="00D15652" w:rsidRPr="00F93F5A" w:rsidRDefault="00D15652">
            <w:pPr>
              <w:ind w:right="-72"/>
              <w:jc w:val="right"/>
              <w:rPr>
                <w:rFonts w:ascii="Browallia New" w:hAnsi="Browallia New" w:cs="Browallia New"/>
                <w:szCs w:val="26"/>
              </w:rPr>
            </w:pPr>
          </w:p>
        </w:tc>
        <w:tc>
          <w:tcPr>
            <w:tcW w:w="710" w:type="pct"/>
            <w:tcBorders>
              <w:top w:val="single" w:sz="4" w:space="0" w:color="auto"/>
            </w:tcBorders>
            <w:shd w:val="clear" w:color="auto" w:fill="FAFAFA"/>
            <w:vAlign w:val="bottom"/>
          </w:tcPr>
          <w:p w14:paraId="3CB1B0B1" w14:textId="77777777" w:rsidR="00D15652" w:rsidRPr="00F93F5A" w:rsidRDefault="00D15652">
            <w:pPr>
              <w:ind w:right="-72"/>
              <w:jc w:val="right"/>
              <w:rPr>
                <w:rFonts w:ascii="Browallia New" w:hAnsi="Browallia New" w:cs="Browallia New"/>
                <w:szCs w:val="26"/>
              </w:rPr>
            </w:pPr>
          </w:p>
        </w:tc>
        <w:tc>
          <w:tcPr>
            <w:tcW w:w="708" w:type="pct"/>
            <w:tcBorders>
              <w:top w:val="single" w:sz="4" w:space="0" w:color="auto"/>
            </w:tcBorders>
            <w:vAlign w:val="bottom"/>
          </w:tcPr>
          <w:p w14:paraId="07D4444E" w14:textId="77777777" w:rsidR="00D15652" w:rsidRPr="00F93F5A" w:rsidRDefault="00D15652">
            <w:pPr>
              <w:ind w:right="-72"/>
              <w:jc w:val="right"/>
              <w:rPr>
                <w:rFonts w:ascii="Browallia New" w:hAnsi="Browallia New" w:cs="Browallia New"/>
                <w:szCs w:val="26"/>
              </w:rPr>
            </w:pPr>
          </w:p>
        </w:tc>
      </w:tr>
      <w:tr w:rsidR="00D15652" w:rsidRPr="00F93F5A" w14:paraId="0C09F9E2" w14:textId="77777777" w:rsidTr="005243EC">
        <w:trPr>
          <w:cantSplit/>
          <w:trHeight w:val="334"/>
        </w:trPr>
        <w:tc>
          <w:tcPr>
            <w:tcW w:w="2158" w:type="pct"/>
          </w:tcPr>
          <w:p w14:paraId="2A18B26B" w14:textId="77777777" w:rsidR="00D15652" w:rsidRPr="00F93F5A" w:rsidRDefault="00D15652">
            <w:pPr>
              <w:ind w:left="-105"/>
              <w:jc w:val="thaiDistribute"/>
              <w:rPr>
                <w:rFonts w:ascii="Browallia New" w:hAnsi="Browallia New" w:cs="Browallia New"/>
                <w:sz w:val="26"/>
                <w:szCs w:val="26"/>
              </w:rPr>
            </w:pPr>
            <w:r w:rsidRPr="00F93F5A">
              <w:rPr>
                <w:rFonts w:ascii="Browallia New" w:hAnsi="Browallia New" w:cs="Browallia New"/>
                <w:sz w:val="26"/>
                <w:szCs w:val="26"/>
                <w:cs/>
              </w:rPr>
              <w:t>รายได้ค่าเช่า</w:t>
            </w:r>
          </w:p>
        </w:tc>
        <w:tc>
          <w:tcPr>
            <w:tcW w:w="710" w:type="pct"/>
            <w:tcBorders>
              <w:top w:val="nil"/>
              <w:left w:val="nil"/>
              <w:bottom w:val="nil"/>
              <w:right w:val="nil"/>
            </w:tcBorders>
            <w:shd w:val="clear" w:color="auto" w:fill="FAFAFA"/>
            <w:vAlign w:val="bottom"/>
          </w:tcPr>
          <w:p w14:paraId="10816C58" w14:textId="2B73AAA5"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12</w:t>
            </w:r>
            <w:r w:rsidR="00D15652" w:rsidRPr="00F93F5A">
              <w:rPr>
                <w:rFonts w:ascii="Browallia New" w:hAnsi="Browallia New" w:cs="Browallia New"/>
                <w:sz w:val="26"/>
                <w:szCs w:val="26"/>
              </w:rPr>
              <w:t>,</w:t>
            </w:r>
            <w:r w:rsidRPr="00077DB4">
              <w:rPr>
                <w:rFonts w:ascii="Browallia New" w:hAnsi="Browallia New" w:cs="Browallia New"/>
                <w:sz w:val="26"/>
                <w:szCs w:val="26"/>
              </w:rPr>
              <w:t>485</w:t>
            </w:r>
          </w:p>
        </w:tc>
        <w:tc>
          <w:tcPr>
            <w:tcW w:w="714" w:type="pct"/>
            <w:tcBorders>
              <w:top w:val="nil"/>
              <w:left w:val="nil"/>
              <w:bottom w:val="nil"/>
              <w:right w:val="nil"/>
            </w:tcBorders>
            <w:shd w:val="clear" w:color="auto" w:fill="auto"/>
            <w:vAlign w:val="bottom"/>
          </w:tcPr>
          <w:p w14:paraId="50262BA8" w14:textId="2CE4B083"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1</w:t>
            </w:r>
            <w:r w:rsidR="00D15652" w:rsidRPr="00F93F5A">
              <w:rPr>
                <w:rFonts w:ascii="Browallia New" w:hAnsi="Browallia New" w:cs="Browallia New"/>
                <w:sz w:val="26"/>
                <w:szCs w:val="26"/>
              </w:rPr>
              <w:t>,</w:t>
            </w:r>
            <w:r w:rsidRPr="00077DB4">
              <w:rPr>
                <w:rFonts w:ascii="Browallia New" w:hAnsi="Browallia New" w:cs="Browallia New"/>
                <w:sz w:val="26"/>
                <w:szCs w:val="26"/>
              </w:rPr>
              <w:t>777</w:t>
            </w:r>
          </w:p>
        </w:tc>
        <w:tc>
          <w:tcPr>
            <w:tcW w:w="710" w:type="pct"/>
            <w:tcBorders>
              <w:top w:val="nil"/>
              <w:left w:val="nil"/>
              <w:bottom w:val="nil"/>
              <w:right w:val="nil"/>
            </w:tcBorders>
            <w:shd w:val="clear" w:color="auto" w:fill="FAFAFA"/>
            <w:vAlign w:val="bottom"/>
          </w:tcPr>
          <w:p w14:paraId="6365B501" w14:textId="7256ED9A"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39</w:t>
            </w:r>
            <w:r w:rsidR="00D15652" w:rsidRPr="00F93F5A">
              <w:rPr>
                <w:rFonts w:ascii="Browallia New" w:hAnsi="Browallia New" w:cs="Browallia New"/>
                <w:sz w:val="26"/>
                <w:szCs w:val="26"/>
              </w:rPr>
              <w:t>,</w:t>
            </w:r>
            <w:r w:rsidRPr="00077DB4">
              <w:rPr>
                <w:rFonts w:ascii="Browallia New" w:hAnsi="Browallia New" w:cs="Browallia New"/>
                <w:sz w:val="26"/>
                <w:szCs w:val="26"/>
              </w:rPr>
              <w:t>329</w:t>
            </w:r>
          </w:p>
        </w:tc>
        <w:tc>
          <w:tcPr>
            <w:tcW w:w="708" w:type="pct"/>
            <w:tcBorders>
              <w:top w:val="nil"/>
              <w:left w:val="nil"/>
              <w:bottom w:val="nil"/>
              <w:right w:val="nil"/>
            </w:tcBorders>
            <w:shd w:val="clear" w:color="auto" w:fill="auto"/>
            <w:vAlign w:val="bottom"/>
          </w:tcPr>
          <w:p w14:paraId="4FDDD38F" w14:textId="2A7F911B"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33</w:t>
            </w:r>
            <w:r w:rsidR="00417F55" w:rsidRPr="00F93F5A">
              <w:rPr>
                <w:rFonts w:ascii="Browallia New" w:hAnsi="Browallia New" w:cs="Browallia New"/>
                <w:sz w:val="26"/>
                <w:szCs w:val="26"/>
              </w:rPr>
              <w:t>,</w:t>
            </w:r>
            <w:r w:rsidRPr="00077DB4">
              <w:rPr>
                <w:rFonts w:ascii="Browallia New" w:hAnsi="Browallia New" w:cs="Browallia New"/>
                <w:sz w:val="26"/>
                <w:szCs w:val="26"/>
              </w:rPr>
              <w:t>571</w:t>
            </w:r>
          </w:p>
        </w:tc>
      </w:tr>
      <w:tr w:rsidR="00D15652" w:rsidRPr="00F93F5A" w14:paraId="0B534AEE" w14:textId="77777777" w:rsidTr="005243EC">
        <w:trPr>
          <w:cantSplit/>
          <w:trHeight w:val="334"/>
        </w:trPr>
        <w:tc>
          <w:tcPr>
            <w:tcW w:w="2158" w:type="pct"/>
          </w:tcPr>
          <w:p w14:paraId="75C3F9E9" w14:textId="77777777" w:rsidR="00D15652" w:rsidRPr="00F93F5A" w:rsidRDefault="00D15652">
            <w:pPr>
              <w:ind w:left="-105"/>
              <w:jc w:val="thaiDistribute"/>
              <w:rPr>
                <w:rFonts w:ascii="Browallia New" w:hAnsi="Browallia New" w:cs="Browallia New"/>
                <w:sz w:val="26"/>
                <w:szCs w:val="26"/>
              </w:rPr>
            </w:pPr>
            <w:r w:rsidRPr="00F93F5A">
              <w:rPr>
                <w:rFonts w:ascii="Browallia New" w:hAnsi="Browallia New" w:cs="Browallia New"/>
                <w:sz w:val="26"/>
                <w:szCs w:val="26"/>
                <w:cs/>
              </w:rPr>
              <w:t>รายได้ดอกเบี้ย</w:t>
            </w:r>
          </w:p>
        </w:tc>
        <w:tc>
          <w:tcPr>
            <w:tcW w:w="710" w:type="pct"/>
            <w:tcBorders>
              <w:top w:val="nil"/>
              <w:left w:val="nil"/>
              <w:bottom w:val="nil"/>
              <w:right w:val="nil"/>
            </w:tcBorders>
            <w:shd w:val="clear" w:color="auto" w:fill="FAFAFA"/>
            <w:vAlign w:val="bottom"/>
          </w:tcPr>
          <w:p w14:paraId="7A57634A" w14:textId="63A52EF3" w:rsidR="00D15652" w:rsidRPr="00F93F5A" w:rsidRDefault="00077DB4">
            <w:pPr>
              <w:ind w:right="-83"/>
              <w:jc w:val="right"/>
              <w:rPr>
                <w:rFonts w:ascii="Browallia New" w:hAnsi="Browallia New" w:cs="Browallia New"/>
                <w:color w:val="000000"/>
                <w:sz w:val="26"/>
                <w:szCs w:val="26"/>
                <w:cs/>
              </w:rPr>
            </w:pPr>
            <w:r w:rsidRPr="00077DB4">
              <w:rPr>
                <w:rFonts w:ascii="Browallia New" w:hAnsi="Browallia New" w:cs="Browallia New"/>
                <w:color w:val="000000"/>
                <w:sz w:val="26"/>
                <w:szCs w:val="26"/>
              </w:rPr>
              <w:t>175</w:t>
            </w:r>
            <w:r w:rsidR="00C360EC">
              <w:rPr>
                <w:rFonts w:ascii="Browallia New" w:hAnsi="Browallia New" w:cs="Browallia New"/>
                <w:color w:val="000000"/>
                <w:sz w:val="26"/>
                <w:szCs w:val="26"/>
              </w:rPr>
              <w:t>,</w:t>
            </w:r>
            <w:r w:rsidRPr="00077DB4">
              <w:rPr>
                <w:rFonts w:ascii="Browallia New" w:hAnsi="Browallia New" w:cs="Browallia New"/>
                <w:color w:val="000000"/>
                <w:sz w:val="26"/>
                <w:szCs w:val="26"/>
              </w:rPr>
              <w:t>018</w:t>
            </w:r>
          </w:p>
        </w:tc>
        <w:tc>
          <w:tcPr>
            <w:tcW w:w="714" w:type="pct"/>
            <w:tcBorders>
              <w:top w:val="nil"/>
              <w:left w:val="nil"/>
              <w:bottom w:val="nil"/>
              <w:right w:val="nil"/>
            </w:tcBorders>
            <w:shd w:val="clear" w:color="auto" w:fill="auto"/>
            <w:vAlign w:val="bottom"/>
          </w:tcPr>
          <w:p w14:paraId="058913A2" w14:textId="4DB062D4" w:rsidR="00D15652" w:rsidRPr="00F93F5A" w:rsidRDefault="00077DB4">
            <w:pPr>
              <w:ind w:right="-83"/>
              <w:jc w:val="right"/>
              <w:rPr>
                <w:rFonts w:ascii="Browallia New" w:hAnsi="Browallia New" w:cs="Browallia New"/>
                <w:sz w:val="26"/>
                <w:szCs w:val="26"/>
                <w:cs/>
              </w:rPr>
            </w:pPr>
            <w:r w:rsidRPr="00077DB4">
              <w:rPr>
                <w:rFonts w:ascii="Browallia New" w:hAnsi="Browallia New" w:cs="Browallia New"/>
                <w:sz w:val="26"/>
                <w:szCs w:val="26"/>
              </w:rPr>
              <w:t>148</w:t>
            </w:r>
            <w:r w:rsidR="00D15652" w:rsidRPr="00F93F5A">
              <w:rPr>
                <w:rFonts w:ascii="Browallia New" w:hAnsi="Browallia New" w:cs="Browallia New"/>
                <w:sz w:val="26"/>
                <w:szCs w:val="26"/>
              </w:rPr>
              <w:t>,</w:t>
            </w:r>
            <w:r w:rsidRPr="00077DB4">
              <w:rPr>
                <w:rFonts w:ascii="Browallia New" w:hAnsi="Browallia New" w:cs="Browallia New"/>
                <w:sz w:val="26"/>
                <w:szCs w:val="26"/>
              </w:rPr>
              <w:t>207</w:t>
            </w:r>
          </w:p>
        </w:tc>
        <w:tc>
          <w:tcPr>
            <w:tcW w:w="710" w:type="pct"/>
            <w:tcBorders>
              <w:top w:val="nil"/>
              <w:left w:val="nil"/>
              <w:bottom w:val="nil"/>
              <w:right w:val="nil"/>
            </w:tcBorders>
            <w:shd w:val="clear" w:color="auto" w:fill="FAFAFA"/>
            <w:vAlign w:val="bottom"/>
          </w:tcPr>
          <w:p w14:paraId="76C2EA2A" w14:textId="22076123"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1</w:t>
            </w:r>
            <w:r w:rsidR="00D15652" w:rsidRPr="00F93F5A">
              <w:rPr>
                <w:rFonts w:ascii="Browallia New" w:hAnsi="Browallia New" w:cs="Browallia New"/>
                <w:sz w:val="26"/>
                <w:szCs w:val="26"/>
              </w:rPr>
              <w:t>,</w:t>
            </w:r>
            <w:r w:rsidRPr="00077DB4">
              <w:rPr>
                <w:rFonts w:ascii="Browallia New" w:hAnsi="Browallia New" w:cs="Browallia New"/>
                <w:sz w:val="26"/>
                <w:szCs w:val="26"/>
              </w:rPr>
              <w:t>117</w:t>
            </w:r>
            <w:r w:rsidR="00D15652" w:rsidRPr="00F93F5A">
              <w:rPr>
                <w:rFonts w:ascii="Browallia New" w:hAnsi="Browallia New" w:cs="Browallia New"/>
                <w:sz w:val="26"/>
                <w:szCs w:val="26"/>
              </w:rPr>
              <w:t>,</w:t>
            </w:r>
            <w:r w:rsidRPr="00077DB4">
              <w:rPr>
                <w:rFonts w:ascii="Browallia New" w:hAnsi="Browallia New" w:cs="Browallia New"/>
                <w:sz w:val="26"/>
                <w:szCs w:val="26"/>
              </w:rPr>
              <w:t>517</w:t>
            </w:r>
          </w:p>
        </w:tc>
        <w:tc>
          <w:tcPr>
            <w:tcW w:w="708" w:type="pct"/>
            <w:tcBorders>
              <w:top w:val="nil"/>
              <w:left w:val="nil"/>
              <w:bottom w:val="nil"/>
              <w:right w:val="nil"/>
            </w:tcBorders>
            <w:shd w:val="clear" w:color="auto" w:fill="auto"/>
            <w:vAlign w:val="bottom"/>
          </w:tcPr>
          <w:p w14:paraId="2E9E55EE" w14:textId="16119724"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730</w:t>
            </w:r>
            <w:r w:rsidR="00800B2C" w:rsidRPr="00F93F5A">
              <w:rPr>
                <w:rFonts w:ascii="Browallia New" w:hAnsi="Browallia New" w:cs="Browallia New"/>
                <w:sz w:val="26"/>
                <w:szCs w:val="26"/>
              </w:rPr>
              <w:t>,</w:t>
            </w:r>
            <w:r w:rsidRPr="00077DB4">
              <w:rPr>
                <w:rFonts w:ascii="Browallia New" w:hAnsi="Browallia New" w:cs="Browallia New"/>
                <w:sz w:val="26"/>
                <w:szCs w:val="26"/>
              </w:rPr>
              <w:t>896</w:t>
            </w:r>
          </w:p>
        </w:tc>
      </w:tr>
      <w:tr w:rsidR="00D15652" w:rsidRPr="00F93F5A" w14:paraId="7DB0592F" w14:textId="77777777" w:rsidTr="005243EC">
        <w:trPr>
          <w:cantSplit/>
          <w:trHeight w:val="682"/>
        </w:trPr>
        <w:tc>
          <w:tcPr>
            <w:tcW w:w="2158" w:type="pct"/>
          </w:tcPr>
          <w:p w14:paraId="24A84D4A" w14:textId="0A2DCE65" w:rsidR="00D15652" w:rsidRPr="00F93F5A" w:rsidRDefault="00D15652" w:rsidP="00130951">
            <w:pPr>
              <w:ind w:left="-105"/>
              <w:jc w:val="thaiDistribute"/>
              <w:rPr>
                <w:rFonts w:ascii="Browallia New" w:hAnsi="Browallia New" w:cs="Browallia New"/>
                <w:sz w:val="26"/>
                <w:szCs w:val="26"/>
              </w:rPr>
            </w:pPr>
            <w:proofErr w:type="spellStart"/>
            <w:r w:rsidRPr="00F93F5A">
              <w:rPr>
                <w:rFonts w:ascii="Browallia New" w:hAnsi="Browallia New" w:cs="Browallia New"/>
                <w:sz w:val="26"/>
                <w:szCs w:val="26"/>
              </w:rPr>
              <w:t>กำไรจากการ</w:t>
            </w:r>
            <w:proofErr w:type="spellEnd"/>
            <w:r w:rsidRPr="00F93F5A">
              <w:rPr>
                <w:rFonts w:ascii="Browallia New" w:hAnsi="Browallia New" w:cs="Browallia New"/>
                <w:sz w:val="26"/>
                <w:szCs w:val="26"/>
                <w:cs/>
              </w:rPr>
              <w:t>วัดมูลค่ายุติธรรม</w:t>
            </w:r>
          </w:p>
          <w:p w14:paraId="2B0BCEF3" w14:textId="1A53A5BA" w:rsidR="00D15652" w:rsidRPr="00F93F5A" w:rsidRDefault="00D15652">
            <w:pPr>
              <w:ind w:left="-105"/>
              <w:jc w:val="thaiDistribute"/>
              <w:rPr>
                <w:rFonts w:ascii="Browallia New" w:hAnsi="Browallia New" w:cs="Browallia New"/>
                <w:sz w:val="26"/>
                <w:szCs w:val="26"/>
                <w:cs/>
              </w:rPr>
            </w:pPr>
            <w:r w:rsidRPr="00F93F5A">
              <w:rPr>
                <w:rFonts w:ascii="Browallia New" w:hAnsi="Browallia New" w:cs="Browallia New"/>
                <w:sz w:val="26"/>
                <w:szCs w:val="26"/>
              </w:rPr>
              <w:t xml:space="preserve">   </w:t>
            </w:r>
            <w:r w:rsidR="00D85CD2" w:rsidRPr="00F93F5A">
              <w:rPr>
                <w:rFonts w:ascii="Browallia New" w:hAnsi="Browallia New" w:cs="Browallia New"/>
                <w:sz w:val="26"/>
                <w:szCs w:val="26"/>
                <w:cs/>
              </w:rPr>
              <w:t>สินทรัพย์ทาง</w:t>
            </w:r>
            <w:r w:rsidRPr="00F93F5A">
              <w:rPr>
                <w:rFonts w:ascii="Browallia New" w:hAnsi="Browallia New" w:cs="Browallia New"/>
                <w:sz w:val="26"/>
                <w:szCs w:val="26"/>
                <w:cs/>
              </w:rPr>
              <w:t>การเงิน</w:t>
            </w:r>
          </w:p>
        </w:tc>
        <w:tc>
          <w:tcPr>
            <w:tcW w:w="710" w:type="pct"/>
            <w:tcBorders>
              <w:top w:val="nil"/>
              <w:left w:val="nil"/>
              <w:bottom w:val="nil"/>
              <w:right w:val="nil"/>
            </w:tcBorders>
            <w:shd w:val="clear" w:color="auto" w:fill="FAFAFA"/>
            <w:vAlign w:val="bottom"/>
          </w:tcPr>
          <w:p w14:paraId="7F0F1731" w14:textId="34F7BB0C" w:rsidR="00D15652" w:rsidRPr="00F93F5A" w:rsidRDefault="00D15652">
            <w:pPr>
              <w:ind w:right="-83"/>
              <w:jc w:val="right"/>
              <w:rPr>
                <w:rFonts w:ascii="Browallia New" w:hAnsi="Browallia New" w:cs="Browallia New"/>
                <w:color w:val="000000"/>
                <w:sz w:val="26"/>
                <w:szCs w:val="26"/>
                <w:cs/>
              </w:rPr>
            </w:pPr>
            <w:r w:rsidRPr="00F93F5A">
              <w:rPr>
                <w:rFonts w:ascii="Browallia New" w:hAnsi="Browallia New" w:cs="Browallia New"/>
                <w:color w:val="000000"/>
                <w:sz w:val="26"/>
                <w:szCs w:val="26"/>
              </w:rPr>
              <w:t>-</w:t>
            </w:r>
          </w:p>
        </w:tc>
        <w:tc>
          <w:tcPr>
            <w:tcW w:w="714" w:type="pct"/>
            <w:tcBorders>
              <w:top w:val="nil"/>
              <w:left w:val="nil"/>
              <w:bottom w:val="nil"/>
              <w:right w:val="nil"/>
            </w:tcBorders>
            <w:shd w:val="clear" w:color="auto" w:fill="auto"/>
            <w:vAlign w:val="bottom"/>
          </w:tcPr>
          <w:p w14:paraId="00F9A79E" w14:textId="1BB4678F" w:rsidR="00D15652" w:rsidRPr="00F93F5A" w:rsidRDefault="00077DB4">
            <w:pPr>
              <w:ind w:right="-83"/>
              <w:jc w:val="right"/>
              <w:rPr>
                <w:rFonts w:ascii="Browallia New" w:hAnsi="Browallia New" w:cs="Browallia New"/>
                <w:color w:val="000000"/>
                <w:sz w:val="26"/>
                <w:szCs w:val="26"/>
              </w:rPr>
            </w:pPr>
            <w:r w:rsidRPr="00077DB4">
              <w:rPr>
                <w:rFonts w:ascii="Browallia New" w:hAnsi="Browallia New" w:cs="Browallia New"/>
                <w:color w:val="000000"/>
                <w:sz w:val="26"/>
                <w:szCs w:val="26"/>
              </w:rPr>
              <w:t>1</w:t>
            </w:r>
            <w:r w:rsidR="00D15652" w:rsidRPr="00F93F5A">
              <w:rPr>
                <w:rFonts w:ascii="Browallia New" w:hAnsi="Browallia New" w:cs="Browallia New"/>
                <w:color w:val="000000"/>
                <w:sz w:val="26"/>
                <w:szCs w:val="26"/>
              </w:rPr>
              <w:t>,</w:t>
            </w:r>
            <w:r w:rsidRPr="00077DB4">
              <w:rPr>
                <w:rFonts w:ascii="Browallia New" w:hAnsi="Browallia New" w:cs="Browallia New"/>
                <w:color w:val="000000"/>
                <w:sz w:val="26"/>
                <w:szCs w:val="26"/>
              </w:rPr>
              <w:t>189</w:t>
            </w:r>
            <w:r w:rsidR="00D15652" w:rsidRPr="00F93F5A">
              <w:rPr>
                <w:rFonts w:ascii="Browallia New" w:hAnsi="Browallia New" w:cs="Browallia New"/>
                <w:color w:val="000000"/>
                <w:sz w:val="26"/>
                <w:szCs w:val="26"/>
              </w:rPr>
              <w:t>,</w:t>
            </w:r>
            <w:r w:rsidRPr="00077DB4">
              <w:rPr>
                <w:rFonts w:ascii="Browallia New" w:hAnsi="Browallia New" w:cs="Browallia New"/>
                <w:color w:val="000000"/>
                <w:sz w:val="26"/>
                <w:szCs w:val="26"/>
              </w:rPr>
              <w:t>773</w:t>
            </w:r>
          </w:p>
        </w:tc>
        <w:tc>
          <w:tcPr>
            <w:tcW w:w="710" w:type="pct"/>
            <w:tcBorders>
              <w:top w:val="nil"/>
              <w:left w:val="nil"/>
              <w:bottom w:val="nil"/>
              <w:right w:val="nil"/>
            </w:tcBorders>
            <w:shd w:val="clear" w:color="auto" w:fill="FAFAFA"/>
            <w:vAlign w:val="bottom"/>
          </w:tcPr>
          <w:p w14:paraId="04A012C6" w14:textId="31591333" w:rsidR="00D15652" w:rsidRPr="00F93F5A" w:rsidRDefault="00D15652">
            <w:pPr>
              <w:ind w:right="-83"/>
              <w:jc w:val="right"/>
              <w:rPr>
                <w:rFonts w:ascii="Browallia New" w:hAnsi="Browallia New" w:cs="Browallia New"/>
                <w:color w:val="000000"/>
                <w:sz w:val="26"/>
                <w:szCs w:val="26"/>
              </w:rPr>
            </w:pPr>
            <w:r w:rsidRPr="00F93F5A">
              <w:rPr>
                <w:rFonts w:ascii="Browallia New" w:hAnsi="Browallia New" w:cs="Browallia New"/>
                <w:color w:val="000000"/>
                <w:sz w:val="26"/>
                <w:szCs w:val="26"/>
              </w:rPr>
              <w:t>-</w:t>
            </w:r>
          </w:p>
        </w:tc>
        <w:tc>
          <w:tcPr>
            <w:tcW w:w="708" w:type="pct"/>
            <w:tcBorders>
              <w:top w:val="nil"/>
              <w:left w:val="nil"/>
              <w:bottom w:val="nil"/>
              <w:right w:val="nil"/>
            </w:tcBorders>
            <w:shd w:val="clear" w:color="auto" w:fill="auto"/>
            <w:vAlign w:val="bottom"/>
          </w:tcPr>
          <w:p w14:paraId="0BFCD627" w14:textId="45AA60C5" w:rsidR="00D15652" w:rsidRPr="00F93F5A" w:rsidRDefault="00D15652">
            <w:pPr>
              <w:ind w:right="-83"/>
              <w:jc w:val="right"/>
              <w:rPr>
                <w:rFonts w:ascii="Browallia New" w:hAnsi="Browallia New" w:cs="Browallia New"/>
                <w:color w:val="000000"/>
                <w:sz w:val="26"/>
                <w:szCs w:val="26"/>
              </w:rPr>
            </w:pPr>
            <w:r w:rsidRPr="00F93F5A">
              <w:rPr>
                <w:rFonts w:ascii="Browallia New" w:hAnsi="Browallia New" w:cs="Browallia New"/>
                <w:color w:val="000000"/>
                <w:sz w:val="26"/>
                <w:szCs w:val="26"/>
              </w:rPr>
              <w:t>-</w:t>
            </w:r>
          </w:p>
        </w:tc>
      </w:tr>
      <w:tr w:rsidR="00D15652" w:rsidRPr="00F93F5A" w14:paraId="285B3EBD" w14:textId="77777777" w:rsidTr="005243EC">
        <w:trPr>
          <w:cantSplit/>
          <w:trHeight w:val="334"/>
        </w:trPr>
        <w:tc>
          <w:tcPr>
            <w:tcW w:w="2158" w:type="pct"/>
          </w:tcPr>
          <w:p w14:paraId="715A57CA" w14:textId="77777777" w:rsidR="00D15652" w:rsidRPr="00F93F5A" w:rsidRDefault="00D15652">
            <w:pPr>
              <w:ind w:left="-105"/>
              <w:jc w:val="thaiDistribute"/>
              <w:rPr>
                <w:rFonts w:ascii="Browallia New" w:hAnsi="Browallia New" w:cs="Browallia New"/>
                <w:sz w:val="26"/>
                <w:szCs w:val="26"/>
                <w:highlight w:val="green"/>
                <w:cs/>
              </w:rPr>
            </w:pPr>
            <w:r w:rsidRPr="00F93F5A">
              <w:rPr>
                <w:rFonts w:ascii="Browallia New" w:hAnsi="Browallia New" w:cs="Browallia New"/>
                <w:sz w:val="26"/>
                <w:szCs w:val="26"/>
                <w:cs/>
              </w:rPr>
              <w:t>กำไรจากการขายสินทรัพย์ สุทธิ</w:t>
            </w:r>
          </w:p>
        </w:tc>
        <w:tc>
          <w:tcPr>
            <w:tcW w:w="710" w:type="pct"/>
            <w:tcBorders>
              <w:top w:val="nil"/>
              <w:left w:val="nil"/>
              <w:bottom w:val="nil"/>
              <w:right w:val="nil"/>
            </w:tcBorders>
            <w:shd w:val="clear" w:color="auto" w:fill="FAFAFA"/>
            <w:vAlign w:val="bottom"/>
          </w:tcPr>
          <w:p w14:paraId="31E6CC35" w14:textId="79CC140C" w:rsidR="00D15652" w:rsidRPr="00F93F5A" w:rsidRDefault="00D15652">
            <w:pPr>
              <w:ind w:right="-83"/>
              <w:jc w:val="right"/>
              <w:rPr>
                <w:rFonts w:ascii="Browallia New" w:hAnsi="Browallia New" w:cs="Browallia New"/>
                <w:color w:val="000000"/>
                <w:sz w:val="26"/>
                <w:szCs w:val="26"/>
              </w:rPr>
            </w:pPr>
            <w:r w:rsidRPr="00F93F5A">
              <w:rPr>
                <w:rFonts w:ascii="Browallia New" w:hAnsi="Browallia New" w:cs="Browallia New"/>
                <w:color w:val="000000"/>
                <w:sz w:val="26"/>
                <w:szCs w:val="26"/>
              </w:rPr>
              <w:t>-</w:t>
            </w:r>
          </w:p>
        </w:tc>
        <w:tc>
          <w:tcPr>
            <w:tcW w:w="714" w:type="pct"/>
            <w:tcBorders>
              <w:top w:val="nil"/>
              <w:left w:val="nil"/>
              <w:bottom w:val="nil"/>
              <w:right w:val="nil"/>
            </w:tcBorders>
            <w:shd w:val="clear" w:color="auto" w:fill="auto"/>
            <w:vAlign w:val="bottom"/>
          </w:tcPr>
          <w:p w14:paraId="7E34CF6A" w14:textId="53CDC41A"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1</w:t>
            </w:r>
            <w:r w:rsidR="00D15652" w:rsidRPr="00F93F5A">
              <w:rPr>
                <w:rFonts w:ascii="Browallia New" w:hAnsi="Browallia New" w:cs="Browallia New"/>
                <w:sz w:val="26"/>
                <w:szCs w:val="26"/>
              </w:rPr>
              <w:t>,</w:t>
            </w:r>
            <w:r w:rsidRPr="00077DB4">
              <w:rPr>
                <w:rFonts w:ascii="Browallia New" w:hAnsi="Browallia New" w:cs="Browallia New"/>
                <w:sz w:val="26"/>
                <w:szCs w:val="26"/>
              </w:rPr>
              <w:t>591</w:t>
            </w:r>
          </w:p>
        </w:tc>
        <w:tc>
          <w:tcPr>
            <w:tcW w:w="710" w:type="pct"/>
            <w:tcBorders>
              <w:top w:val="nil"/>
              <w:left w:val="nil"/>
              <w:bottom w:val="nil"/>
              <w:right w:val="nil"/>
            </w:tcBorders>
            <w:shd w:val="clear" w:color="auto" w:fill="FAFAFA"/>
            <w:vAlign w:val="bottom"/>
          </w:tcPr>
          <w:p w14:paraId="4B05FE42" w14:textId="3A1EC3C6" w:rsidR="00D15652" w:rsidRPr="00F93F5A" w:rsidRDefault="00D15652">
            <w:pPr>
              <w:ind w:right="-83"/>
              <w:jc w:val="right"/>
              <w:rPr>
                <w:rFonts w:ascii="Browallia New" w:hAnsi="Browallia New" w:cs="Browallia New"/>
                <w:sz w:val="26"/>
                <w:szCs w:val="26"/>
              </w:rPr>
            </w:pPr>
            <w:r w:rsidRPr="00F93F5A">
              <w:rPr>
                <w:rFonts w:ascii="Browallia New" w:hAnsi="Browallia New" w:cs="Browallia New"/>
                <w:color w:val="000000"/>
                <w:sz w:val="26"/>
                <w:szCs w:val="26"/>
              </w:rPr>
              <w:t>-</w:t>
            </w:r>
          </w:p>
        </w:tc>
        <w:tc>
          <w:tcPr>
            <w:tcW w:w="708" w:type="pct"/>
            <w:tcBorders>
              <w:top w:val="nil"/>
              <w:left w:val="nil"/>
              <w:bottom w:val="nil"/>
              <w:right w:val="nil"/>
            </w:tcBorders>
            <w:shd w:val="clear" w:color="auto" w:fill="auto"/>
            <w:vAlign w:val="bottom"/>
          </w:tcPr>
          <w:p w14:paraId="3FF8016B" w14:textId="5F5F8277" w:rsidR="00D15652" w:rsidRPr="00F93F5A" w:rsidRDefault="00077DB4">
            <w:pPr>
              <w:ind w:right="-83"/>
              <w:jc w:val="right"/>
              <w:rPr>
                <w:rFonts w:ascii="Browallia New" w:hAnsi="Browallia New" w:cs="Browallia New"/>
                <w:color w:val="000000"/>
                <w:sz w:val="26"/>
                <w:szCs w:val="26"/>
              </w:rPr>
            </w:pPr>
            <w:r w:rsidRPr="00077DB4">
              <w:rPr>
                <w:rFonts w:ascii="Browallia New" w:hAnsi="Browallia New" w:cs="Browallia New"/>
                <w:color w:val="000000"/>
                <w:sz w:val="26"/>
                <w:szCs w:val="26"/>
              </w:rPr>
              <w:t>1</w:t>
            </w:r>
            <w:r w:rsidR="00D15652" w:rsidRPr="00F93F5A">
              <w:rPr>
                <w:rFonts w:ascii="Browallia New" w:hAnsi="Browallia New" w:cs="Browallia New"/>
                <w:color w:val="000000"/>
                <w:sz w:val="26"/>
                <w:szCs w:val="26"/>
              </w:rPr>
              <w:t>,</w:t>
            </w:r>
            <w:r w:rsidRPr="00077DB4">
              <w:rPr>
                <w:rFonts w:ascii="Browallia New" w:hAnsi="Browallia New" w:cs="Browallia New"/>
                <w:color w:val="000000"/>
                <w:sz w:val="26"/>
                <w:szCs w:val="26"/>
              </w:rPr>
              <w:t>291</w:t>
            </w:r>
          </w:p>
        </w:tc>
      </w:tr>
      <w:tr w:rsidR="00D15652" w:rsidRPr="00F93F5A" w14:paraId="22005F03" w14:textId="77777777" w:rsidTr="005243EC">
        <w:trPr>
          <w:cantSplit/>
          <w:trHeight w:val="334"/>
        </w:trPr>
        <w:tc>
          <w:tcPr>
            <w:tcW w:w="2158" w:type="pct"/>
          </w:tcPr>
          <w:p w14:paraId="4F829C78" w14:textId="77777777" w:rsidR="00D15652" w:rsidRPr="00F93F5A" w:rsidRDefault="00D15652">
            <w:pPr>
              <w:ind w:left="-105"/>
              <w:jc w:val="thaiDistribute"/>
              <w:rPr>
                <w:rFonts w:ascii="Browallia New" w:hAnsi="Browallia New" w:cs="Browallia New"/>
                <w:sz w:val="26"/>
                <w:szCs w:val="26"/>
              </w:rPr>
            </w:pPr>
            <w:r w:rsidRPr="00F93F5A">
              <w:rPr>
                <w:rFonts w:ascii="Browallia New" w:hAnsi="Browallia New" w:cs="Browallia New"/>
                <w:sz w:val="26"/>
                <w:szCs w:val="26"/>
                <w:cs/>
              </w:rPr>
              <w:t>อื่น ๆ</w:t>
            </w:r>
          </w:p>
        </w:tc>
        <w:tc>
          <w:tcPr>
            <w:tcW w:w="710" w:type="pct"/>
            <w:tcBorders>
              <w:top w:val="nil"/>
              <w:left w:val="nil"/>
              <w:bottom w:val="single" w:sz="4" w:space="0" w:color="auto"/>
              <w:right w:val="nil"/>
            </w:tcBorders>
            <w:shd w:val="clear" w:color="auto" w:fill="FAFAFA"/>
            <w:vAlign w:val="bottom"/>
          </w:tcPr>
          <w:p w14:paraId="60B99031" w14:textId="74C744DD" w:rsidR="00D15652" w:rsidRPr="00F93F5A" w:rsidRDefault="00077DB4">
            <w:pPr>
              <w:ind w:right="-83"/>
              <w:jc w:val="right"/>
              <w:rPr>
                <w:rFonts w:ascii="Browallia New" w:hAnsi="Browallia New" w:cs="Browallia New"/>
                <w:color w:val="000000"/>
                <w:sz w:val="26"/>
                <w:szCs w:val="26"/>
              </w:rPr>
            </w:pPr>
            <w:r w:rsidRPr="00077DB4">
              <w:rPr>
                <w:rFonts w:ascii="Browallia New" w:hAnsi="Browallia New" w:cs="Browallia New"/>
                <w:color w:val="000000"/>
                <w:sz w:val="26"/>
                <w:szCs w:val="26"/>
              </w:rPr>
              <w:t>64</w:t>
            </w:r>
            <w:r w:rsidR="00C360EC">
              <w:rPr>
                <w:rFonts w:ascii="Browallia New" w:hAnsi="Browallia New" w:cs="Browallia New"/>
                <w:color w:val="000000"/>
                <w:sz w:val="26"/>
                <w:szCs w:val="26"/>
              </w:rPr>
              <w:t>,</w:t>
            </w:r>
            <w:r w:rsidRPr="00077DB4">
              <w:rPr>
                <w:rFonts w:ascii="Browallia New" w:hAnsi="Browallia New" w:cs="Browallia New"/>
                <w:color w:val="000000"/>
                <w:sz w:val="26"/>
                <w:szCs w:val="26"/>
              </w:rPr>
              <w:t>222</w:t>
            </w:r>
          </w:p>
        </w:tc>
        <w:tc>
          <w:tcPr>
            <w:tcW w:w="714" w:type="pct"/>
            <w:tcBorders>
              <w:top w:val="nil"/>
              <w:left w:val="nil"/>
              <w:bottom w:val="single" w:sz="4" w:space="0" w:color="auto"/>
              <w:right w:val="nil"/>
            </w:tcBorders>
            <w:shd w:val="clear" w:color="auto" w:fill="auto"/>
            <w:vAlign w:val="bottom"/>
          </w:tcPr>
          <w:p w14:paraId="49DD9785" w14:textId="5D0576D8"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5</w:t>
            </w:r>
            <w:r w:rsidR="00D15652" w:rsidRPr="00F93F5A">
              <w:rPr>
                <w:rFonts w:ascii="Browallia New" w:hAnsi="Browallia New" w:cs="Browallia New"/>
                <w:sz w:val="26"/>
                <w:szCs w:val="26"/>
              </w:rPr>
              <w:t>,</w:t>
            </w:r>
            <w:r w:rsidRPr="00077DB4">
              <w:rPr>
                <w:rFonts w:ascii="Browallia New" w:hAnsi="Browallia New" w:cs="Browallia New"/>
                <w:sz w:val="26"/>
                <w:szCs w:val="26"/>
              </w:rPr>
              <w:t>623</w:t>
            </w:r>
          </w:p>
        </w:tc>
        <w:tc>
          <w:tcPr>
            <w:tcW w:w="710" w:type="pct"/>
            <w:tcBorders>
              <w:top w:val="nil"/>
              <w:left w:val="nil"/>
              <w:bottom w:val="single" w:sz="4" w:space="0" w:color="auto"/>
              <w:right w:val="nil"/>
            </w:tcBorders>
            <w:shd w:val="clear" w:color="auto" w:fill="FAFAFA"/>
            <w:vAlign w:val="bottom"/>
          </w:tcPr>
          <w:p w14:paraId="550A9C7C" w14:textId="68764E91"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22</w:t>
            </w:r>
            <w:r w:rsidR="00D15652" w:rsidRPr="00F93F5A">
              <w:rPr>
                <w:rFonts w:ascii="Browallia New" w:hAnsi="Browallia New" w:cs="Browallia New"/>
                <w:sz w:val="26"/>
                <w:szCs w:val="26"/>
              </w:rPr>
              <w:t>,</w:t>
            </w:r>
            <w:r w:rsidRPr="00077DB4">
              <w:rPr>
                <w:rFonts w:ascii="Browallia New" w:hAnsi="Browallia New" w:cs="Browallia New"/>
                <w:sz w:val="26"/>
                <w:szCs w:val="26"/>
              </w:rPr>
              <w:t>449</w:t>
            </w:r>
          </w:p>
        </w:tc>
        <w:tc>
          <w:tcPr>
            <w:tcW w:w="708" w:type="pct"/>
            <w:tcBorders>
              <w:top w:val="nil"/>
              <w:left w:val="nil"/>
              <w:bottom w:val="single" w:sz="4" w:space="0" w:color="auto"/>
              <w:right w:val="nil"/>
            </w:tcBorders>
            <w:shd w:val="clear" w:color="auto" w:fill="auto"/>
            <w:vAlign w:val="bottom"/>
          </w:tcPr>
          <w:p w14:paraId="132232B7" w14:textId="5CD7CB5A" w:rsidR="00D15652" w:rsidRPr="00F93F5A" w:rsidRDefault="00077DB4">
            <w:pPr>
              <w:ind w:right="-83"/>
              <w:jc w:val="right"/>
              <w:rPr>
                <w:rFonts w:ascii="Browallia New" w:hAnsi="Browallia New" w:cs="Browallia New"/>
                <w:sz w:val="26"/>
                <w:szCs w:val="26"/>
              </w:rPr>
            </w:pPr>
            <w:r w:rsidRPr="00077DB4">
              <w:rPr>
                <w:rFonts w:ascii="Browallia New" w:hAnsi="Browallia New" w:cs="Browallia New"/>
                <w:sz w:val="26"/>
                <w:szCs w:val="26"/>
              </w:rPr>
              <w:t>20</w:t>
            </w:r>
            <w:r w:rsidR="00B24822" w:rsidRPr="00F93F5A">
              <w:rPr>
                <w:rFonts w:ascii="Browallia New" w:hAnsi="Browallia New" w:cs="Browallia New"/>
                <w:sz w:val="26"/>
                <w:szCs w:val="26"/>
              </w:rPr>
              <w:t>,</w:t>
            </w:r>
            <w:r w:rsidRPr="00077DB4">
              <w:rPr>
                <w:rFonts w:ascii="Browallia New" w:hAnsi="Browallia New" w:cs="Browallia New"/>
                <w:sz w:val="26"/>
                <w:szCs w:val="26"/>
              </w:rPr>
              <w:t>011</w:t>
            </w:r>
          </w:p>
        </w:tc>
      </w:tr>
      <w:tr w:rsidR="00D15652" w:rsidRPr="00F93F5A" w14:paraId="3A723928" w14:textId="77777777" w:rsidTr="005243EC">
        <w:trPr>
          <w:cantSplit/>
          <w:trHeight w:val="322"/>
        </w:trPr>
        <w:tc>
          <w:tcPr>
            <w:tcW w:w="2158" w:type="pct"/>
            <w:vAlign w:val="bottom"/>
          </w:tcPr>
          <w:p w14:paraId="0349C957" w14:textId="77777777" w:rsidR="00D15652" w:rsidRPr="00F93F5A" w:rsidRDefault="00D15652">
            <w:pPr>
              <w:ind w:left="-105"/>
              <w:rPr>
                <w:rFonts w:ascii="Browallia New" w:hAnsi="Browallia New" w:cs="Browallia New"/>
                <w:sz w:val="26"/>
                <w:szCs w:val="26"/>
                <w:cs/>
              </w:rPr>
            </w:pPr>
            <w:r w:rsidRPr="00F93F5A">
              <w:rPr>
                <w:rFonts w:ascii="Browallia New" w:hAnsi="Browallia New" w:cs="Browallia New"/>
                <w:sz w:val="26"/>
                <w:szCs w:val="26"/>
                <w:cs/>
              </w:rPr>
              <w:t>รวมรายได้อื่น</w:t>
            </w:r>
          </w:p>
        </w:tc>
        <w:tc>
          <w:tcPr>
            <w:tcW w:w="710" w:type="pct"/>
            <w:tcBorders>
              <w:top w:val="nil"/>
              <w:left w:val="nil"/>
              <w:bottom w:val="single" w:sz="4" w:space="0" w:color="auto"/>
              <w:right w:val="nil"/>
            </w:tcBorders>
            <w:shd w:val="clear" w:color="auto" w:fill="FAFAFA"/>
            <w:vAlign w:val="bottom"/>
          </w:tcPr>
          <w:p w14:paraId="40BDBA84" w14:textId="4BDBCCB4" w:rsidR="00D15652" w:rsidRPr="00F93F5A" w:rsidRDefault="00077DB4">
            <w:pPr>
              <w:ind w:right="-72"/>
              <w:jc w:val="right"/>
              <w:rPr>
                <w:rFonts w:ascii="Browallia New" w:hAnsi="Browallia New" w:cs="Browallia New"/>
                <w:sz w:val="26"/>
                <w:szCs w:val="26"/>
              </w:rPr>
            </w:pPr>
            <w:r w:rsidRPr="00077DB4">
              <w:rPr>
                <w:rFonts w:ascii="Browallia New" w:hAnsi="Browallia New" w:cs="Browallia New"/>
                <w:sz w:val="26"/>
                <w:szCs w:val="26"/>
              </w:rPr>
              <w:t>251</w:t>
            </w:r>
            <w:r w:rsidR="00D15652" w:rsidRPr="00F93F5A">
              <w:rPr>
                <w:rFonts w:ascii="Browallia New" w:hAnsi="Browallia New" w:cs="Browallia New"/>
                <w:sz w:val="26"/>
                <w:szCs w:val="26"/>
              </w:rPr>
              <w:t>,</w:t>
            </w:r>
            <w:r w:rsidRPr="00077DB4">
              <w:rPr>
                <w:rFonts w:ascii="Browallia New" w:hAnsi="Browallia New" w:cs="Browallia New"/>
                <w:sz w:val="26"/>
                <w:szCs w:val="26"/>
              </w:rPr>
              <w:t>725</w:t>
            </w:r>
          </w:p>
        </w:tc>
        <w:tc>
          <w:tcPr>
            <w:tcW w:w="714" w:type="pct"/>
            <w:tcBorders>
              <w:top w:val="nil"/>
              <w:left w:val="nil"/>
              <w:bottom w:val="single" w:sz="4" w:space="0" w:color="auto"/>
              <w:right w:val="nil"/>
            </w:tcBorders>
            <w:shd w:val="clear" w:color="auto" w:fill="auto"/>
            <w:vAlign w:val="bottom"/>
          </w:tcPr>
          <w:p w14:paraId="49A91E5D" w14:textId="2C1262B9" w:rsidR="00D15652" w:rsidRPr="00F93F5A" w:rsidRDefault="00077DB4">
            <w:pPr>
              <w:ind w:right="-72"/>
              <w:jc w:val="right"/>
              <w:rPr>
                <w:rFonts w:ascii="Browallia New" w:hAnsi="Browallia New" w:cs="Browallia New"/>
                <w:sz w:val="26"/>
                <w:szCs w:val="26"/>
              </w:rPr>
            </w:pPr>
            <w:r w:rsidRPr="00077DB4">
              <w:rPr>
                <w:rFonts w:ascii="Browallia New" w:hAnsi="Browallia New" w:cs="Browallia New"/>
                <w:sz w:val="26"/>
                <w:szCs w:val="26"/>
              </w:rPr>
              <w:t>1</w:t>
            </w:r>
            <w:r w:rsidR="00D15652" w:rsidRPr="00F93F5A">
              <w:rPr>
                <w:rFonts w:ascii="Browallia New" w:hAnsi="Browallia New" w:cs="Browallia New"/>
                <w:sz w:val="26"/>
                <w:szCs w:val="26"/>
              </w:rPr>
              <w:t>,</w:t>
            </w:r>
            <w:r w:rsidRPr="00077DB4">
              <w:rPr>
                <w:rFonts w:ascii="Browallia New" w:hAnsi="Browallia New" w:cs="Browallia New"/>
                <w:sz w:val="26"/>
                <w:szCs w:val="26"/>
              </w:rPr>
              <w:t>346</w:t>
            </w:r>
            <w:r w:rsidR="00D15652" w:rsidRPr="00F93F5A">
              <w:rPr>
                <w:rFonts w:ascii="Browallia New" w:hAnsi="Browallia New" w:cs="Browallia New"/>
                <w:sz w:val="26"/>
                <w:szCs w:val="26"/>
              </w:rPr>
              <w:t>,</w:t>
            </w:r>
            <w:r w:rsidRPr="00077DB4">
              <w:rPr>
                <w:rFonts w:ascii="Browallia New" w:hAnsi="Browallia New" w:cs="Browallia New"/>
                <w:sz w:val="26"/>
                <w:szCs w:val="26"/>
              </w:rPr>
              <w:t>971</w:t>
            </w:r>
          </w:p>
        </w:tc>
        <w:tc>
          <w:tcPr>
            <w:tcW w:w="710" w:type="pct"/>
            <w:tcBorders>
              <w:top w:val="nil"/>
              <w:left w:val="nil"/>
              <w:bottom w:val="single" w:sz="4" w:space="0" w:color="auto"/>
              <w:right w:val="nil"/>
            </w:tcBorders>
            <w:shd w:val="clear" w:color="auto" w:fill="FAFAFA"/>
            <w:vAlign w:val="bottom"/>
          </w:tcPr>
          <w:p w14:paraId="77FEC068" w14:textId="1FD9000B" w:rsidR="00D15652" w:rsidRPr="00F93F5A" w:rsidRDefault="00077DB4">
            <w:pPr>
              <w:ind w:right="-72"/>
              <w:jc w:val="right"/>
              <w:rPr>
                <w:rFonts w:ascii="Browallia New" w:hAnsi="Browallia New" w:cs="Browallia New"/>
                <w:sz w:val="26"/>
                <w:szCs w:val="26"/>
              </w:rPr>
            </w:pPr>
            <w:r w:rsidRPr="00077DB4">
              <w:rPr>
                <w:rFonts w:ascii="Browallia New" w:hAnsi="Browallia New" w:cs="Browallia New"/>
                <w:sz w:val="26"/>
                <w:szCs w:val="26"/>
              </w:rPr>
              <w:t>1</w:t>
            </w:r>
            <w:r w:rsidR="00D15652" w:rsidRPr="00F93F5A">
              <w:rPr>
                <w:rFonts w:ascii="Browallia New" w:hAnsi="Browallia New" w:cs="Browallia New"/>
                <w:sz w:val="26"/>
                <w:szCs w:val="26"/>
              </w:rPr>
              <w:t>,</w:t>
            </w:r>
            <w:r w:rsidRPr="00077DB4">
              <w:rPr>
                <w:rFonts w:ascii="Browallia New" w:hAnsi="Browallia New" w:cs="Browallia New"/>
                <w:sz w:val="26"/>
                <w:szCs w:val="26"/>
              </w:rPr>
              <w:t>179</w:t>
            </w:r>
            <w:r w:rsidR="00D15652" w:rsidRPr="00F93F5A">
              <w:rPr>
                <w:rFonts w:ascii="Browallia New" w:hAnsi="Browallia New" w:cs="Browallia New"/>
                <w:sz w:val="26"/>
                <w:szCs w:val="26"/>
              </w:rPr>
              <w:t>,</w:t>
            </w:r>
            <w:r w:rsidRPr="00077DB4">
              <w:rPr>
                <w:rFonts w:ascii="Browallia New" w:hAnsi="Browallia New" w:cs="Browallia New"/>
                <w:sz w:val="26"/>
                <w:szCs w:val="26"/>
              </w:rPr>
              <w:t>295</w:t>
            </w:r>
          </w:p>
        </w:tc>
        <w:tc>
          <w:tcPr>
            <w:tcW w:w="708" w:type="pct"/>
            <w:tcBorders>
              <w:top w:val="nil"/>
              <w:left w:val="nil"/>
              <w:bottom w:val="single" w:sz="4" w:space="0" w:color="auto"/>
              <w:right w:val="nil"/>
            </w:tcBorders>
            <w:shd w:val="clear" w:color="auto" w:fill="auto"/>
            <w:vAlign w:val="bottom"/>
          </w:tcPr>
          <w:p w14:paraId="032841D5" w14:textId="4AC35C66" w:rsidR="00D15652" w:rsidRPr="00F93F5A" w:rsidRDefault="00077DB4">
            <w:pPr>
              <w:ind w:right="-72"/>
              <w:jc w:val="right"/>
              <w:rPr>
                <w:rFonts w:ascii="Browallia New" w:hAnsi="Browallia New" w:cs="Browallia New"/>
                <w:sz w:val="26"/>
                <w:szCs w:val="26"/>
              </w:rPr>
            </w:pPr>
            <w:r w:rsidRPr="00077DB4">
              <w:rPr>
                <w:rFonts w:ascii="Browallia New" w:hAnsi="Browallia New" w:cs="Browallia New"/>
                <w:sz w:val="26"/>
                <w:szCs w:val="26"/>
              </w:rPr>
              <w:t>785</w:t>
            </w:r>
            <w:r w:rsidR="00D15652" w:rsidRPr="00F93F5A">
              <w:rPr>
                <w:rFonts w:ascii="Browallia New" w:hAnsi="Browallia New" w:cs="Browallia New"/>
                <w:sz w:val="26"/>
                <w:szCs w:val="26"/>
              </w:rPr>
              <w:t>,</w:t>
            </w:r>
            <w:r w:rsidRPr="00077DB4">
              <w:rPr>
                <w:rFonts w:ascii="Browallia New" w:hAnsi="Browallia New" w:cs="Browallia New"/>
                <w:sz w:val="26"/>
                <w:szCs w:val="26"/>
              </w:rPr>
              <w:t>769</w:t>
            </w:r>
          </w:p>
        </w:tc>
      </w:tr>
    </w:tbl>
    <w:p w14:paraId="5ABE9598" w14:textId="77777777" w:rsidR="00FD262B" w:rsidRPr="00F93F5A" w:rsidRDefault="00FD262B" w:rsidP="00632C01">
      <w:pPr>
        <w:spacing w:line="240" w:lineRule="auto"/>
        <w:jc w:val="thaiDistribute"/>
        <w:rPr>
          <w:rFonts w:ascii="Browallia New" w:eastAsia="Arial Unicode MS" w:hAnsi="Browallia New" w:cs="Browallia New"/>
          <w:sz w:val="28"/>
          <w:szCs w:val="28"/>
        </w:rPr>
      </w:pPr>
    </w:p>
    <w:p w14:paraId="56EF6E7A" w14:textId="4638B27C" w:rsidR="005B3A11" w:rsidRPr="00F93F5A" w:rsidRDefault="004438F4" w:rsidP="00632C01">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48A12D80" w14:textId="1CA6DD65" w:rsidR="00BD7414" w:rsidRPr="00F93F5A"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22</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ภาษีเงินได้</w:t>
      </w:r>
    </w:p>
    <w:p w14:paraId="6A5B69E1" w14:textId="481637EF" w:rsidR="007E5E16" w:rsidRPr="00F93F5A" w:rsidRDefault="007E5E16" w:rsidP="00BD7414">
      <w:pPr>
        <w:spacing w:line="240" w:lineRule="auto"/>
        <w:rPr>
          <w:rFonts w:ascii="Browallia New" w:eastAsia="Arial Unicode MS" w:hAnsi="Browallia New" w:cs="Browallia New"/>
          <w:sz w:val="28"/>
          <w:szCs w:val="28"/>
        </w:rPr>
      </w:pPr>
    </w:p>
    <w:tbl>
      <w:tblPr>
        <w:tblW w:w="9432" w:type="dxa"/>
        <w:tblInd w:w="126" w:type="dxa"/>
        <w:tblLayout w:type="fixed"/>
        <w:tblLook w:val="0000" w:firstRow="0" w:lastRow="0" w:firstColumn="0" w:lastColumn="0" w:noHBand="0" w:noVBand="0"/>
      </w:tblPr>
      <w:tblGrid>
        <w:gridCol w:w="3960"/>
        <w:gridCol w:w="1368"/>
        <w:gridCol w:w="1368"/>
        <w:gridCol w:w="1368"/>
        <w:gridCol w:w="1368"/>
      </w:tblGrid>
      <w:tr w:rsidR="007B652B" w:rsidRPr="00F93F5A" w14:paraId="59B66522" w14:textId="77777777" w:rsidTr="00861DA6">
        <w:trPr>
          <w:cantSplit/>
        </w:trPr>
        <w:tc>
          <w:tcPr>
            <w:tcW w:w="3960" w:type="dxa"/>
          </w:tcPr>
          <w:p w14:paraId="777F8059" w14:textId="77777777" w:rsidR="007B652B" w:rsidRPr="00F93F5A" w:rsidRDefault="007B652B">
            <w:pPr>
              <w:tabs>
                <w:tab w:val="left" w:pos="6840"/>
              </w:tabs>
              <w:spacing w:line="240" w:lineRule="auto"/>
              <w:ind w:left="-101"/>
              <w:jc w:val="thaiDistribute"/>
              <w:rPr>
                <w:rFonts w:ascii="Browallia New" w:eastAsia="Arial Unicode MS" w:hAnsi="Browallia New" w:cs="Browallia New"/>
                <w:sz w:val="28"/>
                <w:szCs w:val="28"/>
              </w:rPr>
            </w:pPr>
          </w:p>
        </w:tc>
        <w:tc>
          <w:tcPr>
            <w:tcW w:w="2736" w:type="dxa"/>
            <w:gridSpan w:val="2"/>
            <w:tcBorders>
              <w:top w:val="single" w:sz="4" w:space="0" w:color="auto"/>
              <w:bottom w:val="single" w:sz="4" w:space="0" w:color="auto"/>
            </w:tcBorders>
          </w:tcPr>
          <w:p w14:paraId="716BD555" w14:textId="77777777" w:rsidR="007B652B" w:rsidRPr="00F93F5A" w:rsidRDefault="007B652B">
            <w:pPr>
              <w:tabs>
                <w:tab w:val="left" w:pos="6840"/>
              </w:tabs>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tcPr>
          <w:p w14:paraId="50E41996" w14:textId="77777777" w:rsidR="007B652B" w:rsidRPr="00F93F5A" w:rsidRDefault="007B652B">
            <w:pPr>
              <w:tabs>
                <w:tab w:val="left" w:pos="6840"/>
              </w:tabs>
              <w:spacing w:line="240" w:lineRule="auto"/>
              <w:ind w:left="-152"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AD599C" w:rsidRPr="00F93F5A" w14:paraId="2CD758E6" w14:textId="77777777" w:rsidTr="00861DA6">
        <w:trPr>
          <w:cantSplit/>
        </w:trPr>
        <w:tc>
          <w:tcPr>
            <w:tcW w:w="3960" w:type="dxa"/>
            <w:vAlign w:val="center"/>
          </w:tcPr>
          <w:p w14:paraId="4552BACB" w14:textId="7C588367" w:rsidR="00AD599C" w:rsidRPr="00F93F5A" w:rsidRDefault="00AD599C" w:rsidP="0094169D">
            <w:pPr>
              <w:tabs>
                <w:tab w:val="left" w:pos="6840"/>
              </w:tabs>
              <w:spacing w:before="10" w:line="240" w:lineRule="auto"/>
              <w:ind w:left="-106"/>
              <w:jc w:val="thaiDistribute"/>
              <w:rPr>
                <w:rFonts w:ascii="Browallia New" w:eastAsia="Arial Unicode MS" w:hAnsi="Browallia New" w:cs="Browallia New"/>
                <w:sz w:val="28"/>
                <w:szCs w:val="28"/>
              </w:rPr>
            </w:pPr>
          </w:p>
        </w:tc>
        <w:tc>
          <w:tcPr>
            <w:tcW w:w="1368" w:type="dxa"/>
            <w:tcBorders>
              <w:top w:val="single" w:sz="4" w:space="0" w:color="auto"/>
            </w:tcBorders>
            <w:vAlign w:val="bottom"/>
          </w:tcPr>
          <w:p w14:paraId="11D4D7BD" w14:textId="0F1D9136" w:rsidR="00AD599C" w:rsidRPr="00F93F5A"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vAlign w:val="bottom"/>
          </w:tcPr>
          <w:p w14:paraId="2D6526E8" w14:textId="5C8255AC" w:rsidR="00AD599C" w:rsidRPr="00F93F5A"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vAlign w:val="bottom"/>
          </w:tcPr>
          <w:p w14:paraId="1C92636E" w14:textId="0E227F82" w:rsidR="00AD599C" w:rsidRPr="00F93F5A"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vAlign w:val="bottom"/>
          </w:tcPr>
          <w:p w14:paraId="36FD41F0" w14:textId="27B09352" w:rsidR="00AD599C" w:rsidRPr="00F93F5A" w:rsidRDefault="00861DA6" w:rsidP="00BE21E5">
            <w:pPr>
              <w:tabs>
                <w:tab w:val="left" w:pos="6840"/>
              </w:tabs>
              <w:spacing w:before="12"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ปรับปรุงใหม่</w:t>
            </w:r>
          </w:p>
        </w:tc>
      </w:tr>
      <w:tr w:rsidR="00861DA6" w:rsidRPr="00F93F5A" w14:paraId="4D245CC3" w14:textId="77777777" w:rsidTr="00861DA6">
        <w:trPr>
          <w:cantSplit/>
        </w:trPr>
        <w:tc>
          <w:tcPr>
            <w:tcW w:w="3960" w:type="dxa"/>
            <w:vAlign w:val="center"/>
          </w:tcPr>
          <w:p w14:paraId="187B0DCC" w14:textId="0D517A6C" w:rsidR="00861DA6" w:rsidRPr="00F93F5A" w:rsidRDefault="00861DA6" w:rsidP="00861DA6">
            <w:pPr>
              <w:tabs>
                <w:tab w:val="left" w:pos="6840"/>
              </w:tabs>
              <w:spacing w:before="10" w:line="240" w:lineRule="auto"/>
              <w:ind w:left="-106"/>
              <w:jc w:val="thaiDistribute"/>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สำหรับรอบระยะเวลา</w:t>
            </w:r>
            <w:r w:rsidR="00B0504D" w:rsidRPr="00F93F5A">
              <w:rPr>
                <w:rFonts w:ascii="Browallia New" w:eastAsia="Arial Unicode MS" w:hAnsi="Browallia New" w:cs="Browallia New"/>
                <w:b/>
                <w:bCs/>
                <w:sz w:val="28"/>
                <w:szCs w:val="28"/>
                <w:cs/>
              </w:rPr>
              <w:t>เก้าเดือน</w:t>
            </w:r>
          </w:p>
        </w:tc>
        <w:tc>
          <w:tcPr>
            <w:tcW w:w="1368" w:type="dxa"/>
            <w:vAlign w:val="bottom"/>
          </w:tcPr>
          <w:p w14:paraId="43CD01F5" w14:textId="3F34C846" w:rsidR="00861DA6" w:rsidRPr="00F93F5A" w:rsidRDefault="00861DA6" w:rsidP="00861DA6">
            <w:pPr>
              <w:tabs>
                <w:tab w:val="left" w:pos="6840"/>
              </w:tabs>
              <w:spacing w:before="12"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368" w:type="dxa"/>
            <w:vAlign w:val="bottom"/>
          </w:tcPr>
          <w:p w14:paraId="2AD0EC59" w14:textId="0A671C63" w:rsidR="00861DA6" w:rsidRPr="00F93F5A" w:rsidRDefault="00861DA6" w:rsidP="00861DA6">
            <w:pPr>
              <w:tabs>
                <w:tab w:val="left" w:pos="6840"/>
              </w:tabs>
              <w:spacing w:before="12"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1368" w:type="dxa"/>
            <w:vAlign w:val="bottom"/>
          </w:tcPr>
          <w:p w14:paraId="2C07CBBB" w14:textId="3689CEC9" w:rsidR="00861DA6" w:rsidRPr="00F93F5A" w:rsidRDefault="00861DA6" w:rsidP="00861DA6">
            <w:pPr>
              <w:tabs>
                <w:tab w:val="left" w:pos="6840"/>
              </w:tabs>
              <w:spacing w:before="12"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368" w:type="dxa"/>
            <w:vAlign w:val="bottom"/>
          </w:tcPr>
          <w:p w14:paraId="421F7DA8" w14:textId="1BECFCA4" w:rsidR="00861DA6" w:rsidRPr="00F93F5A" w:rsidRDefault="00861DA6" w:rsidP="00861DA6">
            <w:pPr>
              <w:tabs>
                <w:tab w:val="left" w:pos="6840"/>
              </w:tabs>
              <w:spacing w:before="12"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861DA6" w:rsidRPr="00F93F5A" w14:paraId="3F09CB5F" w14:textId="77777777" w:rsidTr="00861DA6">
        <w:trPr>
          <w:cantSplit/>
        </w:trPr>
        <w:tc>
          <w:tcPr>
            <w:tcW w:w="3960" w:type="dxa"/>
          </w:tcPr>
          <w:p w14:paraId="5C7A38AF" w14:textId="19A2F9DF" w:rsidR="00861DA6" w:rsidRPr="00F93F5A" w:rsidRDefault="00861DA6" w:rsidP="00861DA6">
            <w:pPr>
              <w:tabs>
                <w:tab w:val="left" w:pos="6840"/>
              </w:tabs>
              <w:spacing w:line="240" w:lineRule="auto"/>
              <w:ind w:left="-101"/>
              <w:jc w:val="thaiDistribute"/>
              <w:rPr>
                <w:rFonts w:ascii="Browallia New" w:eastAsia="Arial Unicode MS" w:hAnsi="Browallia New" w:cs="Browallia New"/>
                <w:sz w:val="28"/>
                <w:szCs w:val="28"/>
              </w:rPr>
            </w:pPr>
            <w:r w:rsidRPr="00F93F5A">
              <w:rPr>
                <w:rFonts w:ascii="Browallia New" w:eastAsia="Arial Unicode MS" w:hAnsi="Browallia New" w:cs="Browallia New"/>
                <w:b/>
                <w:bCs/>
                <w:sz w:val="28"/>
                <w:szCs w:val="28"/>
              </w:rPr>
              <w:t xml:space="preserve">  </w:t>
            </w:r>
            <w:r w:rsidRPr="00F93F5A">
              <w:rPr>
                <w:rFonts w:ascii="Browallia New" w:eastAsia="Arial Unicode MS" w:hAnsi="Browallia New" w:cs="Browallia New"/>
                <w:b/>
                <w:bCs/>
                <w:sz w:val="28"/>
                <w:szCs w:val="28"/>
                <w:cs/>
              </w:rPr>
              <w:t xml:space="preserve"> 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tc>
        <w:tc>
          <w:tcPr>
            <w:tcW w:w="1368" w:type="dxa"/>
            <w:tcBorders>
              <w:bottom w:val="single" w:sz="4" w:space="0" w:color="auto"/>
            </w:tcBorders>
          </w:tcPr>
          <w:p w14:paraId="57DD7634" w14:textId="737685A7" w:rsidR="00861DA6" w:rsidRPr="00F93F5A" w:rsidRDefault="00861DA6" w:rsidP="00861DA6">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60C808E" w14:textId="7E029046" w:rsidR="00861DA6" w:rsidRPr="00F93F5A" w:rsidRDefault="00861DA6" w:rsidP="00861DA6">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08ACB55C" w14:textId="4365C05F" w:rsidR="00861DA6" w:rsidRPr="00F93F5A" w:rsidRDefault="00861DA6" w:rsidP="00861DA6">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4B641DE" w14:textId="40C8242A" w:rsidR="00861DA6" w:rsidRPr="00F93F5A" w:rsidRDefault="00861DA6" w:rsidP="00861DA6">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861DA6" w:rsidRPr="00F93F5A" w14:paraId="30885867" w14:textId="77777777">
        <w:trPr>
          <w:cantSplit/>
          <w:trHeight w:val="194"/>
        </w:trPr>
        <w:tc>
          <w:tcPr>
            <w:tcW w:w="3960" w:type="dxa"/>
          </w:tcPr>
          <w:p w14:paraId="75CBE0A9" w14:textId="77777777" w:rsidR="00861DA6" w:rsidRPr="00F93F5A" w:rsidRDefault="00861DA6" w:rsidP="00861DA6">
            <w:pPr>
              <w:spacing w:line="240" w:lineRule="auto"/>
              <w:ind w:left="-101"/>
              <w:jc w:val="thaiDistribute"/>
              <w:rPr>
                <w:rFonts w:ascii="Browallia New" w:eastAsia="Arial Unicode MS" w:hAnsi="Browallia New" w:cs="Browallia New"/>
                <w:b/>
                <w:bCs/>
                <w:sz w:val="12"/>
                <w:szCs w:val="12"/>
                <w:cs/>
              </w:rPr>
            </w:pPr>
          </w:p>
        </w:tc>
        <w:tc>
          <w:tcPr>
            <w:tcW w:w="1368" w:type="dxa"/>
            <w:tcBorders>
              <w:top w:val="single" w:sz="4" w:space="0" w:color="auto"/>
            </w:tcBorders>
            <w:shd w:val="clear" w:color="auto" w:fill="FAFAFA"/>
          </w:tcPr>
          <w:p w14:paraId="2976BBD7" w14:textId="77777777" w:rsidR="00861DA6" w:rsidRPr="00F93F5A" w:rsidRDefault="00861DA6" w:rsidP="00861DA6">
            <w:pPr>
              <w:spacing w:line="240" w:lineRule="auto"/>
              <w:ind w:right="-72"/>
              <w:jc w:val="right"/>
              <w:rPr>
                <w:rFonts w:ascii="Browallia New" w:eastAsia="Arial Unicode MS" w:hAnsi="Browallia New" w:cs="Browallia New"/>
                <w:b/>
                <w:bCs/>
                <w:sz w:val="12"/>
                <w:szCs w:val="12"/>
              </w:rPr>
            </w:pPr>
          </w:p>
        </w:tc>
        <w:tc>
          <w:tcPr>
            <w:tcW w:w="1368" w:type="dxa"/>
            <w:tcBorders>
              <w:top w:val="single" w:sz="4" w:space="0" w:color="auto"/>
            </w:tcBorders>
          </w:tcPr>
          <w:p w14:paraId="4B10F81A" w14:textId="77777777" w:rsidR="00861DA6" w:rsidRPr="00F93F5A" w:rsidRDefault="00861DA6" w:rsidP="00861DA6">
            <w:pPr>
              <w:spacing w:line="240" w:lineRule="auto"/>
              <w:ind w:right="-72"/>
              <w:jc w:val="right"/>
              <w:rPr>
                <w:rFonts w:ascii="Browallia New" w:eastAsia="Arial Unicode MS" w:hAnsi="Browallia New" w:cs="Browallia New"/>
                <w:b/>
                <w:bCs/>
                <w:sz w:val="12"/>
                <w:szCs w:val="12"/>
              </w:rPr>
            </w:pPr>
          </w:p>
        </w:tc>
        <w:tc>
          <w:tcPr>
            <w:tcW w:w="1368" w:type="dxa"/>
            <w:tcBorders>
              <w:top w:val="single" w:sz="4" w:space="0" w:color="auto"/>
            </w:tcBorders>
            <w:shd w:val="clear" w:color="auto" w:fill="FAFAFA"/>
          </w:tcPr>
          <w:p w14:paraId="650AE4D8" w14:textId="77777777" w:rsidR="00861DA6" w:rsidRPr="00F93F5A" w:rsidRDefault="00861DA6" w:rsidP="00861DA6">
            <w:pPr>
              <w:spacing w:line="240" w:lineRule="auto"/>
              <w:ind w:right="-72"/>
              <w:jc w:val="right"/>
              <w:rPr>
                <w:rFonts w:ascii="Browallia New" w:eastAsia="Arial Unicode MS" w:hAnsi="Browallia New" w:cs="Browallia New"/>
                <w:b/>
                <w:bCs/>
                <w:sz w:val="12"/>
                <w:szCs w:val="12"/>
              </w:rPr>
            </w:pPr>
          </w:p>
        </w:tc>
        <w:tc>
          <w:tcPr>
            <w:tcW w:w="1368" w:type="dxa"/>
            <w:tcBorders>
              <w:top w:val="single" w:sz="4" w:space="0" w:color="auto"/>
            </w:tcBorders>
          </w:tcPr>
          <w:p w14:paraId="6DFA25C8" w14:textId="77777777" w:rsidR="00861DA6" w:rsidRPr="00F93F5A" w:rsidRDefault="00861DA6" w:rsidP="00861DA6">
            <w:pPr>
              <w:spacing w:line="240" w:lineRule="auto"/>
              <w:ind w:right="-72"/>
              <w:jc w:val="right"/>
              <w:rPr>
                <w:rFonts w:ascii="Browallia New" w:eastAsia="Arial Unicode MS" w:hAnsi="Browallia New" w:cs="Browallia New"/>
                <w:b/>
                <w:bCs/>
                <w:sz w:val="12"/>
                <w:szCs w:val="12"/>
              </w:rPr>
            </w:pPr>
          </w:p>
        </w:tc>
      </w:tr>
      <w:tr w:rsidR="004C0034" w:rsidRPr="00F93F5A" w14:paraId="1FF660F6" w14:textId="77777777" w:rsidTr="000522A5">
        <w:trPr>
          <w:cantSplit/>
        </w:trPr>
        <w:tc>
          <w:tcPr>
            <w:tcW w:w="3960" w:type="dxa"/>
          </w:tcPr>
          <w:p w14:paraId="79B42CE0" w14:textId="3FFDD03F" w:rsidR="004C0034" w:rsidRPr="00F93F5A" w:rsidRDefault="004C0034" w:rsidP="004C0034">
            <w:pPr>
              <w:tabs>
                <w:tab w:val="right" w:pos="3744"/>
              </w:tabs>
              <w:spacing w:line="240" w:lineRule="auto"/>
              <w:ind w:left="-101"/>
              <w:jc w:val="both"/>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ภาษีเงินได้รอบระยะเวลาปัจจุบัน</w:t>
            </w:r>
          </w:p>
        </w:tc>
        <w:tc>
          <w:tcPr>
            <w:tcW w:w="1368" w:type="dxa"/>
            <w:shd w:val="clear" w:color="auto" w:fill="FAFAFA"/>
          </w:tcPr>
          <w:p w14:paraId="102A75D4" w14:textId="6B7A6121" w:rsidR="004C0034" w:rsidRPr="00F93F5A" w:rsidRDefault="00077DB4" w:rsidP="004C0034">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163</w:t>
            </w:r>
            <w:r w:rsidR="001C6870"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315</w:t>
            </w:r>
          </w:p>
        </w:tc>
        <w:tc>
          <w:tcPr>
            <w:tcW w:w="1368" w:type="dxa"/>
          </w:tcPr>
          <w:p w14:paraId="47F70195" w14:textId="21660807" w:rsidR="004C0034" w:rsidRPr="00F93F5A" w:rsidRDefault="00077DB4" w:rsidP="004C0034">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293</w:t>
            </w:r>
            <w:r w:rsidR="004C0034"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691</w:t>
            </w:r>
          </w:p>
        </w:tc>
        <w:tc>
          <w:tcPr>
            <w:tcW w:w="1368" w:type="dxa"/>
            <w:shd w:val="clear" w:color="auto" w:fill="FAFAFA"/>
          </w:tcPr>
          <w:p w14:paraId="6A049A7A" w14:textId="2E132D97" w:rsidR="004C0034" w:rsidRPr="00F93F5A" w:rsidRDefault="0001513E" w:rsidP="004C0034">
            <w:pPr>
              <w:spacing w:line="240" w:lineRule="auto"/>
              <w:ind w:right="-72"/>
              <w:jc w:val="right"/>
              <w:rPr>
                <w:rFonts w:ascii="Browallia New" w:eastAsia="Arial Unicode MS" w:hAnsi="Browallia New" w:cs="Browallia New"/>
                <w:color w:val="000000"/>
                <w:sz w:val="28"/>
                <w:szCs w:val="28"/>
              </w:rPr>
            </w:pPr>
            <w:r w:rsidRPr="00F93F5A">
              <w:rPr>
                <w:rFonts w:ascii="Browallia New" w:eastAsia="Arial Unicode MS" w:hAnsi="Browallia New" w:cs="Browallia New"/>
                <w:color w:val="000000"/>
                <w:sz w:val="28"/>
                <w:szCs w:val="28"/>
              </w:rPr>
              <w:t>-</w:t>
            </w:r>
          </w:p>
        </w:tc>
        <w:tc>
          <w:tcPr>
            <w:tcW w:w="1368" w:type="dxa"/>
            <w:vAlign w:val="center"/>
          </w:tcPr>
          <w:p w14:paraId="4DA722FF" w14:textId="3FD70759" w:rsidR="004C0034" w:rsidRPr="00F93F5A" w:rsidRDefault="00077DB4" w:rsidP="004C0034">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249</w:t>
            </w:r>
            <w:r w:rsidR="00617830"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259</w:t>
            </w:r>
          </w:p>
        </w:tc>
      </w:tr>
      <w:tr w:rsidR="004C0034" w:rsidRPr="00F93F5A" w14:paraId="69C3A46F" w14:textId="77777777">
        <w:trPr>
          <w:cantSplit/>
        </w:trPr>
        <w:tc>
          <w:tcPr>
            <w:tcW w:w="3960" w:type="dxa"/>
          </w:tcPr>
          <w:p w14:paraId="49F28C6B" w14:textId="77777777" w:rsidR="004C0034" w:rsidRPr="00F93F5A" w:rsidRDefault="004C0034" w:rsidP="004C0034">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ภาษีเงินได้รอการตัดบัญชี</w:t>
            </w:r>
          </w:p>
        </w:tc>
        <w:tc>
          <w:tcPr>
            <w:tcW w:w="1368" w:type="dxa"/>
            <w:tcBorders>
              <w:bottom w:val="single" w:sz="4" w:space="0" w:color="auto"/>
            </w:tcBorders>
            <w:shd w:val="clear" w:color="auto" w:fill="FAFAFA"/>
          </w:tcPr>
          <w:p w14:paraId="7901B08C" w14:textId="70854F58" w:rsidR="004C0034" w:rsidRPr="00F93F5A" w:rsidRDefault="00077DB4" w:rsidP="004C003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98</w:t>
            </w:r>
            <w:r w:rsidR="001C6870"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608</w:t>
            </w:r>
          </w:p>
        </w:tc>
        <w:tc>
          <w:tcPr>
            <w:tcW w:w="1368" w:type="dxa"/>
            <w:tcBorders>
              <w:bottom w:val="single" w:sz="4" w:space="0" w:color="auto"/>
            </w:tcBorders>
          </w:tcPr>
          <w:p w14:paraId="50DED63B" w14:textId="076AD223" w:rsidR="004C0034" w:rsidRPr="00F93F5A" w:rsidRDefault="00077DB4" w:rsidP="004C0034">
            <w:pPr>
              <w:spacing w:line="240" w:lineRule="auto"/>
              <w:ind w:right="-72"/>
              <w:jc w:val="right"/>
              <w:rPr>
                <w:rFonts w:ascii="Browallia New" w:eastAsia="Arial Unicode MS" w:hAnsi="Browallia New" w:cs="Browallia New"/>
                <w:color w:val="000000"/>
                <w:sz w:val="28"/>
                <w:szCs w:val="28"/>
                <w:cs/>
              </w:rPr>
            </w:pPr>
            <w:r w:rsidRPr="00077DB4">
              <w:rPr>
                <w:rFonts w:ascii="Browallia New" w:eastAsia="Arial Unicode MS" w:hAnsi="Browallia New" w:cs="Browallia New"/>
                <w:color w:val="000000"/>
                <w:sz w:val="28"/>
                <w:szCs w:val="28"/>
              </w:rPr>
              <w:t>65</w:t>
            </w:r>
            <w:r w:rsidR="004C0034"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790</w:t>
            </w:r>
          </w:p>
        </w:tc>
        <w:tc>
          <w:tcPr>
            <w:tcW w:w="1368" w:type="dxa"/>
            <w:tcBorders>
              <w:bottom w:val="single" w:sz="4" w:space="0" w:color="auto"/>
            </w:tcBorders>
            <w:shd w:val="clear" w:color="auto" w:fill="FAFAFA"/>
          </w:tcPr>
          <w:p w14:paraId="0FCD7A84" w14:textId="075A4FF0" w:rsidR="004C0034" w:rsidRPr="00F93F5A" w:rsidRDefault="00077DB4" w:rsidP="004C0034">
            <w:pPr>
              <w:spacing w:line="240" w:lineRule="auto"/>
              <w:ind w:right="-72"/>
              <w:jc w:val="right"/>
              <w:rPr>
                <w:rFonts w:ascii="Browallia New" w:eastAsia="Arial Unicode MS" w:hAnsi="Browallia New" w:cs="Browallia New"/>
                <w:color w:val="000000"/>
                <w:sz w:val="28"/>
                <w:szCs w:val="28"/>
                <w:cs/>
              </w:rPr>
            </w:pPr>
            <w:r w:rsidRPr="00077DB4">
              <w:rPr>
                <w:rFonts w:ascii="Browallia New" w:eastAsia="Arial Unicode MS" w:hAnsi="Browallia New" w:cs="Browallia New"/>
                <w:color w:val="000000"/>
                <w:sz w:val="28"/>
                <w:szCs w:val="28"/>
              </w:rPr>
              <w:t>102</w:t>
            </w:r>
            <w:r w:rsidR="003C21CA"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381</w:t>
            </w:r>
          </w:p>
        </w:tc>
        <w:tc>
          <w:tcPr>
            <w:tcW w:w="1368" w:type="dxa"/>
            <w:tcBorders>
              <w:bottom w:val="single" w:sz="4" w:space="0" w:color="auto"/>
            </w:tcBorders>
          </w:tcPr>
          <w:p w14:paraId="58E1CEB4" w14:textId="799BC7E4" w:rsidR="004C0034" w:rsidRPr="00F93F5A" w:rsidRDefault="004C0034" w:rsidP="004C0034">
            <w:pPr>
              <w:spacing w:line="240" w:lineRule="auto"/>
              <w:ind w:right="-72"/>
              <w:jc w:val="right"/>
              <w:rPr>
                <w:rFonts w:ascii="Browallia New" w:eastAsia="Arial Unicode MS" w:hAnsi="Browallia New" w:cs="Browallia New"/>
                <w:color w:val="000000"/>
                <w:sz w:val="28"/>
                <w:szCs w:val="28"/>
              </w:rPr>
            </w:pPr>
            <w:r w:rsidRPr="00F93F5A">
              <w:rPr>
                <w:rFonts w:ascii="Browallia New" w:eastAsia="Arial Unicode MS" w:hAnsi="Browallia New" w:cs="Browallia New"/>
                <w:color w:val="000000"/>
                <w:sz w:val="28"/>
                <w:szCs w:val="28"/>
              </w:rPr>
              <w:t>(</w:t>
            </w:r>
            <w:r w:rsidR="00077DB4" w:rsidRPr="00077DB4">
              <w:rPr>
                <w:rFonts w:ascii="Browallia New" w:eastAsia="Arial Unicode MS" w:hAnsi="Browallia New" w:cs="Browallia New"/>
                <w:color w:val="000000"/>
                <w:sz w:val="28"/>
                <w:szCs w:val="28"/>
              </w:rPr>
              <w:t>739</w:t>
            </w:r>
            <w:r w:rsidRPr="00F93F5A">
              <w:rPr>
                <w:rFonts w:ascii="Browallia New" w:eastAsia="Arial Unicode MS" w:hAnsi="Browallia New" w:cs="Browallia New"/>
                <w:color w:val="000000"/>
                <w:sz w:val="28"/>
                <w:szCs w:val="28"/>
              </w:rPr>
              <w:t>)</w:t>
            </w:r>
          </w:p>
        </w:tc>
      </w:tr>
      <w:tr w:rsidR="004C0034" w:rsidRPr="00F93F5A" w14:paraId="23E57520" w14:textId="77777777">
        <w:trPr>
          <w:cantSplit/>
        </w:trPr>
        <w:tc>
          <w:tcPr>
            <w:tcW w:w="3960" w:type="dxa"/>
          </w:tcPr>
          <w:p w14:paraId="11881663" w14:textId="77777777" w:rsidR="004C0034" w:rsidRPr="00F93F5A" w:rsidRDefault="004C0034" w:rsidP="004C0034">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รวมภาษีเงินได้</w:t>
            </w:r>
          </w:p>
        </w:tc>
        <w:tc>
          <w:tcPr>
            <w:tcW w:w="1368" w:type="dxa"/>
            <w:tcBorders>
              <w:top w:val="single" w:sz="4" w:space="0" w:color="auto"/>
              <w:bottom w:val="single" w:sz="4" w:space="0" w:color="auto"/>
            </w:tcBorders>
            <w:shd w:val="clear" w:color="auto" w:fill="FAFAFA"/>
          </w:tcPr>
          <w:p w14:paraId="2CCF8232" w14:textId="702095FF" w:rsidR="004C0034" w:rsidRPr="00F93F5A" w:rsidRDefault="00077DB4" w:rsidP="004C0034">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cs/>
              </w:rPr>
            </w:pPr>
            <w:r w:rsidRPr="00077DB4">
              <w:rPr>
                <w:rFonts w:ascii="Browallia New" w:eastAsia="Arial Unicode MS" w:hAnsi="Browallia New" w:cs="Browallia New"/>
                <w:color w:val="000000"/>
                <w:sz w:val="28"/>
                <w:szCs w:val="28"/>
              </w:rPr>
              <w:t>261</w:t>
            </w:r>
            <w:r w:rsidR="001C6870"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923</w:t>
            </w:r>
          </w:p>
        </w:tc>
        <w:tc>
          <w:tcPr>
            <w:tcW w:w="1368" w:type="dxa"/>
            <w:tcBorders>
              <w:top w:val="single" w:sz="4" w:space="0" w:color="auto"/>
              <w:bottom w:val="single" w:sz="4" w:space="0" w:color="auto"/>
            </w:tcBorders>
          </w:tcPr>
          <w:p w14:paraId="2FC294C7" w14:textId="55AFEF79" w:rsidR="004C0034" w:rsidRPr="00F93F5A" w:rsidRDefault="00077DB4" w:rsidP="004C0034">
            <w:pPr>
              <w:spacing w:line="240" w:lineRule="auto"/>
              <w:ind w:right="-72"/>
              <w:jc w:val="right"/>
              <w:rPr>
                <w:rFonts w:ascii="Browallia New" w:eastAsia="Arial Unicode MS" w:hAnsi="Browallia New" w:cs="Browallia New"/>
                <w:color w:val="000000"/>
                <w:sz w:val="28"/>
                <w:szCs w:val="28"/>
                <w:cs/>
              </w:rPr>
            </w:pPr>
            <w:r w:rsidRPr="00077DB4">
              <w:rPr>
                <w:rFonts w:ascii="Browallia New" w:eastAsia="Arial Unicode MS" w:hAnsi="Browallia New" w:cs="Browallia New"/>
                <w:color w:val="000000"/>
                <w:sz w:val="28"/>
                <w:szCs w:val="28"/>
              </w:rPr>
              <w:t>359</w:t>
            </w:r>
            <w:r w:rsidR="004C0034"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481</w:t>
            </w:r>
          </w:p>
        </w:tc>
        <w:tc>
          <w:tcPr>
            <w:tcW w:w="1368" w:type="dxa"/>
            <w:tcBorders>
              <w:top w:val="single" w:sz="4" w:space="0" w:color="auto"/>
              <w:bottom w:val="single" w:sz="4" w:space="0" w:color="auto"/>
            </w:tcBorders>
            <w:shd w:val="clear" w:color="auto" w:fill="FAFAFA"/>
          </w:tcPr>
          <w:p w14:paraId="56D25D40" w14:textId="2575ADBF" w:rsidR="004C0034" w:rsidRPr="00F93F5A" w:rsidRDefault="00077DB4" w:rsidP="004C0034">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102</w:t>
            </w:r>
            <w:r w:rsidR="003C21CA"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381</w:t>
            </w:r>
          </w:p>
        </w:tc>
        <w:tc>
          <w:tcPr>
            <w:tcW w:w="1368" w:type="dxa"/>
            <w:tcBorders>
              <w:top w:val="single" w:sz="4" w:space="0" w:color="auto"/>
              <w:bottom w:val="single" w:sz="4" w:space="0" w:color="auto"/>
            </w:tcBorders>
          </w:tcPr>
          <w:p w14:paraId="5F503A9D" w14:textId="7D9953FB" w:rsidR="004C0034" w:rsidRPr="00F93F5A" w:rsidRDefault="00077DB4" w:rsidP="004C0034">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248</w:t>
            </w:r>
            <w:r w:rsidR="00617830"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520</w:t>
            </w:r>
          </w:p>
        </w:tc>
      </w:tr>
    </w:tbl>
    <w:p w14:paraId="57B9D067" w14:textId="21E9DF1B" w:rsidR="00072717" w:rsidRPr="00F93F5A" w:rsidRDefault="00072717" w:rsidP="00422CDB">
      <w:pPr>
        <w:spacing w:line="240" w:lineRule="auto"/>
        <w:rPr>
          <w:rFonts w:ascii="Browallia New" w:eastAsia="Arial Unicode MS" w:hAnsi="Browallia New" w:cs="Browallia New"/>
          <w:sz w:val="28"/>
          <w:szCs w:val="28"/>
        </w:rPr>
      </w:pPr>
    </w:p>
    <w:p w14:paraId="42B7FCC5" w14:textId="13192D23" w:rsidR="0084091C" w:rsidRPr="00F93F5A" w:rsidRDefault="004716FD" w:rsidP="00422CDB">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pacing w:val="-2"/>
          <w:sz w:val="28"/>
          <w:szCs w:val="28"/>
          <w:cs/>
        </w:rPr>
        <w:t>ภาษีเงินได้ระหว่างกาลได้ตั้งค้างจ่ายโดยใช้วิธีการประมาณการจากฝ่ายบริหาร โดยใช้อัตราภาษีเดียวกับที่ใช้กับกำไรรวมทั้งปี</w:t>
      </w:r>
      <w:r w:rsidRPr="00F93F5A">
        <w:rPr>
          <w:rFonts w:ascii="Browallia New" w:eastAsia="Arial Unicode MS" w:hAnsi="Browallia New" w:cs="Browallia New"/>
          <w:sz w:val="28"/>
          <w:szCs w:val="28"/>
          <w:cs/>
        </w:rPr>
        <w:t xml:space="preserve">ที่คาดว่าจะเกิดขึ้น </w:t>
      </w:r>
      <w:r w:rsidR="00E82228" w:rsidRPr="00F93F5A">
        <w:rPr>
          <w:rFonts w:ascii="Browallia New" w:eastAsia="Arial Unicode MS" w:hAnsi="Browallia New" w:cs="Browallia New"/>
          <w:sz w:val="28"/>
          <w:szCs w:val="28"/>
          <w:cs/>
        </w:rPr>
        <w:t>อัตราภาษีเงินได้ที่แท้จริง คือ</w:t>
      </w:r>
      <w:r w:rsidRPr="00F93F5A">
        <w:rPr>
          <w:rFonts w:ascii="Browallia New" w:eastAsia="Arial Unicode MS" w:hAnsi="Browallia New" w:cs="Browallia New"/>
          <w:sz w:val="28"/>
          <w:szCs w:val="28"/>
          <w:cs/>
        </w:rPr>
        <w:t>อัตราร้อยละ</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20</w:t>
      </w:r>
      <w:r w:rsidR="000B6EF7"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cs/>
        </w:rPr>
        <w:t xml:space="preserve">ต่อปีสำหรับกลุ่มกิจการ (พ.ศ. </w:t>
      </w:r>
      <w:r w:rsidR="00077DB4" w:rsidRPr="00077DB4">
        <w:rPr>
          <w:rFonts w:ascii="Browallia New" w:eastAsia="Arial Unicode MS" w:hAnsi="Browallia New" w:cs="Browallia New"/>
          <w:sz w:val="28"/>
          <w:szCs w:val="28"/>
        </w:rPr>
        <w:t>2566</w:t>
      </w:r>
      <w:r w:rsidRPr="00F93F5A">
        <w:rPr>
          <w:rFonts w:ascii="Browallia New" w:eastAsia="Arial Unicode MS" w:hAnsi="Browallia New" w:cs="Browallia New"/>
          <w:sz w:val="28"/>
          <w:szCs w:val="28"/>
          <w:cs/>
        </w:rPr>
        <w:t xml:space="preserve"> ร้อยละ</w:t>
      </w:r>
      <w:r w:rsidR="003879F8"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5</w:t>
      </w:r>
      <w:r w:rsidR="003879F8"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cs/>
        </w:rPr>
        <w:t>ต่อปี) และอัตราร้อยละ</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4</w:t>
      </w:r>
      <w:r w:rsidR="000B6EF7"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ต่อปีสำหรับบริษัท (พ.ศ. </w:t>
      </w:r>
      <w:r w:rsidR="00077DB4" w:rsidRPr="00077DB4">
        <w:rPr>
          <w:rFonts w:ascii="Browallia New" w:eastAsia="Arial Unicode MS" w:hAnsi="Browallia New" w:cs="Browallia New"/>
          <w:sz w:val="28"/>
          <w:szCs w:val="28"/>
        </w:rPr>
        <w:t>2566</w:t>
      </w:r>
      <w:r w:rsidRPr="00F93F5A">
        <w:rPr>
          <w:rFonts w:ascii="Browallia New" w:eastAsia="Arial Unicode MS" w:hAnsi="Browallia New" w:cs="Browallia New"/>
          <w:sz w:val="28"/>
          <w:szCs w:val="28"/>
          <w:cs/>
        </w:rPr>
        <w:t xml:space="preserve"> ร้อยละ </w:t>
      </w:r>
      <w:r w:rsidR="00077DB4" w:rsidRPr="00077DB4">
        <w:rPr>
          <w:rFonts w:ascii="Browallia New" w:eastAsia="Arial Unicode MS" w:hAnsi="Browallia New" w:cs="Browallia New"/>
          <w:sz w:val="28"/>
          <w:szCs w:val="28"/>
        </w:rPr>
        <w:t>4</w:t>
      </w:r>
      <w:r w:rsidR="003879F8"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cs/>
        </w:rPr>
        <w:t>ต่อปี)</w:t>
      </w:r>
      <w:r w:rsidRPr="00F93F5A">
        <w:rPr>
          <w:rFonts w:ascii="Browallia New" w:eastAsia="Arial Unicode MS" w:hAnsi="Browallia New" w:cs="Browallia New"/>
          <w:sz w:val="28"/>
          <w:szCs w:val="28"/>
        </w:rPr>
        <w:t xml:space="preserve"> </w:t>
      </w:r>
    </w:p>
    <w:p w14:paraId="033080FD" w14:textId="182522C5" w:rsidR="004156D3" w:rsidRPr="00F93F5A" w:rsidRDefault="004156D3" w:rsidP="00422CDB">
      <w:pPr>
        <w:spacing w:line="240" w:lineRule="auto"/>
        <w:jc w:val="thaiDistribute"/>
        <w:rPr>
          <w:rFonts w:ascii="Browallia New" w:eastAsia="Arial Unicode MS" w:hAnsi="Browallia New" w:cs="Browallia New"/>
          <w:sz w:val="28"/>
          <w:szCs w:val="28"/>
        </w:rPr>
      </w:pPr>
    </w:p>
    <w:p w14:paraId="4ECF5E71" w14:textId="1CAC7A2D" w:rsidR="00F1163A" w:rsidRPr="00F93F5A" w:rsidRDefault="00F1163A" w:rsidP="00F1163A">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23</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หุ้นทุนซื้อคืน</w:t>
      </w:r>
    </w:p>
    <w:p w14:paraId="046705F9" w14:textId="77777777" w:rsidR="00F1163A" w:rsidRPr="00F93F5A" w:rsidRDefault="00F1163A" w:rsidP="00F1163A">
      <w:pPr>
        <w:spacing w:line="240" w:lineRule="auto"/>
        <w:rPr>
          <w:rFonts w:ascii="Browallia New" w:eastAsia="Arial Unicode MS" w:hAnsi="Browallia New" w:cs="Browallia New"/>
          <w:sz w:val="28"/>
          <w:szCs w:val="28"/>
        </w:rPr>
      </w:pPr>
    </w:p>
    <w:p w14:paraId="209B957A" w14:textId="3C7B9B74" w:rsidR="00F1163A" w:rsidRPr="00F93F5A" w:rsidRDefault="00F1163A" w:rsidP="00F1163A">
      <w:pPr>
        <w:jc w:val="thaiDistribute"/>
        <w:rPr>
          <w:rFonts w:ascii="Browallia New" w:eastAsia="Arial Unicode MS" w:hAnsi="Browallia New" w:cs="Browallia New"/>
          <w:spacing w:val="-4"/>
          <w:sz w:val="28"/>
          <w:szCs w:val="28"/>
        </w:rPr>
      </w:pPr>
      <w:r w:rsidRPr="00F93F5A">
        <w:rPr>
          <w:rFonts w:ascii="Browallia New" w:eastAsia="Arial Unicode MS" w:hAnsi="Browallia New" w:cs="Browallia New"/>
          <w:spacing w:val="-4"/>
          <w:sz w:val="28"/>
          <w:szCs w:val="28"/>
          <w:cs/>
        </w:rPr>
        <w:t xml:space="preserve">ในที่ประชุมคณะกรรมการบริษัท เมื่อวันที่ </w:t>
      </w:r>
      <w:r w:rsidR="00077DB4" w:rsidRPr="00077DB4">
        <w:rPr>
          <w:rFonts w:ascii="Browallia New" w:eastAsia="Arial Unicode MS" w:hAnsi="Browallia New" w:cs="Browallia New"/>
          <w:spacing w:val="-4"/>
          <w:sz w:val="28"/>
          <w:szCs w:val="28"/>
        </w:rPr>
        <w:t>13</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พฤศจิกายน พ.ศ. </w:t>
      </w:r>
      <w:r w:rsidR="00077DB4" w:rsidRPr="00077DB4">
        <w:rPr>
          <w:rFonts w:ascii="Browallia New" w:eastAsia="Arial Unicode MS" w:hAnsi="Browallia New" w:cs="Browallia New"/>
          <w:spacing w:val="-4"/>
          <w:sz w:val="28"/>
          <w:szCs w:val="28"/>
        </w:rPr>
        <w:t>2566</w:t>
      </w:r>
      <w:r w:rsidRPr="00F93F5A">
        <w:rPr>
          <w:rFonts w:ascii="Browallia New" w:eastAsia="Arial Unicode MS" w:hAnsi="Browallia New" w:cs="Browallia New"/>
          <w:spacing w:val="-4"/>
          <w:sz w:val="28"/>
          <w:szCs w:val="28"/>
        </w:rPr>
        <w:t xml:space="preserve"> </w:t>
      </w:r>
      <w:r w:rsidR="00BC25D9" w:rsidRPr="00F93F5A">
        <w:rPr>
          <w:rFonts w:ascii="Browallia New" w:eastAsia="Arial Unicode MS" w:hAnsi="Browallia New" w:cs="Browallia New"/>
          <w:spacing w:val="-4"/>
          <w:sz w:val="28"/>
          <w:szCs w:val="28"/>
          <w:cs/>
        </w:rPr>
        <w:t>คณะกรรมการบริษัท</w:t>
      </w:r>
      <w:r w:rsidRPr="00F93F5A">
        <w:rPr>
          <w:rFonts w:ascii="Browallia New" w:eastAsia="Arial Unicode MS" w:hAnsi="Browallia New" w:cs="Browallia New"/>
          <w:spacing w:val="-4"/>
          <w:sz w:val="28"/>
          <w:szCs w:val="28"/>
          <w:cs/>
        </w:rPr>
        <w:t xml:space="preserve">ได้มีมติเห็นชอบโครงการซื้อหุ้นคืนของบริษัทเพื่อเป็นการบริหารทางการเงินภายในกลุ่มกิจการ โครงการดังกล่าวมีจำนวนหุ้นที่จะซื้อคืนไม่เกิน </w:t>
      </w:r>
      <w:r w:rsidR="00077DB4" w:rsidRPr="00077DB4">
        <w:rPr>
          <w:rFonts w:ascii="Browallia New" w:eastAsia="Arial Unicode MS" w:hAnsi="Browallia New" w:cs="Browallia New"/>
          <w:spacing w:val="-4"/>
          <w:sz w:val="28"/>
          <w:szCs w:val="28"/>
        </w:rPr>
        <w:t>58</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000</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000</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หุ้นและมีวงเงินจำนวนไม่เกิน </w:t>
      </w:r>
      <w:r w:rsidR="00077DB4" w:rsidRPr="00077DB4">
        <w:rPr>
          <w:rFonts w:ascii="Browallia New" w:eastAsia="Arial Unicode MS" w:hAnsi="Browallia New" w:cs="Browallia New"/>
          <w:spacing w:val="-4"/>
          <w:sz w:val="28"/>
          <w:szCs w:val="28"/>
        </w:rPr>
        <w:t>3</w:t>
      </w:r>
      <w:r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000</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ล้านบาท โดยกำหนดระยะเวลาที่จะซื้อหุ้นคืนตั้งแต่วันที่ </w:t>
      </w:r>
      <w:r w:rsidR="00077DB4" w:rsidRPr="00077DB4">
        <w:rPr>
          <w:rFonts w:ascii="Browallia New" w:eastAsia="Arial Unicode MS" w:hAnsi="Browallia New" w:cs="Browallia New"/>
          <w:spacing w:val="-4"/>
          <w:sz w:val="28"/>
          <w:szCs w:val="28"/>
        </w:rPr>
        <w:t>17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พฤศจิกายน พ.ศ. </w:t>
      </w:r>
      <w:r w:rsidR="00077DB4" w:rsidRPr="00077DB4">
        <w:rPr>
          <w:rFonts w:ascii="Browallia New" w:eastAsia="Arial Unicode MS" w:hAnsi="Browallia New" w:cs="Browallia New"/>
          <w:spacing w:val="-4"/>
          <w:sz w:val="28"/>
          <w:szCs w:val="28"/>
        </w:rPr>
        <w:t>2566</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ถึงวันที่ </w:t>
      </w:r>
      <w:r w:rsidR="00077DB4" w:rsidRPr="00077DB4">
        <w:rPr>
          <w:rFonts w:ascii="Browallia New" w:eastAsia="Arial Unicode MS" w:hAnsi="Browallia New" w:cs="Browallia New"/>
          <w:spacing w:val="-4"/>
          <w:sz w:val="28"/>
          <w:szCs w:val="28"/>
        </w:rPr>
        <w:t>17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 xml:space="preserve">กุมภาพันธ์ พ.ศ. </w:t>
      </w:r>
      <w:r w:rsidR="00077DB4" w:rsidRPr="00077DB4">
        <w:rPr>
          <w:rFonts w:ascii="Browallia New" w:eastAsia="Arial Unicode MS" w:hAnsi="Browallia New" w:cs="Browallia New"/>
          <w:spacing w:val="-4"/>
          <w:sz w:val="28"/>
          <w:szCs w:val="28"/>
        </w:rPr>
        <w:t>2567</w:t>
      </w:r>
    </w:p>
    <w:p w14:paraId="0BC22498" w14:textId="77777777" w:rsidR="00F1163A" w:rsidRPr="00F93F5A" w:rsidRDefault="00F1163A" w:rsidP="00F1163A">
      <w:pPr>
        <w:rPr>
          <w:rFonts w:ascii="Browallia New" w:hAnsi="Browallia New" w:cs="Browallia New"/>
          <w:sz w:val="28"/>
          <w:szCs w:val="28"/>
        </w:rPr>
      </w:pPr>
    </w:p>
    <w:p w14:paraId="68911FE9" w14:textId="552C53B3" w:rsidR="006F029D" w:rsidRPr="00F93F5A" w:rsidRDefault="003B3551" w:rsidP="004156D3">
      <w:pPr>
        <w:jc w:val="thaiDistribute"/>
        <w:rPr>
          <w:rFonts w:ascii="Browallia New" w:eastAsia="Arial Unicode MS" w:hAnsi="Browallia New" w:cs="Browallia New"/>
          <w:spacing w:val="-6"/>
          <w:sz w:val="28"/>
          <w:szCs w:val="28"/>
        </w:rPr>
      </w:pPr>
      <w:r w:rsidRPr="00F93F5A">
        <w:rPr>
          <w:rFonts w:ascii="Browallia New" w:eastAsia="Arial Unicode MS" w:hAnsi="Browallia New" w:cs="Browallia New"/>
          <w:spacing w:val="-6"/>
          <w:sz w:val="28"/>
          <w:szCs w:val="28"/>
          <w:cs/>
        </w:rPr>
        <w:t xml:space="preserve">เมื่อวันที่ </w:t>
      </w:r>
      <w:r w:rsidR="00077DB4" w:rsidRPr="00077DB4">
        <w:rPr>
          <w:rFonts w:ascii="Browallia New" w:eastAsia="Arial Unicode MS" w:hAnsi="Browallia New" w:cs="Browallia New"/>
          <w:spacing w:val="-6"/>
          <w:sz w:val="28"/>
          <w:szCs w:val="28"/>
        </w:rPr>
        <w:t>17</w:t>
      </w:r>
      <w:r w:rsidRPr="00F93F5A">
        <w:rPr>
          <w:rFonts w:ascii="Browallia New" w:eastAsia="Arial Unicode MS" w:hAnsi="Browallia New" w:cs="Browallia New"/>
          <w:spacing w:val="-6"/>
          <w:sz w:val="28"/>
          <w:szCs w:val="28"/>
          <w:cs/>
        </w:rPr>
        <w:t xml:space="preserve"> กุมภาพันธ์ พ.ศ. </w:t>
      </w:r>
      <w:r w:rsidR="00077DB4" w:rsidRPr="00077DB4">
        <w:rPr>
          <w:rFonts w:ascii="Browallia New" w:eastAsia="Arial Unicode MS" w:hAnsi="Browallia New" w:cs="Browallia New"/>
          <w:spacing w:val="-6"/>
          <w:sz w:val="28"/>
          <w:szCs w:val="28"/>
        </w:rPr>
        <w:t>2567</w:t>
      </w:r>
      <w:r w:rsidRPr="00F93F5A">
        <w:rPr>
          <w:rFonts w:ascii="Browallia New" w:eastAsia="Arial Unicode MS" w:hAnsi="Browallia New" w:cs="Browallia New"/>
          <w:spacing w:val="-6"/>
          <w:sz w:val="28"/>
          <w:szCs w:val="28"/>
          <w:cs/>
        </w:rPr>
        <w:t xml:space="preserve"> โครงการซื้อหุ้นคืนดังกล่าวได้สิ้นสุดลงโดยบริษัทได้ดำเนินการซื้อหุ้นคืนทั้งสิ้นจำนวน </w:t>
      </w:r>
      <w:r w:rsidR="00077DB4" w:rsidRPr="00077DB4">
        <w:rPr>
          <w:rFonts w:ascii="Browallia New" w:eastAsia="Arial Unicode MS" w:hAnsi="Browallia New" w:cs="Browallia New"/>
          <w:spacing w:val="-6"/>
          <w:sz w:val="28"/>
          <w:szCs w:val="28"/>
        </w:rPr>
        <w:t>16</w:t>
      </w:r>
      <w:r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658</w:t>
      </w:r>
      <w:r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600</w:t>
      </w:r>
      <w:r w:rsidRPr="00F93F5A">
        <w:rPr>
          <w:rFonts w:ascii="Browallia New" w:eastAsia="Arial Unicode MS" w:hAnsi="Browallia New" w:cs="Browallia New"/>
          <w:spacing w:val="-6"/>
          <w:sz w:val="28"/>
          <w:szCs w:val="28"/>
          <w:cs/>
        </w:rPr>
        <w:t xml:space="preserve"> หุ้น คิดเป็นร้อยละ </w:t>
      </w:r>
      <w:r w:rsidR="00077DB4" w:rsidRPr="00077DB4">
        <w:rPr>
          <w:rFonts w:ascii="Browallia New" w:eastAsia="Arial Unicode MS" w:hAnsi="Browallia New" w:cs="Browallia New"/>
          <w:spacing w:val="-6"/>
          <w:sz w:val="28"/>
          <w:szCs w:val="28"/>
        </w:rPr>
        <w:t>0</w:t>
      </w:r>
      <w:r w:rsidR="00A66F47"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45</w:t>
      </w:r>
      <w:r w:rsidRPr="00F93F5A">
        <w:rPr>
          <w:rFonts w:ascii="Browallia New" w:eastAsia="Arial Unicode MS" w:hAnsi="Browallia New" w:cs="Browallia New"/>
          <w:spacing w:val="-6"/>
          <w:sz w:val="28"/>
          <w:szCs w:val="28"/>
          <w:cs/>
        </w:rPr>
        <w:t xml:space="preserve"> ของหุ้นที่ออกจำหน่าย</w:t>
      </w:r>
      <w:r w:rsidR="009432ED" w:rsidRPr="00F93F5A">
        <w:rPr>
          <w:rFonts w:ascii="Browallia New" w:eastAsia="Arial Unicode MS" w:hAnsi="Browallia New" w:cs="Browallia New"/>
          <w:sz w:val="28"/>
          <w:szCs w:val="28"/>
          <w:cs/>
        </w:rPr>
        <w:t>และชำระแล้ว</w:t>
      </w:r>
      <w:r w:rsidRPr="00F93F5A">
        <w:rPr>
          <w:rFonts w:ascii="Browallia New" w:eastAsia="Arial Unicode MS" w:hAnsi="Browallia New" w:cs="Browallia New"/>
          <w:sz w:val="28"/>
          <w:szCs w:val="28"/>
          <w:cs/>
        </w:rPr>
        <w:t>ของบริษัท</w:t>
      </w:r>
      <w:r w:rsidR="009432ED" w:rsidRPr="00F93F5A">
        <w:rPr>
          <w:rFonts w:ascii="Browallia New" w:eastAsia="Arial Unicode MS" w:hAnsi="Browallia New" w:cs="Browallia New"/>
          <w:sz w:val="28"/>
          <w:szCs w:val="28"/>
          <w:cs/>
        </w:rPr>
        <w:t xml:space="preserve"> ซึ่ง</w:t>
      </w:r>
      <w:r w:rsidRPr="00F93F5A">
        <w:rPr>
          <w:rFonts w:ascii="Browallia New" w:eastAsia="Arial Unicode MS" w:hAnsi="Browallia New" w:cs="Browallia New"/>
          <w:spacing w:val="-6"/>
          <w:sz w:val="28"/>
          <w:szCs w:val="28"/>
          <w:cs/>
        </w:rPr>
        <w:t xml:space="preserve">มีราคาซื้อคืนเฉลี่ยอยู่ที่ </w:t>
      </w:r>
      <w:r w:rsidR="00077DB4" w:rsidRPr="00077DB4">
        <w:rPr>
          <w:rFonts w:ascii="Browallia New" w:eastAsia="Arial Unicode MS" w:hAnsi="Browallia New" w:cs="Browallia New"/>
          <w:spacing w:val="-6"/>
          <w:sz w:val="28"/>
          <w:szCs w:val="28"/>
        </w:rPr>
        <w:t>44</w:t>
      </w:r>
      <w:r w:rsidR="00A66F47"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06</w:t>
      </w:r>
      <w:r w:rsidRPr="00F93F5A">
        <w:rPr>
          <w:rFonts w:ascii="Browallia New" w:eastAsia="Arial Unicode MS" w:hAnsi="Browallia New" w:cs="Browallia New"/>
          <w:spacing w:val="-6"/>
          <w:sz w:val="28"/>
          <w:szCs w:val="28"/>
          <w:cs/>
        </w:rPr>
        <w:t xml:space="preserve"> บาทต่อหุ้น </w:t>
      </w:r>
      <w:r w:rsidR="009432ED" w:rsidRPr="00F93F5A">
        <w:rPr>
          <w:rFonts w:ascii="Browallia New" w:eastAsia="Arial Unicode MS" w:hAnsi="Browallia New" w:cs="Browallia New"/>
          <w:sz w:val="28"/>
          <w:szCs w:val="28"/>
          <w:cs/>
        </w:rPr>
        <w:t>คิดเป็นจำนวนเงินรวม</w:t>
      </w:r>
      <w:r w:rsidRPr="00F93F5A">
        <w:rPr>
          <w:rFonts w:ascii="Browallia New" w:eastAsia="Arial Unicode MS" w:hAnsi="Browallia New" w:cs="Browallia New"/>
          <w:sz w:val="28"/>
          <w:szCs w:val="28"/>
          <w:cs/>
        </w:rPr>
        <w:t xml:space="preserve"> </w:t>
      </w:r>
      <w:r w:rsidR="00077DB4" w:rsidRPr="00077DB4">
        <w:rPr>
          <w:rFonts w:ascii="Browallia New" w:eastAsia="Arial Unicode MS" w:hAnsi="Browallia New" w:cs="Browallia New"/>
          <w:sz w:val="28"/>
          <w:szCs w:val="28"/>
        </w:rPr>
        <w:t>734</w:t>
      </w:r>
      <w:r w:rsidRPr="00F93F5A">
        <w:rPr>
          <w:rFonts w:ascii="Browallia New" w:eastAsia="Arial Unicode MS" w:hAnsi="Browallia New" w:cs="Browallia New"/>
          <w:sz w:val="28"/>
          <w:szCs w:val="28"/>
          <w:cs/>
        </w:rPr>
        <w:t xml:space="preserve"> ล้านบาท</w:t>
      </w:r>
      <w:r w:rsidRPr="00F93F5A">
        <w:rPr>
          <w:rFonts w:ascii="Browallia New" w:eastAsia="Arial Unicode MS" w:hAnsi="Browallia New" w:cs="Browallia New"/>
          <w:spacing w:val="-6"/>
          <w:sz w:val="28"/>
          <w:szCs w:val="28"/>
          <w:cs/>
        </w:rPr>
        <w:t xml:space="preserve"> บริษัทจะ</w:t>
      </w:r>
      <w:r w:rsidR="009371BA" w:rsidRPr="00F93F5A">
        <w:rPr>
          <w:rFonts w:ascii="Browallia New" w:eastAsia="Arial Unicode MS" w:hAnsi="Browallia New" w:cs="Browallia New"/>
          <w:spacing w:val="-6"/>
          <w:sz w:val="28"/>
          <w:szCs w:val="28"/>
          <w:cs/>
        </w:rPr>
        <w:t>สาม</w:t>
      </w:r>
      <w:r w:rsidRPr="00F93F5A">
        <w:rPr>
          <w:rFonts w:ascii="Browallia New" w:eastAsia="Arial Unicode MS" w:hAnsi="Browallia New" w:cs="Browallia New"/>
          <w:spacing w:val="-6"/>
          <w:sz w:val="28"/>
          <w:szCs w:val="28"/>
          <w:cs/>
        </w:rPr>
        <w:t xml:space="preserve">ารถจําหน่ายหุ้นซื้อคืนได้ภายหลังพ้นกําหนด </w:t>
      </w:r>
      <w:r w:rsidR="00077DB4" w:rsidRPr="00077DB4">
        <w:rPr>
          <w:rFonts w:ascii="Browallia New" w:eastAsia="Arial Unicode MS" w:hAnsi="Browallia New" w:cs="Browallia New"/>
          <w:spacing w:val="-6"/>
          <w:sz w:val="28"/>
          <w:szCs w:val="28"/>
        </w:rPr>
        <w:t>3</w:t>
      </w:r>
      <w:r w:rsidRPr="00F93F5A">
        <w:rPr>
          <w:rFonts w:ascii="Browallia New" w:eastAsia="Arial Unicode MS" w:hAnsi="Browallia New" w:cs="Browallia New"/>
          <w:spacing w:val="-6"/>
          <w:sz w:val="28"/>
          <w:szCs w:val="28"/>
          <w:cs/>
        </w:rPr>
        <w:t xml:space="preserve"> เดือน นับจากวันที่ซื้อหุ้นคืนเสร็จสิ้นแต่ไม่เกิน</w:t>
      </w:r>
      <w:r w:rsidR="009432ED" w:rsidRPr="00F93F5A">
        <w:rPr>
          <w:rFonts w:ascii="Browallia New" w:eastAsia="Arial Unicode MS" w:hAnsi="Browallia New" w:cs="Browallia New"/>
          <w:sz w:val="28"/>
          <w:szCs w:val="28"/>
          <w:cs/>
        </w:rPr>
        <w:t>ระยะเวลา</w:t>
      </w:r>
      <w:r w:rsidRPr="00F93F5A">
        <w:rPr>
          <w:rFonts w:ascii="Browallia New" w:eastAsia="Arial Unicode MS" w:hAnsi="Browallia New" w:cs="Browallia New"/>
          <w:spacing w:val="-6"/>
          <w:sz w:val="28"/>
          <w:szCs w:val="28"/>
          <w:cs/>
        </w:rPr>
        <w:t xml:space="preserve"> </w:t>
      </w:r>
      <w:r w:rsidR="00077DB4" w:rsidRPr="00077DB4">
        <w:rPr>
          <w:rFonts w:ascii="Browallia New" w:eastAsia="Arial Unicode MS" w:hAnsi="Browallia New" w:cs="Browallia New"/>
          <w:spacing w:val="-6"/>
          <w:sz w:val="28"/>
          <w:szCs w:val="28"/>
        </w:rPr>
        <w:t>3</w:t>
      </w:r>
      <w:r w:rsidRPr="00F93F5A">
        <w:rPr>
          <w:rFonts w:ascii="Browallia New" w:eastAsia="Arial Unicode MS" w:hAnsi="Browallia New" w:cs="Browallia New"/>
          <w:spacing w:val="-6"/>
          <w:sz w:val="28"/>
          <w:szCs w:val="28"/>
          <w:cs/>
        </w:rPr>
        <w:t xml:space="preserve"> ปี</w:t>
      </w:r>
      <w:r w:rsidR="009432ED"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pacing w:val="-6"/>
          <w:sz w:val="28"/>
          <w:szCs w:val="28"/>
          <w:cs/>
        </w:rPr>
        <w:t>โดยหากครบกําหนดระยะเวลาจําหน่ายหุ้นซื้อคืนแล้ว</w:t>
      </w:r>
      <w:r w:rsidR="009432ED"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pacing w:val="-6"/>
          <w:sz w:val="28"/>
          <w:szCs w:val="28"/>
          <w:cs/>
        </w:rPr>
        <w:t>บริษัท</w:t>
      </w:r>
      <w:r w:rsidR="009432ED" w:rsidRPr="00F93F5A">
        <w:rPr>
          <w:rFonts w:ascii="Browallia New" w:eastAsia="Arial Unicode MS" w:hAnsi="Browallia New" w:cs="Browallia New"/>
          <w:sz w:val="28"/>
          <w:szCs w:val="28"/>
          <w:cs/>
        </w:rPr>
        <w:t>ยัง</w:t>
      </w:r>
      <w:r w:rsidRPr="00F93F5A">
        <w:rPr>
          <w:rFonts w:ascii="Browallia New" w:eastAsia="Arial Unicode MS" w:hAnsi="Browallia New" w:cs="Browallia New"/>
          <w:spacing w:val="-6"/>
          <w:sz w:val="28"/>
          <w:szCs w:val="28"/>
          <w:cs/>
        </w:rPr>
        <w:t>ไม่</w:t>
      </w:r>
      <w:r w:rsidR="009371BA" w:rsidRPr="00F93F5A">
        <w:rPr>
          <w:rFonts w:ascii="Browallia New" w:eastAsia="Arial Unicode MS" w:hAnsi="Browallia New" w:cs="Browallia New"/>
          <w:spacing w:val="-6"/>
          <w:sz w:val="28"/>
          <w:szCs w:val="28"/>
          <w:cs/>
        </w:rPr>
        <w:t>สาม</w:t>
      </w:r>
      <w:r w:rsidRPr="00F93F5A">
        <w:rPr>
          <w:rFonts w:ascii="Browallia New" w:eastAsia="Arial Unicode MS" w:hAnsi="Browallia New" w:cs="Browallia New"/>
          <w:spacing w:val="-6"/>
          <w:sz w:val="28"/>
          <w:szCs w:val="28"/>
          <w:cs/>
        </w:rPr>
        <w:t>ารถจําหน่ายหรือจําหน่ายหุ้นซื้อคืนไม่หมด บริษัทจะต้องทำการลดทุนที่ชําระแล้วโดยวิธีตัดหุ้นจดทะเบียน</w:t>
      </w:r>
      <w:r w:rsidR="001B5EE1" w:rsidRPr="00F93F5A">
        <w:rPr>
          <w:rFonts w:ascii="Browallia New" w:eastAsia="Arial Unicode MS" w:hAnsi="Browallia New" w:cs="Browallia New"/>
          <w:sz w:val="28"/>
          <w:szCs w:val="28"/>
          <w:cs/>
        </w:rPr>
        <w:t>สำหรับหุ้น</w:t>
      </w:r>
      <w:r w:rsidRPr="00F93F5A">
        <w:rPr>
          <w:rFonts w:ascii="Browallia New" w:eastAsia="Arial Unicode MS" w:hAnsi="Browallia New" w:cs="Browallia New"/>
          <w:spacing w:val="-6"/>
          <w:sz w:val="28"/>
          <w:szCs w:val="28"/>
          <w:cs/>
        </w:rPr>
        <w:t>ซื้อคืน</w:t>
      </w:r>
      <w:r w:rsidR="009E119F" w:rsidRPr="00F93F5A">
        <w:rPr>
          <w:rFonts w:ascii="Browallia New" w:eastAsia="Arial Unicode MS" w:hAnsi="Browallia New" w:cs="Browallia New"/>
          <w:spacing w:val="-6"/>
          <w:sz w:val="28"/>
          <w:szCs w:val="28"/>
          <w:cs/>
        </w:rPr>
        <w:t>ดังกล่าว</w:t>
      </w:r>
    </w:p>
    <w:p w14:paraId="6562F71B" w14:textId="08241D63" w:rsidR="004156D3" w:rsidRPr="00F93F5A" w:rsidRDefault="004438F4" w:rsidP="004156D3">
      <w:pPr>
        <w:jc w:val="thaiDistribute"/>
        <w:rPr>
          <w:rFonts w:ascii="Browallia New" w:eastAsia="Arial Unicode MS" w:hAnsi="Browallia New" w:cs="Browallia New"/>
          <w:spacing w:val="-6"/>
          <w:sz w:val="28"/>
          <w:szCs w:val="28"/>
        </w:rPr>
      </w:pPr>
      <w:r>
        <w:rPr>
          <w:rFonts w:ascii="Browallia New" w:eastAsia="Arial Unicode MS" w:hAnsi="Browallia New" w:cs="Browallia New"/>
          <w:spacing w:val="-6"/>
          <w:sz w:val="28"/>
          <w:szCs w:val="28"/>
        </w:rPr>
        <w:br w:type="page"/>
      </w:r>
    </w:p>
    <w:p w14:paraId="6AA41066" w14:textId="5C6116E9" w:rsidR="00527721" w:rsidRPr="00F93F5A" w:rsidRDefault="00527721" w:rsidP="00527721">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24</w:t>
      </w:r>
      <w:r w:rsidRPr="00F93F5A">
        <w:rPr>
          <w:rFonts w:ascii="Browallia New" w:hAnsi="Browallia New" w:cs="Browallia New"/>
          <w:b/>
          <w:bCs/>
          <w:color w:val="FFFFFF"/>
          <w:kern w:val="26"/>
          <w:position w:val="-25"/>
          <w:sz w:val="28"/>
          <w:szCs w:val="28"/>
          <w:lang w:val="en-US"/>
        </w:rPr>
        <w:tab/>
      </w:r>
      <w:r w:rsidR="00DA57BB" w:rsidRPr="00F93F5A">
        <w:rPr>
          <w:rFonts w:ascii="Browallia New" w:hAnsi="Browallia New" w:cs="Browallia New"/>
          <w:b/>
          <w:bCs/>
          <w:color w:val="FFFFFF"/>
          <w:kern w:val="26"/>
          <w:position w:val="-25"/>
          <w:sz w:val="28"/>
          <w:szCs w:val="28"/>
          <w:cs/>
          <w:lang w:val="en-US"/>
        </w:rPr>
        <w:t>กำไรต่อหุ้น</w:t>
      </w:r>
    </w:p>
    <w:p w14:paraId="6B10499F" w14:textId="3DEDBADF" w:rsidR="008B700D" w:rsidRPr="00F93F5A" w:rsidRDefault="008B700D" w:rsidP="00422CDB">
      <w:pPr>
        <w:spacing w:line="240" w:lineRule="auto"/>
        <w:rPr>
          <w:rFonts w:ascii="Browallia New" w:eastAsia="Arial Unicode MS" w:hAnsi="Browallia New" w:cs="Browallia New"/>
          <w:sz w:val="28"/>
          <w:szCs w:val="28"/>
        </w:rPr>
      </w:pPr>
    </w:p>
    <w:p w14:paraId="1A22E4F5" w14:textId="77777777" w:rsidR="00BD3C8D" w:rsidRPr="00F93F5A" w:rsidRDefault="00BD3C8D" w:rsidP="00BD3C8D">
      <w:pPr>
        <w:jc w:val="thaiDistribute"/>
        <w:rPr>
          <w:rFonts w:ascii="Browallia New" w:hAnsi="Browallia New" w:cs="Browallia New"/>
          <w:sz w:val="28"/>
          <w:szCs w:val="28"/>
        </w:rPr>
      </w:pPr>
      <w:r w:rsidRPr="00F93F5A">
        <w:rPr>
          <w:rFonts w:ascii="Browallia New" w:hAnsi="Browallia New" w:cs="Browallia New"/>
          <w:sz w:val="28"/>
          <w:szCs w:val="28"/>
          <w:cs/>
        </w:rPr>
        <w:t>กำไรต่อหุ้นขั้นพื้นฐานคำนวณโดยการหารกำไรสุทธิที่เป็นของผู้ถือหุ้นสามัญของบริษัทใหญ่ด้วยจำนวนหุ้นสามัญถัวเฉลี่ยถ่วงน้ำหนักที่ถือโดยผู้ถือหุ้น</w:t>
      </w:r>
    </w:p>
    <w:p w14:paraId="3F6BE79B" w14:textId="77777777" w:rsidR="00D77D7D" w:rsidRPr="00F93F5A" w:rsidRDefault="00D77D7D" w:rsidP="00FB618A">
      <w:pPr>
        <w:spacing w:line="240" w:lineRule="auto"/>
        <w:rPr>
          <w:rFonts w:ascii="Browallia New" w:eastAsia="Arial Unicode MS" w:hAnsi="Browallia New" w:cs="Browallia New"/>
          <w:sz w:val="28"/>
          <w:szCs w:val="28"/>
        </w:rPr>
      </w:pPr>
    </w:p>
    <w:tbl>
      <w:tblPr>
        <w:tblW w:w="9432" w:type="dxa"/>
        <w:tblInd w:w="126" w:type="dxa"/>
        <w:tblLayout w:type="fixed"/>
        <w:tblLook w:val="0000" w:firstRow="0" w:lastRow="0" w:firstColumn="0" w:lastColumn="0" w:noHBand="0" w:noVBand="0"/>
      </w:tblPr>
      <w:tblGrid>
        <w:gridCol w:w="3672"/>
        <w:gridCol w:w="1440"/>
        <w:gridCol w:w="1440"/>
        <w:gridCol w:w="1440"/>
        <w:gridCol w:w="1440"/>
      </w:tblGrid>
      <w:tr w:rsidR="00D77D7D" w:rsidRPr="00F93F5A" w14:paraId="5A420862" w14:textId="77777777" w:rsidTr="001F741B">
        <w:trPr>
          <w:cantSplit/>
        </w:trPr>
        <w:tc>
          <w:tcPr>
            <w:tcW w:w="3672" w:type="dxa"/>
          </w:tcPr>
          <w:p w14:paraId="4FA4C2BF" w14:textId="77777777" w:rsidR="00D77D7D" w:rsidRPr="00F93F5A" w:rsidRDefault="00D77D7D" w:rsidP="00D77D7D">
            <w:pPr>
              <w:tabs>
                <w:tab w:val="left" w:pos="6840"/>
              </w:tabs>
              <w:spacing w:line="240" w:lineRule="auto"/>
              <w:ind w:left="-101"/>
              <w:jc w:val="thaiDistribute"/>
              <w:rPr>
                <w:rFonts w:ascii="Browallia New" w:eastAsia="Arial Unicode MS" w:hAnsi="Browallia New" w:cs="Browallia New"/>
                <w:sz w:val="28"/>
                <w:szCs w:val="28"/>
              </w:rPr>
            </w:pPr>
          </w:p>
        </w:tc>
        <w:tc>
          <w:tcPr>
            <w:tcW w:w="2880" w:type="dxa"/>
            <w:gridSpan w:val="2"/>
            <w:tcBorders>
              <w:top w:val="single" w:sz="4" w:space="0" w:color="auto"/>
              <w:bottom w:val="single" w:sz="4" w:space="0" w:color="auto"/>
            </w:tcBorders>
          </w:tcPr>
          <w:p w14:paraId="7ED0031B" w14:textId="77777777" w:rsidR="00D77D7D" w:rsidRPr="00F93F5A" w:rsidRDefault="00D77D7D" w:rsidP="00D77D7D">
            <w:pPr>
              <w:tabs>
                <w:tab w:val="left" w:pos="6840"/>
              </w:tabs>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0D142E54" w14:textId="77777777" w:rsidR="00D77D7D" w:rsidRPr="00F93F5A" w:rsidRDefault="00D77D7D" w:rsidP="00D77D7D">
            <w:pPr>
              <w:tabs>
                <w:tab w:val="left" w:pos="6840"/>
              </w:tabs>
              <w:spacing w:line="240" w:lineRule="auto"/>
              <w:ind w:left="-152"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AE31AB" w:rsidRPr="00F93F5A" w14:paraId="5C4D84D9" w14:textId="77777777" w:rsidTr="001F741B">
        <w:trPr>
          <w:cantSplit/>
          <w:trHeight w:val="294"/>
        </w:trPr>
        <w:tc>
          <w:tcPr>
            <w:tcW w:w="3672" w:type="dxa"/>
            <w:vAlign w:val="center"/>
          </w:tcPr>
          <w:p w14:paraId="32487676" w14:textId="608A984C" w:rsidR="00D77D7D" w:rsidRPr="00F93F5A" w:rsidRDefault="001A5F3A" w:rsidP="001A5F3A">
            <w:pPr>
              <w:tabs>
                <w:tab w:val="left" w:pos="6840"/>
              </w:tabs>
              <w:spacing w:before="10" w:line="240" w:lineRule="auto"/>
              <w:ind w:left="-106"/>
              <w:jc w:val="thaiDistribute"/>
              <w:rPr>
                <w:rFonts w:ascii="Browallia New" w:eastAsia="Arial Unicode MS" w:hAnsi="Browallia New" w:cs="Browallia New"/>
                <w:sz w:val="28"/>
                <w:szCs w:val="28"/>
              </w:rPr>
            </w:pPr>
            <w:r w:rsidRPr="00F93F5A">
              <w:rPr>
                <w:rFonts w:ascii="Browallia New" w:eastAsia="Arial Unicode MS" w:hAnsi="Browallia New" w:cs="Browallia New"/>
                <w:b/>
                <w:bCs/>
                <w:sz w:val="28"/>
                <w:szCs w:val="28"/>
                <w:cs/>
              </w:rPr>
              <w:t>สำหรับรอบระยะเวลา</w:t>
            </w:r>
            <w:r w:rsidR="00B0504D" w:rsidRPr="00F93F5A">
              <w:rPr>
                <w:rFonts w:ascii="Browallia New" w:eastAsia="Arial Unicode MS" w:hAnsi="Browallia New" w:cs="Browallia New"/>
                <w:b/>
                <w:bCs/>
                <w:sz w:val="28"/>
                <w:szCs w:val="28"/>
                <w:cs/>
              </w:rPr>
              <w:t>เก้าเดือน</w:t>
            </w:r>
          </w:p>
        </w:tc>
        <w:tc>
          <w:tcPr>
            <w:tcW w:w="1440" w:type="dxa"/>
            <w:tcBorders>
              <w:top w:val="single" w:sz="4" w:space="0" w:color="auto"/>
            </w:tcBorders>
            <w:vAlign w:val="bottom"/>
          </w:tcPr>
          <w:p w14:paraId="20F5650F" w14:textId="77777777" w:rsidR="00D77D7D" w:rsidRPr="00F93F5A"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0132C246" w14:textId="77777777" w:rsidR="00D77D7D" w:rsidRPr="00F93F5A"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1353B865" w14:textId="77777777" w:rsidR="00D77D7D" w:rsidRPr="00F93F5A"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0DD5C0AE" w14:textId="77777777" w:rsidR="00D77D7D" w:rsidRPr="00F93F5A"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r w:rsidRPr="00F93F5A">
              <w:rPr>
                <w:rFonts w:ascii="Browallia New" w:hAnsi="Browallia New" w:cs="Browallia New"/>
                <w:b/>
                <w:bCs/>
                <w:sz w:val="28"/>
                <w:szCs w:val="28"/>
                <w:cs/>
              </w:rPr>
              <w:t>ปรับปรุงใหม่</w:t>
            </w:r>
          </w:p>
        </w:tc>
      </w:tr>
      <w:tr w:rsidR="00D77D7D" w:rsidRPr="00F93F5A" w14:paraId="4DA9673D" w14:textId="77777777" w:rsidTr="001F741B">
        <w:trPr>
          <w:cantSplit/>
        </w:trPr>
        <w:tc>
          <w:tcPr>
            <w:tcW w:w="3672" w:type="dxa"/>
          </w:tcPr>
          <w:p w14:paraId="6AB61AB3" w14:textId="6930FAD7" w:rsidR="00D77D7D" w:rsidRPr="00F93F5A" w:rsidRDefault="00D77D7D" w:rsidP="00D77D7D">
            <w:pPr>
              <w:tabs>
                <w:tab w:val="left" w:pos="6840"/>
              </w:tabs>
              <w:spacing w:line="240" w:lineRule="auto"/>
              <w:ind w:left="-101"/>
              <w:jc w:val="thaiDistribute"/>
              <w:rPr>
                <w:rFonts w:ascii="Browallia New" w:eastAsia="Arial Unicode MS" w:hAnsi="Browallia New" w:cs="Browallia New"/>
                <w:sz w:val="28"/>
                <w:szCs w:val="28"/>
              </w:rPr>
            </w:pPr>
            <w:r w:rsidRPr="00F93F5A">
              <w:rPr>
                <w:rFonts w:ascii="Browallia New" w:eastAsia="Arial Unicode MS" w:hAnsi="Browallia New" w:cs="Browallia New"/>
                <w:b/>
                <w:bCs/>
                <w:sz w:val="28"/>
                <w:szCs w:val="28"/>
              </w:rPr>
              <w:t xml:space="preserve">   </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tc>
        <w:tc>
          <w:tcPr>
            <w:tcW w:w="1440" w:type="dxa"/>
            <w:tcBorders>
              <w:bottom w:val="single" w:sz="4" w:space="0" w:color="auto"/>
            </w:tcBorders>
            <w:vAlign w:val="bottom"/>
          </w:tcPr>
          <w:p w14:paraId="672B4022" w14:textId="6CD8F8D8" w:rsidR="00D77D7D" w:rsidRPr="00F93F5A"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tcBorders>
              <w:bottom w:val="single" w:sz="4" w:space="0" w:color="auto"/>
            </w:tcBorders>
            <w:vAlign w:val="bottom"/>
          </w:tcPr>
          <w:p w14:paraId="014842E7" w14:textId="6397D40D" w:rsidR="00D77D7D" w:rsidRPr="00F93F5A"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1440" w:type="dxa"/>
            <w:tcBorders>
              <w:bottom w:val="single" w:sz="4" w:space="0" w:color="auto"/>
            </w:tcBorders>
            <w:vAlign w:val="bottom"/>
          </w:tcPr>
          <w:p w14:paraId="4C3B56A2" w14:textId="638FBBA9" w:rsidR="00D77D7D" w:rsidRPr="00F93F5A"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tcBorders>
              <w:bottom w:val="single" w:sz="4" w:space="0" w:color="auto"/>
            </w:tcBorders>
            <w:vAlign w:val="bottom"/>
          </w:tcPr>
          <w:p w14:paraId="1B775FF8" w14:textId="4351C3FF" w:rsidR="00D77D7D" w:rsidRPr="00F93F5A"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D77D7D" w:rsidRPr="00F93F5A" w14:paraId="347D84A8" w14:textId="77777777" w:rsidTr="001F741B">
        <w:trPr>
          <w:cantSplit/>
          <w:trHeight w:val="125"/>
        </w:trPr>
        <w:tc>
          <w:tcPr>
            <w:tcW w:w="3672" w:type="dxa"/>
          </w:tcPr>
          <w:p w14:paraId="76EA6733" w14:textId="77777777" w:rsidR="00D77D7D" w:rsidRPr="00F93F5A" w:rsidRDefault="00D77D7D" w:rsidP="00D77D7D">
            <w:pPr>
              <w:spacing w:line="240" w:lineRule="auto"/>
              <w:jc w:val="thaiDistribute"/>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1985F9C7" w14:textId="77777777" w:rsidR="00D77D7D" w:rsidRPr="00F93F5A" w:rsidRDefault="00D77D7D" w:rsidP="00D77D7D">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43CC10A6" w14:textId="77777777" w:rsidR="00D77D7D" w:rsidRPr="00F93F5A" w:rsidRDefault="00D77D7D" w:rsidP="00D77D7D">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06A7837B" w14:textId="77777777" w:rsidR="00D77D7D" w:rsidRPr="00F93F5A" w:rsidRDefault="00D77D7D" w:rsidP="00D77D7D">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636BAA9F" w14:textId="77777777" w:rsidR="00D77D7D" w:rsidRPr="00F93F5A" w:rsidRDefault="00D77D7D" w:rsidP="00D77D7D">
            <w:pPr>
              <w:spacing w:line="240" w:lineRule="auto"/>
              <w:ind w:right="-72"/>
              <w:jc w:val="right"/>
              <w:rPr>
                <w:rFonts w:ascii="Browallia New" w:eastAsia="Arial Unicode MS" w:hAnsi="Browallia New" w:cs="Browallia New"/>
                <w:sz w:val="28"/>
                <w:szCs w:val="28"/>
              </w:rPr>
            </w:pPr>
          </w:p>
        </w:tc>
      </w:tr>
      <w:tr w:rsidR="00D77D7D" w:rsidRPr="00F93F5A" w14:paraId="71CF6393" w14:textId="77777777" w:rsidTr="001F741B">
        <w:trPr>
          <w:cantSplit/>
          <w:trHeight w:val="194"/>
        </w:trPr>
        <w:tc>
          <w:tcPr>
            <w:tcW w:w="3672" w:type="dxa"/>
          </w:tcPr>
          <w:p w14:paraId="4E56F447" w14:textId="77777777" w:rsidR="00D77D7D" w:rsidRPr="00F93F5A" w:rsidRDefault="00D77D7D" w:rsidP="00D77D7D">
            <w:pPr>
              <w:spacing w:line="240" w:lineRule="auto"/>
              <w:ind w:left="-101"/>
              <w:jc w:val="thaiDistribute"/>
              <w:rPr>
                <w:rFonts w:ascii="Browallia New" w:eastAsia="Arial Unicode MS" w:hAnsi="Browallia New" w:cs="Browallia New"/>
                <w:b/>
                <w:bCs/>
                <w:sz w:val="28"/>
                <w:szCs w:val="28"/>
                <w:cs/>
              </w:rPr>
            </w:pPr>
            <w:r w:rsidRPr="00F93F5A">
              <w:rPr>
                <w:rFonts w:ascii="Browallia New" w:eastAsia="PSLChalalaiClassicas" w:hAnsi="Browallia New" w:cs="Browallia New"/>
                <w:b/>
                <w:bCs/>
                <w:sz w:val="28"/>
                <w:szCs w:val="28"/>
                <w:cs/>
              </w:rPr>
              <w:t>กำไรต่อหุ้นขั้นพื้นฐาน</w:t>
            </w:r>
          </w:p>
        </w:tc>
        <w:tc>
          <w:tcPr>
            <w:tcW w:w="1440" w:type="dxa"/>
            <w:shd w:val="clear" w:color="auto" w:fill="FAFAFA"/>
          </w:tcPr>
          <w:p w14:paraId="78E61A10" w14:textId="77777777" w:rsidR="00D77D7D" w:rsidRPr="00F93F5A"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Pr>
          <w:p w14:paraId="2E82C296" w14:textId="77777777" w:rsidR="00D77D7D" w:rsidRPr="00F93F5A"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shd w:val="clear" w:color="auto" w:fill="FAFAFA"/>
          </w:tcPr>
          <w:p w14:paraId="696FC82F" w14:textId="77777777" w:rsidR="00D77D7D" w:rsidRPr="00F93F5A"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Pr>
          <w:p w14:paraId="005FAF29" w14:textId="77777777" w:rsidR="00D77D7D" w:rsidRPr="00F93F5A" w:rsidRDefault="00D77D7D" w:rsidP="00D77D7D">
            <w:pPr>
              <w:spacing w:line="240" w:lineRule="auto"/>
              <w:ind w:right="-72"/>
              <w:jc w:val="right"/>
              <w:rPr>
                <w:rFonts w:ascii="Browallia New" w:eastAsia="Arial Unicode MS" w:hAnsi="Browallia New" w:cs="Browallia New"/>
                <w:b/>
                <w:bCs/>
                <w:sz w:val="28"/>
                <w:szCs w:val="28"/>
              </w:rPr>
            </w:pPr>
          </w:p>
        </w:tc>
      </w:tr>
      <w:tr w:rsidR="003B1311" w:rsidRPr="00F93F5A" w14:paraId="44E02B4E" w14:textId="77777777" w:rsidTr="00E12547">
        <w:trPr>
          <w:cantSplit/>
        </w:trPr>
        <w:tc>
          <w:tcPr>
            <w:tcW w:w="3672" w:type="dxa"/>
          </w:tcPr>
          <w:p w14:paraId="1DCD5547" w14:textId="77777777" w:rsidR="003B1311" w:rsidRPr="00F93F5A" w:rsidRDefault="003B1311" w:rsidP="003B1311">
            <w:pPr>
              <w:tabs>
                <w:tab w:val="right" w:pos="9360"/>
                <w:tab w:val="right" w:pos="9540"/>
                <w:tab w:val="right" w:pos="11430"/>
                <w:tab w:val="right" w:pos="13320"/>
                <w:tab w:val="right" w:pos="14400"/>
                <w:tab w:val="right" w:pos="14760"/>
              </w:tabs>
              <w:spacing w:line="240" w:lineRule="auto"/>
              <w:ind w:left="-101" w:right="-70"/>
              <w:jc w:val="thaiDistribute"/>
              <w:rPr>
                <w:rFonts w:ascii="Browallia New" w:eastAsia="PSLChalalaiClassicas" w:hAnsi="Browallia New" w:cs="Browallia New"/>
                <w:spacing w:val="-6"/>
                <w:sz w:val="28"/>
                <w:szCs w:val="28"/>
              </w:rPr>
            </w:pPr>
            <w:r w:rsidRPr="00F93F5A">
              <w:rPr>
                <w:rFonts w:ascii="Browallia New" w:eastAsia="PSLChalalaiClassicas" w:hAnsi="Browallia New" w:cs="Browallia New"/>
                <w:spacing w:val="-6"/>
                <w:sz w:val="28"/>
                <w:szCs w:val="28"/>
                <w:cs/>
              </w:rPr>
              <w:t>กำไรที่เป็นของผู้ถือหุ้นสามัญ</w:t>
            </w:r>
          </w:p>
          <w:p w14:paraId="3C2BFAA3" w14:textId="5A7BAC0C" w:rsidR="003B1311" w:rsidRPr="00F93F5A" w:rsidRDefault="003B1311" w:rsidP="003B1311">
            <w:pPr>
              <w:tabs>
                <w:tab w:val="right" w:pos="9360"/>
                <w:tab w:val="right" w:pos="9540"/>
                <w:tab w:val="right" w:pos="11430"/>
                <w:tab w:val="right" w:pos="13320"/>
                <w:tab w:val="right" w:pos="14400"/>
                <w:tab w:val="right" w:pos="14760"/>
              </w:tabs>
              <w:spacing w:line="240" w:lineRule="auto"/>
              <w:ind w:left="-101" w:right="-70"/>
              <w:jc w:val="thaiDistribute"/>
              <w:rPr>
                <w:rFonts w:ascii="Browallia New" w:eastAsia="Arial Unicode MS" w:hAnsi="Browallia New" w:cs="Browallia New"/>
                <w:spacing w:val="-6"/>
                <w:sz w:val="28"/>
                <w:szCs w:val="28"/>
                <w:cs/>
              </w:rPr>
            </w:pPr>
            <w:r w:rsidRPr="00F93F5A">
              <w:rPr>
                <w:rFonts w:ascii="Browallia New" w:eastAsia="PSLChalalaiClassicas" w:hAnsi="Browallia New" w:cs="Browallia New"/>
                <w:spacing w:val="-6"/>
                <w:sz w:val="28"/>
                <w:szCs w:val="28"/>
              </w:rPr>
              <w:t xml:space="preserve">   </w:t>
            </w:r>
            <w:r w:rsidRPr="00F93F5A">
              <w:rPr>
                <w:rFonts w:ascii="Browallia New" w:eastAsia="PSLChalalaiClassicas" w:hAnsi="Browallia New" w:cs="Browallia New"/>
                <w:spacing w:val="-6"/>
                <w:sz w:val="28"/>
                <w:szCs w:val="28"/>
                <w:cs/>
              </w:rPr>
              <w:t>ของบริษัทใหญ่ (ล้านบาท)</w:t>
            </w:r>
          </w:p>
        </w:tc>
        <w:tc>
          <w:tcPr>
            <w:tcW w:w="1440" w:type="dxa"/>
            <w:shd w:val="clear" w:color="auto" w:fill="FAFAFA"/>
            <w:vAlign w:val="bottom"/>
          </w:tcPr>
          <w:p w14:paraId="7E3B0738" w14:textId="6439260A" w:rsidR="003B1311" w:rsidRPr="00F93F5A" w:rsidRDefault="00077DB4" w:rsidP="003B1311">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1</w:t>
            </w:r>
            <w:r w:rsidR="004269B1"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852</w:t>
            </w:r>
          </w:p>
        </w:tc>
        <w:tc>
          <w:tcPr>
            <w:tcW w:w="1440" w:type="dxa"/>
            <w:vAlign w:val="bottom"/>
          </w:tcPr>
          <w:p w14:paraId="3990DE8A" w14:textId="46464437" w:rsidR="003B1311" w:rsidRPr="00F93F5A" w:rsidRDefault="00077DB4" w:rsidP="003B1311">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6</w:t>
            </w:r>
            <w:r w:rsidR="00C77A27"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443</w:t>
            </w:r>
          </w:p>
        </w:tc>
        <w:tc>
          <w:tcPr>
            <w:tcW w:w="1440" w:type="dxa"/>
            <w:shd w:val="clear" w:color="auto" w:fill="FAFAFA"/>
            <w:vAlign w:val="bottom"/>
          </w:tcPr>
          <w:p w14:paraId="05B61CE4" w14:textId="4554FFB0" w:rsidR="003B1311" w:rsidRPr="00F93F5A" w:rsidRDefault="00077DB4" w:rsidP="003B1311">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2</w:t>
            </w:r>
            <w:r w:rsidR="00C77A27"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727</w:t>
            </w:r>
          </w:p>
        </w:tc>
        <w:tc>
          <w:tcPr>
            <w:tcW w:w="1440" w:type="dxa"/>
            <w:vAlign w:val="bottom"/>
          </w:tcPr>
          <w:p w14:paraId="367F189E" w14:textId="61B5A3B8" w:rsidR="003B1311" w:rsidRPr="00F93F5A" w:rsidRDefault="00077DB4" w:rsidP="003B1311">
            <w:pPr>
              <w:spacing w:line="240" w:lineRule="auto"/>
              <w:ind w:right="-72"/>
              <w:jc w:val="right"/>
              <w:rPr>
                <w:rFonts w:ascii="Browallia New" w:eastAsia="Arial Unicode MS" w:hAnsi="Browallia New" w:cs="Browallia New"/>
                <w:color w:val="000000"/>
                <w:sz w:val="28"/>
                <w:szCs w:val="28"/>
                <w:cs/>
              </w:rPr>
            </w:pPr>
            <w:r w:rsidRPr="00077DB4">
              <w:rPr>
                <w:rFonts w:ascii="Browallia New" w:eastAsia="Arial Unicode MS" w:hAnsi="Browallia New" w:cs="Browallia New"/>
                <w:color w:val="000000"/>
                <w:sz w:val="28"/>
                <w:szCs w:val="28"/>
              </w:rPr>
              <w:t>3</w:t>
            </w:r>
            <w:r w:rsidR="006E4293"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534</w:t>
            </w:r>
          </w:p>
        </w:tc>
      </w:tr>
      <w:tr w:rsidR="00B5502C" w:rsidRPr="00F93F5A" w14:paraId="2C3EFC10" w14:textId="77777777" w:rsidTr="00E12547">
        <w:trPr>
          <w:cantSplit/>
        </w:trPr>
        <w:tc>
          <w:tcPr>
            <w:tcW w:w="3672" w:type="dxa"/>
          </w:tcPr>
          <w:p w14:paraId="66EA3B3B" w14:textId="77777777" w:rsidR="00B5502C" w:rsidRPr="00F93F5A" w:rsidRDefault="00B5502C" w:rsidP="00B5502C">
            <w:pPr>
              <w:tabs>
                <w:tab w:val="right" w:pos="9360"/>
                <w:tab w:val="right" w:pos="9540"/>
                <w:tab w:val="right" w:pos="11430"/>
                <w:tab w:val="right" w:pos="13320"/>
                <w:tab w:val="right" w:pos="14400"/>
                <w:tab w:val="right" w:pos="14760"/>
              </w:tabs>
              <w:spacing w:line="240" w:lineRule="auto"/>
              <w:ind w:left="-101" w:right="-70"/>
              <w:jc w:val="both"/>
              <w:rPr>
                <w:rFonts w:ascii="Browallia New" w:eastAsia="Arial Unicode MS" w:hAnsi="Browallia New" w:cs="Browallia New"/>
                <w:sz w:val="28"/>
                <w:szCs w:val="28"/>
                <w:cs/>
              </w:rPr>
            </w:pPr>
            <w:r w:rsidRPr="00F93F5A">
              <w:rPr>
                <w:rFonts w:ascii="Browallia New" w:eastAsia="PSLChalalaiClassicas" w:hAnsi="Browallia New" w:cs="Browallia New"/>
                <w:sz w:val="28"/>
                <w:szCs w:val="28"/>
                <w:cs/>
              </w:rPr>
              <w:t>จำนวนหุ้นสามัญถัวเฉลี่ยถ่วงน้ำหนัก (ล้านหุ้น)</w:t>
            </w:r>
          </w:p>
        </w:tc>
        <w:tc>
          <w:tcPr>
            <w:tcW w:w="1440" w:type="dxa"/>
            <w:tcBorders>
              <w:bottom w:val="single" w:sz="4" w:space="0" w:color="auto"/>
            </w:tcBorders>
            <w:shd w:val="clear" w:color="auto" w:fill="FAFAFA"/>
            <w:vAlign w:val="bottom"/>
          </w:tcPr>
          <w:p w14:paraId="42EF35DA" w14:textId="3BA6128D" w:rsidR="00B5502C" w:rsidRPr="00F93F5A" w:rsidRDefault="00077DB4" w:rsidP="00B5502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3</w:t>
            </w:r>
            <w:r w:rsidR="00B5502C"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713</w:t>
            </w:r>
          </w:p>
        </w:tc>
        <w:tc>
          <w:tcPr>
            <w:tcW w:w="1440" w:type="dxa"/>
            <w:tcBorders>
              <w:bottom w:val="single" w:sz="4" w:space="0" w:color="auto"/>
            </w:tcBorders>
            <w:vAlign w:val="bottom"/>
          </w:tcPr>
          <w:p w14:paraId="6DF1C9DA" w14:textId="6120BF6E" w:rsidR="00B5502C" w:rsidRPr="00F93F5A" w:rsidRDefault="00077DB4" w:rsidP="00B5502C">
            <w:pPr>
              <w:spacing w:line="240" w:lineRule="auto"/>
              <w:ind w:right="-72"/>
              <w:jc w:val="right"/>
              <w:rPr>
                <w:rFonts w:ascii="Browallia New" w:eastAsia="Arial Unicode MS" w:hAnsi="Browallia New" w:cs="Browallia New"/>
                <w:color w:val="000000"/>
                <w:sz w:val="28"/>
                <w:szCs w:val="28"/>
                <w:cs/>
              </w:rPr>
            </w:pPr>
            <w:r w:rsidRPr="00077DB4">
              <w:rPr>
                <w:rFonts w:ascii="Browallia New" w:eastAsia="Arial Unicode MS" w:hAnsi="Browallia New" w:cs="Browallia New"/>
                <w:color w:val="000000"/>
                <w:sz w:val="28"/>
                <w:szCs w:val="28"/>
              </w:rPr>
              <w:t>3</w:t>
            </w:r>
            <w:r w:rsidR="00B5502C"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730</w:t>
            </w:r>
          </w:p>
        </w:tc>
        <w:tc>
          <w:tcPr>
            <w:tcW w:w="1440" w:type="dxa"/>
            <w:tcBorders>
              <w:bottom w:val="single" w:sz="4" w:space="0" w:color="auto"/>
            </w:tcBorders>
            <w:shd w:val="clear" w:color="auto" w:fill="FAFAFA"/>
            <w:vAlign w:val="bottom"/>
          </w:tcPr>
          <w:p w14:paraId="6FD9B258" w14:textId="42DC431B" w:rsidR="00B5502C" w:rsidRPr="00F93F5A" w:rsidRDefault="00077DB4" w:rsidP="00B5502C">
            <w:pPr>
              <w:spacing w:line="240" w:lineRule="auto"/>
              <w:ind w:right="-72"/>
              <w:jc w:val="right"/>
              <w:rPr>
                <w:rFonts w:ascii="Browallia New" w:eastAsia="Arial Unicode MS" w:hAnsi="Browallia New" w:cs="Browallia New"/>
                <w:color w:val="000000"/>
                <w:sz w:val="28"/>
                <w:szCs w:val="28"/>
                <w:cs/>
              </w:rPr>
            </w:pPr>
            <w:r w:rsidRPr="00077DB4">
              <w:rPr>
                <w:rFonts w:ascii="Browallia New" w:eastAsia="Arial Unicode MS" w:hAnsi="Browallia New" w:cs="Browallia New"/>
                <w:color w:val="000000"/>
                <w:sz w:val="28"/>
                <w:szCs w:val="28"/>
              </w:rPr>
              <w:t>3</w:t>
            </w:r>
            <w:r w:rsidR="00B5502C"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713</w:t>
            </w:r>
          </w:p>
        </w:tc>
        <w:tc>
          <w:tcPr>
            <w:tcW w:w="1440" w:type="dxa"/>
            <w:tcBorders>
              <w:bottom w:val="single" w:sz="4" w:space="0" w:color="auto"/>
            </w:tcBorders>
            <w:vAlign w:val="bottom"/>
          </w:tcPr>
          <w:p w14:paraId="0D9BC771" w14:textId="0CDF3045" w:rsidR="00B5502C" w:rsidRPr="00F93F5A" w:rsidRDefault="00077DB4" w:rsidP="00B5502C">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3</w:t>
            </w:r>
            <w:r w:rsidR="00B5502C"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730</w:t>
            </w:r>
          </w:p>
        </w:tc>
      </w:tr>
      <w:tr w:rsidR="00B5502C" w:rsidRPr="00F93F5A" w14:paraId="3C623C0C" w14:textId="77777777" w:rsidTr="00E12547">
        <w:trPr>
          <w:cantSplit/>
        </w:trPr>
        <w:tc>
          <w:tcPr>
            <w:tcW w:w="3672" w:type="dxa"/>
          </w:tcPr>
          <w:p w14:paraId="0758CCA1" w14:textId="77777777" w:rsidR="00B5502C" w:rsidRPr="00F93F5A" w:rsidRDefault="00B5502C" w:rsidP="00B5502C">
            <w:pPr>
              <w:tabs>
                <w:tab w:val="right" w:pos="9360"/>
                <w:tab w:val="right" w:pos="9540"/>
                <w:tab w:val="right" w:pos="11430"/>
                <w:tab w:val="right" w:pos="13320"/>
                <w:tab w:val="right" w:pos="14400"/>
                <w:tab w:val="right" w:pos="14760"/>
              </w:tabs>
              <w:spacing w:line="240" w:lineRule="auto"/>
              <w:ind w:left="-101" w:right="-70"/>
              <w:jc w:val="both"/>
              <w:rPr>
                <w:rFonts w:ascii="Browallia New" w:eastAsia="Arial Unicode MS" w:hAnsi="Browallia New" w:cs="Browallia New"/>
                <w:sz w:val="28"/>
                <w:szCs w:val="28"/>
                <w:cs/>
              </w:rPr>
            </w:pPr>
            <w:r w:rsidRPr="00F93F5A">
              <w:rPr>
                <w:rFonts w:ascii="Browallia New" w:eastAsia="PSLChalalaiClassicas" w:hAnsi="Browallia New" w:cs="Browallia New"/>
                <w:sz w:val="28"/>
                <w:szCs w:val="28"/>
                <w:cs/>
              </w:rPr>
              <w:t>กำไรต่อหุ้นขั้นพื้นฐาน (บาทต่อหุ้น)</w:t>
            </w:r>
          </w:p>
        </w:tc>
        <w:tc>
          <w:tcPr>
            <w:tcW w:w="1440" w:type="dxa"/>
            <w:tcBorders>
              <w:top w:val="single" w:sz="4" w:space="0" w:color="auto"/>
              <w:bottom w:val="single" w:sz="4" w:space="0" w:color="auto"/>
            </w:tcBorders>
            <w:shd w:val="clear" w:color="auto" w:fill="FAFAFA"/>
            <w:vAlign w:val="bottom"/>
          </w:tcPr>
          <w:p w14:paraId="74AEF5A8" w14:textId="69FFBDA5" w:rsidR="00B5502C" w:rsidRPr="00F93F5A" w:rsidRDefault="00077DB4" w:rsidP="00B5502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0</w:t>
            </w:r>
            <w:r w:rsidR="004269B1"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50</w:t>
            </w:r>
          </w:p>
        </w:tc>
        <w:tc>
          <w:tcPr>
            <w:tcW w:w="1440" w:type="dxa"/>
            <w:tcBorders>
              <w:top w:val="single" w:sz="4" w:space="0" w:color="auto"/>
              <w:bottom w:val="single" w:sz="4" w:space="0" w:color="auto"/>
            </w:tcBorders>
            <w:vAlign w:val="bottom"/>
          </w:tcPr>
          <w:p w14:paraId="77131E92" w14:textId="131E5057" w:rsidR="00B5502C" w:rsidRPr="00F93F5A" w:rsidRDefault="00077DB4" w:rsidP="00B5502C">
            <w:pPr>
              <w:spacing w:line="240" w:lineRule="auto"/>
              <w:ind w:right="-72"/>
              <w:jc w:val="right"/>
              <w:rPr>
                <w:rFonts w:ascii="Browallia New" w:eastAsia="Arial Unicode MS" w:hAnsi="Browallia New" w:cs="Browallia New"/>
                <w:color w:val="000000"/>
                <w:sz w:val="28"/>
                <w:szCs w:val="28"/>
                <w:cs/>
              </w:rPr>
            </w:pPr>
            <w:r w:rsidRPr="00077DB4">
              <w:rPr>
                <w:rFonts w:ascii="Browallia New" w:eastAsia="Arial Unicode MS" w:hAnsi="Browallia New" w:cs="Browallia New"/>
                <w:color w:val="000000"/>
                <w:sz w:val="28"/>
                <w:szCs w:val="28"/>
              </w:rPr>
              <w:t>1</w:t>
            </w:r>
            <w:r w:rsidR="00C77A27"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73</w:t>
            </w:r>
          </w:p>
        </w:tc>
        <w:tc>
          <w:tcPr>
            <w:tcW w:w="1440" w:type="dxa"/>
            <w:tcBorders>
              <w:top w:val="single" w:sz="4" w:space="0" w:color="auto"/>
              <w:bottom w:val="single" w:sz="4" w:space="0" w:color="auto"/>
            </w:tcBorders>
            <w:shd w:val="clear" w:color="auto" w:fill="FAFAFA"/>
            <w:vAlign w:val="bottom"/>
          </w:tcPr>
          <w:p w14:paraId="3388C0A6" w14:textId="58C4B6C4" w:rsidR="00B5502C" w:rsidRPr="00F93F5A" w:rsidRDefault="00077DB4" w:rsidP="00B5502C">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0</w:t>
            </w:r>
            <w:r w:rsidR="00C77A27"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73</w:t>
            </w:r>
          </w:p>
        </w:tc>
        <w:tc>
          <w:tcPr>
            <w:tcW w:w="1440" w:type="dxa"/>
            <w:tcBorders>
              <w:top w:val="single" w:sz="4" w:space="0" w:color="auto"/>
              <w:bottom w:val="single" w:sz="4" w:space="0" w:color="auto"/>
            </w:tcBorders>
            <w:vAlign w:val="bottom"/>
          </w:tcPr>
          <w:p w14:paraId="205372A7" w14:textId="0E40ABE0" w:rsidR="00B5502C" w:rsidRPr="00F93F5A" w:rsidRDefault="00077DB4" w:rsidP="00B5502C">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0</w:t>
            </w:r>
            <w:r w:rsidR="006E4293"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95</w:t>
            </w:r>
          </w:p>
        </w:tc>
      </w:tr>
    </w:tbl>
    <w:p w14:paraId="1C95CA11" w14:textId="77777777" w:rsidR="004156D3" w:rsidRPr="00F93F5A" w:rsidRDefault="004156D3" w:rsidP="00FB618A">
      <w:pPr>
        <w:spacing w:line="240" w:lineRule="auto"/>
        <w:rPr>
          <w:rFonts w:ascii="Browallia New" w:eastAsia="Arial Unicode MS" w:hAnsi="Browallia New" w:cs="Browallia New"/>
          <w:sz w:val="28"/>
          <w:szCs w:val="28"/>
        </w:rPr>
      </w:pPr>
    </w:p>
    <w:p w14:paraId="27E46CA4" w14:textId="56C3F88A" w:rsidR="00953AB7" w:rsidRPr="00F93F5A" w:rsidRDefault="00953AB7" w:rsidP="00953AB7">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25</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เงินปันผล</w:t>
      </w:r>
    </w:p>
    <w:p w14:paraId="01289F4E" w14:textId="77777777" w:rsidR="00953AB7" w:rsidRPr="00F93F5A" w:rsidRDefault="00953AB7" w:rsidP="00FB618A">
      <w:pPr>
        <w:spacing w:line="240" w:lineRule="auto"/>
        <w:rPr>
          <w:rFonts w:ascii="Browallia New" w:eastAsia="Arial Unicode MS" w:hAnsi="Browallia New" w:cs="Browallia New"/>
          <w:sz w:val="28"/>
          <w:szCs w:val="28"/>
        </w:rPr>
      </w:pPr>
    </w:p>
    <w:p w14:paraId="29B2AAB1" w14:textId="1F4E2C34" w:rsidR="00126FEB" w:rsidRPr="00F93F5A" w:rsidRDefault="00126FEB" w:rsidP="00D22E09">
      <w:pPr>
        <w:jc w:val="thaiDistribute"/>
        <w:rPr>
          <w:rFonts w:ascii="Browallia New" w:hAnsi="Browallia New" w:cs="Browallia New"/>
          <w:sz w:val="28"/>
          <w:szCs w:val="28"/>
          <w:cs/>
        </w:rPr>
      </w:pPr>
      <w:r w:rsidRPr="00F93F5A">
        <w:rPr>
          <w:rFonts w:ascii="Browallia New" w:hAnsi="Browallia New" w:cs="Browallia New"/>
          <w:sz w:val="28"/>
          <w:szCs w:val="28"/>
          <w:cs/>
        </w:rPr>
        <w:t xml:space="preserve">ในที่ประชุมสามัญผู้ถือหุ้นเมื่อวันที่ </w:t>
      </w:r>
      <w:r w:rsidR="00077DB4" w:rsidRPr="00077DB4">
        <w:rPr>
          <w:rFonts w:ascii="Browallia New" w:hAnsi="Browallia New" w:cs="Browallia New"/>
          <w:sz w:val="28"/>
          <w:szCs w:val="28"/>
        </w:rPr>
        <w:t>26</w:t>
      </w:r>
      <w:r w:rsidRPr="00F93F5A">
        <w:rPr>
          <w:rFonts w:ascii="Browallia New" w:hAnsi="Browallia New" w:cs="Browallia New"/>
          <w:sz w:val="28"/>
          <w:szCs w:val="28"/>
          <w:cs/>
        </w:rPr>
        <w:t xml:space="preserve"> เมษายน พ.ศ. </w:t>
      </w:r>
      <w:r w:rsidR="00077DB4" w:rsidRPr="00077DB4">
        <w:rPr>
          <w:rFonts w:ascii="Browallia New" w:hAnsi="Browallia New" w:cs="Browallia New"/>
          <w:sz w:val="28"/>
          <w:szCs w:val="28"/>
        </w:rPr>
        <w:t>2567</w:t>
      </w:r>
      <w:r w:rsidRPr="00F93F5A">
        <w:rPr>
          <w:rFonts w:ascii="Browallia New" w:hAnsi="Browallia New" w:cs="Browallia New"/>
          <w:sz w:val="28"/>
          <w:szCs w:val="28"/>
          <w:cs/>
        </w:rPr>
        <w:t xml:space="preserve"> ผู้ถือหุ้นได้มีมติอนุมัติให้จ่ายเงินปันผลจากกำไรสะสม</w:t>
      </w:r>
      <w:r w:rsidR="002F6BEB" w:rsidRPr="00F93F5A">
        <w:rPr>
          <w:rFonts w:ascii="Browallia New" w:hAnsi="Browallia New" w:cs="Browallia New"/>
          <w:sz w:val="28"/>
          <w:szCs w:val="28"/>
          <w:cs/>
        </w:rPr>
        <w:t xml:space="preserve"> </w:t>
      </w:r>
      <w:r w:rsidRPr="00F93F5A">
        <w:rPr>
          <w:rFonts w:ascii="Browallia New" w:hAnsi="Browallia New" w:cs="Browallia New"/>
          <w:sz w:val="28"/>
          <w:szCs w:val="28"/>
          <w:cs/>
        </w:rPr>
        <w:t>ณ วันที่</w:t>
      </w:r>
      <w:r w:rsidR="00D22E09" w:rsidRPr="00F93F5A">
        <w:rPr>
          <w:rFonts w:ascii="Browallia New" w:hAnsi="Browallia New" w:cs="Browallia New"/>
          <w:sz w:val="28"/>
          <w:szCs w:val="28"/>
        </w:rPr>
        <w:t xml:space="preserve"> </w:t>
      </w:r>
      <w:r w:rsidR="00077DB4" w:rsidRPr="00077DB4">
        <w:rPr>
          <w:rFonts w:ascii="Browallia New" w:hAnsi="Browallia New" w:cs="Browallia New"/>
          <w:sz w:val="28"/>
          <w:szCs w:val="28"/>
        </w:rPr>
        <w:t>31</w:t>
      </w:r>
      <w:r w:rsidRPr="00F93F5A">
        <w:rPr>
          <w:rFonts w:ascii="Browallia New" w:hAnsi="Browallia New" w:cs="Browallia New"/>
          <w:sz w:val="28"/>
          <w:szCs w:val="28"/>
          <w:cs/>
        </w:rPr>
        <w:t xml:space="preserve"> ธันวาคม พ.ศ. </w:t>
      </w:r>
      <w:r w:rsidR="00077DB4" w:rsidRPr="00077DB4">
        <w:rPr>
          <w:rFonts w:ascii="Browallia New" w:hAnsi="Browallia New" w:cs="Browallia New"/>
          <w:sz w:val="28"/>
          <w:szCs w:val="28"/>
        </w:rPr>
        <w:t>2566</w:t>
      </w:r>
      <w:r w:rsidRPr="00F93F5A">
        <w:rPr>
          <w:rFonts w:ascii="Browallia New" w:hAnsi="Browallia New" w:cs="Browallia New"/>
          <w:sz w:val="28"/>
          <w:szCs w:val="28"/>
          <w:cs/>
        </w:rPr>
        <w:t xml:space="preserve"> ในอัตราหุ้นละ </w:t>
      </w:r>
      <w:r w:rsidR="00077DB4" w:rsidRPr="00077DB4">
        <w:rPr>
          <w:rFonts w:ascii="Browallia New" w:hAnsi="Browallia New" w:cs="Browallia New"/>
          <w:sz w:val="28"/>
          <w:szCs w:val="28"/>
        </w:rPr>
        <w:t>0</w:t>
      </w:r>
      <w:r w:rsidRPr="00F93F5A">
        <w:rPr>
          <w:rFonts w:ascii="Browallia New" w:hAnsi="Browallia New" w:cs="Browallia New"/>
          <w:sz w:val="28"/>
          <w:szCs w:val="28"/>
        </w:rPr>
        <w:t>.</w:t>
      </w:r>
      <w:r w:rsidR="00077DB4" w:rsidRPr="00077DB4">
        <w:rPr>
          <w:rFonts w:ascii="Browallia New" w:hAnsi="Browallia New" w:cs="Browallia New"/>
          <w:sz w:val="28"/>
          <w:szCs w:val="28"/>
        </w:rPr>
        <w:t>30</w:t>
      </w:r>
      <w:r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บาท คิดเป็นจำนวนเงินรวม </w:t>
      </w:r>
      <w:r w:rsidR="00077DB4" w:rsidRPr="00077DB4">
        <w:rPr>
          <w:rFonts w:ascii="Browallia New" w:hAnsi="Browallia New" w:cs="Browallia New"/>
          <w:sz w:val="28"/>
          <w:szCs w:val="28"/>
        </w:rPr>
        <w:t>1</w:t>
      </w:r>
      <w:r w:rsidRPr="00F93F5A">
        <w:rPr>
          <w:rFonts w:ascii="Browallia New" w:hAnsi="Browallia New" w:cs="Browallia New"/>
          <w:sz w:val="28"/>
          <w:szCs w:val="28"/>
        </w:rPr>
        <w:t>,</w:t>
      </w:r>
      <w:r w:rsidR="00077DB4" w:rsidRPr="00077DB4">
        <w:rPr>
          <w:rFonts w:ascii="Browallia New" w:hAnsi="Browallia New" w:cs="Browallia New"/>
          <w:sz w:val="28"/>
          <w:szCs w:val="28"/>
        </w:rPr>
        <w:t>114</w:t>
      </w:r>
      <w:r w:rsidRPr="00F93F5A">
        <w:rPr>
          <w:rFonts w:ascii="Browallia New" w:hAnsi="Browallia New" w:cs="Browallia New"/>
          <w:sz w:val="28"/>
          <w:szCs w:val="28"/>
          <w:cs/>
        </w:rPr>
        <w:t xml:space="preserve"> ล้านบาท โดยบริษัทจ่ายเงินปันผลดังกล่าว</w:t>
      </w:r>
      <w:r w:rsidR="001F3972" w:rsidRPr="00F93F5A">
        <w:rPr>
          <w:rFonts w:ascii="Browallia New" w:hAnsi="Browallia New" w:cs="Browallia New"/>
          <w:sz w:val="28"/>
          <w:szCs w:val="28"/>
        </w:rPr>
        <w:t xml:space="preserve"> </w:t>
      </w:r>
      <w:r w:rsidRPr="00F93F5A">
        <w:rPr>
          <w:rFonts w:ascii="Browallia New" w:hAnsi="Browallia New" w:cs="Browallia New"/>
          <w:sz w:val="28"/>
          <w:szCs w:val="28"/>
          <w:cs/>
        </w:rPr>
        <w:t xml:space="preserve">ในเดือนพฤษภาคม พ.ศ. </w:t>
      </w:r>
      <w:r w:rsidR="00077DB4" w:rsidRPr="00077DB4">
        <w:rPr>
          <w:rFonts w:ascii="Browallia New" w:hAnsi="Browallia New" w:cs="Browallia New"/>
          <w:sz w:val="28"/>
          <w:szCs w:val="28"/>
        </w:rPr>
        <w:t>2567</w:t>
      </w:r>
    </w:p>
    <w:p w14:paraId="4EF4FEEB" w14:textId="3ECAEC79" w:rsidR="00953AB7" w:rsidRPr="00F93F5A" w:rsidRDefault="00582008" w:rsidP="009A71D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lang w:val="en-GB"/>
        </w:rPr>
      </w:pPr>
      <w:r w:rsidRPr="00F93F5A">
        <w:rPr>
          <w:rFonts w:ascii="Browallia New" w:eastAsia="Arial Unicode MS" w:hAnsi="Browallia New" w:cs="Browallia New"/>
          <w:b w:val="0"/>
          <w:bCs w:val="0"/>
          <w:sz w:val="28"/>
          <w:szCs w:val="28"/>
          <w:lang w:val="en-GB"/>
        </w:rPr>
        <w:br w:type="page"/>
      </w:r>
    </w:p>
    <w:p w14:paraId="4A8028BA" w14:textId="47D37DE9" w:rsidR="00BD7414" w:rsidRPr="00F93F5A"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26</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รายการกับบุคคลหรือกิจการที่เกี่ยวข้องกัน</w:t>
      </w:r>
    </w:p>
    <w:p w14:paraId="31A74681" w14:textId="77777777" w:rsidR="002C72AC" w:rsidRPr="00F93F5A" w:rsidRDefault="002C72AC" w:rsidP="00BD7414">
      <w:pPr>
        <w:spacing w:line="240" w:lineRule="auto"/>
        <w:rPr>
          <w:rFonts w:ascii="Browallia New" w:eastAsia="Arial Unicode MS" w:hAnsi="Browallia New" w:cs="Browallia New"/>
          <w:sz w:val="28"/>
          <w:szCs w:val="28"/>
        </w:rPr>
      </w:pPr>
    </w:p>
    <w:p w14:paraId="646BC1AA" w14:textId="3838E3D8" w:rsidR="002C72AC" w:rsidRPr="00F93F5A" w:rsidRDefault="002C72AC" w:rsidP="00422CDB">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ณ วันที่ </w:t>
      </w:r>
      <w:r w:rsidR="00077DB4" w:rsidRPr="00077DB4">
        <w:rPr>
          <w:rFonts w:ascii="Browallia New" w:eastAsia="Arial Unicode MS" w:hAnsi="Browallia New" w:cs="Browallia New"/>
          <w:sz w:val="28"/>
          <w:szCs w:val="28"/>
        </w:rPr>
        <w:t>30</w:t>
      </w:r>
      <w:r w:rsidR="00B0504D" w:rsidRPr="00F93F5A">
        <w:rPr>
          <w:rFonts w:ascii="Browallia New" w:eastAsia="Arial Unicode MS" w:hAnsi="Browallia New" w:cs="Browallia New"/>
          <w:sz w:val="28"/>
          <w:szCs w:val="28"/>
        </w:rPr>
        <w:t xml:space="preserve"> </w:t>
      </w:r>
      <w:r w:rsidR="00B0504D" w:rsidRPr="00F93F5A">
        <w:rPr>
          <w:rFonts w:ascii="Browallia New" w:eastAsia="Arial Unicode MS" w:hAnsi="Browallia New" w:cs="Browallia New"/>
          <w:sz w:val="28"/>
          <w:szCs w:val="28"/>
          <w:cs/>
        </w:rPr>
        <w:t xml:space="preserve">กันยายน </w:t>
      </w:r>
      <w:r w:rsidR="00623910"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rPr>
        <w:t xml:space="preserve"> </w:t>
      </w:r>
      <w:bookmarkStart w:id="14" w:name="OLE_LINK4"/>
      <w:r w:rsidRPr="00F93F5A">
        <w:rPr>
          <w:rFonts w:ascii="Browallia New" w:eastAsia="Arial Unicode MS" w:hAnsi="Browallia New" w:cs="Browallia New"/>
          <w:sz w:val="28"/>
          <w:szCs w:val="28"/>
          <w:cs/>
        </w:rPr>
        <w:t>ผู้ถือหุ้นรายใหญ่คือ</w:t>
      </w:r>
      <w:r w:rsidR="00001C09" w:rsidRPr="00F93F5A">
        <w:rPr>
          <w:rFonts w:ascii="Browallia New" w:eastAsia="Arial Unicode MS" w:hAnsi="Browallia New" w:cs="Browallia New"/>
          <w:sz w:val="28"/>
          <w:szCs w:val="28"/>
          <w:cs/>
        </w:rPr>
        <w:t xml:space="preserve"> </w:t>
      </w:r>
      <w:r w:rsidR="00BB0FB2" w:rsidRPr="00F93F5A">
        <w:rPr>
          <w:rFonts w:ascii="Browallia New" w:eastAsia="Arial Unicode MS" w:hAnsi="Browallia New" w:cs="Browallia New"/>
          <w:sz w:val="28"/>
          <w:szCs w:val="28"/>
        </w:rPr>
        <w:t xml:space="preserve">UBS AG Singapore Branch </w:t>
      </w:r>
      <w:r w:rsidR="00001C09" w:rsidRPr="00F93F5A">
        <w:rPr>
          <w:rFonts w:ascii="Browallia New" w:eastAsia="Arial Unicode MS" w:hAnsi="Browallia New" w:cs="Browallia New"/>
          <w:sz w:val="28"/>
          <w:szCs w:val="28"/>
          <w:cs/>
        </w:rPr>
        <w:t xml:space="preserve">และ </w:t>
      </w:r>
      <w:r w:rsidR="00BB0FB2" w:rsidRPr="00F93F5A">
        <w:rPr>
          <w:rFonts w:ascii="Browallia New" w:eastAsia="Arial Unicode MS" w:hAnsi="Browallia New" w:cs="Browallia New"/>
          <w:sz w:val="28"/>
          <w:szCs w:val="28"/>
          <w:cs/>
        </w:rPr>
        <w:t>บริษัท เอสพีบีแอล โฮลดิง จำกัด</w:t>
      </w:r>
      <w:r w:rsidR="00D84FBA" w:rsidRP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ซึ่งถือหุ้น</w:t>
      </w:r>
      <w:bookmarkEnd w:id="14"/>
      <w:r w:rsidR="00001C09" w:rsidRPr="00F93F5A">
        <w:rPr>
          <w:rFonts w:ascii="Browallia New" w:eastAsia="Arial Unicode MS" w:hAnsi="Browallia New" w:cs="Browallia New"/>
          <w:sz w:val="28"/>
          <w:szCs w:val="28"/>
          <w:cs/>
        </w:rPr>
        <w:t xml:space="preserve">ในอัตราร้อยละ </w:t>
      </w:r>
      <w:r w:rsidR="00077DB4" w:rsidRPr="00077DB4">
        <w:rPr>
          <w:rFonts w:ascii="Browallia New" w:eastAsia="Arial Unicode MS" w:hAnsi="Browallia New" w:cs="Browallia New"/>
          <w:sz w:val="28"/>
          <w:szCs w:val="28"/>
        </w:rPr>
        <w:t>23</w:t>
      </w:r>
      <w:r w:rsidR="00E22AC3">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99</w:t>
      </w:r>
      <w:r w:rsidR="00BB0FB2" w:rsidRPr="00F93F5A">
        <w:rPr>
          <w:rFonts w:ascii="Browallia New" w:eastAsia="Arial Unicode MS" w:hAnsi="Browallia New" w:cs="Browallia New"/>
          <w:sz w:val="28"/>
          <w:szCs w:val="28"/>
        </w:rPr>
        <w:t xml:space="preserve"> </w:t>
      </w:r>
      <w:r w:rsidR="00001C09" w:rsidRPr="00F93F5A">
        <w:rPr>
          <w:rFonts w:ascii="Browallia New" w:eastAsia="Arial Unicode MS" w:hAnsi="Browallia New" w:cs="Browallia New"/>
          <w:sz w:val="28"/>
          <w:szCs w:val="28"/>
          <w:cs/>
        </w:rPr>
        <w:t>และร้อยละ</w:t>
      </w:r>
      <w:r w:rsidR="00001C09"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19</w:t>
      </w:r>
      <w:r w:rsidR="00AD066C"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51</w:t>
      </w:r>
      <w:r w:rsidR="00001C09" w:rsidRPr="00F93F5A">
        <w:rPr>
          <w:rFonts w:ascii="Browallia New" w:eastAsia="Arial Unicode MS" w:hAnsi="Browallia New" w:cs="Browallia New"/>
          <w:sz w:val="28"/>
          <w:szCs w:val="28"/>
        </w:rPr>
        <w:t xml:space="preserve"> </w:t>
      </w:r>
      <w:r w:rsidR="00001C09" w:rsidRPr="00F93F5A">
        <w:rPr>
          <w:rFonts w:ascii="Browallia New" w:eastAsia="Arial Unicode MS" w:hAnsi="Browallia New" w:cs="Browallia New"/>
          <w:sz w:val="28"/>
          <w:szCs w:val="28"/>
          <w:cs/>
        </w:rPr>
        <w:t xml:space="preserve">ตามลำดับ </w:t>
      </w:r>
      <w:r w:rsidRPr="00F93F5A">
        <w:rPr>
          <w:rFonts w:ascii="Browallia New" w:eastAsia="Arial Unicode MS" w:hAnsi="Browallia New" w:cs="Browallia New"/>
          <w:sz w:val="28"/>
          <w:szCs w:val="28"/>
        </w:rPr>
        <w:t>(</w:t>
      </w:r>
      <w:r w:rsidRPr="00F93F5A">
        <w:rPr>
          <w:rFonts w:ascii="Browallia New" w:eastAsia="Arial Unicode MS" w:hAnsi="Browallia New" w:cs="Browallia New"/>
          <w:sz w:val="28"/>
          <w:szCs w:val="28"/>
          <w:cs/>
        </w:rPr>
        <w:t xml:space="preserve">ณ วันที่ </w:t>
      </w:r>
      <w:r w:rsidR="00077DB4" w:rsidRPr="00077DB4">
        <w:rPr>
          <w:rFonts w:ascii="Browallia New" w:eastAsia="Arial Unicode MS" w:hAnsi="Browallia New" w:cs="Browallia New"/>
          <w:sz w:val="28"/>
          <w:szCs w:val="28"/>
        </w:rPr>
        <w:t>31</w:t>
      </w:r>
      <w:r w:rsidRPr="00F93F5A">
        <w:rPr>
          <w:rFonts w:ascii="Browallia New" w:eastAsia="Arial Unicode MS" w:hAnsi="Browallia New" w:cs="Browallia New"/>
          <w:sz w:val="28"/>
          <w:szCs w:val="28"/>
          <w:cs/>
        </w:rPr>
        <w:t xml:space="preserve"> </w:t>
      </w:r>
      <w:r w:rsidR="00F723FC" w:rsidRPr="00F93F5A">
        <w:rPr>
          <w:rFonts w:ascii="Browallia New" w:eastAsia="Arial Unicode MS" w:hAnsi="Browallia New" w:cs="Browallia New"/>
          <w:sz w:val="28"/>
          <w:szCs w:val="28"/>
          <w:cs/>
        </w:rPr>
        <w:t>ธันวาคม</w:t>
      </w:r>
      <w:r w:rsidRPr="00F93F5A">
        <w:rPr>
          <w:rFonts w:ascii="Browallia New" w:eastAsia="Arial Unicode MS" w:hAnsi="Browallia New" w:cs="Browallia New"/>
          <w:sz w:val="28"/>
          <w:szCs w:val="28"/>
          <w:cs/>
        </w:rPr>
        <w:t xml:space="preserve"> </w:t>
      </w:r>
      <w:r w:rsidR="00F1064F"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2566</w:t>
      </w:r>
      <w:r w:rsidRPr="00F93F5A">
        <w:rPr>
          <w:rFonts w:ascii="Browallia New" w:eastAsia="Arial Unicode MS" w:hAnsi="Browallia New" w:cs="Browallia New"/>
          <w:sz w:val="28"/>
          <w:szCs w:val="28"/>
        </w:rPr>
        <w:t xml:space="preserve"> </w:t>
      </w:r>
      <w:r w:rsidR="00001C09" w:rsidRPr="00F93F5A">
        <w:rPr>
          <w:rFonts w:ascii="Browallia New" w:eastAsia="Arial Unicode MS" w:hAnsi="Browallia New" w:cs="Browallia New"/>
          <w:sz w:val="28"/>
          <w:szCs w:val="28"/>
          <w:cs/>
        </w:rPr>
        <w:t xml:space="preserve">ผู้ถือหุ้นรายใหญ่คือ </w:t>
      </w:r>
      <w:r w:rsidR="00561706" w:rsidRPr="00F93F5A">
        <w:rPr>
          <w:rFonts w:ascii="Browallia New" w:eastAsia="Arial Unicode MS" w:hAnsi="Browallia New" w:cs="Browallia New"/>
          <w:sz w:val="28"/>
          <w:szCs w:val="28"/>
          <w:cs/>
        </w:rPr>
        <w:t xml:space="preserve">บริษัท เอสพีบีแอล โฮลดิง จำกัด และ </w:t>
      </w:r>
      <w:r w:rsidR="00513819" w:rsidRPr="00F93F5A">
        <w:rPr>
          <w:rFonts w:ascii="Browallia New" w:eastAsia="Arial Unicode MS" w:hAnsi="Browallia New" w:cs="Browallia New"/>
          <w:sz w:val="28"/>
          <w:szCs w:val="28"/>
        </w:rPr>
        <w:t>UBS AG Singapore Branch</w:t>
      </w:r>
      <w:r w:rsidR="00BB0FB2" w:rsidRPr="00F93F5A">
        <w:rPr>
          <w:rFonts w:ascii="Browallia New" w:eastAsia="Arial Unicode MS" w:hAnsi="Browallia New" w:cs="Browallia New"/>
          <w:sz w:val="28"/>
          <w:szCs w:val="28"/>
          <w:cs/>
        </w:rPr>
        <w:t xml:space="preserve"> </w:t>
      </w:r>
      <w:r w:rsidR="00001C09" w:rsidRPr="00F93F5A">
        <w:rPr>
          <w:rFonts w:ascii="Browallia New" w:eastAsia="Arial Unicode MS" w:hAnsi="Browallia New" w:cs="Browallia New"/>
          <w:sz w:val="28"/>
          <w:szCs w:val="28"/>
          <w:cs/>
        </w:rPr>
        <w:t>ซึ่งถือหุ้นในอัตราร้อยละ</w:t>
      </w:r>
      <w:r w:rsidR="00BB0FB2"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25</w:t>
      </w:r>
      <w:r w:rsidR="00513819"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10</w:t>
      </w:r>
      <w:r w:rsidR="00001C09" w:rsidRPr="00F93F5A">
        <w:rPr>
          <w:rFonts w:ascii="Browallia New" w:eastAsia="Arial Unicode MS" w:hAnsi="Browallia New" w:cs="Browallia New"/>
          <w:sz w:val="28"/>
          <w:szCs w:val="28"/>
          <w:cs/>
        </w:rPr>
        <w:t xml:space="preserve"> </w:t>
      </w:r>
      <w:r w:rsidR="0093556E" w:rsidRPr="00F93F5A">
        <w:rPr>
          <w:rFonts w:ascii="Browallia New" w:eastAsia="Arial Unicode MS" w:hAnsi="Browallia New" w:cs="Browallia New"/>
          <w:sz w:val="28"/>
          <w:szCs w:val="28"/>
          <w:cs/>
        </w:rPr>
        <w:t>และร้อยละ</w:t>
      </w:r>
      <w:r w:rsidR="0093556E"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24</w:t>
      </w:r>
      <w:r w:rsidR="00513819"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63</w:t>
      </w:r>
      <w:r w:rsidR="0093556E" w:rsidRPr="00F93F5A">
        <w:rPr>
          <w:rFonts w:ascii="Browallia New" w:eastAsia="Arial Unicode MS" w:hAnsi="Browallia New" w:cs="Browallia New"/>
          <w:sz w:val="28"/>
          <w:szCs w:val="28"/>
        </w:rPr>
        <w:t xml:space="preserve"> </w:t>
      </w:r>
      <w:r w:rsidR="00001C09" w:rsidRPr="00F93F5A">
        <w:rPr>
          <w:rFonts w:ascii="Browallia New" w:eastAsia="Arial Unicode MS" w:hAnsi="Browallia New" w:cs="Browallia New"/>
          <w:sz w:val="28"/>
          <w:szCs w:val="28"/>
          <w:cs/>
        </w:rPr>
        <w:t>ตามลำดับ</w:t>
      </w:r>
      <w:r w:rsidRPr="00F93F5A">
        <w:rPr>
          <w:rFonts w:ascii="Browallia New" w:eastAsia="Arial Unicode MS" w:hAnsi="Browallia New" w:cs="Browallia New"/>
          <w:sz w:val="28"/>
          <w:szCs w:val="28"/>
          <w:cs/>
        </w:rPr>
        <w:t>) หุ้นที่เหลือถือโดยนักลงทุนทั่วไป</w:t>
      </w:r>
    </w:p>
    <w:p w14:paraId="26D30E9F" w14:textId="2420E4C1" w:rsidR="007B652B" w:rsidRPr="00F93F5A" w:rsidRDefault="007B652B" w:rsidP="00422CDB">
      <w:pPr>
        <w:spacing w:line="240" w:lineRule="auto"/>
        <w:jc w:val="thaiDistribute"/>
        <w:rPr>
          <w:rFonts w:ascii="Browallia New" w:eastAsia="Arial Unicode MS" w:hAnsi="Browallia New" w:cs="Browallia New"/>
          <w:sz w:val="28"/>
          <w:szCs w:val="28"/>
        </w:rPr>
      </w:pPr>
    </w:p>
    <w:p w14:paraId="10CF529F" w14:textId="77777777" w:rsidR="002C72AC" w:rsidRPr="00F93F5A" w:rsidRDefault="002C72AC" w:rsidP="00422CDB">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รายการต่อไปนี้เป็นรายการที่มีสาระสำคัญกับกิจการที่เกี่ยวข้องกัน</w:t>
      </w:r>
    </w:p>
    <w:p w14:paraId="50F95A58" w14:textId="09DEA358" w:rsidR="002C72AC" w:rsidRPr="00F93F5A" w:rsidRDefault="002C72AC" w:rsidP="00422CDB">
      <w:pPr>
        <w:spacing w:line="240" w:lineRule="auto"/>
        <w:rPr>
          <w:rFonts w:ascii="Browallia New" w:eastAsia="Arial Unicode MS" w:hAnsi="Browallia New" w:cs="Browallia New"/>
          <w:sz w:val="28"/>
          <w:szCs w:val="28"/>
        </w:rPr>
      </w:pPr>
    </w:p>
    <w:p w14:paraId="314DEC2D" w14:textId="0AE3B632" w:rsidR="00562B9E" w:rsidRPr="00F93F5A" w:rsidRDefault="00077DB4" w:rsidP="00001756">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26</w:t>
      </w:r>
      <w:r w:rsidR="002C72AC"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1</w:t>
      </w:r>
      <w:r w:rsidR="002C72AC" w:rsidRPr="00F93F5A">
        <w:rPr>
          <w:rFonts w:ascii="Browallia New" w:hAnsi="Browallia New" w:cs="Browallia New"/>
          <w:color w:val="CF4A02"/>
          <w:sz w:val="28"/>
          <w:szCs w:val="28"/>
        </w:rPr>
        <w:tab/>
      </w:r>
      <w:proofErr w:type="spellStart"/>
      <w:r w:rsidR="002C72AC" w:rsidRPr="00F93F5A">
        <w:rPr>
          <w:rFonts w:ascii="Browallia New" w:hAnsi="Browallia New" w:cs="Browallia New"/>
          <w:color w:val="CF4A02"/>
          <w:sz w:val="28"/>
          <w:szCs w:val="28"/>
        </w:rPr>
        <w:t>รายได้จากการ</w:t>
      </w:r>
      <w:proofErr w:type="spellEnd"/>
      <w:r w:rsidR="00056023" w:rsidRPr="00F93F5A">
        <w:rPr>
          <w:rFonts w:ascii="Browallia New" w:hAnsi="Browallia New" w:cs="Browallia New"/>
          <w:color w:val="CF4A02"/>
          <w:sz w:val="28"/>
          <w:szCs w:val="28"/>
          <w:cs/>
        </w:rPr>
        <w:t>ขายและให้</w:t>
      </w:r>
      <w:r w:rsidR="002C72AC" w:rsidRPr="00F93F5A">
        <w:rPr>
          <w:rFonts w:ascii="Browallia New" w:hAnsi="Browallia New" w:cs="Browallia New"/>
          <w:color w:val="CF4A02"/>
          <w:sz w:val="28"/>
          <w:szCs w:val="28"/>
          <w:cs/>
        </w:rPr>
        <w:t>บริการ</w:t>
      </w:r>
    </w:p>
    <w:p w14:paraId="43BF76BD" w14:textId="76FD7150" w:rsidR="007B652B" w:rsidRPr="00F93F5A" w:rsidRDefault="007B652B" w:rsidP="007B652B">
      <w:pPr>
        <w:spacing w:line="240" w:lineRule="auto"/>
        <w:jc w:val="thaiDistribute"/>
        <w:rPr>
          <w:rFonts w:ascii="Browallia New" w:eastAsia="Arial Unicode MS" w:hAnsi="Browallia New" w:cs="Browallia New"/>
          <w:b/>
          <w:bCs/>
          <w:color w:val="CF4A02"/>
          <w:sz w:val="28"/>
          <w:szCs w:val="28"/>
          <w:cs/>
        </w:rPr>
      </w:pPr>
    </w:p>
    <w:tbl>
      <w:tblPr>
        <w:tblW w:w="8937" w:type="dxa"/>
        <w:tblInd w:w="630" w:type="dxa"/>
        <w:tblLayout w:type="fixed"/>
        <w:tblLook w:val="0000" w:firstRow="0" w:lastRow="0" w:firstColumn="0" w:lastColumn="0" w:noHBand="0" w:noVBand="0"/>
      </w:tblPr>
      <w:tblGrid>
        <w:gridCol w:w="3177"/>
        <w:gridCol w:w="1440"/>
        <w:gridCol w:w="1440"/>
        <w:gridCol w:w="1440"/>
        <w:gridCol w:w="1440"/>
      </w:tblGrid>
      <w:tr w:rsidR="00AD599C" w:rsidRPr="00F93F5A" w14:paraId="198D90B8" w14:textId="77777777" w:rsidTr="0076447A">
        <w:trPr>
          <w:trHeight w:val="48"/>
        </w:trPr>
        <w:tc>
          <w:tcPr>
            <w:tcW w:w="3177" w:type="dxa"/>
          </w:tcPr>
          <w:p w14:paraId="0FE7CE9E" w14:textId="77777777" w:rsidR="00AD599C" w:rsidRPr="00F93F5A" w:rsidRDefault="00AD599C"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4AEE3586" w14:textId="77777777" w:rsidR="00AD599C" w:rsidRPr="00F93F5A" w:rsidRDefault="00AD599C"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2F884360" w14:textId="77777777" w:rsidR="00AD599C" w:rsidRPr="00F93F5A" w:rsidRDefault="00AD599C"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76447A" w:rsidRPr="00F93F5A" w14:paraId="22DC82DA" w14:textId="77777777" w:rsidTr="0076447A">
        <w:trPr>
          <w:trHeight w:val="48"/>
        </w:trPr>
        <w:tc>
          <w:tcPr>
            <w:tcW w:w="3177" w:type="dxa"/>
          </w:tcPr>
          <w:p w14:paraId="14E0081E" w14:textId="77777777" w:rsidR="0076447A" w:rsidRPr="00F93F5A" w:rsidRDefault="0076447A"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tcBorders>
          </w:tcPr>
          <w:p w14:paraId="71A42BD4" w14:textId="77777777" w:rsidR="0076447A" w:rsidRPr="00F93F5A" w:rsidRDefault="0076447A"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4232686A" w14:textId="23BBA1B0" w:rsidR="0076447A" w:rsidRPr="00F93F5A" w:rsidRDefault="0076447A"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ปรับปรุงใหม่</w:t>
            </w:r>
          </w:p>
        </w:tc>
      </w:tr>
      <w:tr w:rsidR="00AE31AB" w:rsidRPr="00F93F5A" w14:paraId="09801EF1" w14:textId="77777777" w:rsidTr="0076447A">
        <w:trPr>
          <w:trHeight w:val="48"/>
        </w:trPr>
        <w:tc>
          <w:tcPr>
            <w:tcW w:w="3177" w:type="dxa"/>
            <w:vAlign w:val="bottom"/>
          </w:tcPr>
          <w:p w14:paraId="66F5AA53" w14:textId="1384E8A2" w:rsidR="00AD599C" w:rsidRPr="00F93F5A" w:rsidRDefault="00AD599C" w:rsidP="00AD599C">
            <w:pPr>
              <w:spacing w:before="12" w:line="240" w:lineRule="auto"/>
              <w:ind w:left="-10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p>
        </w:tc>
        <w:tc>
          <w:tcPr>
            <w:tcW w:w="1440" w:type="dxa"/>
            <w:vAlign w:val="bottom"/>
          </w:tcPr>
          <w:p w14:paraId="799416ED" w14:textId="71ACD787" w:rsidR="00AD599C" w:rsidRPr="00F93F5A"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vAlign w:val="bottom"/>
          </w:tcPr>
          <w:p w14:paraId="41408E10" w14:textId="58CBE63E" w:rsidR="00AD599C" w:rsidRPr="00F93F5A"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1440" w:type="dxa"/>
            <w:vAlign w:val="bottom"/>
          </w:tcPr>
          <w:p w14:paraId="6496E157" w14:textId="24D6F4A0" w:rsidR="00AD599C" w:rsidRPr="00F93F5A"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vAlign w:val="bottom"/>
          </w:tcPr>
          <w:p w14:paraId="0B4FA52B" w14:textId="7723C005" w:rsidR="00AD599C" w:rsidRPr="00F93F5A"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AD599C" w:rsidRPr="00F93F5A" w14:paraId="4DD9F2C8" w14:textId="77777777" w:rsidTr="00870409">
        <w:trPr>
          <w:trHeight w:val="58"/>
        </w:trPr>
        <w:tc>
          <w:tcPr>
            <w:tcW w:w="3177" w:type="dxa"/>
            <w:vAlign w:val="bottom"/>
          </w:tcPr>
          <w:p w14:paraId="132FBF7F" w14:textId="5F2471EE" w:rsidR="00AD599C" w:rsidRPr="00F93F5A" w:rsidRDefault="00AD599C" w:rsidP="00AD599C">
            <w:pPr>
              <w:spacing w:line="240" w:lineRule="auto"/>
              <w:ind w:left="-101"/>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z w:val="28"/>
                <w:szCs w:val="28"/>
                <w:cs/>
              </w:rPr>
              <w:t xml:space="preserve">   </w:t>
            </w:r>
            <w:r w:rsidR="00AC1AA5" w:rsidRPr="00F93F5A">
              <w:rPr>
                <w:rFonts w:ascii="Browallia New" w:eastAsia="Arial Unicode MS" w:hAnsi="Browallia New" w:cs="Browallia New"/>
                <w:b/>
                <w:bCs/>
                <w:sz w:val="28"/>
                <w:szCs w:val="28"/>
                <w:cs/>
              </w:rPr>
              <w:t>สิ้นสุด</w:t>
            </w:r>
            <w:r w:rsidRPr="00F93F5A">
              <w:rPr>
                <w:rFonts w:ascii="Browallia New" w:eastAsia="Arial Unicode MS" w:hAnsi="Browallia New" w:cs="Browallia New"/>
                <w:b/>
                <w:bCs/>
                <w:sz w:val="28"/>
                <w:szCs w:val="28"/>
                <w:cs/>
              </w:rPr>
              <w:t xml:space="preserve">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p>
        </w:tc>
        <w:tc>
          <w:tcPr>
            <w:tcW w:w="1440" w:type="dxa"/>
            <w:tcBorders>
              <w:bottom w:val="single" w:sz="4" w:space="0" w:color="auto"/>
            </w:tcBorders>
          </w:tcPr>
          <w:p w14:paraId="29D22A9A" w14:textId="77777777"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EB92A03" w14:textId="77777777"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08DADA7" w14:textId="77777777"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64B9D2E" w14:textId="77777777"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AD599C" w:rsidRPr="00F93F5A" w14:paraId="18869808" w14:textId="77777777" w:rsidTr="00870409">
        <w:trPr>
          <w:trHeight w:val="129"/>
        </w:trPr>
        <w:tc>
          <w:tcPr>
            <w:tcW w:w="3177" w:type="dxa"/>
            <w:vAlign w:val="center"/>
          </w:tcPr>
          <w:p w14:paraId="3D43D346" w14:textId="77777777" w:rsidR="00AD599C" w:rsidRPr="00F93F5A" w:rsidRDefault="00AD599C" w:rsidP="00AD599C">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16"/>
                <w:szCs w:val="16"/>
                <w:cs/>
              </w:rPr>
            </w:pPr>
          </w:p>
        </w:tc>
        <w:tc>
          <w:tcPr>
            <w:tcW w:w="1440" w:type="dxa"/>
            <w:tcBorders>
              <w:top w:val="single" w:sz="4" w:space="0" w:color="auto"/>
            </w:tcBorders>
            <w:shd w:val="clear" w:color="auto" w:fill="FAFAFA"/>
            <w:vAlign w:val="center"/>
          </w:tcPr>
          <w:p w14:paraId="6E0CFE7E" w14:textId="77777777" w:rsidR="00AD599C" w:rsidRPr="00F93F5A"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038C0E5B" w14:textId="77777777" w:rsidR="00AD599C" w:rsidRPr="00F93F5A"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vAlign w:val="center"/>
          </w:tcPr>
          <w:p w14:paraId="2F0F5FCC" w14:textId="77777777" w:rsidR="00AD599C" w:rsidRPr="00F93F5A"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7BDAEB6C" w14:textId="77777777" w:rsidR="00AD599C" w:rsidRPr="00F93F5A" w:rsidRDefault="00AD599C" w:rsidP="00AD599C">
            <w:pPr>
              <w:spacing w:line="240" w:lineRule="auto"/>
              <w:ind w:right="-72"/>
              <w:jc w:val="right"/>
              <w:rPr>
                <w:rFonts w:ascii="Browallia New" w:eastAsia="Arial Unicode MS" w:hAnsi="Browallia New" w:cs="Browallia New"/>
                <w:sz w:val="16"/>
                <w:szCs w:val="16"/>
              </w:rPr>
            </w:pPr>
          </w:p>
        </w:tc>
      </w:tr>
      <w:tr w:rsidR="00AD599C" w:rsidRPr="00F93F5A" w14:paraId="7E40E843" w14:textId="77777777" w:rsidTr="00870409">
        <w:trPr>
          <w:trHeight w:val="261"/>
        </w:trPr>
        <w:tc>
          <w:tcPr>
            <w:tcW w:w="3177" w:type="dxa"/>
            <w:vAlign w:val="bottom"/>
          </w:tcPr>
          <w:p w14:paraId="7E831FE1" w14:textId="77777777" w:rsidR="00AD599C" w:rsidRPr="00F93F5A" w:rsidRDefault="00AD599C" w:rsidP="00AD599C">
            <w:pPr>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รายได้จากการขาย</w:t>
            </w:r>
          </w:p>
        </w:tc>
        <w:tc>
          <w:tcPr>
            <w:tcW w:w="1440" w:type="dxa"/>
            <w:shd w:val="clear" w:color="auto" w:fill="FAFAFA"/>
            <w:vAlign w:val="bottom"/>
          </w:tcPr>
          <w:p w14:paraId="076AE4B1" w14:textId="77777777" w:rsidR="00AD599C" w:rsidRPr="00F93F5A"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2AD407C9" w14:textId="77777777" w:rsidR="00AD599C" w:rsidRPr="00F93F5A" w:rsidRDefault="00AD599C" w:rsidP="00AD599C">
            <w:pPr>
              <w:spacing w:line="240" w:lineRule="auto"/>
              <w:ind w:right="-72"/>
              <w:jc w:val="right"/>
              <w:rPr>
                <w:rFonts w:ascii="Browallia New" w:eastAsia="Arial Unicode MS" w:hAnsi="Browallia New" w:cs="Browallia New"/>
                <w:sz w:val="28"/>
                <w:szCs w:val="28"/>
                <w:cs/>
              </w:rPr>
            </w:pPr>
          </w:p>
        </w:tc>
        <w:tc>
          <w:tcPr>
            <w:tcW w:w="1440" w:type="dxa"/>
            <w:shd w:val="clear" w:color="auto" w:fill="FAFAFA"/>
            <w:vAlign w:val="bottom"/>
          </w:tcPr>
          <w:p w14:paraId="233B6750" w14:textId="77777777" w:rsidR="00AD599C" w:rsidRPr="00F93F5A" w:rsidRDefault="00AD599C" w:rsidP="00AD599C">
            <w:pPr>
              <w:spacing w:line="240" w:lineRule="auto"/>
              <w:ind w:right="-72"/>
              <w:jc w:val="right"/>
              <w:rPr>
                <w:rFonts w:ascii="Browallia New" w:eastAsia="Arial Unicode MS" w:hAnsi="Browallia New" w:cs="Browallia New"/>
                <w:sz w:val="28"/>
                <w:szCs w:val="28"/>
                <w:cs/>
              </w:rPr>
            </w:pPr>
          </w:p>
        </w:tc>
        <w:tc>
          <w:tcPr>
            <w:tcW w:w="1440" w:type="dxa"/>
            <w:vAlign w:val="bottom"/>
          </w:tcPr>
          <w:p w14:paraId="38F731DE" w14:textId="77777777" w:rsidR="00AD599C" w:rsidRPr="00F93F5A" w:rsidRDefault="00AD599C" w:rsidP="00AD599C">
            <w:pPr>
              <w:spacing w:line="240" w:lineRule="auto"/>
              <w:ind w:right="-72"/>
              <w:jc w:val="right"/>
              <w:rPr>
                <w:rFonts w:ascii="Browallia New" w:eastAsia="Arial Unicode MS" w:hAnsi="Browallia New" w:cs="Browallia New"/>
                <w:sz w:val="28"/>
                <w:szCs w:val="28"/>
                <w:cs/>
              </w:rPr>
            </w:pPr>
          </w:p>
        </w:tc>
      </w:tr>
      <w:tr w:rsidR="004C0034" w:rsidRPr="00F93F5A" w14:paraId="1107A07B" w14:textId="77777777" w:rsidTr="000522A5">
        <w:trPr>
          <w:trHeight w:val="261"/>
        </w:trPr>
        <w:tc>
          <w:tcPr>
            <w:tcW w:w="3177" w:type="dxa"/>
            <w:vAlign w:val="bottom"/>
          </w:tcPr>
          <w:p w14:paraId="1B1B51A5" w14:textId="180FF505" w:rsidR="004C0034" w:rsidRPr="00F93F5A" w:rsidRDefault="004438F4" w:rsidP="004438F4">
            <w:pPr>
              <w:spacing w:line="240" w:lineRule="auto"/>
              <w:ind w:left="-101"/>
              <w:rPr>
                <w:rFonts w:ascii="Browallia New" w:eastAsia="Arial Unicode MS" w:hAnsi="Browallia New" w:cs="Browallia New"/>
                <w:sz w:val="28"/>
                <w:szCs w:val="28"/>
              </w:rPr>
            </w:pPr>
            <w:r>
              <w:rPr>
                <w:rFonts w:ascii="Browallia New" w:eastAsia="Arial Unicode MS" w:hAnsi="Browallia New" w:cs="Browallia New"/>
                <w:sz w:val="28"/>
                <w:szCs w:val="28"/>
              </w:rPr>
              <w:t xml:space="preserve">   -</w:t>
            </w:r>
            <w:r w:rsidR="004C0034" w:rsidRPr="00F93F5A">
              <w:rPr>
                <w:rFonts w:ascii="Browallia New" w:eastAsia="Arial Unicode MS" w:hAnsi="Browallia New" w:cs="Browallia New"/>
                <w:sz w:val="28"/>
                <w:szCs w:val="28"/>
              </w:rPr>
              <w:t xml:space="preserve"> </w:t>
            </w:r>
            <w:r w:rsidR="004C0034" w:rsidRPr="00F93F5A">
              <w:rPr>
                <w:rFonts w:ascii="Browallia New" w:eastAsia="Arial Unicode MS" w:hAnsi="Browallia New" w:cs="Browallia New"/>
                <w:sz w:val="28"/>
                <w:szCs w:val="28"/>
                <w:cs/>
              </w:rPr>
              <w:t>บริษัทร่วม</w:t>
            </w:r>
          </w:p>
        </w:tc>
        <w:tc>
          <w:tcPr>
            <w:tcW w:w="1440" w:type="dxa"/>
            <w:shd w:val="clear" w:color="auto" w:fill="FAFAFA"/>
            <w:vAlign w:val="bottom"/>
          </w:tcPr>
          <w:p w14:paraId="0217F1CD" w14:textId="50EA7E56" w:rsidR="004C0034" w:rsidRPr="00F93F5A" w:rsidRDefault="00077DB4" w:rsidP="004C003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903</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295</w:t>
            </w:r>
          </w:p>
        </w:tc>
        <w:tc>
          <w:tcPr>
            <w:tcW w:w="1440" w:type="dxa"/>
            <w:vAlign w:val="center"/>
          </w:tcPr>
          <w:p w14:paraId="6BA3E431" w14:textId="6EB18D43" w:rsidR="004C0034" w:rsidRPr="00F93F5A" w:rsidRDefault="00077DB4" w:rsidP="004C0034">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9</w:t>
            </w:r>
            <w:r w:rsidR="004C0034"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322</w:t>
            </w:r>
            <w:r w:rsidR="004C0034"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077</w:t>
            </w:r>
          </w:p>
        </w:tc>
        <w:tc>
          <w:tcPr>
            <w:tcW w:w="1440" w:type="dxa"/>
            <w:shd w:val="clear" w:color="auto" w:fill="FAFAFA"/>
            <w:vAlign w:val="center"/>
          </w:tcPr>
          <w:p w14:paraId="097617C7" w14:textId="754A6D9C" w:rsidR="004C0034" w:rsidRPr="00F93F5A" w:rsidRDefault="00ED5559" w:rsidP="004C0034">
            <w:pPr>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p>
        </w:tc>
        <w:tc>
          <w:tcPr>
            <w:tcW w:w="1440" w:type="dxa"/>
            <w:vAlign w:val="center"/>
          </w:tcPr>
          <w:p w14:paraId="127AEDF6" w14:textId="0F1403E0" w:rsidR="004C0034" w:rsidRPr="00F93F5A" w:rsidRDefault="004C0034" w:rsidP="004C0034">
            <w:pPr>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p>
        </w:tc>
      </w:tr>
      <w:tr w:rsidR="004C0034" w:rsidRPr="00F93F5A" w14:paraId="41EEB4EC" w14:textId="77777777" w:rsidTr="000522A5">
        <w:trPr>
          <w:trHeight w:val="80"/>
        </w:trPr>
        <w:tc>
          <w:tcPr>
            <w:tcW w:w="3177" w:type="dxa"/>
            <w:vAlign w:val="bottom"/>
          </w:tcPr>
          <w:p w14:paraId="6CA4454E" w14:textId="77777777" w:rsidR="004C0034" w:rsidRPr="00F93F5A" w:rsidRDefault="004C0034" w:rsidP="004C0034">
            <w:pPr>
              <w:spacing w:line="240" w:lineRule="auto"/>
              <w:ind w:left="-101"/>
              <w:rPr>
                <w:rFonts w:ascii="Browallia New" w:eastAsia="Arial Unicode MS" w:hAnsi="Browallia New" w:cs="Browallia New"/>
                <w:sz w:val="16"/>
                <w:szCs w:val="16"/>
                <w:cs/>
              </w:rPr>
            </w:pPr>
          </w:p>
        </w:tc>
        <w:tc>
          <w:tcPr>
            <w:tcW w:w="1440" w:type="dxa"/>
            <w:shd w:val="clear" w:color="auto" w:fill="FAFAFA"/>
            <w:vAlign w:val="bottom"/>
          </w:tcPr>
          <w:p w14:paraId="7503AB22" w14:textId="77777777" w:rsidR="004C0034" w:rsidRPr="00F93F5A" w:rsidRDefault="004C0034" w:rsidP="004C0034">
            <w:pPr>
              <w:spacing w:line="240" w:lineRule="auto"/>
              <w:ind w:right="-72"/>
              <w:jc w:val="right"/>
              <w:rPr>
                <w:rFonts w:ascii="Browallia New" w:eastAsia="Arial Unicode MS" w:hAnsi="Browallia New" w:cs="Browallia New"/>
                <w:sz w:val="16"/>
                <w:szCs w:val="16"/>
              </w:rPr>
            </w:pPr>
          </w:p>
        </w:tc>
        <w:tc>
          <w:tcPr>
            <w:tcW w:w="1440" w:type="dxa"/>
            <w:vAlign w:val="center"/>
          </w:tcPr>
          <w:p w14:paraId="28C9237A" w14:textId="77777777" w:rsidR="004C0034" w:rsidRPr="00F93F5A" w:rsidRDefault="004C0034" w:rsidP="004C0034">
            <w:pPr>
              <w:spacing w:line="240" w:lineRule="auto"/>
              <w:ind w:right="-72"/>
              <w:jc w:val="right"/>
              <w:rPr>
                <w:rFonts w:ascii="Browallia New" w:eastAsia="Arial Unicode MS" w:hAnsi="Browallia New" w:cs="Browallia New"/>
                <w:sz w:val="16"/>
                <w:szCs w:val="16"/>
                <w:cs/>
              </w:rPr>
            </w:pPr>
          </w:p>
        </w:tc>
        <w:tc>
          <w:tcPr>
            <w:tcW w:w="1440" w:type="dxa"/>
            <w:shd w:val="clear" w:color="auto" w:fill="FAFAFA"/>
            <w:vAlign w:val="center"/>
          </w:tcPr>
          <w:p w14:paraId="4762B6FE" w14:textId="77777777" w:rsidR="004C0034" w:rsidRPr="00F93F5A" w:rsidRDefault="004C0034" w:rsidP="004C0034">
            <w:pPr>
              <w:spacing w:line="240" w:lineRule="auto"/>
              <w:ind w:right="-72"/>
              <w:jc w:val="right"/>
              <w:rPr>
                <w:rFonts w:ascii="Browallia New" w:eastAsia="Arial Unicode MS" w:hAnsi="Browallia New" w:cs="Browallia New"/>
                <w:sz w:val="16"/>
                <w:szCs w:val="16"/>
                <w:cs/>
              </w:rPr>
            </w:pPr>
          </w:p>
        </w:tc>
        <w:tc>
          <w:tcPr>
            <w:tcW w:w="1440" w:type="dxa"/>
            <w:vAlign w:val="center"/>
          </w:tcPr>
          <w:p w14:paraId="3113068A" w14:textId="77777777" w:rsidR="004C0034" w:rsidRPr="00F93F5A" w:rsidRDefault="004C0034" w:rsidP="004C0034">
            <w:pPr>
              <w:spacing w:line="240" w:lineRule="auto"/>
              <w:ind w:right="-72"/>
              <w:jc w:val="right"/>
              <w:rPr>
                <w:rFonts w:ascii="Browallia New" w:eastAsia="Arial Unicode MS" w:hAnsi="Browallia New" w:cs="Browallia New"/>
                <w:sz w:val="16"/>
                <w:szCs w:val="16"/>
                <w:cs/>
              </w:rPr>
            </w:pPr>
          </w:p>
        </w:tc>
      </w:tr>
      <w:tr w:rsidR="004C0034" w:rsidRPr="00F93F5A" w14:paraId="3CCA557E" w14:textId="77777777" w:rsidTr="00870409">
        <w:trPr>
          <w:trHeight w:val="261"/>
        </w:trPr>
        <w:tc>
          <w:tcPr>
            <w:tcW w:w="3177" w:type="dxa"/>
            <w:vAlign w:val="bottom"/>
          </w:tcPr>
          <w:p w14:paraId="7D9FA4F0" w14:textId="77777777" w:rsidR="004C0034" w:rsidRPr="00F93F5A" w:rsidRDefault="004C0034" w:rsidP="004C0034">
            <w:pPr>
              <w:spacing w:line="240" w:lineRule="auto"/>
              <w:ind w:left="-101"/>
              <w:rPr>
                <w:rFonts w:ascii="Browallia New" w:eastAsia="Arial Unicode MS" w:hAnsi="Browallia New" w:cs="Browallia New"/>
                <w:snapToGrid w:val="0"/>
                <w:spacing w:val="-8"/>
                <w:sz w:val="28"/>
                <w:szCs w:val="28"/>
                <w:cs/>
                <w:lang w:eastAsia="th-TH"/>
              </w:rPr>
            </w:pPr>
            <w:r w:rsidRPr="00F93F5A">
              <w:rPr>
                <w:rFonts w:ascii="Browallia New" w:eastAsia="Arial Unicode MS" w:hAnsi="Browallia New" w:cs="Browallia New"/>
                <w:sz w:val="28"/>
                <w:szCs w:val="28"/>
                <w:cs/>
              </w:rPr>
              <w:t>รายได้จากการบริหารจัดการ</w:t>
            </w:r>
          </w:p>
        </w:tc>
        <w:tc>
          <w:tcPr>
            <w:tcW w:w="1440" w:type="dxa"/>
            <w:shd w:val="clear" w:color="auto" w:fill="FAFAFA"/>
            <w:vAlign w:val="bottom"/>
          </w:tcPr>
          <w:p w14:paraId="708777E8" w14:textId="77777777" w:rsidR="004C0034" w:rsidRPr="00F93F5A" w:rsidRDefault="004C0034" w:rsidP="004C0034">
            <w:pPr>
              <w:spacing w:line="240" w:lineRule="auto"/>
              <w:ind w:right="-72"/>
              <w:jc w:val="right"/>
              <w:rPr>
                <w:rFonts w:ascii="Browallia New" w:eastAsia="Arial Unicode MS" w:hAnsi="Browallia New" w:cs="Browallia New"/>
                <w:sz w:val="28"/>
                <w:szCs w:val="28"/>
              </w:rPr>
            </w:pPr>
          </w:p>
        </w:tc>
        <w:tc>
          <w:tcPr>
            <w:tcW w:w="1440" w:type="dxa"/>
            <w:vAlign w:val="bottom"/>
          </w:tcPr>
          <w:p w14:paraId="180FEEB4" w14:textId="77777777" w:rsidR="004C0034" w:rsidRPr="00F93F5A" w:rsidRDefault="004C0034" w:rsidP="004C0034">
            <w:pPr>
              <w:spacing w:line="240" w:lineRule="auto"/>
              <w:ind w:right="-72"/>
              <w:jc w:val="right"/>
              <w:rPr>
                <w:rFonts w:ascii="Browallia New" w:eastAsia="Arial Unicode MS" w:hAnsi="Browallia New" w:cs="Browallia New"/>
                <w:sz w:val="28"/>
                <w:szCs w:val="28"/>
                <w:cs/>
              </w:rPr>
            </w:pPr>
          </w:p>
        </w:tc>
        <w:tc>
          <w:tcPr>
            <w:tcW w:w="1440" w:type="dxa"/>
            <w:shd w:val="clear" w:color="auto" w:fill="FAFAFA"/>
            <w:vAlign w:val="bottom"/>
          </w:tcPr>
          <w:p w14:paraId="364526C3" w14:textId="77777777" w:rsidR="004C0034" w:rsidRPr="00F93F5A" w:rsidRDefault="004C0034" w:rsidP="004C0034">
            <w:pPr>
              <w:spacing w:line="240" w:lineRule="auto"/>
              <w:ind w:right="-72"/>
              <w:jc w:val="right"/>
              <w:rPr>
                <w:rFonts w:ascii="Browallia New" w:eastAsia="Arial Unicode MS" w:hAnsi="Browallia New" w:cs="Browallia New"/>
                <w:sz w:val="28"/>
                <w:szCs w:val="28"/>
                <w:cs/>
              </w:rPr>
            </w:pPr>
          </w:p>
        </w:tc>
        <w:tc>
          <w:tcPr>
            <w:tcW w:w="1440" w:type="dxa"/>
            <w:vAlign w:val="bottom"/>
          </w:tcPr>
          <w:p w14:paraId="15ECE999" w14:textId="77777777" w:rsidR="004C0034" w:rsidRPr="00F93F5A" w:rsidRDefault="004C0034" w:rsidP="004C0034">
            <w:pPr>
              <w:spacing w:line="240" w:lineRule="auto"/>
              <w:ind w:right="-72"/>
              <w:jc w:val="right"/>
              <w:rPr>
                <w:rFonts w:ascii="Browallia New" w:eastAsia="Arial Unicode MS" w:hAnsi="Browallia New" w:cs="Browallia New"/>
                <w:sz w:val="28"/>
                <w:szCs w:val="28"/>
                <w:cs/>
              </w:rPr>
            </w:pPr>
          </w:p>
        </w:tc>
      </w:tr>
      <w:tr w:rsidR="004C0034" w:rsidRPr="00F93F5A" w14:paraId="58FDAF87" w14:textId="77777777" w:rsidTr="00870409">
        <w:trPr>
          <w:trHeight w:val="261"/>
        </w:trPr>
        <w:tc>
          <w:tcPr>
            <w:tcW w:w="3177" w:type="dxa"/>
            <w:vAlign w:val="bottom"/>
          </w:tcPr>
          <w:p w14:paraId="393EA47B" w14:textId="77777777" w:rsidR="004C0034" w:rsidRPr="00F93F5A" w:rsidRDefault="004C0034" w:rsidP="004C0034">
            <w:pPr>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3338D721" w14:textId="24342A84" w:rsidR="004C0034" w:rsidRPr="00F93F5A" w:rsidRDefault="00142A1C" w:rsidP="004C0034">
            <w:pPr>
              <w:spacing w:line="240" w:lineRule="auto"/>
              <w:ind w:right="-72"/>
              <w:jc w:val="right"/>
              <w:rPr>
                <w:rFonts w:ascii="Browallia New" w:eastAsia="Arial Unicode MS" w:hAnsi="Browallia New" w:cs="Browallia New"/>
                <w:color w:val="000000"/>
                <w:sz w:val="28"/>
                <w:szCs w:val="28"/>
              </w:rPr>
            </w:pPr>
            <w:r w:rsidRPr="00F93F5A">
              <w:rPr>
                <w:rFonts w:ascii="Browallia New" w:eastAsia="Arial Unicode MS" w:hAnsi="Browallia New" w:cs="Browallia New"/>
                <w:color w:val="000000"/>
                <w:sz w:val="28"/>
                <w:szCs w:val="28"/>
              </w:rPr>
              <w:t>-</w:t>
            </w:r>
          </w:p>
        </w:tc>
        <w:tc>
          <w:tcPr>
            <w:tcW w:w="1440" w:type="dxa"/>
            <w:vAlign w:val="bottom"/>
          </w:tcPr>
          <w:p w14:paraId="26A1DBAA" w14:textId="0DE562E6" w:rsidR="004C0034" w:rsidRPr="00F93F5A" w:rsidRDefault="004C0034" w:rsidP="004C0034">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color w:val="000000"/>
                <w:sz w:val="28"/>
                <w:szCs w:val="28"/>
              </w:rPr>
              <w:t>-</w:t>
            </w:r>
          </w:p>
        </w:tc>
        <w:tc>
          <w:tcPr>
            <w:tcW w:w="1440" w:type="dxa"/>
            <w:shd w:val="clear" w:color="auto" w:fill="FAFAFA"/>
            <w:vAlign w:val="bottom"/>
          </w:tcPr>
          <w:p w14:paraId="2A74D7F5" w14:textId="103AB4B6" w:rsidR="004C0034" w:rsidRPr="00F93F5A" w:rsidRDefault="00077DB4" w:rsidP="004C003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18</w:t>
            </w:r>
            <w:r w:rsidR="00F30C2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941</w:t>
            </w:r>
          </w:p>
        </w:tc>
        <w:tc>
          <w:tcPr>
            <w:tcW w:w="1440" w:type="dxa"/>
            <w:vAlign w:val="bottom"/>
          </w:tcPr>
          <w:p w14:paraId="5F8DAB9E" w14:textId="56CDA7E2" w:rsidR="004C0034" w:rsidRPr="00F93F5A" w:rsidRDefault="00077DB4" w:rsidP="004C003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16</w:t>
            </w:r>
            <w:r w:rsidR="008622FD"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998</w:t>
            </w:r>
          </w:p>
        </w:tc>
      </w:tr>
      <w:tr w:rsidR="004C0034" w:rsidRPr="00F93F5A" w14:paraId="0B67E75C" w14:textId="77777777" w:rsidTr="00870409">
        <w:trPr>
          <w:trHeight w:val="74"/>
        </w:trPr>
        <w:tc>
          <w:tcPr>
            <w:tcW w:w="3177" w:type="dxa"/>
            <w:vAlign w:val="bottom"/>
          </w:tcPr>
          <w:p w14:paraId="1743B3CC" w14:textId="77777777" w:rsidR="004C0034" w:rsidRPr="00F93F5A" w:rsidRDefault="004C0034" w:rsidP="004C0034">
            <w:pPr>
              <w:spacing w:line="240" w:lineRule="auto"/>
              <w:ind w:left="-101"/>
              <w:rPr>
                <w:rFonts w:ascii="Browallia New" w:eastAsia="Arial Unicode MS" w:hAnsi="Browallia New" w:cs="Browallia New"/>
                <w:snapToGrid w:val="0"/>
                <w:spacing w:val="-8"/>
                <w:sz w:val="16"/>
                <w:szCs w:val="16"/>
                <w:lang w:eastAsia="th-TH"/>
              </w:rPr>
            </w:pPr>
          </w:p>
        </w:tc>
        <w:tc>
          <w:tcPr>
            <w:tcW w:w="1440" w:type="dxa"/>
            <w:shd w:val="clear" w:color="auto" w:fill="FAFAFA"/>
            <w:vAlign w:val="bottom"/>
          </w:tcPr>
          <w:p w14:paraId="1B556637" w14:textId="77777777" w:rsidR="004C0034" w:rsidRPr="00F93F5A" w:rsidRDefault="004C0034" w:rsidP="004C0034">
            <w:pPr>
              <w:spacing w:line="240" w:lineRule="auto"/>
              <w:ind w:right="-72"/>
              <w:jc w:val="right"/>
              <w:rPr>
                <w:rFonts w:ascii="Browallia New" w:eastAsia="Arial Unicode MS" w:hAnsi="Browallia New" w:cs="Browallia New"/>
                <w:noProof/>
                <w:sz w:val="16"/>
                <w:szCs w:val="16"/>
              </w:rPr>
            </w:pPr>
          </w:p>
        </w:tc>
        <w:tc>
          <w:tcPr>
            <w:tcW w:w="1440" w:type="dxa"/>
            <w:vAlign w:val="bottom"/>
          </w:tcPr>
          <w:p w14:paraId="363EFBEF" w14:textId="77777777" w:rsidR="004C0034" w:rsidRPr="00F93F5A" w:rsidRDefault="004C0034" w:rsidP="004C0034">
            <w:pPr>
              <w:spacing w:line="240" w:lineRule="auto"/>
              <w:ind w:right="-72"/>
              <w:jc w:val="right"/>
              <w:rPr>
                <w:rFonts w:ascii="Browallia New" w:eastAsia="Arial Unicode MS" w:hAnsi="Browallia New" w:cs="Browallia New"/>
                <w:sz w:val="16"/>
                <w:szCs w:val="16"/>
              </w:rPr>
            </w:pPr>
          </w:p>
        </w:tc>
        <w:tc>
          <w:tcPr>
            <w:tcW w:w="1440" w:type="dxa"/>
            <w:shd w:val="clear" w:color="auto" w:fill="FAFAFA"/>
            <w:vAlign w:val="bottom"/>
          </w:tcPr>
          <w:p w14:paraId="2953E341" w14:textId="77777777" w:rsidR="004C0034" w:rsidRPr="00F93F5A" w:rsidRDefault="004C0034" w:rsidP="004C0034">
            <w:pPr>
              <w:spacing w:line="240" w:lineRule="auto"/>
              <w:ind w:right="-72"/>
              <w:jc w:val="right"/>
              <w:rPr>
                <w:rFonts w:ascii="Browallia New" w:eastAsia="Arial Unicode MS" w:hAnsi="Browallia New" w:cs="Browallia New"/>
                <w:sz w:val="16"/>
                <w:szCs w:val="16"/>
              </w:rPr>
            </w:pPr>
          </w:p>
        </w:tc>
        <w:tc>
          <w:tcPr>
            <w:tcW w:w="1440" w:type="dxa"/>
            <w:vAlign w:val="bottom"/>
          </w:tcPr>
          <w:p w14:paraId="12420FE1" w14:textId="77777777" w:rsidR="004C0034" w:rsidRPr="00F93F5A" w:rsidRDefault="004C0034" w:rsidP="004C0034">
            <w:pPr>
              <w:spacing w:line="240" w:lineRule="auto"/>
              <w:ind w:right="-72"/>
              <w:jc w:val="right"/>
              <w:rPr>
                <w:rFonts w:ascii="Browallia New" w:eastAsia="Arial Unicode MS" w:hAnsi="Browallia New" w:cs="Browallia New"/>
                <w:sz w:val="16"/>
                <w:szCs w:val="16"/>
              </w:rPr>
            </w:pPr>
          </w:p>
        </w:tc>
      </w:tr>
      <w:tr w:rsidR="004C0034" w:rsidRPr="00F93F5A" w14:paraId="1BFB158A" w14:textId="77777777" w:rsidTr="00870409">
        <w:trPr>
          <w:trHeight w:val="261"/>
        </w:trPr>
        <w:tc>
          <w:tcPr>
            <w:tcW w:w="3177" w:type="dxa"/>
            <w:vAlign w:val="bottom"/>
          </w:tcPr>
          <w:p w14:paraId="2C2365E0" w14:textId="77777777" w:rsidR="004C0034" w:rsidRPr="00F93F5A" w:rsidRDefault="004C0034" w:rsidP="004C0034">
            <w:pPr>
              <w:spacing w:line="240" w:lineRule="auto"/>
              <w:ind w:left="-101"/>
              <w:rPr>
                <w:rFonts w:ascii="Browallia New" w:eastAsia="Arial Unicode MS" w:hAnsi="Browallia New" w:cs="Browallia New"/>
                <w:snapToGrid w:val="0"/>
                <w:spacing w:val="-8"/>
                <w:sz w:val="28"/>
                <w:szCs w:val="28"/>
                <w:lang w:eastAsia="th-TH"/>
              </w:rPr>
            </w:pPr>
            <w:r w:rsidRPr="00F93F5A">
              <w:rPr>
                <w:rFonts w:ascii="Browallia New" w:eastAsia="Arial Unicode MS" w:hAnsi="Browallia New" w:cs="Browallia New"/>
                <w:sz w:val="28"/>
                <w:szCs w:val="28"/>
                <w:cs/>
              </w:rPr>
              <w:t>รายได้ค่าเช่า</w:t>
            </w:r>
          </w:p>
        </w:tc>
        <w:tc>
          <w:tcPr>
            <w:tcW w:w="1440" w:type="dxa"/>
            <w:shd w:val="clear" w:color="auto" w:fill="FAFAFA"/>
            <w:vAlign w:val="bottom"/>
          </w:tcPr>
          <w:p w14:paraId="650817B7" w14:textId="77777777" w:rsidR="004C0034" w:rsidRPr="00F93F5A" w:rsidRDefault="004C0034" w:rsidP="004C0034">
            <w:pPr>
              <w:spacing w:line="240" w:lineRule="auto"/>
              <w:ind w:right="-72"/>
              <w:jc w:val="right"/>
              <w:rPr>
                <w:rFonts w:ascii="Browallia New" w:eastAsia="Arial Unicode MS" w:hAnsi="Browallia New" w:cs="Browallia New"/>
                <w:noProof/>
                <w:sz w:val="28"/>
                <w:szCs w:val="28"/>
              </w:rPr>
            </w:pPr>
          </w:p>
        </w:tc>
        <w:tc>
          <w:tcPr>
            <w:tcW w:w="1440" w:type="dxa"/>
            <w:vAlign w:val="bottom"/>
          </w:tcPr>
          <w:p w14:paraId="0282C36A" w14:textId="77777777" w:rsidR="004C0034" w:rsidRPr="00F93F5A" w:rsidRDefault="004C0034" w:rsidP="004C0034">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6D8F7D9D" w14:textId="77777777" w:rsidR="004C0034" w:rsidRPr="00F93F5A" w:rsidRDefault="004C0034" w:rsidP="004C0034">
            <w:pPr>
              <w:spacing w:line="240" w:lineRule="auto"/>
              <w:ind w:right="-72"/>
              <w:jc w:val="right"/>
              <w:rPr>
                <w:rFonts w:ascii="Browallia New" w:eastAsia="Arial Unicode MS" w:hAnsi="Browallia New" w:cs="Browallia New"/>
                <w:sz w:val="28"/>
                <w:szCs w:val="28"/>
              </w:rPr>
            </w:pPr>
          </w:p>
        </w:tc>
        <w:tc>
          <w:tcPr>
            <w:tcW w:w="1440" w:type="dxa"/>
            <w:vAlign w:val="bottom"/>
          </w:tcPr>
          <w:p w14:paraId="34D2F483" w14:textId="77777777" w:rsidR="004C0034" w:rsidRPr="00F93F5A" w:rsidRDefault="004C0034" w:rsidP="004C0034">
            <w:pPr>
              <w:spacing w:line="240" w:lineRule="auto"/>
              <w:ind w:right="-72"/>
              <w:jc w:val="right"/>
              <w:rPr>
                <w:rFonts w:ascii="Browallia New" w:eastAsia="Arial Unicode MS" w:hAnsi="Browallia New" w:cs="Browallia New"/>
                <w:sz w:val="28"/>
                <w:szCs w:val="28"/>
              </w:rPr>
            </w:pPr>
          </w:p>
        </w:tc>
      </w:tr>
      <w:tr w:rsidR="004C0034" w:rsidRPr="00F93F5A" w14:paraId="76584578" w14:textId="77777777" w:rsidTr="00870409">
        <w:trPr>
          <w:trHeight w:val="261"/>
        </w:trPr>
        <w:tc>
          <w:tcPr>
            <w:tcW w:w="3177" w:type="dxa"/>
            <w:vAlign w:val="bottom"/>
          </w:tcPr>
          <w:p w14:paraId="0A7621B5" w14:textId="77777777" w:rsidR="004C0034" w:rsidRPr="00F93F5A" w:rsidRDefault="004C0034" w:rsidP="004C0034">
            <w:pPr>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70F7D6AC" w14:textId="004FC287" w:rsidR="004C0034" w:rsidRPr="00F93F5A" w:rsidRDefault="00142A1C" w:rsidP="004C0034">
            <w:pPr>
              <w:spacing w:line="240" w:lineRule="auto"/>
              <w:ind w:right="-72"/>
              <w:jc w:val="right"/>
              <w:rPr>
                <w:rFonts w:ascii="Browallia New" w:eastAsia="Arial Unicode MS" w:hAnsi="Browallia New" w:cs="Browallia New"/>
                <w:noProof/>
                <w:color w:val="000000"/>
                <w:sz w:val="28"/>
                <w:szCs w:val="28"/>
              </w:rPr>
            </w:pPr>
            <w:r w:rsidRPr="00F93F5A">
              <w:rPr>
                <w:rFonts w:ascii="Browallia New" w:eastAsia="Arial Unicode MS" w:hAnsi="Browallia New" w:cs="Browallia New"/>
                <w:noProof/>
                <w:color w:val="000000"/>
                <w:sz w:val="28"/>
                <w:szCs w:val="28"/>
              </w:rPr>
              <w:t>-</w:t>
            </w:r>
          </w:p>
        </w:tc>
        <w:tc>
          <w:tcPr>
            <w:tcW w:w="1440" w:type="dxa"/>
            <w:vAlign w:val="bottom"/>
          </w:tcPr>
          <w:p w14:paraId="6EF36DFB" w14:textId="6E1DC9EA" w:rsidR="004C0034" w:rsidRPr="00F93F5A" w:rsidRDefault="004C0034" w:rsidP="004C0034">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color w:val="000000"/>
                <w:sz w:val="28"/>
                <w:szCs w:val="28"/>
              </w:rPr>
              <w:t>-</w:t>
            </w:r>
          </w:p>
        </w:tc>
        <w:tc>
          <w:tcPr>
            <w:tcW w:w="1440" w:type="dxa"/>
            <w:shd w:val="clear" w:color="auto" w:fill="FAFAFA"/>
            <w:vAlign w:val="bottom"/>
          </w:tcPr>
          <w:p w14:paraId="0BCF2CCC" w14:textId="3A07C683" w:rsidR="004C0034" w:rsidRPr="00F93F5A" w:rsidRDefault="00077DB4" w:rsidP="004C003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33</w:t>
            </w:r>
            <w:r w:rsidR="001C176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715</w:t>
            </w:r>
          </w:p>
        </w:tc>
        <w:tc>
          <w:tcPr>
            <w:tcW w:w="1440" w:type="dxa"/>
            <w:vAlign w:val="bottom"/>
          </w:tcPr>
          <w:p w14:paraId="25F65644" w14:textId="4EF5F853" w:rsidR="004C0034" w:rsidRPr="00F93F5A" w:rsidRDefault="00077DB4" w:rsidP="004C003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33</w:t>
            </w:r>
            <w:r w:rsidR="0074097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571</w:t>
            </w:r>
          </w:p>
        </w:tc>
      </w:tr>
    </w:tbl>
    <w:p w14:paraId="4EA14570" w14:textId="77777777" w:rsidR="004156D3" w:rsidRPr="00F93F5A" w:rsidRDefault="004156D3" w:rsidP="008B671A">
      <w:pPr>
        <w:spacing w:line="240" w:lineRule="auto"/>
        <w:jc w:val="thaiDistribute"/>
        <w:rPr>
          <w:rFonts w:ascii="Browallia New" w:eastAsia="Arial Unicode MS" w:hAnsi="Browallia New" w:cs="Browallia New"/>
          <w:b/>
          <w:bCs/>
          <w:color w:val="CF4A02"/>
          <w:sz w:val="28"/>
          <w:szCs w:val="28"/>
        </w:rPr>
      </w:pPr>
    </w:p>
    <w:p w14:paraId="7F0DED02" w14:textId="21A9B995" w:rsidR="00CF2380" w:rsidRPr="00F93F5A" w:rsidRDefault="00077DB4" w:rsidP="00001756">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26</w:t>
      </w:r>
      <w:r w:rsidR="00F87C57"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2</w:t>
      </w:r>
      <w:r w:rsidR="00F87C57" w:rsidRPr="00F93F5A">
        <w:rPr>
          <w:rFonts w:ascii="Browallia New" w:hAnsi="Browallia New" w:cs="Browallia New"/>
          <w:color w:val="CF4A02"/>
          <w:sz w:val="28"/>
          <w:szCs w:val="28"/>
        </w:rPr>
        <w:tab/>
      </w:r>
      <w:proofErr w:type="spellStart"/>
      <w:r w:rsidR="00F87C57" w:rsidRPr="00F93F5A">
        <w:rPr>
          <w:rFonts w:ascii="Browallia New" w:hAnsi="Browallia New" w:cs="Browallia New"/>
          <w:color w:val="CF4A02"/>
          <w:sz w:val="28"/>
          <w:szCs w:val="28"/>
        </w:rPr>
        <w:t>รายได้อื่น</w:t>
      </w:r>
      <w:proofErr w:type="spellEnd"/>
    </w:p>
    <w:p w14:paraId="37DBF802" w14:textId="77777777" w:rsidR="007B652B" w:rsidRPr="00F93F5A" w:rsidRDefault="007B652B" w:rsidP="007B652B">
      <w:pPr>
        <w:spacing w:line="240" w:lineRule="auto"/>
        <w:ind w:left="540" w:hanging="540"/>
        <w:jc w:val="thaiDistribute"/>
        <w:rPr>
          <w:rFonts w:ascii="Browallia New" w:eastAsia="Arial Unicode MS" w:hAnsi="Browallia New" w:cs="Browallia New"/>
          <w:b/>
          <w:bCs/>
          <w:color w:val="CF4A02"/>
          <w:sz w:val="28"/>
          <w:szCs w:val="28"/>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AD599C" w:rsidRPr="00F93F5A" w14:paraId="07B3F974" w14:textId="77777777" w:rsidTr="00467476">
        <w:trPr>
          <w:trHeight w:val="48"/>
        </w:trPr>
        <w:tc>
          <w:tcPr>
            <w:tcW w:w="3150" w:type="dxa"/>
          </w:tcPr>
          <w:p w14:paraId="1BF15A9A" w14:textId="77777777" w:rsidR="00AD599C" w:rsidRPr="00F93F5A" w:rsidRDefault="00AD599C"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152D74C7" w14:textId="77777777" w:rsidR="00AD599C" w:rsidRPr="00F93F5A" w:rsidRDefault="00AD599C"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0BE5BDEE" w14:textId="77777777" w:rsidR="00AD599C" w:rsidRPr="00F93F5A" w:rsidRDefault="00AD599C"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467476" w:rsidRPr="00F93F5A" w14:paraId="05FE9F1F" w14:textId="77777777" w:rsidTr="00467476">
        <w:trPr>
          <w:trHeight w:val="48"/>
        </w:trPr>
        <w:tc>
          <w:tcPr>
            <w:tcW w:w="3150" w:type="dxa"/>
          </w:tcPr>
          <w:p w14:paraId="620298BE" w14:textId="77777777" w:rsidR="00467476" w:rsidRPr="00F93F5A" w:rsidRDefault="00467476"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tcBorders>
          </w:tcPr>
          <w:p w14:paraId="18AA91E9" w14:textId="77777777" w:rsidR="00467476" w:rsidRPr="00F93F5A" w:rsidRDefault="00467476"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62AC45CC" w14:textId="4EDF1222" w:rsidR="00467476" w:rsidRPr="00F93F5A" w:rsidRDefault="00467476"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ปรับปรุงใหม่</w:t>
            </w:r>
          </w:p>
        </w:tc>
      </w:tr>
      <w:tr w:rsidR="00AE31AB" w:rsidRPr="00F93F5A" w14:paraId="022399E3" w14:textId="77777777" w:rsidTr="00467476">
        <w:trPr>
          <w:trHeight w:val="48"/>
        </w:trPr>
        <w:tc>
          <w:tcPr>
            <w:tcW w:w="3150" w:type="dxa"/>
            <w:vAlign w:val="bottom"/>
          </w:tcPr>
          <w:p w14:paraId="1E758E24" w14:textId="002977FA" w:rsidR="00AD599C" w:rsidRPr="00F93F5A" w:rsidRDefault="00AD599C" w:rsidP="00AD599C">
            <w:pPr>
              <w:spacing w:before="10" w:line="240" w:lineRule="auto"/>
              <w:ind w:left="-10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p>
        </w:tc>
        <w:tc>
          <w:tcPr>
            <w:tcW w:w="1440" w:type="dxa"/>
            <w:vAlign w:val="bottom"/>
          </w:tcPr>
          <w:p w14:paraId="1EDABAFF" w14:textId="51CC71D3" w:rsidR="00AD599C" w:rsidRPr="00F93F5A"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vAlign w:val="bottom"/>
          </w:tcPr>
          <w:p w14:paraId="484479CA" w14:textId="282EACA2" w:rsidR="00AD599C" w:rsidRPr="00F93F5A"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1440" w:type="dxa"/>
            <w:vAlign w:val="bottom"/>
          </w:tcPr>
          <w:p w14:paraId="06011A38" w14:textId="0FE5D7F6" w:rsidR="00AD599C" w:rsidRPr="00F93F5A"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vAlign w:val="bottom"/>
          </w:tcPr>
          <w:p w14:paraId="73579608" w14:textId="3B471BAB" w:rsidR="00AD599C" w:rsidRPr="00F93F5A"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AD599C" w:rsidRPr="00F93F5A" w14:paraId="668EB51F" w14:textId="77777777" w:rsidTr="00870409">
        <w:trPr>
          <w:trHeight w:val="58"/>
        </w:trPr>
        <w:tc>
          <w:tcPr>
            <w:tcW w:w="3150" w:type="dxa"/>
            <w:vAlign w:val="bottom"/>
          </w:tcPr>
          <w:p w14:paraId="2AD33903" w14:textId="53B14B1F" w:rsidR="00AD599C" w:rsidRPr="00F93F5A" w:rsidRDefault="00AD599C" w:rsidP="00AD599C">
            <w:pPr>
              <w:spacing w:line="240" w:lineRule="auto"/>
              <w:ind w:left="-101"/>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z w:val="28"/>
                <w:szCs w:val="28"/>
                <w:cs/>
              </w:rPr>
              <w:t xml:space="preserve">   </w:t>
            </w:r>
            <w:r w:rsidR="00AC1AA5" w:rsidRPr="00F93F5A">
              <w:rPr>
                <w:rFonts w:ascii="Browallia New" w:eastAsia="Arial Unicode MS" w:hAnsi="Browallia New" w:cs="Browallia New"/>
                <w:b/>
                <w:bCs/>
                <w:sz w:val="28"/>
                <w:szCs w:val="28"/>
                <w:cs/>
              </w:rPr>
              <w:t>สิ้นสุด</w:t>
            </w:r>
            <w:r w:rsidRPr="00F93F5A">
              <w:rPr>
                <w:rFonts w:ascii="Browallia New" w:eastAsia="Arial Unicode MS" w:hAnsi="Browallia New" w:cs="Browallia New"/>
                <w:b/>
                <w:bCs/>
                <w:sz w:val="28"/>
                <w:szCs w:val="28"/>
                <w:cs/>
              </w:rPr>
              <w:t xml:space="preserve">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p>
        </w:tc>
        <w:tc>
          <w:tcPr>
            <w:tcW w:w="1440" w:type="dxa"/>
            <w:tcBorders>
              <w:bottom w:val="single" w:sz="4" w:space="0" w:color="auto"/>
            </w:tcBorders>
          </w:tcPr>
          <w:p w14:paraId="043EEDA1" w14:textId="77777777"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D2EF32E" w14:textId="77777777"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0D3426AC" w14:textId="77777777"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4BC4ACF" w14:textId="77777777" w:rsidR="00AD599C" w:rsidRPr="00F93F5A"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AD599C" w:rsidRPr="00F93F5A" w14:paraId="6B31138D" w14:textId="77777777" w:rsidTr="00870409">
        <w:trPr>
          <w:trHeight w:val="129"/>
        </w:trPr>
        <w:tc>
          <w:tcPr>
            <w:tcW w:w="3150" w:type="dxa"/>
            <w:vAlign w:val="center"/>
          </w:tcPr>
          <w:p w14:paraId="0BC762DF" w14:textId="77777777" w:rsidR="00AD599C" w:rsidRPr="00F93F5A" w:rsidRDefault="00AD599C" w:rsidP="00AD599C">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16"/>
                <w:szCs w:val="16"/>
                <w:cs/>
              </w:rPr>
            </w:pPr>
          </w:p>
        </w:tc>
        <w:tc>
          <w:tcPr>
            <w:tcW w:w="1440" w:type="dxa"/>
            <w:tcBorders>
              <w:top w:val="single" w:sz="4" w:space="0" w:color="auto"/>
            </w:tcBorders>
            <w:shd w:val="clear" w:color="auto" w:fill="FAFAFA"/>
            <w:vAlign w:val="center"/>
          </w:tcPr>
          <w:p w14:paraId="7B28BB1B" w14:textId="77777777" w:rsidR="00AD599C" w:rsidRPr="00F93F5A"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649F008E" w14:textId="77777777" w:rsidR="00AD599C" w:rsidRPr="00F93F5A"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vAlign w:val="center"/>
          </w:tcPr>
          <w:p w14:paraId="42E52A44" w14:textId="77777777" w:rsidR="00AD599C" w:rsidRPr="00F93F5A"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6C935502" w14:textId="77777777" w:rsidR="00AD599C" w:rsidRPr="00F93F5A" w:rsidRDefault="00AD599C" w:rsidP="00AD599C">
            <w:pPr>
              <w:spacing w:line="240" w:lineRule="auto"/>
              <w:ind w:right="-72"/>
              <w:jc w:val="right"/>
              <w:rPr>
                <w:rFonts w:ascii="Browallia New" w:eastAsia="Arial Unicode MS" w:hAnsi="Browallia New" w:cs="Browallia New"/>
                <w:sz w:val="16"/>
                <w:szCs w:val="16"/>
              </w:rPr>
            </w:pPr>
          </w:p>
        </w:tc>
      </w:tr>
      <w:tr w:rsidR="00AD599C" w:rsidRPr="00F93F5A" w14:paraId="3016C865" w14:textId="77777777" w:rsidTr="00870409">
        <w:trPr>
          <w:trHeight w:val="261"/>
        </w:trPr>
        <w:tc>
          <w:tcPr>
            <w:tcW w:w="3150" w:type="dxa"/>
            <w:vAlign w:val="bottom"/>
          </w:tcPr>
          <w:p w14:paraId="54C802BB" w14:textId="77777777" w:rsidR="00AD599C" w:rsidRPr="00F93F5A" w:rsidRDefault="00AD599C" w:rsidP="00AD599C">
            <w:pPr>
              <w:spacing w:line="240" w:lineRule="auto"/>
              <w:ind w:left="-101"/>
              <w:rPr>
                <w:rFonts w:ascii="Browallia New" w:eastAsia="Arial Unicode MS" w:hAnsi="Browallia New" w:cs="Browallia New"/>
                <w:snapToGrid w:val="0"/>
                <w:spacing w:val="-8"/>
                <w:sz w:val="28"/>
                <w:szCs w:val="28"/>
                <w:lang w:eastAsia="th-TH"/>
              </w:rPr>
            </w:pPr>
            <w:r w:rsidRPr="00F93F5A">
              <w:rPr>
                <w:rFonts w:ascii="Browallia New" w:eastAsia="Arial Unicode MS" w:hAnsi="Browallia New" w:cs="Browallia New"/>
                <w:sz w:val="28"/>
                <w:szCs w:val="28"/>
                <w:cs/>
              </w:rPr>
              <w:t>ดอกเบี้ยรับ</w:t>
            </w:r>
          </w:p>
        </w:tc>
        <w:tc>
          <w:tcPr>
            <w:tcW w:w="1440" w:type="dxa"/>
            <w:shd w:val="clear" w:color="auto" w:fill="FAFAFA"/>
            <w:vAlign w:val="bottom"/>
          </w:tcPr>
          <w:p w14:paraId="181D992D" w14:textId="77777777" w:rsidR="00AD599C" w:rsidRPr="00F93F5A"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428A13A3" w14:textId="77777777" w:rsidR="00AD599C" w:rsidRPr="00F93F5A" w:rsidRDefault="00AD599C" w:rsidP="00AD599C">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46202836" w14:textId="77777777" w:rsidR="00AD599C" w:rsidRPr="00F93F5A" w:rsidRDefault="00AD599C" w:rsidP="00AD599C">
            <w:pPr>
              <w:spacing w:line="240" w:lineRule="auto"/>
              <w:ind w:right="-72"/>
              <w:jc w:val="right"/>
              <w:rPr>
                <w:rFonts w:ascii="Browallia New" w:eastAsia="Arial Unicode MS" w:hAnsi="Browallia New" w:cs="Browallia New"/>
                <w:sz w:val="28"/>
                <w:szCs w:val="28"/>
                <w:cs/>
              </w:rPr>
            </w:pPr>
          </w:p>
        </w:tc>
        <w:tc>
          <w:tcPr>
            <w:tcW w:w="1440" w:type="dxa"/>
            <w:vAlign w:val="bottom"/>
          </w:tcPr>
          <w:p w14:paraId="5AB36AD8" w14:textId="77777777" w:rsidR="00AD599C" w:rsidRPr="00F93F5A" w:rsidRDefault="00AD599C" w:rsidP="00AD599C">
            <w:pPr>
              <w:spacing w:line="240" w:lineRule="auto"/>
              <w:ind w:right="-72"/>
              <w:jc w:val="right"/>
              <w:rPr>
                <w:rFonts w:ascii="Browallia New" w:eastAsia="Arial Unicode MS" w:hAnsi="Browallia New" w:cs="Browallia New"/>
                <w:sz w:val="28"/>
                <w:szCs w:val="28"/>
                <w:cs/>
              </w:rPr>
            </w:pPr>
          </w:p>
        </w:tc>
      </w:tr>
      <w:tr w:rsidR="00CC33CA" w:rsidRPr="00F93F5A" w14:paraId="7AFFD733" w14:textId="77777777" w:rsidTr="00870409">
        <w:trPr>
          <w:trHeight w:val="261"/>
        </w:trPr>
        <w:tc>
          <w:tcPr>
            <w:tcW w:w="3150" w:type="dxa"/>
            <w:vAlign w:val="bottom"/>
          </w:tcPr>
          <w:p w14:paraId="7512A20E" w14:textId="77777777" w:rsidR="00CC33CA" w:rsidRPr="00F93F5A" w:rsidRDefault="00CC33CA" w:rsidP="00CC33CA">
            <w:pPr>
              <w:spacing w:line="240" w:lineRule="auto"/>
              <w:ind w:left="-101"/>
              <w:rPr>
                <w:rFonts w:ascii="Browallia New" w:eastAsia="Arial Unicode MS" w:hAnsi="Browallia New" w:cs="Browallia New"/>
                <w:sz w:val="28"/>
                <w:szCs w:val="28"/>
                <w:cs/>
              </w:rPr>
            </w:pPr>
            <w:bookmarkStart w:id="15" w:name="OLE_LINK6"/>
            <w:r w:rsidRPr="00F93F5A">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66DFEB58" w14:textId="0EE66DD8" w:rsidR="00CC33CA" w:rsidRPr="00F93F5A" w:rsidRDefault="00142A1C" w:rsidP="00CC33CA">
            <w:pPr>
              <w:spacing w:line="240" w:lineRule="auto"/>
              <w:ind w:right="-72"/>
              <w:jc w:val="right"/>
              <w:rPr>
                <w:rFonts w:ascii="Browallia New" w:eastAsia="Arial Unicode MS" w:hAnsi="Browallia New" w:cs="Browallia New"/>
                <w:color w:val="000000"/>
                <w:sz w:val="28"/>
                <w:szCs w:val="28"/>
              </w:rPr>
            </w:pPr>
            <w:r w:rsidRPr="00F93F5A">
              <w:rPr>
                <w:rFonts w:ascii="Browallia New" w:eastAsia="Arial Unicode MS" w:hAnsi="Browallia New" w:cs="Browallia New"/>
                <w:color w:val="000000"/>
                <w:sz w:val="28"/>
                <w:szCs w:val="28"/>
              </w:rPr>
              <w:t>-</w:t>
            </w:r>
          </w:p>
        </w:tc>
        <w:tc>
          <w:tcPr>
            <w:tcW w:w="1440" w:type="dxa"/>
            <w:vAlign w:val="bottom"/>
          </w:tcPr>
          <w:p w14:paraId="37547D57" w14:textId="3E307ADC" w:rsidR="00CC33CA" w:rsidRPr="00F93F5A" w:rsidRDefault="00CC33CA"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color w:val="000000"/>
                <w:sz w:val="28"/>
                <w:szCs w:val="28"/>
              </w:rPr>
              <w:t>-</w:t>
            </w:r>
          </w:p>
        </w:tc>
        <w:tc>
          <w:tcPr>
            <w:tcW w:w="1440" w:type="dxa"/>
            <w:shd w:val="clear" w:color="auto" w:fill="FAFAFA"/>
            <w:vAlign w:val="bottom"/>
          </w:tcPr>
          <w:p w14:paraId="3F593B70" w14:textId="648B74DF" w:rsidR="00CC33CA" w:rsidRPr="00F93F5A" w:rsidRDefault="00077DB4" w:rsidP="00CC33CA">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952</w:t>
            </w:r>
            <w:r w:rsidR="00D87F7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390</w:t>
            </w:r>
          </w:p>
        </w:tc>
        <w:tc>
          <w:tcPr>
            <w:tcW w:w="1440" w:type="dxa"/>
            <w:vAlign w:val="bottom"/>
          </w:tcPr>
          <w:p w14:paraId="5D4A0071" w14:textId="6877A6C6" w:rsidR="00CC33CA" w:rsidRPr="00F93F5A" w:rsidRDefault="00077DB4" w:rsidP="00CC33CA">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602</w:t>
            </w:r>
            <w:r w:rsidR="00EF176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581</w:t>
            </w:r>
          </w:p>
        </w:tc>
      </w:tr>
      <w:tr w:rsidR="00CC33CA" w:rsidRPr="00F93F5A" w14:paraId="6B971B61" w14:textId="77777777" w:rsidTr="00870409">
        <w:trPr>
          <w:trHeight w:val="261"/>
        </w:trPr>
        <w:tc>
          <w:tcPr>
            <w:tcW w:w="3150" w:type="dxa"/>
            <w:vAlign w:val="bottom"/>
          </w:tcPr>
          <w:p w14:paraId="43EFABCC" w14:textId="4B5EEFCD" w:rsidR="00CC33CA" w:rsidRPr="00F93F5A" w:rsidRDefault="00CC33CA" w:rsidP="00EC2969">
            <w:pPr>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 xml:space="preserve"> </w:t>
            </w:r>
            <w:r w:rsidR="00EC2969" w:rsidRPr="00F93F5A">
              <w:rPr>
                <w:rFonts w:ascii="Browallia New" w:eastAsia="Arial Unicode MS" w:hAnsi="Browallia New" w:cs="Browallia New"/>
                <w:sz w:val="28"/>
                <w:szCs w:val="28"/>
                <w:cs/>
              </w:rPr>
              <w:t xml:space="preserve">  - </w:t>
            </w:r>
            <w:r w:rsidRPr="00F93F5A">
              <w:rPr>
                <w:rFonts w:ascii="Browallia New" w:eastAsia="Arial Unicode MS" w:hAnsi="Browallia New" w:cs="Browallia New"/>
                <w:sz w:val="28"/>
                <w:szCs w:val="28"/>
                <w:cs/>
              </w:rPr>
              <w:t>บริษัทร่วม</w:t>
            </w:r>
          </w:p>
        </w:tc>
        <w:tc>
          <w:tcPr>
            <w:tcW w:w="1440" w:type="dxa"/>
            <w:shd w:val="clear" w:color="auto" w:fill="FAFAFA"/>
            <w:vAlign w:val="bottom"/>
          </w:tcPr>
          <w:p w14:paraId="5C9E9D14" w14:textId="6BF30CCF" w:rsidR="00CC33CA" w:rsidRPr="00F93F5A" w:rsidRDefault="00077DB4" w:rsidP="00CC33CA">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21</w:t>
            </w:r>
            <w:r w:rsidR="00142A1C"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157</w:t>
            </w:r>
          </w:p>
        </w:tc>
        <w:tc>
          <w:tcPr>
            <w:tcW w:w="1440" w:type="dxa"/>
            <w:vAlign w:val="bottom"/>
          </w:tcPr>
          <w:p w14:paraId="4BFCFEA7" w14:textId="01AE5DA7" w:rsidR="00CC33CA" w:rsidRPr="00F93F5A" w:rsidRDefault="00077DB4" w:rsidP="00CC33CA">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17</w:t>
            </w:r>
            <w:r w:rsidR="00CC33CA"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825</w:t>
            </w:r>
          </w:p>
        </w:tc>
        <w:tc>
          <w:tcPr>
            <w:tcW w:w="1440" w:type="dxa"/>
            <w:shd w:val="clear" w:color="auto" w:fill="FAFAFA"/>
            <w:vAlign w:val="bottom"/>
          </w:tcPr>
          <w:p w14:paraId="43C22635" w14:textId="6242151F" w:rsidR="00CC33CA" w:rsidRPr="00F93F5A" w:rsidRDefault="00EF176A"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vAlign w:val="bottom"/>
          </w:tcPr>
          <w:p w14:paraId="0A409B6B" w14:textId="2E8E893D" w:rsidR="00CC33CA" w:rsidRPr="00F93F5A" w:rsidRDefault="00CC33CA"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CC33CA" w:rsidRPr="00F93F5A" w14:paraId="1B6114FE" w14:textId="77777777" w:rsidTr="00870409">
        <w:trPr>
          <w:trHeight w:val="20"/>
        </w:trPr>
        <w:tc>
          <w:tcPr>
            <w:tcW w:w="3150" w:type="dxa"/>
          </w:tcPr>
          <w:p w14:paraId="1F024B55" w14:textId="77777777" w:rsidR="00CC33CA" w:rsidRPr="00F93F5A" w:rsidRDefault="00CC33CA" w:rsidP="00CC33CA">
            <w:pPr>
              <w:spacing w:line="240" w:lineRule="auto"/>
              <w:ind w:left="-101"/>
              <w:rPr>
                <w:rFonts w:ascii="Browallia New" w:eastAsia="Arial Unicode MS" w:hAnsi="Browallia New" w:cs="Browallia New"/>
                <w:b/>
                <w:bCs/>
                <w:snapToGrid w:val="0"/>
                <w:sz w:val="16"/>
                <w:szCs w:val="16"/>
                <w:lang w:eastAsia="th-TH"/>
              </w:rPr>
            </w:pPr>
          </w:p>
        </w:tc>
        <w:tc>
          <w:tcPr>
            <w:tcW w:w="1440" w:type="dxa"/>
            <w:shd w:val="clear" w:color="auto" w:fill="FAFAFA"/>
          </w:tcPr>
          <w:p w14:paraId="3610AF5B" w14:textId="77777777" w:rsidR="00CC33CA" w:rsidRPr="00F93F5A" w:rsidRDefault="00CC33CA" w:rsidP="00CC33CA">
            <w:pPr>
              <w:spacing w:line="240" w:lineRule="auto"/>
              <w:ind w:right="-72"/>
              <w:jc w:val="right"/>
              <w:rPr>
                <w:rFonts w:ascii="Browallia New" w:eastAsia="Arial Unicode MS" w:hAnsi="Browallia New" w:cs="Browallia New"/>
                <w:b/>
                <w:bCs/>
                <w:snapToGrid w:val="0"/>
                <w:sz w:val="16"/>
                <w:szCs w:val="16"/>
                <w:lang w:eastAsia="th-TH"/>
              </w:rPr>
            </w:pPr>
          </w:p>
        </w:tc>
        <w:tc>
          <w:tcPr>
            <w:tcW w:w="1440" w:type="dxa"/>
          </w:tcPr>
          <w:p w14:paraId="392407BB" w14:textId="77777777" w:rsidR="00CC33CA" w:rsidRPr="00F93F5A" w:rsidRDefault="00CC33CA" w:rsidP="00CC33CA">
            <w:pPr>
              <w:spacing w:line="240" w:lineRule="auto"/>
              <w:ind w:right="-72"/>
              <w:jc w:val="right"/>
              <w:rPr>
                <w:rFonts w:ascii="Browallia New" w:eastAsia="Arial Unicode MS" w:hAnsi="Browallia New" w:cs="Browallia New"/>
                <w:sz w:val="16"/>
                <w:szCs w:val="16"/>
              </w:rPr>
            </w:pPr>
          </w:p>
        </w:tc>
        <w:tc>
          <w:tcPr>
            <w:tcW w:w="1440" w:type="dxa"/>
            <w:shd w:val="clear" w:color="auto" w:fill="FAFAFA"/>
          </w:tcPr>
          <w:p w14:paraId="36496A53" w14:textId="77777777" w:rsidR="00CC33CA" w:rsidRPr="00F93F5A" w:rsidRDefault="00CC33CA" w:rsidP="00CC33CA">
            <w:pPr>
              <w:spacing w:line="240" w:lineRule="auto"/>
              <w:ind w:right="-72"/>
              <w:jc w:val="right"/>
              <w:rPr>
                <w:rFonts w:ascii="Browallia New" w:eastAsia="Arial Unicode MS" w:hAnsi="Browallia New" w:cs="Browallia New"/>
                <w:sz w:val="16"/>
                <w:szCs w:val="16"/>
              </w:rPr>
            </w:pPr>
          </w:p>
        </w:tc>
        <w:tc>
          <w:tcPr>
            <w:tcW w:w="1440" w:type="dxa"/>
          </w:tcPr>
          <w:p w14:paraId="3980C061" w14:textId="77777777" w:rsidR="00CC33CA" w:rsidRPr="00F93F5A" w:rsidRDefault="00CC33CA" w:rsidP="00CC33CA">
            <w:pPr>
              <w:spacing w:line="240" w:lineRule="auto"/>
              <w:ind w:right="-72"/>
              <w:jc w:val="right"/>
              <w:rPr>
                <w:rFonts w:ascii="Browallia New" w:eastAsia="Arial Unicode MS" w:hAnsi="Browallia New" w:cs="Browallia New"/>
                <w:sz w:val="16"/>
                <w:szCs w:val="16"/>
              </w:rPr>
            </w:pPr>
          </w:p>
        </w:tc>
      </w:tr>
      <w:tr w:rsidR="00CC33CA" w:rsidRPr="00F93F5A" w14:paraId="0E42E871" w14:textId="77777777" w:rsidTr="00870409">
        <w:trPr>
          <w:trHeight w:val="261"/>
        </w:trPr>
        <w:tc>
          <w:tcPr>
            <w:tcW w:w="3150" w:type="dxa"/>
            <w:vAlign w:val="bottom"/>
          </w:tcPr>
          <w:p w14:paraId="766F203F" w14:textId="77777777" w:rsidR="00CC33CA" w:rsidRPr="00F93F5A" w:rsidRDefault="00CC33CA" w:rsidP="00CC33CA">
            <w:pPr>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รายได้เงินปันผล</w:t>
            </w:r>
          </w:p>
        </w:tc>
        <w:tc>
          <w:tcPr>
            <w:tcW w:w="1440" w:type="dxa"/>
            <w:shd w:val="clear" w:color="auto" w:fill="FAFAFA"/>
            <w:vAlign w:val="bottom"/>
          </w:tcPr>
          <w:p w14:paraId="20351822" w14:textId="77777777" w:rsidR="00CC33CA" w:rsidRPr="00F93F5A" w:rsidRDefault="00CC33CA" w:rsidP="00CC33CA">
            <w:pPr>
              <w:spacing w:line="240" w:lineRule="auto"/>
              <w:ind w:right="-72"/>
              <w:jc w:val="right"/>
              <w:rPr>
                <w:rFonts w:ascii="Browallia New" w:eastAsia="Arial Unicode MS" w:hAnsi="Browallia New" w:cs="Browallia New"/>
                <w:sz w:val="28"/>
                <w:szCs w:val="28"/>
              </w:rPr>
            </w:pPr>
          </w:p>
        </w:tc>
        <w:tc>
          <w:tcPr>
            <w:tcW w:w="1440" w:type="dxa"/>
            <w:vAlign w:val="bottom"/>
          </w:tcPr>
          <w:p w14:paraId="2FEBA4F2" w14:textId="77777777" w:rsidR="00CC33CA" w:rsidRPr="00F93F5A" w:rsidRDefault="00CC33CA" w:rsidP="00CC33CA">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7E23B486" w14:textId="77777777" w:rsidR="00CC33CA" w:rsidRPr="00F93F5A" w:rsidRDefault="00CC33CA" w:rsidP="00CC33CA">
            <w:pPr>
              <w:spacing w:line="240" w:lineRule="auto"/>
              <w:ind w:right="-72"/>
              <w:jc w:val="right"/>
              <w:rPr>
                <w:rFonts w:ascii="Browallia New" w:eastAsia="Arial Unicode MS" w:hAnsi="Browallia New" w:cs="Browallia New"/>
                <w:sz w:val="28"/>
                <w:szCs w:val="28"/>
              </w:rPr>
            </w:pPr>
          </w:p>
        </w:tc>
        <w:tc>
          <w:tcPr>
            <w:tcW w:w="1440" w:type="dxa"/>
            <w:vAlign w:val="bottom"/>
          </w:tcPr>
          <w:p w14:paraId="3AD16600" w14:textId="77777777" w:rsidR="00CC33CA" w:rsidRPr="00F93F5A" w:rsidRDefault="00CC33CA" w:rsidP="00CC33CA">
            <w:pPr>
              <w:spacing w:line="240" w:lineRule="auto"/>
              <w:ind w:right="-72"/>
              <w:jc w:val="right"/>
              <w:rPr>
                <w:rFonts w:ascii="Browallia New" w:eastAsia="Arial Unicode MS" w:hAnsi="Browallia New" w:cs="Browallia New"/>
                <w:sz w:val="28"/>
                <w:szCs w:val="28"/>
              </w:rPr>
            </w:pPr>
          </w:p>
        </w:tc>
      </w:tr>
      <w:tr w:rsidR="00CC33CA" w:rsidRPr="00F93F5A" w14:paraId="0C135DA1" w14:textId="77777777" w:rsidTr="00870409">
        <w:trPr>
          <w:trHeight w:val="261"/>
        </w:trPr>
        <w:tc>
          <w:tcPr>
            <w:tcW w:w="3150" w:type="dxa"/>
            <w:vAlign w:val="bottom"/>
          </w:tcPr>
          <w:p w14:paraId="37DBF3BE" w14:textId="77777777" w:rsidR="00CC33CA" w:rsidRPr="00F93F5A" w:rsidRDefault="00CC33CA" w:rsidP="00CC33CA">
            <w:pPr>
              <w:spacing w:line="240" w:lineRule="auto"/>
              <w:ind w:left="-101"/>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 xml:space="preserve">   - บริษัทย่อย</w:t>
            </w:r>
          </w:p>
        </w:tc>
        <w:tc>
          <w:tcPr>
            <w:tcW w:w="1440" w:type="dxa"/>
            <w:shd w:val="clear" w:color="auto" w:fill="FAFAFA"/>
            <w:vAlign w:val="bottom"/>
          </w:tcPr>
          <w:p w14:paraId="0C229ED0" w14:textId="3877FDE6" w:rsidR="00CC33CA" w:rsidRPr="00F93F5A" w:rsidRDefault="00142A1C" w:rsidP="00CC33CA">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c>
          <w:tcPr>
            <w:tcW w:w="1440" w:type="dxa"/>
            <w:vAlign w:val="bottom"/>
          </w:tcPr>
          <w:p w14:paraId="27333C6C" w14:textId="2D33A255" w:rsidR="00CC33CA" w:rsidRPr="00F93F5A" w:rsidRDefault="00CC33CA" w:rsidP="00CC33CA">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z w:val="28"/>
                <w:szCs w:val="28"/>
                <w:lang w:eastAsia="th-TH"/>
              </w:rPr>
              <w:t>-</w:t>
            </w:r>
          </w:p>
        </w:tc>
        <w:tc>
          <w:tcPr>
            <w:tcW w:w="1440" w:type="dxa"/>
            <w:shd w:val="clear" w:color="auto" w:fill="FAFAFA"/>
            <w:vAlign w:val="bottom"/>
          </w:tcPr>
          <w:p w14:paraId="73A1D12D" w14:textId="4C0DDB2B" w:rsidR="00CC33CA" w:rsidRPr="00F93F5A" w:rsidRDefault="00077DB4" w:rsidP="00CC33CA">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w:t>
            </w:r>
            <w:r w:rsidR="00ED33DF"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955</w:t>
            </w:r>
            <w:r w:rsidR="00ED33DF" w:rsidRPr="00F93F5A">
              <w:rPr>
                <w:rFonts w:ascii="Browallia New" w:eastAsia="Arial Unicode MS" w:hAnsi="Browallia New" w:cs="Browallia New"/>
                <w:snapToGrid w:val="0"/>
                <w:sz w:val="28"/>
                <w:szCs w:val="28"/>
                <w:lang w:eastAsia="th-TH"/>
              </w:rPr>
              <w:t>,</w:t>
            </w:r>
            <w:r w:rsidRPr="00077DB4">
              <w:rPr>
                <w:rFonts w:ascii="Browallia New" w:eastAsia="Arial Unicode MS" w:hAnsi="Browallia New" w:cs="Browallia New"/>
                <w:snapToGrid w:val="0"/>
                <w:sz w:val="28"/>
                <w:szCs w:val="28"/>
                <w:lang w:eastAsia="th-TH"/>
              </w:rPr>
              <w:t>743</w:t>
            </w:r>
          </w:p>
        </w:tc>
        <w:tc>
          <w:tcPr>
            <w:tcW w:w="1440" w:type="dxa"/>
            <w:vAlign w:val="bottom"/>
          </w:tcPr>
          <w:p w14:paraId="21E2924D" w14:textId="155ED455" w:rsidR="00CC33CA" w:rsidRPr="00F93F5A" w:rsidRDefault="00077DB4" w:rsidP="00CC33CA">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z w:val="28"/>
                <w:szCs w:val="28"/>
              </w:rPr>
              <w:t>4</w:t>
            </w:r>
            <w:r w:rsidR="00CC33C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116</w:t>
            </w:r>
            <w:r w:rsidR="00CC33C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130</w:t>
            </w:r>
          </w:p>
        </w:tc>
      </w:tr>
      <w:bookmarkEnd w:id="15"/>
    </w:tbl>
    <w:p w14:paraId="0C5AE0E0" w14:textId="77777777" w:rsidR="004B2416" w:rsidRPr="00F93F5A" w:rsidRDefault="0084091C" w:rsidP="00001756">
      <w:pPr>
        <w:spacing w:line="240" w:lineRule="auto"/>
        <w:jc w:val="thaiDistribute"/>
        <w:rPr>
          <w:rFonts w:ascii="Browallia New" w:eastAsia="Arial Unicode MS" w:hAnsi="Browallia New" w:cs="Browallia New"/>
          <w:b/>
          <w:bCs/>
          <w:color w:val="CF4A02"/>
          <w:sz w:val="28"/>
          <w:szCs w:val="28"/>
        </w:rPr>
      </w:pPr>
      <w:r w:rsidRPr="00F93F5A">
        <w:rPr>
          <w:rFonts w:ascii="Browallia New" w:eastAsia="Arial Unicode MS" w:hAnsi="Browallia New" w:cs="Browallia New"/>
          <w:b/>
          <w:bCs/>
          <w:color w:val="CF4A02"/>
          <w:sz w:val="28"/>
          <w:szCs w:val="28"/>
        </w:rPr>
        <w:br w:type="page"/>
      </w:r>
    </w:p>
    <w:p w14:paraId="3D167B60" w14:textId="407B4201" w:rsidR="002C72AC" w:rsidRPr="00F93F5A" w:rsidRDefault="00077DB4" w:rsidP="00422CDB">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26</w:t>
      </w:r>
      <w:r w:rsidR="002C72AC"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3</w:t>
      </w:r>
      <w:r w:rsidR="002C72AC" w:rsidRPr="00F93F5A">
        <w:rPr>
          <w:rFonts w:ascii="Browallia New" w:hAnsi="Browallia New" w:cs="Browallia New"/>
          <w:color w:val="CF4A02"/>
          <w:sz w:val="28"/>
          <w:szCs w:val="28"/>
        </w:rPr>
        <w:tab/>
      </w:r>
      <w:r w:rsidR="00CC3CBA" w:rsidRPr="00F93F5A">
        <w:rPr>
          <w:rFonts w:ascii="Browallia New" w:hAnsi="Browallia New" w:cs="Browallia New"/>
          <w:color w:val="CF4A02"/>
          <w:sz w:val="28"/>
          <w:szCs w:val="28"/>
          <w:cs/>
        </w:rPr>
        <w:t>ลูกหนี้</w:t>
      </w:r>
      <w:r w:rsidR="00846025" w:rsidRPr="00F93F5A">
        <w:rPr>
          <w:rFonts w:ascii="Browallia New" w:hAnsi="Browallia New" w:cs="Browallia New"/>
          <w:color w:val="CF4A02"/>
          <w:sz w:val="28"/>
          <w:szCs w:val="28"/>
          <w:cs/>
        </w:rPr>
        <w:t>และ</w:t>
      </w:r>
      <w:proofErr w:type="spellStart"/>
      <w:r w:rsidR="002C72AC" w:rsidRPr="00F93F5A">
        <w:rPr>
          <w:rFonts w:ascii="Browallia New" w:hAnsi="Browallia New" w:cs="Browallia New"/>
          <w:color w:val="CF4A02"/>
          <w:sz w:val="28"/>
          <w:szCs w:val="28"/>
        </w:rPr>
        <w:t>เจ้าหนี้</w:t>
      </w:r>
      <w:proofErr w:type="spellEnd"/>
      <w:r w:rsidR="00682D85" w:rsidRPr="00F93F5A">
        <w:rPr>
          <w:rFonts w:ascii="Browallia New" w:hAnsi="Browallia New" w:cs="Browallia New"/>
          <w:color w:val="CF4A02"/>
          <w:sz w:val="28"/>
          <w:szCs w:val="28"/>
          <w:cs/>
        </w:rPr>
        <w:t>หมุนเวียน</w:t>
      </w:r>
      <w:proofErr w:type="spellStart"/>
      <w:r w:rsidR="002C72AC" w:rsidRPr="00F93F5A">
        <w:rPr>
          <w:rFonts w:ascii="Browallia New" w:hAnsi="Browallia New" w:cs="Browallia New"/>
          <w:color w:val="CF4A02"/>
          <w:sz w:val="28"/>
          <w:szCs w:val="28"/>
        </w:rPr>
        <w:t>กิจการที่เกี่ยวข้องกัน</w:t>
      </w:r>
      <w:proofErr w:type="spellEnd"/>
    </w:p>
    <w:p w14:paraId="2287D516" w14:textId="77777777" w:rsidR="002C72AC" w:rsidRPr="00F93F5A" w:rsidRDefault="002C72AC" w:rsidP="002C72AC">
      <w:pPr>
        <w:spacing w:line="240" w:lineRule="auto"/>
        <w:ind w:left="1094" w:hanging="547"/>
        <w:jc w:val="thaiDistribute"/>
        <w:rPr>
          <w:rFonts w:ascii="Browallia New" w:eastAsia="Arial Unicode MS" w:hAnsi="Browallia New" w:cs="Browallia New"/>
          <w:sz w:val="28"/>
          <w:szCs w:val="28"/>
        </w:rPr>
      </w:pPr>
    </w:p>
    <w:tbl>
      <w:tblPr>
        <w:tblW w:w="4609" w:type="pct"/>
        <w:tblInd w:w="648" w:type="dxa"/>
        <w:tblLook w:val="0000" w:firstRow="0" w:lastRow="0" w:firstColumn="0" w:lastColumn="0" w:noHBand="0" w:noVBand="0"/>
      </w:tblPr>
      <w:tblGrid>
        <w:gridCol w:w="3155"/>
        <w:gridCol w:w="1445"/>
        <w:gridCol w:w="1443"/>
        <w:gridCol w:w="1441"/>
        <w:gridCol w:w="1434"/>
      </w:tblGrid>
      <w:tr w:rsidR="002C72AC" w:rsidRPr="00F93F5A" w14:paraId="29C44EAA" w14:textId="77777777" w:rsidTr="002C72AC">
        <w:tc>
          <w:tcPr>
            <w:tcW w:w="1769" w:type="pct"/>
          </w:tcPr>
          <w:p w14:paraId="50068435" w14:textId="77777777" w:rsidR="002C72AC" w:rsidRPr="00F93F5A" w:rsidRDefault="002C72AC" w:rsidP="002C72AC">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250ACF94"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2ACA30F1"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47393A" w:rsidRPr="00F93F5A" w14:paraId="0E948FC0" w14:textId="77777777" w:rsidTr="002C72AC">
        <w:tc>
          <w:tcPr>
            <w:tcW w:w="1769" w:type="pct"/>
          </w:tcPr>
          <w:p w14:paraId="6B0AA3AD" w14:textId="77777777" w:rsidR="0047393A" w:rsidRPr="00F93F5A" w:rsidRDefault="0047393A" w:rsidP="0047393A">
            <w:pPr>
              <w:spacing w:line="240" w:lineRule="auto"/>
              <w:ind w:left="-10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4C970746" w14:textId="273FE3C9" w:rsidR="0047393A" w:rsidRPr="00F93F5A" w:rsidRDefault="00077DB4" w:rsidP="0047393A">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3ED5FDB7" w14:textId="6CFA4F13" w:rsidR="0047393A" w:rsidRPr="00F93F5A" w:rsidRDefault="0047393A" w:rsidP="0047393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809" w:type="pct"/>
            <w:tcBorders>
              <w:top w:val="single" w:sz="4" w:space="0" w:color="auto"/>
            </w:tcBorders>
          </w:tcPr>
          <w:p w14:paraId="32733371" w14:textId="32296A4E" w:rsidR="0047393A" w:rsidRPr="00F93F5A" w:rsidRDefault="00077DB4" w:rsidP="0047393A">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7393A"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0889475A" w14:textId="2B149814" w:rsidR="0047393A" w:rsidRPr="00F93F5A" w:rsidRDefault="0047393A" w:rsidP="0047393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808" w:type="pct"/>
            <w:tcBorders>
              <w:top w:val="single" w:sz="4" w:space="0" w:color="auto"/>
            </w:tcBorders>
          </w:tcPr>
          <w:p w14:paraId="0E27D14E" w14:textId="1FA81568" w:rsidR="0047393A" w:rsidRPr="00F93F5A" w:rsidRDefault="00077DB4" w:rsidP="0047393A">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5D60735A" w14:textId="17D565AB" w:rsidR="0047393A" w:rsidRPr="00F93F5A" w:rsidRDefault="0047393A" w:rsidP="0047393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804" w:type="pct"/>
            <w:tcBorders>
              <w:top w:val="single" w:sz="4" w:space="0" w:color="auto"/>
            </w:tcBorders>
          </w:tcPr>
          <w:p w14:paraId="583633F0" w14:textId="46C91F56" w:rsidR="0047393A" w:rsidRPr="00F93F5A" w:rsidRDefault="00077DB4" w:rsidP="0047393A">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47393A"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32735BC6" w14:textId="7DB5DA0F" w:rsidR="0047393A" w:rsidRPr="00F93F5A" w:rsidRDefault="0047393A" w:rsidP="0047393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47393A" w:rsidRPr="00F93F5A" w14:paraId="55FF5F6E" w14:textId="77777777" w:rsidTr="002C72AC">
        <w:tc>
          <w:tcPr>
            <w:tcW w:w="1769" w:type="pct"/>
          </w:tcPr>
          <w:p w14:paraId="745B83E6" w14:textId="77777777" w:rsidR="0047393A" w:rsidRPr="00F93F5A" w:rsidRDefault="0047393A" w:rsidP="0047393A">
            <w:pPr>
              <w:spacing w:line="240" w:lineRule="auto"/>
              <w:ind w:left="-101"/>
              <w:rPr>
                <w:rFonts w:ascii="Browallia New" w:eastAsia="Arial Unicode MS" w:hAnsi="Browallia New" w:cs="Browallia New"/>
                <w:b/>
                <w:bCs/>
                <w:sz w:val="28"/>
                <w:szCs w:val="28"/>
                <w:cs/>
              </w:rPr>
            </w:pPr>
          </w:p>
        </w:tc>
        <w:tc>
          <w:tcPr>
            <w:tcW w:w="810" w:type="pct"/>
            <w:tcBorders>
              <w:bottom w:val="single" w:sz="4" w:space="0" w:color="auto"/>
            </w:tcBorders>
          </w:tcPr>
          <w:p w14:paraId="75E015DF" w14:textId="77777777" w:rsidR="0047393A" w:rsidRPr="00F93F5A" w:rsidRDefault="0047393A" w:rsidP="0047393A">
            <w:pPr>
              <w:spacing w:line="240" w:lineRule="auto"/>
              <w:ind w:right="-72"/>
              <w:jc w:val="right"/>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napToGrid w:val="0"/>
                <w:sz w:val="28"/>
                <w:szCs w:val="28"/>
                <w:cs/>
                <w:lang w:eastAsia="th-TH"/>
              </w:rPr>
              <w:t>พันบาท</w:t>
            </w:r>
          </w:p>
        </w:tc>
        <w:tc>
          <w:tcPr>
            <w:tcW w:w="809" w:type="pct"/>
            <w:tcBorders>
              <w:bottom w:val="single" w:sz="4" w:space="0" w:color="auto"/>
            </w:tcBorders>
          </w:tcPr>
          <w:p w14:paraId="30B40E03" w14:textId="77777777" w:rsidR="0047393A" w:rsidRPr="00F93F5A" w:rsidRDefault="0047393A" w:rsidP="0047393A">
            <w:pPr>
              <w:spacing w:line="240" w:lineRule="auto"/>
              <w:ind w:right="-72"/>
              <w:jc w:val="right"/>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napToGrid w:val="0"/>
                <w:sz w:val="28"/>
                <w:szCs w:val="28"/>
                <w:cs/>
                <w:lang w:eastAsia="th-TH"/>
              </w:rPr>
              <w:t>พันบาท</w:t>
            </w:r>
          </w:p>
        </w:tc>
        <w:tc>
          <w:tcPr>
            <w:tcW w:w="808" w:type="pct"/>
            <w:tcBorders>
              <w:bottom w:val="single" w:sz="4" w:space="0" w:color="auto"/>
            </w:tcBorders>
          </w:tcPr>
          <w:p w14:paraId="068A68A1" w14:textId="4903AC1F" w:rsidR="0047393A" w:rsidRPr="00F93F5A" w:rsidRDefault="0047393A" w:rsidP="0047393A">
            <w:pPr>
              <w:spacing w:line="240" w:lineRule="auto"/>
              <w:ind w:right="-72"/>
              <w:jc w:val="right"/>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napToGrid w:val="0"/>
                <w:sz w:val="28"/>
                <w:szCs w:val="28"/>
                <w:cs/>
                <w:lang w:eastAsia="th-TH"/>
              </w:rPr>
              <w:t>พันบาท</w:t>
            </w:r>
          </w:p>
        </w:tc>
        <w:tc>
          <w:tcPr>
            <w:tcW w:w="804" w:type="pct"/>
            <w:tcBorders>
              <w:bottom w:val="single" w:sz="4" w:space="0" w:color="auto"/>
            </w:tcBorders>
          </w:tcPr>
          <w:p w14:paraId="06DC8C4F" w14:textId="77777777" w:rsidR="0047393A" w:rsidRPr="00F93F5A" w:rsidRDefault="0047393A" w:rsidP="0047393A">
            <w:pPr>
              <w:spacing w:line="240" w:lineRule="auto"/>
              <w:ind w:right="-72"/>
              <w:jc w:val="right"/>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napToGrid w:val="0"/>
                <w:sz w:val="28"/>
                <w:szCs w:val="28"/>
                <w:cs/>
                <w:lang w:eastAsia="th-TH"/>
              </w:rPr>
              <w:t>พันบาท</w:t>
            </w:r>
          </w:p>
        </w:tc>
      </w:tr>
      <w:tr w:rsidR="007B652B" w:rsidRPr="00F93F5A" w14:paraId="40DE04BD" w14:textId="77777777" w:rsidTr="00CC3CBA">
        <w:tc>
          <w:tcPr>
            <w:tcW w:w="1769" w:type="pct"/>
            <w:vAlign w:val="center"/>
          </w:tcPr>
          <w:p w14:paraId="40FCE9A9" w14:textId="77777777" w:rsidR="007B652B" w:rsidRPr="00F93F5A"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tcBorders>
              <w:top w:val="single" w:sz="4" w:space="0" w:color="auto"/>
            </w:tcBorders>
            <w:shd w:val="clear" w:color="auto" w:fill="FAFAFA"/>
            <w:vAlign w:val="center"/>
          </w:tcPr>
          <w:p w14:paraId="419CC50C" w14:textId="77777777" w:rsidR="007B652B" w:rsidRPr="00F93F5A" w:rsidRDefault="007B652B" w:rsidP="007B652B">
            <w:pPr>
              <w:spacing w:line="240" w:lineRule="auto"/>
              <w:ind w:right="-72"/>
              <w:jc w:val="right"/>
              <w:rPr>
                <w:rFonts w:ascii="Browallia New" w:eastAsia="Arial Unicode MS" w:hAnsi="Browallia New" w:cs="Browallia New"/>
                <w:sz w:val="28"/>
                <w:szCs w:val="28"/>
              </w:rPr>
            </w:pPr>
          </w:p>
        </w:tc>
        <w:tc>
          <w:tcPr>
            <w:tcW w:w="809" w:type="pct"/>
            <w:tcBorders>
              <w:top w:val="single" w:sz="4" w:space="0" w:color="auto"/>
            </w:tcBorders>
            <w:vAlign w:val="center"/>
          </w:tcPr>
          <w:p w14:paraId="3640303B" w14:textId="77777777" w:rsidR="007B652B" w:rsidRPr="00F93F5A" w:rsidRDefault="007B652B" w:rsidP="007B652B">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57871D3A" w14:textId="77777777" w:rsidR="007B652B" w:rsidRPr="00F93F5A" w:rsidRDefault="007B652B" w:rsidP="007B652B">
            <w:pPr>
              <w:spacing w:line="240" w:lineRule="auto"/>
              <w:ind w:right="-72"/>
              <w:jc w:val="right"/>
              <w:rPr>
                <w:rFonts w:ascii="Browallia New" w:eastAsia="Arial Unicode MS" w:hAnsi="Browallia New" w:cs="Browallia New"/>
                <w:sz w:val="28"/>
                <w:szCs w:val="28"/>
              </w:rPr>
            </w:pPr>
          </w:p>
        </w:tc>
        <w:tc>
          <w:tcPr>
            <w:tcW w:w="804" w:type="pct"/>
            <w:tcBorders>
              <w:top w:val="single" w:sz="4" w:space="0" w:color="auto"/>
            </w:tcBorders>
            <w:vAlign w:val="center"/>
          </w:tcPr>
          <w:p w14:paraId="75791315" w14:textId="77777777" w:rsidR="007B652B" w:rsidRPr="00F93F5A" w:rsidRDefault="007B652B" w:rsidP="007B652B">
            <w:pPr>
              <w:spacing w:line="240" w:lineRule="auto"/>
              <w:ind w:right="-72"/>
              <w:jc w:val="right"/>
              <w:rPr>
                <w:rFonts w:ascii="Browallia New" w:eastAsia="Arial Unicode MS" w:hAnsi="Browallia New" w:cs="Browallia New"/>
                <w:sz w:val="28"/>
                <w:szCs w:val="28"/>
              </w:rPr>
            </w:pPr>
          </w:p>
        </w:tc>
      </w:tr>
      <w:tr w:rsidR="008C056C" w:rsidRPr="00F93F5A" w14:paraId="2C4526C1" w14:textId="77777777" w:rsidTr="00BA66F2">
        <w:tc>
          <w:tcPr>
            <w:tcW w:w="1769" w:type="pct"/>
            <w:vAlign w:val="center"/>
          </w:tcPr>
          <w:p w14:paraId="7C16107A" w14:textId="5B6E4846" w:rsidR="008C056C" w:rsidRPr="00F93F5A"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ลูกหนี้การค้า</w:t>
            </w:r>
            <w:r w:rsidR="00870A28" w:rsidRPr="00F93F5A">
              <w:rPr>
                <w:rFonts w:ascii="Browallia New" w:eastAsia="Arial Unicode MS" w:hAnsi="Browallia New" w:cs="Browallia New"/>
                <w:sz w:val="28"/>
                <w:szCs w:val="28"/>
              </w:rPr>
              <w:t xml:space="preserve"> </w:t>
            </w:r>
            <w:r w:rsidR="00870A28" w:rsidRPr="00F93F5A">
              <w:rPr>
                <w:rFonts w:ascii="Browallia New" w:eastAsia="Arial Unicode MS" w:hAnsi="Browallia New" w:cs="Browallia New"/>
                <w:sz w:val="28"/>
                <w:szCs w:val="28"/>
                <w:cs/>
              </w:rPr>
              <w:t>สุทธิ</w:t>
            </w:r>
          </w:p>
        </w:tc>
        <w:tc>
          <w:tcPr>
            <w:tcW w:w="810" w:type="pct"/>
            <w:shd w:val="clear" w:color="auto" w:fill="FAFAFA"/>
            <w:vAlign w:val="center"/>
          </w:tcPr>
          <w:p w14:paraId="758302DE"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9" w:type="pct"/>
            <w:vAlign w:val="center"/>
          </w:tcPr>
          <w:p w14:paraId="3E11E3E1"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4F5FF180"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4" w:type="pct"/>
            <w:vAlign w:val="center"/>
          </w:tcPr>
          <w:p w14:paraId="2EC08F45"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r>
      <w:tr w:rsidR="008C056C" w:rsidRPr="00F93F5A" w14:paraId="672CC7CF" w14:textId="77777777" w:rsidTr="00BA66F2">
        <w:tc>
          <w:tcPr>
            <w:tcW w:w="1769" w:type="pct"/>
            <w:vAlign w:val="center"/>
          </w:tcPr>
          <w:p w14:paraId="3A1E890B" w14:textId="1CA2580D" w:rsidR="008C056C" w:rsidRPr="00F93F5A"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407C37F3" w14:textId="02DC5457"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w:t>
            </w:r>
            <w:r w:rsidR="008F0D4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666</w:t>
            </w:r>
            <w:r w:rsidR="008F0D4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442</w:t>
            </w:r>
          </w:p>
        </w:tc>
        <w:tc>
          <w:tcPr>
            <w:tcW w:w="809" w:type="pct"/>
            <w:vAlign w:val="center"/>
          </w:tcPr>
          <w:p w14:paraId="787B2DA8" w14:textId="5AA4B25D"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Courier New" w:hAnsi="Browallia New" w:cs="Browallia New"/>
                <w:sz w:val="28"/>
                <w:szCs w:val="28"/>
              </w:rPr>
              <w:t>5</w:t>
            </w:r>
            <w:r w:rsidR="008C056C"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526</w:t>
            </w:r>
            <w:r w:rsidR="008C056C"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222</w:t>
            </w:r>
          </w:p>
        </w:tc>
        <w:tc>
          <w:tcPr>
            <w:tcW w:w="808" w:type="pct"/>
            <w:shd w:val="clear" w:color="auto" w:fill="FAFAFA"/>
            <w:vAlign w:val="center"/>
          </w:tcPr>
          <w:p w14:paraId="289371B4" w14:textId="748D2FF6" w:rsidR="008C056C" w:rsidRPr="00F93F5A" w:rsidRDefault="0040743F"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804" w:type="pct"/>
            <w:vAlign w:val="center"/>
          </w:tcPr>
          <w:p w14:paraId="3B7DE0FB" w14:textId="3BD38AD9" w:rsidR="008C056C" w:rsidRPr="00F93F5A" w:rsidRDefault="008C056C" w:rsidP="008C056C">
            <w:pPr>
              <w:spacing w:line="240" w:lineRule="auto"/>
              <w:ind w:right="-72"/>
              <w:jc w:val="right"/>
              <w:rPr>
                <w:rFonts w:ascii="Browallia New" w:eastAsia="Arial Unicode MS" w:hAnsi="Browallia New" w:cs="Browallia New"/>
                <w:sz w:val="28"/>
                <w:szCs w:val="28"/>
              </w:rPr>
            </w:pPr>
            <w:r w:rsidRPr="00F93F5A">
              <w:rPr>
                <w:rFonts w:ascii="Browallia New" w:eastAsia="Courier New" w:hAnsi="Browallia New" w:cs="Browallia New"/>
                <w:sz w:val="28"/>
                <w:szCs w:val="28"/>
              </w:rPr>
              <w:t>-</w:t>
            </w:r>
          </w:p>
        </w:tc>
      </w:tr>
      <w:tr w:rsidR="008C056C" w:rsidRPr="00F93F5A" w14:paraId="4704241D" w14:textId="77777777" w:rsidTr="00BA66F2">
        <w:tc>
          <w:tcPr>
            <w:tcW w:w="1769" w:type="pct"/>
            <w:vAlign w:val="center"/>
          </w:tcPr>
          <w:p w14:paraId="2FBC4D9B" w14:textId="77777777" w:rsidR="008C056C" w:rsidRPr="00F93F5A"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shd w:val="clear" w:color="auto" w:fill="FAFAFA"/>
            <w:vAlign w:val="center"/>
          </w:tcPr>
          <w:p w14:paraId="65FA1011"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9" w:type="pct"/>
            <w:vAlign w:val="center"/>
          </w:tcPr>
          <w:p w14:paraId="4547576F"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5CF20F72"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4" w:type="pct"/>
            <w:vAlign w:val="center"/>
          </w:tcPr>
          <w:p w14:paraId="4D476540"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r>
      <w:tr w:rsidR="008C056C" w:rsidRPr="00F93F5A" w14:paraId="2E3D8B46" w14:textId="77777777" w:rsidTr="002C72AC">
        <w:tc>
          <w:tcPr>
            <w:tcW w:w="1769" w:type="pct"/>
          </w:tcPr>
          <w:p w14:paraId="2068A718" w14:textId="1FA9C557" w:rsidR="008C056C" w:rsidRPr="00F93F5A" w:rsidRDefault="00901DD3" w:rsidP="004438F4">
            <w:pPr>
              <w:spacing w:line="240" w:lineRule="auto"/>
              <w:ind w:left="-101" w:right="-89"/>
              <w:rPr>
                <w:rFonts w:ascii="Browallia New" w:eastAsia="Arial Unicode MS" w:hAnsi="Browallia New" w:cs="Browallia New"/>
                <w:sz w:val="28"/>
                <w:szCs w:val="28"/>
                <w:cs/>
              </w:rPr>
            </w:pPr>
            <w:r w:rsidRPr="00F93F5A">
              <w:rPr>
                <w:rFonts w:ascii="Browallia New" w:hAnsi="Browallia New" w:cs="Browallia New"/>
                <w:sz w:val="28"/>
                <w:szCs w:val="28"/>
                <w:cs/>
              </w:rPr>
              <w:t>ลูกหนี้หมุนเวียนอื่น</w:t>
            </w:r>
            <w:r w:rsidR="008C056C" w:rsidRPr="00F93F5A">
              <w:rPr>
                <w:rFonts w:ascii="Browallia New" w:hAnsi="Browallia New" w:cs="Browallia New"/>
                <w:sz w:val="28"/>
                <w:szCs w:val="28"/>
                <w:cs/>
              </w:rPr>
              <w:t xml:space="preserve"> </w:t>
            </w:r>
            <w:r w:rsidR="008C056C" w:rsidRPr="00F93F5A">
              <w:rPr>
                <w:rFonts w:ascii="Browallia New" w:hAnsi="Browallia New" w:cs="Browallia New"/>
                <w:sz w:val="28"/>
                <w:szCs w:val="28"/>
              </w:rPr>
              <w:t>(</w:t>
            </w:r>
            <w:r w:rsidR="008C056C" w:rsidRPr="00F93F5A">
              <w:rPr>
                <w:rFonts w:ascii="Browallia New" w:hAnsi="Browallia New" w:cs="Browallia New"/>
                <w:sz w:val="28"/>
                <w:szCs w:val="28"/>
                <w:cs/>
              </w:rPr>
              <w:t>รวมดอกเบี้ยค้างรับ</w:t>
            </w:r>
          </w:p>
        </w:tc>
        <w:tc>
          <w:tcPr>
            <w:tcW w:w="810" w:type="pct"/>
            <w:shd w:val="clear" w:color="auto" w:fill="FAFAFA"/>
          </w:tcPr>
          <w:p w14:paraId="69DF14CA"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2E2D77C1"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2157EFF2"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459CDFAB" w14:textId="77777777" w:rsidR="008C056C" w:rsidRPr="00F93F5A" w:rsidRDefault="008C056C" w:rsidP="008C056C">
            <w:pPr>
              <w:spacing w:line="240" w:lineRule="auto"/>
              <w:ind w:right="-72"/>
              <w:jc w:val="right"/>
              <w:rPr>
                <w:rFonts w:ascii="Browallia New" w:eastAsia="Arial Unicode MS" w:hAnsi="Browallia New" w:cs="Browallia New"/>
                <w:sz w:val="28"/>
                <w:szCs w:val="28"/>
                <w:cs/>
              </w:rPr>
            </w:pPr>
          </w:p>
        </w:tc>
      </w:tr>
      <w:tr w:rsidR="008C056C" w:rsidRPr="00F93F5A" w14:paraId="6A31DE4E" w14:textId="77777777" w:rsidTr="00851709">
        <w:tc>
          <w:tcPr>
            <w:tcW w:w="1769" w:type="pct"/>
          </w:tcPr>
          <w:p w14:paraId="003D5BE7" w14:textId="7E4D1458" w:rsidR="008C056C" w:rsidRPr="00F93F5A" w:rsidRDefault="008C056C" w:rsidP="008C056C">
            <w:pPr>
              <w:spacing w:line="240" w:lineRule="auto"/>
              <w:ind w:left="-101"/>
              <w:rPr>
                <w:rFonts w:ascii="Browallia New" w:eastAsia="Arial Unicode MS" w:hAnsi="Browallia New" w:cs="Browallia New"/>
                <w:snapToGrid w:val="0"/>
                <w:sz w:val="28"/>
                <w:szCs w:val="28"/>
                <w:lang w:eastAsia="th-TH"/>
              </w:rPr>
            </w:pPr>
            <w:r w:rsidRPr="00F93F5A">
              <w:rPr>
                <w:rFonts w:ascii="Browallia New" w:hAnsi="Browallia New" w:cs="Browallia New"/>
                <w:sz w:val="28"/>
                <w:szCs w:val="28"/>
                <w:cs/>
              </w:rPr>
              <w:t xml:space="preserve">   (หมายเหตุฯ ข้อ </w:t>
            </w:r>
            <w:r w:rsidR="00077DB4" w:rsidRPr="00077DB4">
              <w:rPr>
                <w:rFonts w:ascii="Browallia New" w:hAnsi="Browallia New" w:cs="Browallia New"/>
                <w:sz w:val="28"/>
                <w:szCs w:val="28"/>
              </w:rPr>
              <w:t>26</w:t>
            </w:r>
            <w:r w:rsidRPr="00F93F5A">
              <w:rPr>
                <w:rFonts w:ascii="Browallia New" w:hAnsi="Browallia New" w:cs="Browallia New"/>
                <w:sz w:val="28"/>
                <w:szCs w:val="28"/>
              </w:rPr>
              <w:t>.</w:t>
            </w:r>
            <w:r w:rsidR="00077DB4" w:rsidRPr="00077DB4">
              <w:rPr>
                <w:rFonts w:ascii="Browallia New" w:hAnsi="Browallia New" w:cs="Browallia New"/>
                <w:sz w:val="28"/>
                <w:szCs w:val="28"/>
              </w:rPr>
              <w:t>5</w:t>
            </w:r>
            <w:r w:rsidRPr="00F93F5A">
              <w:rPr>
                <w:rFonts w:ascii="Browallia New" w:hAnsi="Browallia New" w:cs="Browallia New"/>
                <w:sz w:val="28"/>
                <w:szCs w:val="28"/>
                <w:cs/>
              </w:rPr>
              <w:t>)</w:t>
            </w:r>
            <w:r w:rsidR="00F34513" w:rsidRPr="00F93F5A">
              <w:rPr>
                <w:rFonts w:ascii="Browallia New" w:hAnsi="Browallia New" w:cs="Browallia New"/>
                <w:sz w:val="28"/>
                <w:szCs w:val="28"/>
              </w:rPr>
              <w:t>)</w:t>
            </w:r>
          </w:p>
        </w:tc>
        <w:tc>
          <w:tcPr>
            <w:tcW w:w="810" w:type="pct"/>
            <w:shd w:val="clear" w:color="auto" w:fill="FAFAFA"/>
          </w:tcPr>
          <w:p w14:paraId="4CFB5E98" w14:textId="08115BB3" w:rsidR="008C056C" w:rsidRPr="00F93F5A" w:rsidRDefault="008C056C" w:rsidP="008C056C">
            <w:pPr>
              <w:spacing w:line="240" w:lineRule="auto"/>
              <w:ind w:right="-72"/>
              <w:jc w:val="right"/>
              <w:rPr>
                <w:rFonts w:ascii="Browallia New" w:eastAsia="Arial Unicode MS" w:hAnsi="Browallia New" w:cs="Browallia New"/>
                <w:snapToGrid w:val="0"/>
                <w:sz w:val="28"/>
                <w:szCs w:val="28"/>
                <w:lang w:eastAsia="th-TH"/>
              </w:rPr>
            </w:pPr>
          </w:p>
        </w:tc>
        <w:tc>
          <w:tcPr>
            <w:tcW w:w="809" w:type="pct"/>
          </w:tcPr>
          <w:p w14:paraId="6268D777" w14:textId="01ADEAB2" w:rsidR="008C056C" w:rsidRPr="00F93F5A" w:rsidRDefault="008C056C" w:rsidP="008C056C">
            <w:pPr>
              <w:spacing w:line="240" w:lineRule="auto"/>
              <w:ind w:right="-72"/>
              <w:jc w:val="right"/>
              <w:rPr>
                <w:rFonts w:ascii="Browallia New" w:eastAsia="Arial Unicode MS" w:hAnsi="Browallia New" w:cs="Browallia New"/>
                <w:snapToGrid w:val="0"/>
                <w:sz w:val="28"/>
                <w:szCs w:val="28"/>
                <w:lang w:eastAsia="th-TH"/>
              </w:rPr>
            </w:pPr>
          </w:p>
        </w:tc>
        <w:tc>
          <w:tcPr>
            <w:tcW w:w="808" w:type="pct"/>
            <w:shd w:val="clear" w:color="auto" w:fill="FAFAFA"/>
          </w:tcPr>
          <w:p w14:paraId="6B1EEE2F" w14:textId="6A0FF81A"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1CA467E1" w14:textId="2D4924A7" w:rsidR="008C056C" w:rsidRPr="00F93F5A" w:rsidRDefault="008C056C" w:rsidP="008C056C">
            <w:pPr>
              <w:spacing w:line="240" w:lineRule="auto"/>
              <w:ind w:right="-72"/>
              <w:jc w:val="right"/>
              <w:rPr>
                <w:rFonts w:ascii="Browallia New" w:eastAsia="Arial Unicode MS" w:hAnsi="Browallia New" w:cs="Browallia New"/>
                <w:sz w:val="28"/>
                <w:szCs w:val="28"/>
              </w:rPr>
            </w:pPr>
          </w:p>
        </w:tc>
      </w:tr>
      <w:tr w:rsidR="008C056C" w:rsidRPr="00F93F5A" w14:paraId="1454D6E4" w14:textId="77777777" w:rsidTr="00BA66F2">
        <w:tc>
          <w:tcPr>
            <w:tcW w:w="1769" w:type="pct"/>
          </w:tcPr>
          <w:p w14:paraId="27174189" w14:textId="3F9F7AF0" w:rsidR="008C056C" w:rsidRPr="00F93F5A" w:rsidRDefault="008C056C" w:rsidP="008C056C">
            <w:pPr>
              <w:spacing w:line="240" w:lineRule="auto"/>
              <w:ind w:left="-101"/>
              <w:rPr>
                <w:rFonts w:ascii="Browallia New" w:hAnsi="Browallia New" w:cs="Browallia New"/>
                <w:sz w:val="28"/>
                <w:szCs w:val="28"/>
              </w:rPr>
            </w:pPr>
            <w:r w:rsidRPr="00F93F5A">
              <w:rPr>
                <w:rFonts w:ascii="Browallia New" w:hAnsi="Browallia New" w:cs="Browallia New"/>
                <w:sz w:val="28"/>
                <w:szCs w:val="28"/>
                <w:cs/>
              </w:rPr>
              <w:t xml:space="preserve">   - บริษัทย่อย</w:t>
            </w:r>
          </w:p>
        </w:tc>
        <w:tc>
          <w:tcPr>
            <w:tcW w:w="810" w:type="pct"/>
            <w:shd w:val="clear" w:color="auto" w:fill="FAFAFA"/>
          </w:tcPr>
          <w:p w14:paraId="4239EF8C" w14:textId="679FD9E5" w:rsidR="008C056C" w:rsidRPr="00F93F5A" w:rsidRDefault="00F8209D" w:rsidP="008C056C">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c>
          <w:tcPr>
            <w:tcW w:w="809" w:type="pct"/>
          </w:tcPr>
          <w:p w14:paraId="43A7B257" w14:textId="3D82847E" w:rsidR="008C056C" w:rsidRPr="00F93F5A" w:rsidRDefault="008C056C" w:rsidP="008C056C">
            <w:pPr>
              <w:spacing w:line="240" w:lineRule="auto"/>
              <w:ind w:right="-72"/>
              <w:jc w:val="right"/>
              <w:rPr>
                <w:rFonts w:ascii="Browallia New" w:eastAsia="Courier New" w:hAnsi="Browallia New" w:cs="Browallia New"/>
                <w:sz w:val="28"/>
                <w:szCs w:val="28"/>
              </w:rPr>
            </w:pPr>
            <w:r w:rsidRPr="00F93F5A">
              <w:rPr>
                <w:rFonts w:ascii="Browallia New" w:hAnsi="Browallia New" w:cs="Browallia New"/>
                <w:sz w:val="28"/>
                <w:szCs w:val="28"/>
              </w:rPr>
              <w:t>-</w:t>
            </w:r>
          </w:p>
        </w:tc>
        <w:tc>
          <w:tcPr>
            <w:tcW w:w="808" w:type="pct"/>
            <w:shd w:val="clear" w:color="auto" w:fill="FAFAFA"/>
          </w:tcPr>
          <w:p w14:paraId="13717D57" w14:textId="0D28DEC8"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F8209D"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869</w:t>
            </w:r>
            <w:r w:rsidR="001D314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910</w:t>
            </w:r>
          </w:p>
        </w:tc>
        <w:tc>
          <w:tcPr>
            <w:tcW w:w="804" w:type="pct"/>
          </w:tcPr>
          <w:p w14:paraId="03E21BE5" w14:textId="716D1BA7"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2A7898" w:rsidRPr="00F93F5A">
              <w:rPr>
                <w:rFonts w:ascii="Browallia New" w:hAnsi="Browallia New" w:cs="Browallia New"/>
                <w:sz w:val="28"/>
                <w:szCs w:val="28"/>
              </w:rPr>
              <w:t>,</w:t>
            </w:r>
            <w:r w:rsidRPr="00077DB4">
              <w:rPr>
                <w:rFonts w:ascii="Browallia New" w:hAnsi="Browallia New" w:cs="Browallia New"/>
                <w:sz w:val="28"/>
                <w:szCs w:val="28"/>
              </w:rPr>
              <w:t>154</w:t>
            </w:r>
            <w:r w:rsidR="002A7898" w:rsidRPr="00F93F5A">
              <w:rPr>
                <w:rFonts w:ascii="Browallia New" w:hAnsi="Browallia New" w:cs="Browallia New"/>
                <w:sz w:val="28"/>
                <w:szCs w:val="28"/>
              </w:rPr>
              <w:t>,</w:t>
            </w:r>
            <w:r w:rsidRPr="00077DB4">
              <w:rPr>
                <w:rFonts w:ascii="Browallia New" w:hAnsi="Browallia New" w:cs="Browallia New"/>
                <w:sz w:val="28"/>
                <w:szCs w:val="28"/>
              </w:rPr>
              <w:t>902</w:t>
            </w:r>
          </w:p>
        </w:tc>
      </w:tr>
      <w:tr w:rsidR="008C056C" w:rsidRPr="00F93F5A" w14:paraId="5CC45567" w14:textId="77777777" w:rsidTr="00BA66F2">
        <w:tc>
          <w:tcPr>
            <w:tcW w:w="1769" w:type="pct"/>
          </w:tcPr>
          <w:p w14:paraId="1BE1AAF7" w14:textId="2733C67C" w:rsidR="008C056C" w:rsidRPr="00F93F5A" w:rsidRDefault="008C056C" w:rsidP="008C056C">
            <w:pPr>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 บริษัทร่วม</w:t>
            </w:r>
          </w:p>
        </w:tc>
        <w:tc>
          <w:tcPr>
            <w:tcW w:w="810" w:type="pct"/>
            <w:shd w:val="clear" w:color="auto" w:fill="FAFAFA"/>
          </w:tcPr>
          <w:p w14:paraId="3B6881D3" w14:textId="3B5EC761"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200</w:t>
            </w:r>
            <w:r w:rsidR="007E608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873</w:t>
            </w:r>
          </w:p>
        </w:tc>
        <w:tc>
          <w:tcPr>
            <w:tcW w:w="809" w:type="pct"/>
          </w:tcPr>
          <w:p w14:paraId="3349490E" w14:textId="1C389E2B"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47</w:t>
            </w:r>
            <w:r w:rsidR="003B72EE" w:rsidRPr="00F93F5A">
              <w:rPr>
                <w:rFonts w:ascii="Browallia New" w:hAnsi="Browallia New" w:cs="Browallia New"/>
                <w:sz w:val="28"/>
                <w:szCs w:val="28"/>
              </w:rPr>
              <w:t>,</w:t>
            </w:r>
            <w:r w:rsidRPr="00077DB4">
              <w:rPr>
                <w:rFonts w:ascii="Browallia New" w:hAnsi="Browallia New" w:cs="Browallia New"/>
                <w:sz w:val="28"/>
                <w:szCs w:val="28"/>
              </w:rPr>
              <w:t>302</w:t>
            </w:r>
          </w:p>
        </w:tc>
        <w:tc>
          <w:tcPr>
            <w:tcW w:w="808" w:type="pct"/>
            <w:shd w:val="clear" w:color="auto" w:fill="FAFAFA"/>
          </w:tcPr>
          <w:p w14:paraId="1D8469EA" w14:textId="7A7722F2" w:rsidR="008C056C" w:rsidRPr="00F93F5A" w:rsidRDefault="00F8209D"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804" w:type="pct"/>
          </w:tcPr>
          <w:p w14:paraId="7BE008F3" w14:textId="32F2B878" w:rsidR="008C056C" w:rsidRPr="00F93F5A" w:rsidRDefault="008C056C" w:rsidP="008C056C">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8C056C" w:rsidRPr="00F93F5A" w14:paraId="19A0799B" w14:textId="77777777" w:rsidTr="00851709">
        <w:tc>
          <w:tcPr>
            <w:tcW w:w="1769" w:type="pct"/>
          </w:tcPr>
          <w:p w14:paraId="40593A02" w14:textId="1B06F690" w:rsidR="008C056C" w:rsidRPr="00F93F5A" w:rsidRDefault="008C056C" w:rsidP="008C056C">
            <w:pPr>
              <w:spacing w:line="240" w:lineRule="auto"/>
              <w:ind w:left="-101"/>
              <w:rPr>
                <w:rFonts w:ascii="Browallia New" w:eastAsia="Arial Unicode MS" w:hAnsi="Browallia New" w:cs="Browallia New"/>
                <w:sz w:val="28"/>
                <w:szCs w:val="28"/>
                <w:cs/>
              </w:rPr>
            </w:pPr>
          </w:p>
        </w:tc>
        <w:tc>
          <w:tcPr>
            <w:tcW w:w="810" w:type="pct"/>
            <w:shd w:val="clear" w:color="auto" w:fill="FAFAFA"/>
          </w:tcPr>
          <w:p w14:paraId="3A1323F6"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0B5767EA"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333A43CA"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5D4776AC" w14:textId="77777777" w:rsidR="008C056C" w:rsidRPr="00F93F5A" w:rsidRDefault="008C056C" w:rsidP="008C056C">
            <w:pPr>
              <w:spacing w:line="240" w:lineRule="auto"/>
              <w:ind w:right="-72"/>
              <w:jc w:val="right"/>
              <w:rPr>
                <w:rFonts w:ascii="Browallia New" w:eastAsia="Arial Unicode MS" w:hAnsi="Browallia New" w:cs="Browallia New"/>
                <w:sz w:val="28"/>
                <w:szCs w:val="28"/>
              </w:rPr>
            </w:pPr>
          </w:p>
        </w:tc>
      </w:tr>
      <w:tr w:rsidR="008C056C" w:rsidRPr="00F93F5A" w14:paraId="188CDE0B" w14:textId="77777777" w:rsidTr="00BA66F2">
        <w:tc>
          <w:tcPr>
            <w:tcW w:w="1769" w:type="pct"/>
          </w:tcPr>
          <w:p w14:paraId="7C3B928F" w14:textId="72F62B49" w:rsidR="008C056C" w:rsidRPr="00F93F5A" w:rsidRDefault="008C056C" w:rsidP="008C056C">
            <w:pPr>
              <w:spacing w:line="240" w:lineRule="auto"/>
              <w:ind w:left="-101"/>
              <w:rPr>
                <w:rFonts w:ascii="Browallia New" w:eastAsia="Arial Unicode MS" w:hAnsi="Browallia New" w:cs="Browallia New"/>
                <w:sz w:val="28"/>
                <w:szCs w:val="28"/>
                <w:cs/>
              </w:rPr>
            </w:pPr>
            <w:r w:rsidRPr="00F93F5A">
              <w:rPr>
                <w:rFonts w:ascii="Browallia New" w:hAnsi="Browallia New" w:cs="Browallia New"/>
                <w:sz w:val="28"/>
                <w:szCs w:val="28"/>
                <w:cs/>
              </w:rPr>
              <w:t>ลูกหนี้ผ่อนชำระ สุทธิ</w:t>
            </w:r>
          </w:p>
        </w:tc>
        <w:tc>
          <w:tcPr>
            <w:tcW w:w="810" w:type="pct"/>
            <w:shd w:val="clear" w:color="auto" w:fill="FAFAFA"/>
          </w:tcPr>
          <w:p w14:paraId="14726B0B" w14:textId="6752DE87"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0481387A" w14:textId="4825A5B5" w:rsidR="008C056C" w:rsidRPr="00F93F5A" w:rsidRDefault="008C056C" w:rsidP="008C056C">
            <w:pPr>
              <w:spacing w:line="240" w:lineRule="auto"/>
              <w:ind w:right="-72"/>
              <w:jc w:val="right"/>
              <w:rPr>
                <w:rFonts w:ascii="Browallia New" w:eastAsia="Courier New" w:hAnsi="Browallia New" w:cs="Browallia New"/>
                <w:sz w:val="28"/>
                <w:szCs w:val="28"/>
              </w:rPr>
            </w:pPr>
          </w:p>
        </w:tc>
        <w:tc>
          <w:tcPr>
            <w:tcW w:w="808" w:type="pct"/>
            <w:shd w:val="clear" w:color="auto" w:fill="FAFAFA"/>
          </w:tcPr>
          <w:p w14:paraId="6C604BA0" w14:textId="1452D0EC" w:rsidR="008C056C" w:rsidRPr="00F93F5A"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454238E1" w14:textId="5185C7E7" w:rsidR="008C056C" w:rsidRPr="00F93F5A" w:rsidRDefault="008C056C" w:rsidP="008C056C">
            <w:pPr>
              <w:spacing w:line="240" w:lineRule="auto"/>
              <w:ind w:right="-72"/>
              <w:jc w:val="right"/>
              <w:rPr>
                <w:rFonts w:ascii="Browallia New" w:eastAsia="Arial Unicode MS" w:hAnsi="Browallia New" w:cs="Browallia New"/>
                <w:sz w:val="28"/>
                <w:szCs w:val="28"/>
              </w:rPr>
            </w:pPr>
          </w:p>
        </w:tc>
      </w:tr>
      <w:tr w:rsidR="008C056C" w:rsidRPr="00F93F5A" w14:paraId="6D0F68A6" w14:textId="77777777" w:rsidTr="00BA66F2">
        <w:tc>
          <w:tcPr>
            <w:tcW w:w="1769" w:type="pct"/>
          </w:tcPr>
          <w:p w14:paraId="4F1F2C3D" w14:textId="68E78348" w:rsidR="008C056C" w:rsidRPr="00F93F5A" w:rsidRDefault="008C056C" w:rsidP="008C056C">
            <w:pPr>
              <w:spacing w:line="240" w:lineRule="auto"/>
              <w:ind w:left="-101"/>
              <w:rPr>
                <w:rFonts w:ascii="Browallia New" w:eastAsia="Arial Unicode MS" w:hAnsi="Browallia New" w:cs="Browallia New"/>
                <w:sz w:val="28"/>
                <w:szCs w:val="28"/>
                <w:cs/>
              </w:rPr>
            </w:pPr>
            <w:r w:rsidRPr="00F93F5A">
              <w:rPr>
                <w:rFonts w:ascii="Browallia New" w:hAnsi="Browallia New" w:cs="Browallia New"/>
                <w:sz w:val="28"/>
                <w:szCs w:val="28"/>
                <w:cs/>
              </w:rPr>
              <w:t xml:space="preserve">   - บริษัทร่วม</w:t>
            </w:r>
          </w:p>
        </w:tc>
        <w:tc>
          <w:tcPr>
            <w:tcW w:w="810" w:type="pct"/>
            <w:shd w:val="clear" w:color="auto" w:fill="FAFAFA"/>
          </w:tcPr>
          <w:p w14:paraId="79F0F487" w14:textId="10D9ABAB"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541</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328</w:t>
            </w:r>
          </w:p>
        </w:tc>
        <w:tc>
          <w:tcPr>
            <w:tcW w:w="809" w:type="pct"/>
          </w:tcPr>
          <w:p w14:paraId="2BE1CD1D" w14:textId="204987FF"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437</w:t>
            </w:r>
            <w:r w:rsidR="008C056C" w:rsidRPr="00F93F5A">
              <w:rPr>
                <w:rFonts w:ascii="Browallia New" w:hAnsi="Browallia New" w:cs="Browallia New"/>
                <w:sz w:val="28"/>
                <w:szCs w:val="28"/>
              </w:rPr>
              <w:t>,</w:t>
            </w:r>
            <w:r w:rsidRPr="00077DB4">
              <w:rPr>
                <w:rFonts w:ascii="Browallia New" w:hAnsi="Browallia New" w:cs="Browallia New"/>
                <w:sz w:val="28"/>
                <w:szCs w:val="28"/>
              </w:rPr>
              <w:t>151</w:t>
            </w:r>
          </w:p>
        </w:tc>
        <w:tc>
          <w:tcPr>
            <w:tcW w:w="808" w:type="pct"/>
            <w:shd w:val="clear" w:color="auto" w:fill="FAFAFA"/>
          </w:tcPr>
          <w:p w14:paraId="1086A4EF" w14:textId="1850699A" w:rsidR="008C056C" w:rsidRPr="00F93F5A" w:rsidRDefault="00F8209D"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804" w:type="pct"/>
          </w:tcPr>
          <w:p w14:paraId="18721EAC" w14:textId="23FC984A" w:rsidR="008C056C" w:rsidRPr="00F93F5A" w:rsidRDefault="008C056C" w:rsidP="008C056C">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r>
      <w:tr w:rsidR="00C74DC1" w:rsidRPr="00F93F5A" w14:paraId="7CE793A0" w14:textId="77777777" w:rsidTr="00C74DC1">
        <w:tc>
          <w:tcPr>
            <w:tcW w:w="1769" w:type="pct"/>
          </w:tcPr>
          <w:p w14:paraId="24433BEF" w14:textId="77777777" w:rsidR="00C74DC1" w:rsidRPr="00F93F5A" w:rsidRDefault="00C74DC1">
            <w:pPr>
              <w:spacing w:line="240" w:lineRule="auto"/>
              <w:ind w:left="-101"/>
              <w:rPr>
                <w:rFonts w:ascii="Browallia New" w:hAnsi="Browallia New" w:cs="Browallia New"/>
                <w:sz w:val="28"/>
                <w:szCs w:val="28"/>
                <w:cs/>
              </w:rPr>
            </w:pPr>
          </w:p>
        </w:tc>
        <w:tc>
          <w:tcPr>
            <w:tcW w:w="810" w:type="pct"/>
            <w:shd w:val="clear" w:color="auto" w:fill="FAFAFA"/>
          </w:tcPr>
          <w:p w14:paraId="425F0DE6" w14:textId="77777777" w:rsidR="00C74DC1" w:rsidRPr="00F93F5A" w:rsidRDefault="00C74DC1">
            <w:pPr>
              <w:spacing w:line="240" w:lineRule="auto"/>
              <w:ind w:right="-72"/>
              <w:jc w:val="right"/>
              <w:rPr>
                <w:rFonts w:ascii="Browallia New" w:eastAsia="Arial Unicode MS" w:hAnsi="Browallia New" w:cs="Browallia New"/>
                <w:sz w:val="28"/>
                <w:szCs w:val="28"/>
              </w:rPr>
            </w:pPr>
          </w:p>
        </w:tc>
        <w:tc>
          <w:tcPr>
            <w:tcW w:w="809" w:type="pct"/>
          </w:tcPr>
          <w:p w14:paraId="53A514BC" w14:textId="77777777" w:rsidR="00C74DC1" w:rsidRPr="00F93F5A" w:rsidRDefault="00C74DC1">
            <w:pPr>
              <w:spacing w:line="240" w:lineRule="auto"/>
              <w:ind w:right="-72"/>
              <w:jc w:val="right"/>
              <w:rPr>
                <w:rFonts w:ascii="Browallia New" w:hAnsi="Browallia New" w:cs="Browallia New"/>
                <w:sz w:val="28"/>
                <w:szCs w:val="28"/>
                <w:cs/>
              </w:rPr>
            </w:pPr>
          </w:p>
        </w:tc>
        <w:tc>
          <w:tcPr>
            <w:tcW w:w="808" w:type="pct"/>
            <w:shd w:val="clear" w:color="auto" w:fill="FAFAFA"/>
          </w:tcPr>
          <w:p w14:paraId="7F194483" w14:textId="77777777" w:rsidR="00C74DC1" w:rsidRPr="00F93F5A" w:rsidRDefault="00C74DC1">
            <w:pPr>
              <w:spacing w:line="240" w:lineRule="auto"/>
              <w:ind w:right="-72"/>
              <w:jc w:val="right"/>
              <w:rPr>
                <w:rFonts w:ascii="Browallia New" w:eastAsia="Arial Unicode MS" w:hAnsi="Browallia New" w:cs="Browallia New"/>
                <w:sz w:val="28"/>
                <w:szCs w:val="28"/>
              </w:rPr>
            </w:pPr>
          </w:p>
        </w:tc>
        <w:tc>
          <w:tcPr>
            <w:tcW w:w="804" w:type="pct"/>
          </w:tcPr>
          <w:p w14:paraId="07665C17" w14:textId="77777777" w:rsidR="00C74DC1" w:rsidRPr="00F93F5A" w:rsidRDefault="00C74DC1">
            <w:pPr>
              <w:spacing w:line="240" w:lineRule="auto"/>
              <w:ind w:right="-72"/>
              <w:jc w:val="right"/>
              <w:rPr>
                <w:rFonts w:ascii="Browallia New" w:hAnsi="Browallia New" w:cs="Browallia New"/>
                <w:sz w:val="28"/>
                <w:szCs w:val="28"/>
              </w:rPr>
            </w:pPr>
          </w:p>
        </w:tc>
      </w:tr>
      <w:tr w:rsidR="00C74DC1" w:rsidRPr="00F93F5A" w14:paraId="30B49AD9" w14:textId="77777777" w:rsidTr="00C74DC1">
        <w:tc>
          <w:tcPr>
            <w:tcW w:w="1769" w:type="pct"/>
          </w:tcPr>
          <w:p w14:paraId="5B1766F2" w14:textId="77777777" w:rsidR="00C74DC1" w:rsidRPr="00F93F5A" w:rsidRDefault="00C74DC1">
            <w:pPr>
              <w:spacing w:line="240" w:lineRule="auto"/>
              <w:ind w:left="-101"/>
              <w:rPr>
                <w:rFonts w:ascii="Browallia New" w:hAnsi="Browallia New" w:cs="Browallia New"/>
                <w:sz w:val="28"/>
                <w:szCs w:val="28"/>
              </w:rPr>
            </w:pPr>
            <w:r w:rsidRPr="00F93F5A">
              <w:rPr>
                <w:rFonts w:ascii="Browallia New" w:hAnsi="Browallia New" w:cs="Browallia New"/>
                <w:sz w:val="28"/>
                <w:szCs w:val="28"/>
                <w:cs/>
              </w:rPr>
              <w:t>เจ้าหนี้หมุนเวียนอื่น</w:t>
            </w:r>
            <w:r w:rsidRPr="00F93F5A">
              <w:rPr>
                <w:rFonts w:ascii="Browallia New" w:hAnsi="Browallia New" w:cs="Browallia New"/>
                <w:sz w:val="28"/>
                <w:szCs w:val="28"/>
              </w:rPr>
              <w:t xml:space="preserve"> </w:t>
            </w:r>
          </w:p>
          <w:p w14:paraId="2BD53BA4" w14:textId="77777777" w:rsidR="00C74DC1" w:rsidRPr="00F93F5A" w:rsidRDefault="00C74DC1">
            <w:pPr>
              <w:spacing w:line="240" w:lineRule="auto"/>
              <w:ind w:left="-101"/>
              <w:rPr>
                <w:rFonts w:ascii="Browallia New" w:hAnsi="Browallia New" w:cs="Browallia New"/>
                <w:sz w:val="28"/>
                <w:szCs w:val="28"/>
                <w:cs/>
              </w:rPr>
            </w:pPr>
            <w:r w:rsidRPr="00F93F5A">
              <w:rPr>
                <w:rFonts w:ascii="Browallia New" w:hAnsi="Browallia New" w:cs="Browallia New"/>
                <w:sz w:val="28"/>
                <w:szCs w:val="28"/>
              </w:rPr>
              <w:t xml:space="preserve">   (</w:t>
            </w:r>
            <w:r w:rsidRPr="00F93F5A">
              <w:rPr>
                <w:rFonts w:ascii="Browallia New" w:hAnsi="Browallia New" w:cs="Browallia New"/>
                <w:sz w:val="28"/>
                <w:szCs w:val="28"/>
                <w:cs/>
              </w:rPr>
              <w:t>รวมดอกเบี้ยค้างจ่าย</w:t>
            </w:r>
          </w:p>
        </w:tc>
        <w:tc>
          <w:tcPr>
            <w:tcW w:w="810" w:type="pct"/>
            <w:shd w:val="clear" w:color="auto" w:fill="FAFAFA"/>
          </w:tcPr>
          <w:p w14:paraId="2E5DC15F" w14:textId="77777777" w:rsidR="00C74DC1" w:rsidRPr="00F93F5A" w:rsidRDefault="00C74DC1">
            <w:pPr>
              <w:spacing w:line="240" w:lineRule="auto"/>
              <w:ind w:right="-72"/>
              <w:jc w:val="right"/>
              <w:rPr>
                <w:rFonts w:ascii="Browallia New" w:eastAsia="Arial Unicode MS" w:hAnsi="Browallia New" w:cs="Browallia New"/>
                <w:sz w:val="28"/>
                <w:szCs w:val="28"/>
              </w:rPr>
            </w:pPr>
          </w:p>
        </w:tc>
        <w:tc>
          <w:tcPr>
            <w:tcW w:w="809" w:type="pct"/>
          </w:tcPr>
          <w:p w14:paraId="5DD0153A" w14:textId="77777777" w:rsidR="00C74DC1" w:rsidRPr="00F93F5A" w:rsidRDefault="00C74DC1">
            <w:pPr>
              <w:spacing w:line="240" w:lineRule="auto"/>
              <w:ind w:right="-72"/>
              <w:jc w:val="right"/>
              <w:rPr>
                <w:rFonts w:ascii="Browallia New" w:hAnsi="Browallia New" w:cs="Browallia New"/>
                <w:sz w:val="28"/>
                <w:szCs w:val="28"/>
                <w:cs/>
              </w:rPr>
            </w:pPr>
          </w:p>
        </w:tc>
        <w:tc>
          <w:tcPr>
            <w:tcW w:w="808" w:type="pct"/>
            <w:shd w:val="clear" w:color="auto" w:fill="FAFAFA"/>
          </w:tcPr>
          <w:p w14:paraId="12CB495C" w14:textId="77777777" w:rsidR="00C74DC1" w:rsidRPr="00F93F5A" w:rsidRDefault="00C74DC1">
            <w:pPr>
              <w:spacing w:line="240" w:lineRule="auto"/>
              <w:ind w:right="-72"/>
              <w:jc w:val="right"/>
              <w:rPr>
                <w:rFonts w:ascii="Browallia New" w:eastAsia="Arial Unicode MS" w:hAnsi="Browallia New" w:cs="Browallia New"/>
                <w:sz w:val="28"/>
                <w:szCs w:val="28"/>
              </w:rPr>
            </w:pPr>
          </w:p>
        </w:tc>
        <w:tc>
          <w:tcPr>
            <w:tcW w:w="804" w:type="pct"/>
          </w:tcPr>
          <w:p w14:paraId="1BCA087E" w14:textId="77777777" w:rsidR="00C74DC1" w:rsidRPr="00F93F5A" w:rsidRDefault="00C74DC1">
            <w:pPr>
              <w:spacing w:line="240" w:lineRule="auto"/>
              <w:ind w:right="-72"/>
              <w:jc w:val="right"/>
              <w:rPr>
                <w:rFonts w:ascii="Browallia New" w:hAnsi="Browallia New" w:cs="Browallia New"/>
                <w:sz w:val="28"/>
                <w:szCs w:val="28"/>
              </w:rPr>
            </w:pPr>
          </w:p>
        </w:tc>
      </w:tr>
      <w:tr w:rsidR="00C74DC1" w:rsidRPr="00F93F5A" w14:paraId="0E7BC082" w14:textId="77777777" w:rsidTr="00C74DC1">
        <w:tc>
          <w:tcPr>
            <w:tcW w:w="1769" w:type="pct"/>
          </w:tcPr>
          <w:p w14:paraId="1BA53ED7" w14:textId="37225B95" w:rsidR="00C74DC1" w:rsidRPr="00F93F5A" w:rsidRDefault="00C74DC1">
            <w:pPr>
              <w:spacing w:line="240" w:lineRule="auto"/>
              <w:ind w:left="-101"/>
              <w:rPr>
                <w:rFonts w:ascii="Browallia New" w:hAnsi="Browallia New" w:cs="Browallia New"/>
                <w:sz w:val="28"/>
                <w:szCs w:val="28"/>
              </w:rPr>
            </w:pPr>
            <w:r w:rsidRPr="00F93F5A">
              <w:rPr>
                <w:rFonts w:ascii="Browallia New" w:hAnsi="Browallia New" w:cs="Browallia New"/>
                <w:sz w:val="28"/>
                <w:szCs w:val="28"/>
                <w:cs/>
              </w:rPr>
              <w:t xml:space="preserve">   (หมายเหตุฯ ข้อ </w:t>
            </w:r>
            <w:r w:rsidR="00077DB4" w:rsidRPr="00077DB4">
              <w:rPr>
                <w:rFonts w:ascii="Browallia New" w:hAnsi="Browallia New" w:cs="Browallia New"/>
                <w:sz w:val="28"/>
                <w:szCs w:val="28"/>
              </w:rPr>
              <w:t>26</w:t>
            </w:r>
            <w:r w:rsidRPr="00F93F5A">
              <w:rPr>
                <w:rFonts w:ascii="Browallia New" w:hAnsi="Browallia New" w:cs="Browallia New"/>
                <w:sz w:val="28"/>
                <w:szCs w:val="28"/>
              </w:rPr>
              <w:t>.</w:t>
            </w:r>
            <w:r w:rsidR="00077DB4" w:rsidRPr="00077DB4">
              <w:rPr>
                <w:rFonts w:ascii="Browallia New" w:hAnsi="Browallia New" w:cs="Browallia New"/>
                <w:sz w:val="28"/>
                <w:szCs w:val="28"/>
              </w:rPr>
              <w:t>6</w:t>
            </w:r>
            <w:r w:rsidRPr="00F93F5A">
              <w:rPr>
                <w:rFonts w:ascii="Browallia New" w:hAnsi="Browallia New" w:cs="Browallia New"/>
                <w:sz w:val="28"/>
                <w:szCs w:val="28"/>
              </w:rPr>
              <w:t>)</w:t>
            </w:r>
            <w:r w:rsidR="00F34513" w:rsidRPr="00F93F5A">
              <w:rPr>
                <w:rFonts w:ascii="Browallia New" w:hAnsi="Browallia New" w:cs="Browallia New"/>
                <w:sz w:val="28"/>
                <w:szCs w:val="28"/>
              </w:rPr>
              <w:t>)</w:t>
            </w:r>
          </w:p>
        </w:tc>
        <w:tc>
          <w:tcPr>
            <w:tcW w:w="810" w:type="pct"/>
            <w:shd w:val="clear" w:color="auto" w:fill="FAFAFA"/>
          </w:tcPr>
          <w:p w14:paraId="2D6886F0" w14:textId="77777777" w:rsidR="00C74DC1" w:rsidRPr="00F93F5A" w:rsidRDefault="00C74DC1">
            <w:pPr>
              <w:spacing w:line="240" w:lineRule="auto"/>
              <w:ind w:right="-72"/>
              <w:jc w:val="right"/>
              <w:rPr>
                <w:rFonts w:ascii="Browallia New" w:eastAsia="Arial Unicode MS" w:hAnsi="Browallia New" w:cs="Browallia New"/>
                <w:sz w:val="28"/>
                <w:szCs w:val="28"/>
              </w:rPr>
            </w:pPr>
          </w:p>
        </w:tc>
        <w:tc>
          <w:tcPr>
            <w:tcW w:w="809" w:type="pct"/>
          </w:tcPr>
          <w:p w14:paraId="1E0D6DF2" w14:textId="77777777" w:rsidR="00C74DC1" w:rsidRPr="00F93F5A" w:rsidRDefault="00C74DC1">
            <w:pPr>
              <w:spacing w:line="240" w:lineRule="auto"/>
              <w:ind w:right="-72"/>
              <w:jc w:val="right"/>
              <w:rPr>
                <w:rFonts w:ascii="Browallia New" w:hAnsi="Browallia New" w:cs="Browallia New"/>
                <w:sz w:val="28"/>
                <w:szCs w:val="28"/>
              </w:rPr>
            </w:pPr>
          </w:p>
        </w:tc>
        <w:tc>
          <w:tcPr>
            <w:tcW w:w="808" w:type="pct"/>
            <w:shd w:val="clear" w:color="auto" w:fill="FAFAFA"/>
          </w:tcPr>
          <w:p w14:paraId="043F9EB5" w14:textId="77777777" w:rsidR="00C74DC1" w:rsidRPr="00F93F5A" w:rsidRDefault="00C74DC1">
            <w:pPr>
              <w:spacing w:line="240" w:lineRule="auto"/>
              <w:ind w:right="-72"/>
              <w:jc w:val="right"/>
              <w:rPr>
                <w:rFonts w:ascii="Browallia New" w:eastAsia="Arial Unicode MS" w:hAnsi="Browallia New" w:cs="Browallia New"/>
                <w:sz w:val="28"/>
                <w:szCs w:val="28"/>
              </w:rPr>
            </w:pPr>
          </w:p>
        </w:tc>
        <w:tc>
          <w:tcPr>
            <w:tcW w:w="804" w:type="pct"/>
          </w:tcPr>
          <w:p w14:paraId="17B8254D" w14:textId="77777777" w:rsidR="00C74DC1" w:rsidRPr="00F93F5A" w:rsidRDefault="00C74DC1">
            <w:pPr>
              <w:spacing w:line="240" w:lineRule="auto"/>
              <w:ind w:right="-72"/>
              <w:jc w:val="right"/>
              <w:rPr>
                <w:rFonts w:ascii="Browallia New" w:hAnsi="Browallia New" w:cs="Browallia New"/>
                <w:sz w:val="28"/>
                <w:szCs w:val="28"/>
              </w:rPr>
            </w:pPr>
          </w:p>
        </w:tc>
      </w:tr>
      <w:tr w:rsidR="00C74DC1" w:rsidRPr="00F93F5A" w14:paraId="37EC66B3" w14:textId="77777777" w:rsidTr="00C74DC1">
        <w:tc>
          <w:tcPr>
            <w:tcW w:w="1769" w:type="pct"/>
          </w:tcPr>
          <w:p w14:paraId="3C950448" w14:textId="77777777" w:rsidR="00C74DC1" w:rsidRPr="00F93F5A" w:rsidRDefault="00C74DC1">
            <w:pPr>
              <w:spacing w:line="240" w:lineRule="auto"/>
              <w:ind w:left="-101"/>
              <w:rPr>
                <w:rFonts w:ascii="Browallia New" w:hAnsi="Browallia New" w:cs="Browallia New"/>
                <w:sz w:val="28"/>
                <w:szCs w:val="28"/>
                <w:cs/>
              </w:rPr>
            </w:pPr>
            <w:r w:rsidRPr="00F93F5A">
              <w:rPr>
                <w:rFonts w:ascii="Browallia New" w:hAnsi="Browallia New" w:cs="Browallia New"/>
                <w:sz w:val="28"/>
                <w:szCs w:val="28"/>
              </w:rPr>
              <w:t xml:space="preserve">   - </w:t>
            </w:r>
            <w:r w:rsidRPr="00F93F5A">
              <w:rPr>
                <w:rFonts w:ascii="Browallia New" w:hAnsi="Browallia New" w:cs="Browallia New"/>
                <w:sz w:val="28"/>
                <w:szCs w:val="28"/>
                <w:cs/>
              </w:rPr>
              <w:t>บริษัทย่อย</w:t>
            </w:r>
          </w:p>
        </w:tc>
        <w:tc>
          <w:tcPr>
            <w:tcW w:w="810" w:type="pct"/>
            <w:shd w:val="clear" w:color="auto" w:fill="FAFAFA"/>
          </w:tcPr>
          <w:p w14:paraId="3BD21BD1" w14:textId="003B538E" w:rsidR="00C74DC1" w:rsidRPr="00F93F5A" w:rsidRDefault="00142A1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809" w:type="pct"/>
          </w:tcPr>
          <w:p w14:paraId="0681FCB7" w14:textId="77777777" w:rsidR="00C74DC1" w:rsidRPr="00F93F5A" w:rsidRDefault="00C74DC1">
            <w:pPr>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p>
        </w:tc>
        <w:tc>
          <w:tcPr>
            <w:tcW w:w="808" w:type="pct"/>
            <w:shd w:val="clear" w:color="auto" w:fill="FAFAFA"/>
          </w:tcPr>
          <w:p w14:paraId="43C8BF83" w14:textId="5D909417" w:rsidR="00C74DC1" w:rsidRPr="00F93F5A" w:rsidRDefault="00077DB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10</w:t>
            </w:r>
            <w:r w:rsidR="00A402F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088</w:t>
            </w:r>
            <w:r w:rsidR="00A402F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112</w:t>
            </w:r>
          </w:p>
        </w:tc>
        <w:tc>
          <w:tcPr>
            <w:tcW w:w="804" w:type="pct"/>
          </w:tcPr>
          <w:p w14:paraId="0767E5ED" w14:textId="7CE1CAE2" w:rsidR="00C74DC1" w:rsidRPr="00F93F5A" w:rsidRDefault="00077DB4">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10</w:t>
            </w:r>
            <w:r w:rsidR="00A27088" w:rsidRPr="00F93F5A">
              <w:rPr>
                <w:rFonts w:ascii="Browallia New" w:hAnsi="Browallia New" w:cs="Browallia New"/>
                <w:sz w:val="28"/>
                <w:szCs w:val="28"/>
              </w:rPr>
              <w:t>,</w:t>
            </w:r>
            <w:r w:rsidRPr="00077DB4">
              <w:rPr>
                <w:rFonts w:ascii="Browallia New" w:hAnsi="Browallia New" w:cs="Browallia New"/>
                <w:sz w:val="28"/>
                <w:szCs w:val="28"/>
              </w:rPr>
              <w:t>033</w:t>
            </w:r>
            <w:r w:rsidR="009A176C" w:rsidRPr="00F93F5A">
              <w:rPr>
                <w:rFonts w:ascii="Browallia New" w:hAnsi="Browallia New" w:cs="Browallia New"/>
                <w:sz w:val="28"/>
                <w:szCs w:val="28"/>
              </w:rPr>
              <w:t>,</w:t>
            </w:r>
            <w:r w:rsidRPr="00077DB4">
              <w:rPr>
                <w:rFonts w:ascii="Browallia New" w:hAnsi="Browallia New" w:cs="Browallia New"/>
                <w:sz w:val="28"/>
                <w:szCs w:val="28"/>
              </w:rPr>
              <w:t>578</w:t>
            </w:r>
          </w:p>
        </w:tc>
      </w:tr>
      <w:tr w:rsidR="00C74DC1" w:rsidRPr="00F93F5A" w14:paraId="68A9E72C" w14:textId="77777777" w:rsidTr="00C74DC1">
        <w:tc>
          <w:tcPr>
            <w:tcW w:w="1769" w:type="pct"/>
          </w:tcPr>
          <w:p w14:paraId="032CC450" w14:textId="77777777" w:rsidR="00C74DC1" w:rsidRPr="00F93F5A" w:rsidRDefault="00C74DC1">
            <w:pPr>
              <w:spacing w:line="240" w:lineRule="auto"/>
              <w:ind w:left="-101"/>
              <w:rPr>
                <w:rFonts w:ascii="Browallia New" w:hAnsi="Browallia New" w:cs="Browallia New"/>
                <w:sz w:val="28"/>
                <w:szCs w:val="28"/>
              </w:rPr>
            </w:pPr>
            <w:r w:rsidRPr="00F93F5A">
              <w:rPr>
                <w:rFonts w:ascii="Browallia New" w:hAnsi="Browallia New" w:cs="Browallia New"/>
                <w:sz w:val="28"/>
                <w:szCs w:val="28"/>
              </w:rPr>
              <w:t xml:space="preserve">   - </w:t>
            </w:r>
            <w:r w:rsidRPr="00F93F5A">
              <w:rPr>
                <w:rFonts w:ascii="Browallia New" w:hAnsi="Browallia New" w:cs="Browallia New"/>
                <w:sz w:val="28"/>
                <w:szCs w:val="28"/>
                <w:cs/>
              </w:rPr>
              <w:t>บริษัทร่วม</w:t>
            </w:r>
          </w:p>
        </w:tc>
        <w:tc>
          <w:tcPr>
            <w:tcW w:w="810" w:type="pct"/>
            <w:shd w:val="clear" w:color="auto" w:fill="FAFAFA"/>
          </w:tcPr>
          <w:p w14:paraId="6773D806" w14:textId="599ECA3F" w:rsidR="00C74DC1" w:rsidRPr="00F93F5A" w:rsidRDefault="00077DB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259</w:t>
            </w:r>
            <w:r w:rsidR="005842D9"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522</w:t>
            </w:r>
          </w:p>
        </w:tc>
        <w:tc>
          <w:tcPr>
            <w:tcW w:w="809" w:type="pct"/>
          </w:tcPr>
          <w:p w14:paraId="62334967" w14:textId="631B5D7F" w:rsidR="00C74DC1" w:rsidRPr="00F93F5A" w:rsidRDefault="00077DB4">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81</w:t>
            </w:r>
            <w:r w:rsidR="00C74DC1" w:rsidRPr="00F93F5A">
              <w:rPr>
                <w:rFonts w:ascii="Browallia New" w:hAnsi="Browallia New" w:cs="Browallia New"/>
                <w:sz w:val="28"/>
                <w:szCs w:val="28"/>
              </w:rPr>
              <w:t>,</w:t>
            </w:r>
            <w:r w:rsidRPr="00077DB4">
              <w:rPr>
                <w:rFonts w:ascii="Browallia New" w:hAnsi="Browallia New" w:cs="Browallia New"/>
                <w:sz w:val="28"/>
                <w:szCs w:val="28"/>
              </w:rPr>
              <w:t>135</w:t>
            </w:r>
          </w:p>
        </w:tc>
        <w:tc>
          <w:tcPr>
            <w:tcW w:w="808" w:type="pct"/>
            <w:shd w:val="clear" w:color="auto" w:fill="FAFAFA"/>
          </w:tcPr>
          <w:p w14:paraId="6493E27C" w14:textId="1D264B89" w:rsidR="00C74DC1" w:rsidRPr="00F93F5A" w:rsidRDefault="00A402F6">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804" w:type="pct"/>
          </w:tcPr>
          <w:p w14:paraId="1864A8BC" w14:textId="77777777" w:rsidR="00C74DC1" w:rsidRPr="00F93F5A" w:rsidRDefault="00C74DC1">
            <w:pPr>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p>
        </w:tc>
      </w:tr>
    </w:tbl>
    <w:p w14:paraId="46213C71" w14:textId="77777777" w:rsidR="004156D3" w:rsidRPr="00F93F5A" w:rsidRDefault="004156D3" w:rsidP="00422CDB">
      <w:pPr>
        <w:pStyle w:val="HeadSub1-5EA"/>
        <w:rPr>
          <w:rFonts w:ascii="Browallia New" w:hAnsi="Browallia New" w:cs="Browallia New"/>
          <w:color w:val="CF4A02"/>
          <w:sz w:val="28"/>
          <w:szCs w:val="28"/>
        </w:rPr>
      </w:pPr>
    </w:p>
    <w:p w14:paraId="45347AA9" w14:textId="39E9FD9F" w:rsidR="00380F01" w:rsidRPr="00F93F5A" w:rsidRDefault="00077DB4" w:rsidP="00422CDB">
      <w:pPr>
        <w:pStyle w:val="HeadSub1-5EA"/>
        <w:rPr>
          <w:rFonts w:ascii="Browallia New" w:hAnsi="Browallia New" w:cs="Browallia New"/>
          <w:color w:val="CF4A02"/>
          <w:sz w:val="28"/>
          <w:szCs w:val="28"/>
          <w:cs/>
        </w:rPr>
      </w:pPr>
      <w:r w:rsidRPr="00077DB4">
        <w:rPr>
          <w:rFonts w:ascii="Browallia New" w:hAnsi="Browallia New" w:cs="Browallia New"/>
          <w:color w:val="CF4A02"/>
          <w:sz w:val="28"/>
          <w:szCs w:val="28"/>
        </w:rPr>
        <w:t>26</w:t>
      </w:r>
      <w:r w:rsidR="00380F01"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4</w:t>
      </w:r>
      <w:r w:rsidR="00380F01" w:rsidRPr="00F93F5A">
        <w:rPr>
          <w:rFonts w:ascii="Browallia New" w:hAnsi="Browallia New" w:cs="Browallia New"/>
          <w:color w:val="CF4A02"/>
          <w:sz w:val="28"/>
          <w:szCs w:val="28"/>
          <w:cs/>
        </w:rPr>
        <w:tab/>
        <w:t>สินทรัพย์ไม่หมุนเวียนอื่น</w:t>
      </w:r>
    </w:p>
    <w:p w14:paraId="095281DC" w14:textId="77777777" w:rsidR="00380F01" w:rsidRPr="00F93F5A" w:rsidRDefault="00380F01" w:rsidP="00380F01">
      <w:pPr>
        <w:spacing w:line="240" w:lineRule="auto"/>
        <w:ind w:left="1080" w:hanging="540"/>
        <w:jc w:val="thaiDistribute"/>
        <w:rPr>
          <w:rFonts w:ascii="Browallia New" w:hAnsi="Browallia New" w:cs="Browallia New"/>
          <w:sz w:val="28"/>
          <w:szCs w:val="28"/>
        </w:rPr>
      </w:pPr>
    </w:p>
    <w:tbl>
      <w:tblPr>
        <w:tblW w:w="4609" w:type="pct"/>
        <w:tblInd w:w="648" w:type="dxa"/>
        <w:tblLook w:val="0000" w:firstRow="0" w:lastRow="0" w:firstColumn="0" w:lastColumn="0" w:noHBand="0" w:noVBand="0"/>
      </w:tblPr>
      <w:tblGrid>
        <w:gridCol w:w="3155"/>
        <w:gridCol w:w="1445"/>
        <w:gridCol w:w="1443"/>
        <w:gridCol w:w="1441"/>
        <w:gridCol w:w="1434"/>
      </w:tblGrid>
      <w:tr w:rsidR="00380F01" w:rsidRPr="00F93F5A" w14:paraId="757EE012" w14:textId="77777777" w:rsidTr="004814BA">
        <w:tc>
          <w:tcPr>
            <w:tcW w:w="1769" w:type="pct"/>
          </w:tcPr>
          <w:p w14:paraId="76EBE537" w14:textId="77777777" w:rsidR="00380F01" w:rsidRPr="00F93F5A" w:rsidRDefault="00380F01" w:rsidP="004814BA">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52C55BB3" w14:textId="77777777" w:rsidR="00380F01" w:rsidRPr="00F93F5A" w:rsidRDefault="00380F01" w:rsidP="004814B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785BD171" w14:textId="77777777" w:rsidR="00380F01" w:rsidRPr="00F93F5A" w:rsidRDefault="00380F01" w:rsidP="004814B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752419" w:rsidRPr="00F93F5A" w14:paraId="68F0DEC2" w14:textId="77777777" w:rsidTr="004814BA">
        <w:tc>
          <w:tcPr>
            <w:tcW w:w="1769" w:type="pct"/>
          </w:tcPr>
          <w:p w14:paraId="1F6714D7" w14:textId="77777777" w:rsidR="00752419" w:rsidRPr="00F93F5A" w:rsidRDefault="00752419" w:rsidP="00752419">
            <w:pPr>
              <w:spacing w:line="240" w:lineRule="auto"/>
              <w:ind w:left="-10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2218FD75" w14:textId="00CA23EB" w:rsidR="00752419" w:rsidRPr="00F93F5A" w:rsidRDefault="00077DB4" w:rsidP="00752419">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33C0376A" w14:textId="5D30C589" w:rsidR="00752419" w:rsidRPr="00F93F5A" w:rsidRDefault="00752419" w:rsidP="0075241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5810FEDD" w14:textId="701AA30A" w:rsidR="00752419" w:rsidRPr="00F93F5A" w:rsidRDefault="00752419" w:rsidP="0075241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809" w:type="pct"/>
            <w:tcBorders>
              <w:top w:val="single" w:sz="4" w:space="0" w:color="auto"/>
            </w:tcBorders>
          </w:tcPr>
          <w:p w14:paraId="60081E75" w14:textId="0D656FF6" w:rsidR="00752419" w:rsidRPr="00F93F5A" w:rsidRDefault="00077DB4" w:rsidP="00752419">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752419"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32855143" w14:textId="620C8DBE" w:rsidR="00752419" w:rsidRPr="00F93F5A" w:rsidRDefault="00752419" w:rsidP="0075241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7FA8EC59" w14:textId="3F8B3A40" w:rsidR="00752419" w:rsidRPr="00F93F5A" w:rsidRDefault="00752419" w:rsidP="0075241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808" w:type="pct"/>
            <w:tcBorders>
              <w:top w:val="single" w:sz="4" w:space="0" w:color="auto"/>
            </w:tcBorders>
          </w:tcPr>
          <w:p w14:paraId="61A564E7" w14:textId="0FAFCC72" w:rsidR="00FD24FB" w:rsidRPr="00F93F5A" w:rsidRDefault="00077DB4" w:rsidP="00FD24FB">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211CD9EC" w14:textId="130CD4D9" w:rsidR="00FD24FB" w:rsidRPr="00F93F5A" w:rsidRDefault="00FD24FB" w:rsidP="00FD24F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5F7F841B" w14:textId="6AE0EAB4" w:rsidR="00752419" w:rsidRPr="00F93F5A" w:rsidRDefault="00FD24FB" w:rsidP="00FD24F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804" w:type="pct"/>
            <w:tcBorders>
              <w:top w:val="single" w:sz="4" w:space="0" w:color="auto"/>
            </w:tcBorders>
          </w:tcPr>
          <w:p w14:paraId="64C5DCD3" w14:textId="31959682" w:rsidR="00752419" w:rsidRPr="00F93F5A" w:rsidRDefault="00077DB4" w:rsidP="00752419">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752419"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15B565EB" w14:textId="2275D5EC" w:rsidR="00752419" w:rsidRPr="00F93F5A" w:rsidRDefault="00752419" w:rsidP="0075241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0F3B1713" w14:textId="6B13A4FC" w:rsidR="00752419" w:rsidRPr="00F93F5A" w:rsidRDefault="00752419" w:rsidP="0075241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752419" w:rsidRPr="00F93F5A" w14:paraId="38E936E3" w14:textId="77777777" w:rsidTr="004814BA">
        <w:tc>
          <w:tcPr>
            <w:tcW w:w="1769" w:type="pct"/>
            <w:vAlign w:val="center"/>
          </w:tcPr>
          <w:p w14:paraId="5BD3F7D0" w14:textId="77777777" w:rsidR="00752419" w:rsidRPr="00F93F5A"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14"/>
                <w:szCs w:val="14"/>
                <w:cs/>
              </w:rPr>
            </w:pPr>
          </w:p>
        </w:tc>
        <w:tc>
          <w:tcPr>
            <w:tcW w:w="810" w:type="pct"/>
            <w:tcBorders>
              <w:top w:val="single" w:sz="4" w:space="0" w:color="auto"/>
            </w:tcBorders>
            <w:shd w:val="clear" w:color="auto" w:fill="FAFAFA"/>
            <w:vAlign w:val="center"/>
          </w:tcPr>
          <w:p w14:paraId="6DD6D561" w14:textId="77777777" w:rsidR="00752419" w:rsidRPr="00F93F5A" w:rsidRDefault="00752419" w:rsidP="00752419">
            <w:pPr>
              <w:spacing w:line="240" w:lineRule="auto"/>
              <w:ind w:right="-72"/>
              <w:jc w:val="right"/>
              <w:rPr>
                <w:rFonts w:ascii="Browallia New" w:eastAsia="Arial Unicode MS" w:hAnsi="Browallia New" w:cs="Browallia New"/>
                <w:sz w:val="14"/>
                <w:szCs w:val="14"/>
              </w:rPr>
            </w:pPr>
          </w:p>
        </w:tc>
        <w:tc>
          <w:tcPr>
            <w:tcW w:w="809" w:type="pct"/>
            <w:tcBorders>
              <w:top w:val="single" w:sz="4" w:space="0" w:color="auto"/>
            </w:tcBorders>
            <w:vAlign w:val="center"/>
          </w:tcPr>
          <w:p w14:paraId="65C4DCE0" w14:textId="77777777" w:rsidR="00752419" w:rsidRPr="00F93F5A" w:rsidRDefault="00752419" w:rsidP="00752419">
            <w:pPr>
              <w:spacing w:line="240" w:lineRule="auto"/>
              <w:ind w:right="-72"/>
              <w:jc w:val="right"/>
              <w:rPr>
                <w:rFonts w:ascii="Browallia New" w:eastAsia="Arial Unicode MS" w:hAnsi="Browallia New" w:cs="Browallia New"/>
                <w:sz w:val="14"/>
                <w:szCs w:val="14"/>
              </w:rPr>
            </w:pPr>
          </w:p>
        </w:tc>
        <w:tc>
          <w:tcPr>
            <w:tcW w:w="808" w:type="pct"/>
            <w:tcBorders>
              <w:top w:val="single" w:sz="4" w:space="0" w:color="auto"/>
            </w:tcBorders>
            <w:shd w:val="clear" w:color="auto" w:fill="FAFAFA"/>
            <w:vAlign w:val="center"/>
          </w:tcPr>
          <w:p w14:paraId="4C5A7A48" w14:textId="77777777" w:rsidR="00752419" w:rsidRPr="00F93F5A" w:rsidRDefault="00752419" w:rsidP="00752419">
            <w:pPr>
              <w:spacing w:line="240" w:lineRule="auto"/>
              <w:ind w:right="-72"/>
              <w:jc w:val="right"/>
              <w:rPr>
                <w:rFonts w:ascii="Browallia New" w:eastAsia="Arial Unicode MS" w:hAnsi="Browallia New" w:cs="Browallia New"/>
                <w:sz w:val="14"/>
                <w:szCs w:val="14"/>
              </w:rPr>
            </w:pPr>
          </w:p>
        </w:tc>
        <w:tc>
          <w:tcPr>
            <w:tcW w:w="804" w:type="pct"/>
            <w:tcBorders>
              <w:top w:val="single" w:sz="4" w:space="0" w:color="auto"/>
            </w:tcBorders>
            <w:vAlign w:val="center"/>
          </w:tcPr>
          <w:p w14:paraId="4611EE21" w14:textId="77777777" w:rsidR="00752419" w:rsidRPr="00F93F5A" w:rsidRDefault="00752419" w:rsidP="00752419">
            <w:pPr>
              <w:spacing w:line="240" w:lineRule="auto"/>
              <w:ind w:right="-72"/>
              <w:jc w:val="right"/>
              <w:rPr>
                <w:rFonts w:ascii="Browallia New" w:eastAsia="Arial Unicode MS" w:hAnsi="Browallia New" w:cs="Browallia New"/>
                <w:sz w:val="14"/>
                <w:szCs w:val="14"/>
              </w:rPr>
            </w:pPr>
          </w:p>
        </w:tc>
      </w:tr>
      <w:tr w:rsidR="00752419" w:rsidRPr="00F93F5A" w14:paraId="3167FF45" w14:textId="77777777" w:rsidTr="00BA66F2">
        <w:tc>
          <w:tcPr>
            <w:tcW w:w="1769" w:type="pct"/>
            <w:vAlign w:val="center"/>
          </w:tcPr>
          <w:p w14:paraId="57C4CB8F" w14:textId="4D3983E9" w:rsidR="00752419" w:rsidRPr="00F93F5A"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เงินจ่ายล่วงหน้าค่าซื้ออุปกรณ์</w:t>
            </w:r>
          </w:p>
          <w:p w14:paraId="65EB8691" w14:textId="33C2200A" w:rsidR="00752419" w:rsidRPr="00F93F5A"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และสินทรัพย์</w:t>
            </w:r>
          </w:p>
        </w:tc>
        <w:tc>
          <w:tcPr>
            <w:tcW w:w="810" w:type="pct"/>
            <w:shd w:val="clear" w:color="auto" w:fill="FAFAFA"/>
            <w:vAlign w:val="center"/>
          </w:tcPr>
          <w:p w14:paraId="17965C4B" w14:textId="77777777" w:rsidR="00752419" w:rsidRPr="00F93F5A" w:rsidRDefault="00752419" w:rsidP="00752419">
            <w:pPr>
              <w:spacing w:line="240" w:lineRule="auto"/>
              <w:ind w:right="-72"/>
              <w:jc w:val="right"/>
              <w:rPr>
                <w:rFonts w:ascii="Browallia New" w:eastAsia="Arial Unicode MS" w:hAnsi="Browallia New" w:cs="Browallia New"/>
                <w:sz w:val="28"/>
                <w:szCs w:val="28"/>
              </w:rPr>
            </w:pPr>
          </w:p>
        </w:tc>
        <w:tc>
          <w:tcPr>
            <w:tcW w:w="809" w:type="pct"/>
            <w:vAlign w:val="center"/>
          </w:tcPr>
          <w:p w14:paraId="7E5F6722" w14:textId="77777777" w:rsidR="00752419" w:rsidRPr="00F93F5A" w:rsidRDefault="00752419" w:rsidP="00752419">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2D0484E7" w14:textId="77777777" w:rsidR="00752419" w:rsidRPr="00F93F5A" w:rsidRDefault="00752419" w:rsidP="00752419">
            <w:pPr>
              <w:spacing w:line="240" w:lineRule="auto"/>
              <w:ind w:right="-72"/>
              <w:jc w:val="right"/>
              <w:rPr>
                <w:rFonts w:ascii="Browallia New" w:eastAsia="Arial Unicode MS" w:hAnsi="Browallia New" w:cs="Browallia New"/>
                <w:sz w:val="28"/>
                <w:szCs w:val="28"/>
              </w:rPr>
            </w:pPr>
          </w:p>
        </w:tc>
        <w:tc>
          <w:tcPr>
            <w:tcW w:w="804" w:type="pct"/>
            <w:vAlign w:val="center"/>
          </w:tcPr>
          <w:p w14:paraId="216B6E02" w14:textId="77777777" w:rsidR="00752419" w:rsidRPr="00F93F5A" w:rsidRDefault="00752419" w:rsidP="00752419">
            <w:pPr>
              <w:spacing w:line="240" w:lineRule="auto"/>
              <w:ind w:right="-72"/>
              <w:jc w:val="right"/>
              <w:rPr>
                <w:rFonts w:ascii="Browallia New" w:eastAsia="Arial Unicode MS" w:hAnsi="Browallia New" w:cs="Browallia New"/>
                <w:sz w:val="28"/>
                <w:szCs w:val="28"/>
              </w:rPr>
            </w:pPr>
          </w:p>
        </w:tc>
      </w:tr>
      <w:tr w:rsidR="008C056C" w:rsidRPr="00F93F5A" w14:paraId="0375862A" w14:textId="77777777" w:rsidTr="00BA66F2">
        <w:tc>
          <w:tcPr>
            <w:tcW w:w="1769" w:type="pct"/>
            <w:vAlign w:val="center"/>
          </w:tcPr>
          <w:p w14:paraId="7DB8CAE9" w14:textId="77777777" w:rsidR="008C056C" w:rsidRPr="00F93F5A"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354D4C79" w14:textId="51599175" w:rsidR="008C056C" w:rsidRPr="00F93F5A" w:rsidRDefault="00142A1C"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809" w:type="pct"/>
            <w:vAlign w:val="center"/>
          </w:tcPr>
          <w:p w14:paraId="717B934C" w14:textId="174362DE"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Courier New" w:hAnsi="Browallia New" w:cs="Browallia New"/>
                <w:sz w:val="28"/>
                <w:szCs w:val="28"/>
              </w:rPr>
              <w:t>360</w:t>
            </w:r>
          </w:p>
        </w:tc>
        <w:tc>
          <w:tcPr>
            <w:tcW w:w="808" w:type="pct"/>
            <w:shd w:val="clear" w:color="auto" w:fill="FAFAFA"/>
            <w:vAlign w:val="center"/>
          </w:tcPr>
          <w:p w14:paraId="2CCEC68B" w14:textId="612C8675" w:rsidR="008C056C" w:rsidRPr="00F93F5A" w:rsidRDefault="00A402F6"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804" w:type="pct"/>
            <w:vAlign w:val="center"/>
          </w:tcPr>
          <w:p w14:paraId="13A386C2" w14:textId="19ECD294" w:rsidR="008C056C" w:rsidRPr="00F93F5A" w:rsidRDefault="008C056C" w:rsidP="008C056C">
            <w:pPr>
              <w:spacing w:line="240" w:lineRule="auto"/>
              <w:ind w:right="-72"/>
              <w:jc w:val="right"/>
              <w:rPr>
                <w:rFonts w:ascii="Browallia New" w:eastAsia="Arial Unicode MS" w:hAnsi="Browallia New" w:cs="Browallia New"/>
                <w:sz w:val="28"/>
                <w:szCs w:val="28"/>
              </w:rPr>
            </w:pPr>
            <w:r w:rsidRPr="00F93F5A">
              <w:rPr>
                <w:rFonts w:ascii="Browallia New" w:eastAsia="Courier New" w:hAnsi="Browallia New" w:cs="Browallia New"/>
                <w:sz w:val="28"/>
                <w:szCs w:val="28"/>
              </w:rPr>
              <w:t>-</w:t>
            </w:r>
          </w:p>
        </w:tc>
      </w:tr>
      <w:tr w:rsidR="008C056C" w:rsidRPr="00F93F5A" w14:paraId="08B89913" w14:textId="77777777" w:rsidTr="008471A6">
        <w:trPr>
          <w:trHeight w:val="300"/>
        </w:trPr>
        <w:tc>
          <w:tcPr>
            <w:tcW w:w="1769" w:type="pct"/>
            <w:vAlign w:val="center"/>
          </w:tcPr>
          <w:p w14:paraId="7E815117" w14:textId="4A0FCF77" w:rsidR="008C056C" w:rsidRPr="00F93F5A" w:rsidRDefault="008C056C" w:rsidP="008C056C">
            <w:pPr>
              <w:spacing w:line="240" w:lineRule="auto"/>
              <w:ind w:left="-101"/>
              <w:rPr>
                <w:rFonts w:ascii="Browallia New" w:hAnsi="Browallia New" w:cs="Browallia New"/>
                <w:sz w:val="28"/>
                <w:szCs w:val="28"/>
              </w:rPr>
            </w:pPr>
            <w:r w:rsidRPr="00F93F5A">
              <w:rPr>
                <w:rFonts w:ascii="Browallia New" w:eastAsia="Arial Unicode MS" w:hAnsi="Browallia New" w:cs="Browallia New"/>
                <w:sz w:val="28"/>
                <w:szCs w:val="28"/>
              </w:rPr>
              <w:t xml:space="preserve">   - </w:t>
            </w:r>
            <w:r w:rsidRPr="00F93F5A">
              <w:rPr>
                <w:rFonts w:ascii="Browallia New" w:eastAsia="Arial Unicode MS" w:hAnsi="Browallia New" w:cs="Browallia New"/>
                <w:sz w:val="28"/>
                <w:szCs w:val="28"/>
                <w:cs/>
              </w:rPr>
              <w:t>การ</w:t>
            </w:r>
            <w:proofErr w:type="spellStart"/>
            <w:r w:rsidRPr="00F93F5A">
              <w:rPr>
                <w:rFonts w:ascii="Browallia New" w:eastAsia="Arial Unicode MS" w:hAnsi="Browallia New" w:cs="Browallia New"/>
                <w:sz w:val="28"/>
                <w:szCs w:val="28"/>
              </w:rPr>
              <w:t>ร่วมค้า</w:t>
            </w:r>
            <w:proofErr w:type="spellEnd"/>
          </w:p>
        </w:tc>
        <w:tc>
          <w:tcPr>
            <w:tcW w:w="810" w:type="pct"/>
            <w:shd w:val="clear" w:color="auto" w:fill="FAFAFA"/>
            <w:vAlign w:val="center"/>
          </w:tcPr>
          <w:p w14:paraId="3D675222" w14:textId="1DC14BE7"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28</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154</w:t>
            </w:r>
          </w:p>
        </w:tc>
        <w:tc>
          <w:tcPr>
            <w:tcW w:w="809" w:type="pct"/>
            <w:vAlign w:val="center"/>
          </w:tcPr>
          <w:p w14:paraId="37478CE9" w14:textId="10C15C1A" w:rsidR="008C056C" w:rsidRPr="00F93F5A" w:rsidRDefault="00077DB4" w:rsidP="008C056C">
            <w:pPr>
              <w:spacing w:line="240" w:lineRule="auto"/>
              <w:ind w:right="-72"/>
              <w:jc w:val="right"/>
              <w:rPr>
                <w:rFonts w:ascii="Browallia New" w:eastAsia="Courier New" w:hAnsi="Browallia New" w:cs="Browallia New"/>
                <w:sz w:val="28"/>
                <w:szCs w:val="28"/>
              </w:rPr>
            </w:pPr>
            <w:r w:rsidRPr="00077DB4">
              <w:rPr>
                <w:rFonts w:ascii="Browallia New" w:eastAsia="Courier New" w:hAnsi="Browallia New" w:cs="Browallia New"/>
                <w:sz w:val="28"/>
                <w:szCs w:val="28"/>
              </w:rPr>
              <w:t>91</w:t>
            </w:r>
            <w:r w:rsidR="008C056C" w:rsidRPr="00F93F5A">
              <w:rPr>
                <w:rFonts w:ascii="Browallia New" w:eastAsia="Courier New" w:hAnsi="Browallia New" w:cs="Browallia New"/>
                <w:sz w:val="28"/>
                <w:szCs w:val="28"/>
              </w:rPr>
              <w:t>,</w:t>
            </w:r>
            <w:r w:rsidRPr="00077DB4">
              <w:rPr>
                <w:rFonts w:ascii="Browallia New" w:eastAsia="Courier New" w:hAnsi="Browallia New" w:cs="Browallia New"/>
                <w:sz w:val="28"/>
                <w:szCs w:val="28"/>
              </w:rPr>
              <w:t>622</w:t>
            </w:r>
          </w:p>
        </w:tc>
        <w:tc>
          <w:tcPr>
            <w:tcW w:w="808" w:type="pct"/>
            <w:shd w:val="clear" w:color="auto" w:fill="FAFAFA"/>
            <w:vAlign w:val="center"/>
          </w:tcPr>
          <w:p w14:paraId="67211DD0" w14:textId="042F1F7B" w:rsidR="008C056C" w:rsidRPr="00F93F5A" w:rsidRDefault="00A402F6"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804" w:type="pct"/>
            <w:vAlign w:val="center"/>
          </w:tcPr>
          <w:p w14:paraId="5BF0005B" w14:textId="3B3D24C4" w:rsidR="008C056C" w:rsidRPr="00F93F5A" w:rsidRDefault="008C056C" w:rsidP="008C056C">
            <w:pPr>
              <w:spacing w:line="240" w:lineRule="auto"/>
              <w:ind w:right="-72"/>
              <w:jc w:val="right"/>
              <w:rPr>
                <w:rFonts w:ascii="Browallia New" w:eastAsia="Courier New" w:hAnsi="Browallia New" w:cs="Browallia New"/>
                <w:sz w:val="28"/>
                <w:szCs w:val="28"/>
              </w:rPr>
            </w:pPr>
            <w:r w:rsidRPr="00F93F5A">
              <w:rPr>
                <w:rFonts w:ascii="Browallia New" w:eastAsia="Courier New" w:hAnsi="Browallia New" w:cs="Browallia New"/>
                <w:sz w:val="28"/>
                <w:szCs w:val="28"/>
              </w:rPr>
              <w:t>-</w:t>
            </w:r>
          </w:p>
        </w:tc>
      </w:tr>
    </w:tbl>
    <w:p w14:paraId="316E1292" w14:textId="77777777" w:rsidR="004B2416" w:rsidRPr="00F93F5A" w:rsidRDefault="0084091C" w:rsidP="0098681B">
      <w:pPr>
        <w:spacing w:line="240" w:lineRule="auto"/>
        <w:ind w:left="1080" w:hanging="540"/>
        <w:jc w:val="thaiDistribute"/>
        <w:rPr>
          <w:rFonts w:ascii="Browallia New" w:hAnsi="Browallia New" w:cs="Browallia New"/>
          <w:sz w:val="28"/>
          <w:szCs w:val="28"/>
        </w:rPr>
      </w:pPr>
      <w:r w:rsidRPr="00F93F5A">
        <w:rPr>
          <w:rFonts w:ascii="Browallia New" w:hAnsi="Browallia New" w:cs="Browallia New"/>
        </w:rPr>
        <w:br w:type="page"/>
      </w:r>
    </w:p>
    <w:p w14:paraId="05886E42" w14:textId="6C808A43" w:rsidR="002C72AC" w:rsidRPr="00F93F5A" w:rsidRDefault="00077DB4" w:rsidP="00422CDB">
      <w:pPr>
        <w:pStyle w:val="HeadSub1-5EA"/>
        <w:rPr>
          <w:rFonts w:ascii="Browallia New" w:hAnsi="Browallia New" w:cs="Browallia New"/>
          <w:color w:val="CF4A02"/>
          <w:sz w:val="28"/>
          <w:szCs w:val="28"/>
          <w:cs/>
        </w:rPr>
      </w:pPr>
      <w:r w:rsidRPr="00077DB4">
        <w:rPr>
          <w:rFonts w:ascii="Browallia New" w:hAnsi="Browallia New" w:cs="Browallia New"/>
          <w:color w:val="CF4A02"/>
          <w:sz w:val="28"/>
          <w:szCs w:val="28"/>
        </w:rPr>
        <w:t>26</w:t>
      </w:r>
      <w:r w:rsidR="002C72AC"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5</w:t>
      </w:r>
      <w:r w:rsidR="002C72AC" w:rsidRPr="00F93F5A">
        <w:rPr>
          <w:rFonts w:ascii="Browallia New" w:hAnsi="Browallia New" w:cs="Browallia New"/>
          <w:color w:val="CF4A02"/>
          <w:sz w:val="28"/>
          <w:szCs w:val="28"/>
          <w:cs/>
        </w:rPr>
        <w:tab/>
        <w:t>เงินให้กู้ยืม</w:t>
      </w:r>
      <w:r w:rsidR="00221B8F" w:rsidRPr="00F93F5A">
        <w:rPr>
          <w:rFonts w:ascii="Browallia New" w:hAnsi="Browallia New" w:cs="Browallia New"/>
          <w:color w:val="CF4A02"/>
          <w:sz w:val="28"/>
          <w:szCs w:val="28"/>
          <w:cs/>
        </w:rPr>
        <w:t>แก่</w:t>
      </w:r>
      <w:r w:rsidR="00343BC2" w:rsidRPr="00F93F5A">
        <w:rPr>
          <w:rFonts w:ascii="Browallia New" w:hAnsi="Browallia New" w:cs="Browallia New"/>
          <w:color w:val="CF4A02"/>
          <w:sz w:val="28"/>
          <w:szCs w:val="28"/>
          <w:cs/>
        </w:rPr>
        <w:t>กิ</w:t>
      </w:r>
      <w:r w:rsidR="002C72AC" w:rsidRPr="00F93F5A">
        <w:rPr>
          <w:rFonts w:ascii="Browallia New" w:hAnsi="Browallia New" w:cs="Browallia New"/>
          <w:color w:val="CF4A02"/>
          <w:sz w:val="28"/>
          <w:szCs w:val="28"/>
          <w:cs/>
        </w:rPr>
        <w:t>จการที่เกี่ยวข้องกันและดอกเบี้ยที่เกี่ยวข้อง</w:t>
      </w:r>
      <w:r w:rsidR="00963463" w:rsidRPr="00F93F5A">
        <w:rPr>
          <w:rFonts w:ascii="Browallia New" w:hAnsi="Browallia New" w:cs="Browallia New"/>
          <w:color w:val="CF4A02"/>
          <w:sz w:val="28"/>
          <w:szCs w:val="28"/>
          <w:cs/>
        </w:rPr>
        <w:t>กัน</w:t>
      </w:r>
    </w:p>
    <w:p w14:paraId="0DFBF138" w14:textId="2DD8BC25" w:rsidR="00A13353" w:rsidRPr="00F93F5A" w:rsidRDefault="00A13353" w:rsidP="0098681B">
      <w:pPr>
        <w:spacing w:line="240" w:lineRule="auto"/>
        <w:ind w:left="1080" w:hanging="540"/>
        <w:jc w:val="thaiDistribute"/>
        <w:rPr>
          <w:rFonts w:ascii="Browallia New" w:hAnsi="Browallia New" w:cs="Browallia New"/>
          <w:sz w:val="28"/>
          <w:szCs w:val="28"/>
        </w:rPr>
      </w:pPr>
    </w:p>
    <w:p w14:paraId="5DFA7F84" w14:textId="78635832" w:rsidR="002C72AC" w:rsidRPr="00F93F5A" w:rsidRDefault="00A13353" w:rsidP="00632C01">
      <w:pPr>
        <w:spacing w:line="240" w:lineRule="auto"/>
        <w:ind w:left="540"/>
        <w:jc w:val="thaiDistribute"/>
        <w:rPr>
          <w:rFonts w:ascii="Browallia New" w:eastAsia="Arial Unicode MS" w:hAnsi="Browallia New" w:cs="Browallia New"/>
          <w:sz w:val="28"/>
          <w:szCs w:val="28"/>
          <w:u w:val="single"/>
        </w:rPr>
      </w:pPr>
      <w:r w:rsidRPr="00F93F5A">
        <w:rPr>
          <w:rFonts w:ascii="Browallia New" w:eastAsia="Arial Unicode MS" w:hAnsi="Browallia New" w:cs="Browallia New"/>
          <w:sz w:val="28"/>
          <w:szCs w:val="28"/>
          <w:u w:val="single"/>
          <w:cs/>
        </w:rPr>
        <w:t>เงินให้กู้ยืมระยะสั้น</w:t>
      </w:r>
    </w:p>
    <w:p w14:paraId="56605097" w14:textId="77777777" w:rsidR="003C591E" w:rsidRPr="00F93F5A" w:rsidRDefault="003C591E" w:rsidP="0098681B">
      <w:pPr>
        <w:spacing w:line="240" w:lineRule="auto"/>
        <w:ind w:left="1080" w:hanging="540"/>
        <w:jc w:val="thaiDistribute"/>
        <w:rPr>
          <w:rFonts w:ascii="Browallia New" w:hAnsi="Browallia New" w:cs="Browallia New"/>
          <w:sz w:val="28"/>
          <w:szCs w:val="28"/>
        </w:rPr>
      </w:pPr>
    </w:p>
    <w:p w14:paraId="5BDDE50C" w14:textId="736DA470" w:rsidR="00BE21E5" w:rsidRPr="00F93F5A" w:rsidRDefault="0039786A" w:rsidP="00632C01">
      <w:pPr>
        <w:spacing w:line="240" w:lineRule="auto"/>
        <w:ind w:left="540"/>
        <w:jc w:val="thaiDistribute"/>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ณ วันที่ </w:t>
      </w:r>
      <w:r w:rsidR="00077DB4" w:rsidRPr="00077DB4">
        <w:rPr>
          <w:rFonts w:ascii="Browallia New" w:eastAsia="Arial Unicode MS" w:hAnsi="Browallia New" w:cs="Browallia New"/>
          <w:sz w:val="28"/>
          <w:szCs w:val="28"/>
        </w:rPr>
        <w:t>30</w:t>
      </w:r>
      <w:r w:rsidR="00B0504D" w:rsidRPr="00F93F5A">
        <w:rPr>
          <w:rFonts w:ascii="Browallia New" w:eastAsia="Arial Unicode MS" w:hAnsi="Browallia New" w:cs="Browallia New"/>
          <w:sz w:val="28"/>
          <w:szCs w:val="28"/>
        </w:rPr>
        <w:t xml:space="preserve"> </w:t>
      </w:r>
      <w:r w:rsidR="00B0504D" w:rsidRPr="00F93F5A">
        <w:rPr>
          <w:rFonts w:ascii="Browallia New" w:eastAsia="Arial Unicode MS" w:hAnsi="Browallia New" w:cs="Browallia New"/>
          <w:sz w:val="28"/>
          <w:szCs w:val="28"/>
          <w:cs/>
        </w:rPr>
        <w:t xml:space="preserve">กันยายน </w:t>
      </w:r>
      <w:r w:rsidR="00623910"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rPr>
        <w:t xml:space="preserve"> </w:t>
      </w:r>
      <w:r w:rsidR="004B2CDB" w:rsidRPr="00F93F5A">
        <w:rPr>
          <w:rFonts w:ascii="Browallia New" w:eastAsia="Arial Unicode MS" w:hAnsi="Browallia New" w:cs="Browallia New"/>
          <w:sz w:val="28"/>
          <w:szCs w:val="28"/>
          <w:cs/>
        </w:rPr>
        <w:t xml:space="preserve">และ </w:t>
      </w:r>
      <w:r w:rsidR="00E22DDB" w:rsidRPr="00F93F5A">
        <w:rPr>
          <w:rFonts w:ascii="Browallia New" w:eastAsia="Arial Unicode MS" w:hAnsi="Browallia New" w:cs="Browallia New"/>
          <w:sz w:val="28"/>
          <w:szCs w:val="28"/>
          <w:cs/>
        </w:rPr>
        <w:t xml:space="preserve">ณ </w:t>
      </w:r>
      <w:r w:rsidR="003A47DD" w:rsidRPr="00F93F5A">
        <w:rPr>
          <w:rFonts w:ascii="Browallia New" w:eastAsia="Arial Unicode MS" w:hAnsi="Browallia New" w:cs="Browallia New"/>
          <w:sz w:val="28"/>
          <w:szCs w:val="28"/>
          <w:cs/>
        </w:rPr>
        <w:t xml:space="preserve">วันที่ </w:t>
      </w:r>
      <w:r w:rsidR="00077DB4" w:rsidRPr="00077DB4">
        <w:rPr>
          <w:rFonts w:ascii="Browallia New" w:eastAsia="Arial Unicode MS" w:hAnsi="Browallia New" w:cs="Browallia New"/>
          <w:sz w:val="28"/>
          <w:szCs w:val="28"/>
        </w:rPr>
        <w:t>31</w:t>
      </w:r>
      <w:r w:rsidR="004B2CDB" w:rsidRPr="00F93F5A">
        <w:rPr>
          <w:rFonts w:ascii="Browallia New" w:eastAsia="Arial Unicode MS" w:hAnsi="Browallia New" w:cs="Browallia New"/>
          <w:sz w:val="28"/>
          <w:szCs w:val="28"/>
        </w:rPr>
        <w:t xml:space="preserve"> </w:t>
      </w:r>
      <w:r w:rsidR="00F723FC" w:rsidRPr="00F93F5A">
        <w:rPr>
          <w:rFonts w:ascii="Browallia New" w:eastAsia="Arial Unicode MS" w:hAnsi="Browallia New" w:cs="Browallia New"/>
          <w:sz w:val="28"/>
          <w:szCs w:val="28"/>
          <w:cs/>
        </w:rPr>
        <w:t>ธันวาคม</w:t>
      </w:r>
      <w:r w:rsidR="004B2CDB" w:rsidRPr="00F93F5A">
        <w:rPr>
          <w:rFonts w:ascii="Browallia New" w:eastAsia="Arial Unicode MS" w:hAnsi="Browallia New" w:cs="Browallia New"/>
          <w:sz w:val="28"/>
          <w:szCs w:val="28"/>
          <w:cs/>
        </w:rPr>
        <w:t xml:space="preserve"> พ.ศ. </w:t>
      </w:r>
      <w:r w:rsidR="00077DB4" w:rsidRPr="00077DB4">
        <w:rPr>
          <w:rFonts w:ascii="Browallia New" w:eastAsia="Arial Unicode MS" w:hAnsi="Browallia New" w:cs="Browallia New"/>
          <w:sz w:val="28"/>
          <w:szCs w:val="28"/>
        </w:rPr>
        <w:t>2566</w:t>
      </w:r>
      <w:r w:rsidR="004B2CDB"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กลุ่มกิจการมีเงินให้กู้ยืมระยะสั้นเป็น</w:t>
      </w:r>
      <w:r w:rsidR="005243EC" w:rsidRP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ตั๋วสัญญาใช้เงินแก่กิจการที่เกี่ยวข้องกันจำนวน</w:t>
      </w:r>
      <w:r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11</w:t>
      </w:r>
      <w:r w:rsidR="00CC33CA"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ล้านบาท </w:t>
      </w:r>
      <w:r w:rsidR="003A2B84" w:rsidRPr="00F93F5A">
        <w:rPr>
          <w:rFonts w:ascii="Browallia New" w:eastAsia="Arial Unicode MS" w:hAnsi="Browallia New" w:cs="Browallia New"/>
          <w:sz w:val="28"/>
          <w:szCs w:val="28"/>
          <w:cs/>
        </w:rPr>
        <w:t>ซึ่ง</w:t>
      </w:r>
      <w:r w:rsidRPr="00F93F5A">
        <w:rPr>
          <w:rFonts w:ascii="Browallia New" w:eastAsia="Arial Unicode MS" w:hAnsi="Browallia New" w:cs="Browallia New"/>
          <w:sz w:val="28"/>
          <w:szCs w:val="28"/>
          <w:cs/>
        </w:rPr>
        <w:t>มีอัตราดอกเบี้ยคงที่ร้อยละ</w:t>
      </w:r>
      <w:r w:rsidR="00975105"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6</w:t>
      </w:r>
      <w:r w:rsidR="00142A1C"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50</w:t>
      </w:r>
      <w:r w:rsidR="00975105"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ต่อปี และบริษัท</w:t>
      </w:r>
      <w:r w:rsidR="005243EC" w:rsidRPr="00F93F5A">
        <w:rPr>
          <w:rFonts w:ascii="Browallia New" w:eastAsia="Arial Unicode MS" w:hAnsi="Browallia New" w:cs="Browallia New"/>
          <w:sz w:val="28"/>
          <w:szCs w:val="28"/>
        </w:rPr>
        <w:br/>
      </w:r>
      <w:r w:rsidRPr="00F93F5A">
        <w:rPr>
          <w:rFonts w:ascii="Browallia New" w:eastAsia="Arial Unicode MS" w:hAnsi="Browallia New" w:cs="Browallia New"/>
          <w:sz w:val="28"/>
          <w:szCs w:val="28"/>
          <w:cs/>
        </w:rPr>
        <w:t>มีเงินให้กู้ยืมระยะสั้นเป็นตั๋วสัญญาใช้เงินแก่กิจการที่เกี่ยวข้องกันจำนวน</w:t>
      </w:r>
      <w:r w:rsidR="00975105"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15</w:t>
      </w:r>
      <w:r w:rsidR="005B1359"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819</w:t>
      </w:r>
      <w:r w:rsidR="00752419"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 xml:space="preserve">ล้านบาท </w:t>
      </w:r>
      <w:r w:rsidR="003A2B84" w:rsidRPr="00F93F5A">
        <w:rPr>
          <w:rFonts w:ascii="Browallia New" w:eastAsia="Arial Unicode MS" w:hAnsi="Browallia New" w:cs="Browallia New"/>
          <w:sz w:val="28"/>
          <w:szCs w:val="28"/>
          <w:cs/>
        </w:rPr>
        <w:t>ซึ่ง</w:t>
      </w:r>
      <w:r w:rsidRPr="00F93F5A">
        <w:rPr>
          <w:rFonts w:ascii="Browallia New" w:eastAsia="Arial Unicode MS" w:hAnsi="Browallia New" w:cs="Browallia New"/>
          <w:sz w:val="28"/>
          <w:szCs w:val="28"/>
          <w:cs/>
        </w:rPr>
        <w:t>มีอัตราดอกเบี้ยคงที่ระหว่างร้อยละ</w:t>
      </w:r>
      <w:r w:rsidR="00975105"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2</w:t>
      </w:r>
      <w:r w:rsidR="005B1359"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25</w:t>
      </w:r>
      <w:r w:rsidR="00752419"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ถึงร้อยล</w:t>
      </w:r>
      <w:r w:rsidR="00975105" w:rsidRPr="00F93F5A">
        <w:rPr>
          <w:rFonts w:ascii="Browallia New" w:eastAsia="Arial Unicode MS" w:hAnsi="Browallia New" w:cs="Browallia New"/>
          <w:sz w:val="28"/>
          <w:szCs w:val="28"/>
          <w:cs/>
        </w:rPr>
        <w:t xml:space="preserve">ะ </w:t>
      </w:r>
      <w:r w:rsidR="00077DB4" w:rsidRPr="00077DB4">
        <w:rPr>
          <w:rFonts w:ascii="Browallia New" w:eastAsia="Arial Unicode MS" w:hAnsi="Browallia New" w:cs="Browallia New"/>
          <w:sz w:val="28"/>
          <w:szCs w:val="28"/>
        </w:rPr>
        <w:t>3</w:t>
      </w:r>
      <w:r w:rsidR="005B1359"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31</w:t>
      </w:r>
      <w:r w:rsidR="00752419"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ต่อปี</w:t>
      </w:r>
      <w:r w:rsidR="0018297A" w:rsidRPr="00F93F5A">
        <w:rPr>
          <w:rFonts w:ascii="Browallia New" w:eastAsia="Arial Unicode MS" w:hAnsi="Browallia New" w:cs="Browallia New"/>
          <w:sz w:val="28"/>
          <w:szCs w:val="28"/>
        </w:rPr>
        <w:t xml:space="preserve"> </w:t>
      </w:r>
      <w:r w:rsidR="0018297A" w:rsidRPr="00F93F5A">
        <w:rPr>
          <w:rFonts w:ascii="Browallia New" w:eastAsia="Arial Unicode MS" w:hAnsi="Browallia New" w:cs="Browallia New"/>
          <w:sz w:val="28"/>
          <w:szCs w:val="28"/>
          <w:cs/>
        </w:rPr>
        <w:t>และ</w:t>
      </w:r>
      <w:r w:rsidR="00AD726C" w:rsidRPr="00F93F5A">
        <w:rPr>
          <w:rFonts w:ascii="Browallia New" w:eastAsia="Arial Unicode MS" w:hAnsi="Browallia New" w:cs="Browallia New"/>
          <w:sz w:val="28"/>
          <w:szCs w:val="28"/>
          <w:cs/>
        </w:rPr>
        <w:t xml:space="preserve">สัญญาเงินให้กู้ยืมจำนวน </w:t>
      </w:r>
      <w:r w:rsidR="00077DB4" w:rsidRPr="00077DB4">
        <w:rPr>
          <w:rFonts w:ascii="Browallia New" w:eastAsia="Arial Unicode MS" w:hAnsi="Browallia New" w:cs="Browallia New"/>
          <w:sz w:val="28"/>
          <w:szCs w:val="28"/>
        </w:rPr>
        <w:t>12</w:t>
      </w:r>
      <w:r w:rsidR="00AD726C" w:rsidRPr="00F93F5A">
        <w:rPr>
          <w:rFonts w:ascii="Browallia New" w:eastAsia="Arial Unicode MS" w:hAnsi="Browallia New" w:cs="Browallia New"/>
          <w:sz w:val="28"/>
          <w:szCs w:val="28"/>
        </w:rPr>
        <w:t xml:space="preserve"> </w:t>
      </w:r>
      <w:r w:rsidR="00AD726C" w:rsidRPr="00F93F5A">
        <w:rPr>
          <w:rFonts w:ascii="Browallia New" w:eastAsia="Arial Unicode MS" w:hAnsi="Browallia New" w:cs="Browallia New"/>
          <w:sz w:val="28"/>
          <w:szCs w:val="28"/>
          <w:cs/>
        </w:rPr>
        <w:t>ล้านดอลลาร์สหรัฐ</w:t>
      </w:r>
      <w:r w:rsidRPr="00F93F5A">
        <w:rPr>
          <w:rFonts w:ascii="Browallia New" w:eastAsia="Arial Unicode MS" w:hAnsi="Browallia New" w:cs="Browallia New"/>
          <w:sz w:val="28"/>
          <w:szCs w:val="28"/>
          <w:cs/>
        </w:rPr>
        <w:t xml:space="preserve"> </w:t>
      </w:r>
      <w:r w:rsidR="00911C2D" w:rsidRPr="00F93F5A">
        <w:rPr>
          <w:rFonts w:ascii="Browallia New" w:eastAsia="Arial Unicode MS" w:hAnsi="Browallia New" w:cs="Browallia New"/>
          <w:sz w:val="28"/>
          <w:szCs w:val="28"/>
          <w:cs/>
        </w:rPr>
        <w:t>ซึ่งมีอัตราดอกเบี้ยคงที่ร้อยละ</w:t>
      </w:r>
      <w:r w:rsidR="00911C2D"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3</w:t>
      </w:r>
      <w:r w:rsidR="005B1359"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01</w:t>
      </w:r>
      <w:r w:rsidR="00911C2D" w:rsidRPr="00F93F5A">
        <w:rPr>
          <w:rFonts w:ascii="Browallia New" w:eastAsia="Arial Unicode MS" w:hAnsi="Browallia New" w:cs="Browallia New"/>
          <w:sz w:val="28"/>
          <w:szCs w:val="28"/>
        </w:rPr>
        <w:t xml:space="preserve"> </w:t>
      </w:r>
      <w:r w:rsidR="00911C2D" w:rsidRPr="00F93F5A">
        <w:rPr>
          <w:rFonts w:ascii="Browallia New" w:eastAsia="Arial Unicode MS" w:hAnsi="Browallia New" w:cs="Browallia New"/>
          <w:sz w:val="28"/>
          <w:szCs w:val="28"/>
          <w:cs/>
        </w:rPr>
        <w:t xml:space="preserve">ต่อปี </w:t>
      </w:r>
      <w:r w:rsidRPr="00F93F5A">
        <w:rPr>
          <w:rFonts w:ascii="Browallia New" w:eastAsia="Arial Unicode MS" w:hAnsi="Browallia New" w:cs="Browallia New"/>
          <w:sz w:val="28"/>
          <w:szCs w:val="28"/>
          <w:cs/>
        </w:rPr>
        <w:t>(ณ วันที่</w:t>
      </w:r>
      <w:r w:rsidR="00975105"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31</w:t>
      </w:r>
      <w:r w:rsidR="00975105" w:rsidRPr="00F93F5A">
        <w:rPr>
          <w:rFonts w:ascii="Browallia New" w:eastAsia="Arial Unicode MS" w:hAnsi="Browallia New" w:cs="Browallia New"/>
          <w:sz w:val="28"/>
          <w:szCs w:val="28"/>
        </w:rPr>
        <w:t xml:space="preserve"> </w:t>
      </w:r>
      <w:r w:rsidR="00F723FC" w:rsidRPr="00F93F5A">
        <w:rPr>
          <w:rFonts w:ascii="Browallia New" w:eastAsia="Arial Unicode MS" w:hAnsi="Browallia New" w:cs="Browallia New"/>
          <w:sz w:val="28"/>
          <w:szCs w:val="28"/>
          <w:cs/>
        </w:rPr>
        <w:t>ธันวาคม</w:t>
      </w:r>
      <w:r w:rsidRPr="00F93F5A">
        <w:rPr>
          <w:rFonts w:ascii="Browallia New" w:eastAsia="Arial Unicode MS" w:hAnsi="Browallia New" w:cs="Browallia New"/>
          <w:sz w:val="28"/>
          <w:szCs w:val="28"/>
          <w:cs/>
        </w:rPr>
        <w:t xml:space="preserve"> </w:t>
      </w:r>
      <w:r w:rsidR="00F1064F"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2566</w:t>
      </w:r>
      <w:r w:rsidR="00975105"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จำนวน</w:t>
      </w:r>
      <w:r w:rsidR="00975105" w:rsidRPr="00F93F5A">
        <w:rPr>
          <w:rFonts w:ascii="Browallia New" w:eastAsia="Arial Unicode MS" w:hAnsi="Browallia New" w:cs="Browallia New"/>
          <w:sz w:val="28"/>
          <w:szCs w:val="28"/>
        </w:rPr>
        <w:t xml:space="preserve"> </w:t>
      </w:r>
      <w:r w:rsidR="00077DB4" w:rsidRPr="00077DB4">
        <w:rPr>
          <w:rFonts w:ascii="Browallia New" w:hAnsi="Browallia New" w:cs="Browallia New"/>
          <w:sz w:val="28"/>
          <w:szCs w:val="28"/>
        </w:rPr>
        <w:t>12</w:t>
      </w:r>
      <w:r w:rsidR="00E50BBB" w:rsidRPr="00F93F5A">
        <w:rPr>
          <w:rFonts w:ascii="Browallia New" w:hAnsi="Browallia New" w:cs="Browallia New"/>
          <w:sz w:val="28"/>
          <w:szCs w:val="28"/>
        </w:rPr>
        <w:t>,</w:t>
      </w:r>
      <w:r w:rsidR="00077DB4" w:rsidRPr="00077DB4">
        <w:rPr>
          <w:rFonts w:ascii="Browallia New" w:hAnsi="Browallia New" w:cs="Browallia New"/>
          <w:sz w:val="28"/>
          <w:szCs w:val="28"/>
        </w:rPr>
        <w:t>735</w:t>
      </w:r>
      <w:r w:rsidR="00752419" w:rsidRPr="00F93F5A">
        <w:rPr>
          <w:rFonts w:ascii="Browallia New" w:hAnsi="Browallia New" w:cs="Browallia New"/>
          <w:sz w:val="28"/>
          <w:szCs w:val="28"/>
        </w:rPr>
        <w:t xml:space="preserve"> </w:t>
      </w:r>
      <w:r w:rsidR="0048768E" w:rsidRPr="00F93F5A">
        <w:rPr>
          <w:rFonts w:ascii="Browallia New" w:eastAsia="Arial Unicode MS" w:hAnsi="Browallia New" w:cs="Browallia New"/>
          <w:sz w:val="28"/>
          <w:szCs w:val="28"/>
          <w:cs/>
        </w:rPr>
        <w:t xml:space="preserve">ล้านบาท ซึ่งมีอัตราดอกเบี้ยคงที่ระหว่างร้อยละ </w:t>
      </w:r>
      <w:r w:rsidR="00077DB4" w:rsidRPr="00077DB4">
        <w:rPr>
          <w:rFonts w:ascii="Browallia New" w:eastAsia="Arial Unicode MS" w:hAnsi="Browallia New" w:cs="Browallia New"/>
          <w:sz w:val="28"/>
          <w:szCs w:val="28"/>
        </w:rPr>
        <w:t>2</w:t>
      </w:r>
      <w:r w:rsidR="00E50BBB"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14</w:t>
      </w:r>
      <w:r w:rsidR="00752419" w:rsidRPr="00F93F5A">
        <w:rPr>
          <w:rFonts w:ascii="Browallia New" w:eastAsia="Arial Unicode MS" w:hAnsi="Browallia New" w:cs="Browallia New"/>
          <w:sz w:val="28"/>
          <w:szCs w:val="28"/>
        </w:rPr>
        <w:t xml:space="preserve"> </w:t>
      </w:r>
      <w:r w:rsidR="0048768E" w:rsidRPr="00F93F5A">
        <w:rPr>
          <w:rFonts w:ascii="Browallia New" w:eastAsia="Arial Unicode MS" w:hAnsi="Browallia New" w:cs="Browallia New"/>
          <w:sz w:val="28"/>
          <w:szCs w:val="28"/>
          <w:cs/>
        </w:rPr>
        <w:t xml:space="preserve">ถึงร้อยละ </w:t>
      </w:r>
      <w:r w:rsidR="00077DB4" w:rsidRPr="00077DB4">
        <w:rPr>
          <w:rFonts w:ascii="Browallia New" w:eastAsia="Arial Unicode MS" w:hAnsi="Browallia New" w:cs="Browallia New"/>
          <w:sz w:val="28"/>
          <w:szCs w:val="28"/>
        </w:rPr>
        <w:t>3</w:t>
      </w:r>
      <w:r w:rsidR="00E50BBB"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27</w:t>
      </w:r>
      <w:r w:rsidR="0048768E" w:rsidRPr="00F93F5A">
        <w:rPr>
          <w:rFonts w:ascii="Browallia New" w:eastAsia="Arial Unicode MS" w:hAnsi="Browallia New" w:cs="Browallia New"/>
          <w:sz w:val="28"/>
          <w:szCs w:val="28"/>
        </w:rPr>
        <w:t xml:space="preserve"> </w:t>
      </w:r>
      <w:r w:rsidR="0048768E" w:rsidRPr="00F93F5A">
        <w:rPr>
          <w:rFonts w:ascii="Browallia New" w:eastAsia="Arial Unicode MS" w:hAnsi="Browallia New" w:cs="Browallia New"/>
          <w:sz w:val="28"/>
          <w:szCs w:val="28"/>
          <w:cs/>
        </w:rPr>
        <w:t>ต่อปี</w:t>
      </w:r>
      <w:r w:rsidR="00E50BBB" w:rsidRPr="00F93F5A">
        <w:rPr>
          <w:rFonts w:ascii="Browallia New" w:eastAsia="Arial Unicode MS" w:hAnsi="Browallia New" w:cs="Browallia New"/>
          <w:sz w:val="28"/>
          <w:szCs w:val="28"/>
        </w:rPr>
        <w:t xml:space="preserve"> </w:t>
      </w:r>
      <w:r w:rsidR="00E50BBB" w:rsidRPr="00F93F5A">
        <w:rPr>
          <w:rFonts w:ascii="Browallia New" w:eastAsia="Arial Unicode MS" w:hAnsi="Browallia New" w:cs="Browallia New"/>
          <w:sz w:val="28"/>
          <w:szCs w:val="28"/>
          <w:cs/>
        </w:rPr>
        <w:t xml:space="preserve">และสัญญาเงินให้กู้ยืมจำนวน </w:t>
      </w:r>
      <w:r w:rsidR="00077DB4" w:rsidRPr="00077DB4">
        <w:rPr>
          <w:rFonts w:ascii="Browallia New" w:eastAsia="Arial Unicode MS" w:hAnsi="Browallia New" w:cs="Browallia New"/>
          <w:sz w:val="28"/>
          <w:szCs w:val="28"/>
        </w:rPr>
        <w:t>12</w:t>
      </w:r>
      <w:r w:rsidR="00E50BBB" w:rsidRPr="00F93F5A">
        <w:rPr>
          <w:rFonts w:ascii="Browallia New" w:eastAsia="Arial Unicode MS" w:hAnsi="Browallia New" w:cs="Browallia New"/>
          <w:sz w:val="28"/>
          <w:szCs w:val="28"/>
        </w:rPr>
        <w:t xml:space="preserve"> </w:t>
      </w:r>
      <w:r w:rsidR="00E50BBB" w:rsidRPr="00F93F5A">
        <w:rPr>
          <w:rFonts w:ascii="Browallia New" w:eastAsia="Arial Unicode MS" w:hAnsi="Browallia New" w:cs="Browallia New"/>
          <w:sz w:val="28"/>
          <w:szCs w:val="28"/>
          <w:cs/>
        </w:rPr>
        <w:t>ล้านดอลลาร์สหรัฐ</w:t>
      </w:r>
      <w:r w:rsidR="002C16A8" w:rsidRPr="00F93F5A">
        <w:rPr>
          <w:rFonts w:ascii="Browallia New" w:eastAsia="Arial Unicode MS" w:hAnsi="Browallia New" w:cs="Browallia New"/>
          <w:sz w:val="28"/>
          <w:szCs w:val="28"/>
          <w:cs/>
        </w:rPr>
        <w:t xml:space="preserve"> ซึ่งมีอัตราดอกเบี้ยคงที่ร้อยละ</w:t>
      </w:r>
      <w:r w:rsidR="002C16A8" w:rsidRPr="00F93F5A">
        <w:rPr>
          <w:rFonts w:ascii="Browallia New" w:eastAsia="Arial Unicode MS" w:hAnsi="Browallia New" w:cs="Browallia New"/>
          <w:sz w:val="28"/>
          <w:szCs w:val="28"/>
        </w:rPr>
        <w:t xml:space="preserve"> </w:t>
      </w:r>
      <w:r w:rsidR="00077DB4" w:rsidRPr="00077DB4">
        <w:rPr>
          <w:rFonts w:ascii="Browallia New" w:eastAsia="Arial Unicode MS" w:hAnsi="Browallia New" w:cs="Browallia New"/>
          <w:sz w:val="28"/>
          <w:szCs w:val="28"/>
        </w:rPr>
        <w:t>3</w:t>
      </w:r>
      <w:r w:rsidR="002C16A8"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01</w:t>
      </w:r>
      <w:r w:rsidR="002C16A8" w:rsidRPr="00F93F5A">
        <w:rPr>
          <w:rFonts w:ascii="Browallia New" w:eastAsia="Arial Unicode MS" w:hAnsi="Browallia New" w:cs="Browallia New"/>
          <w:sz w:val="28"/>
          <w:szCs w:val="28"/>
        </w:rPr>
        <w:t xml:space="preserve"> </w:t>
      </w:r>
      <w:r w:rsidR="002C16A8" w:rsidRPr="00F93F5A">
        <w:rPr>
          <w:rFonts w:ascii="Browallia New" w:eastAsia="Arial Unicode MS" w:hAnsi="Browallia New" w:cs="Browallia New"/>
          <w:sz w:val="28"/>
          <w:szCs w:val="28"/>
          <w:cs/>
        </w:rPr>
        <w:t>ต่อปี</w:t>
      </w:r>
      <w:r w:rsidRPr="00F93F5A">
        <w:rPr>
          <w:rFonts w:ascii="Browallia New" w:eastAsia="Arial Unicode MS" w:hAnsi="Browallia New" w:cs="Browallia New"/>
          <w:sz w:val="28"/>
          <w:szCs w:val="28"/>
          <w:cs/>
        </w:rPr>
        <w:t>)</w:t>
      </w:r>
      <w:r w:rsidR="00E50BBB"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เงิน</w:t>
      </w:r>
      <w:r w:rsidR="00217CC6" w:rsidRPr="00F93F5A">
        <w:rPr>
          <w:rFonts w:ascii="Browallia New" w:eastAsia="Arial Unicode MS" w:hAnsi="Browallia New" w:cs="Browallia New"/>
          <w:sz w:val="28"/>
          <w:szCs w:val="28"/>
          <w:cs/>
        </w:rPr>
        <w:t>ให้กู้ยืมระยะสั้น</w:t>
      </w:r>
      <w:r w:rsidRPr="00F93F5A">
        <w:rPr>
          <w:rFonts w:ascii="Browallia New" w:eastAsia="Arial Unicode MS" w:hAnsi="Browallia New" w:cs="Browallia New"/>
          <w:sz w:val="28"/>
          <w:szCs w:val="28"/>
          <w:cs/>
        </w:rPr>
        <w:t>ทั้งหมดมีกำหนดการจ่ายชำระคืนเงินต้นและดอกเบี้ยตามระยะเวลาที่กำหนดไว้และเมื่อทวงถาม เงิน</w:t>
      </w:r>
      <w:r w:rsidR="009F01C3" w:rsidRPr="00F93F5A">
        <w:rPr>
          <w:rFonts w:ascii="Browallia New" w:eastAsia="Arial Unicode MS" w:hAnsi="Browallia New" w:cs="Browallia New"/>
          <w:sz w:val="28"/>
          <w:szCs w:val="28"/>
          <w:cs/>
        </w:rPr>
        <w:t>ให้</w:t>
      </w:r>
      <w:r w:rsidRPr="00F93F5A">
        <w:rPr>
          <w:rFonts w:ascii="Browallia New" w:eastAsia="Arial Unicode MS" w:hAnsi="Browallia New" w:cs="Browallia New"/>
          <w:sz w:val="28"/>
          <w:szCs w:val="28"/>
          <w:cs/>
        </w:rPr>
        <w:t>กู้ยืมดังกล่าวไม่มีหลักทรัพย์ค้ำประกัน</w:t>
      </w:r>
    </w:p>
    <w:p w14:paraId="4B4A97AB" w14:textId="3603405E" w:rsidR="00A13353" w:rsidRPr="00F93F5A" w:rsidRDefault="00A13353" w:rsidP="0098681B">
      <w:pPr>
        <w:spacing w:line="240" w:lineRule="auto"/>
        <w:ind w:left="1080" w:hanging="540"/>
        <w:jc w:val="thaiDistribute"/>
        <w:rPr>
          <w:rFonts w:ascii="Browallia New" w:hAnsi="Browallia New" w:cs="Browallia New"/>
          <w:sz w:val="28"/>
          <w:szCs w:val="28"/>
        </w:rPr>
      </w:pPr>
    </w:p>
    <w:p w14:paraId="2F93E80E" w14:textId="3947A821" w:rsidR="00A13353" w:rsidRPr="00F93F5A" w:rsidRDefault="00A13353" w:rsidP="00632C01">
      <w:pPr>
        <w:spacing w:line="240" w:lineRule="auto"/>
        <w:ind w:left="540"/>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การเปลี่ยนแปลงของเงินให้กู้ยืมระยะสั้นแก่กิจการที่เกี่ยวข้องกัน</w:t>
      </w:r>
      <w:r w:rsidR="009371BA" w:rsidRPr="00F93F5A">
        <w:rPr>
          <w:rFonts w:ascii="Browallia New" w:eastAsia="Arial Unicode MS" w:hAnsi="Browallia New" w:cs="Browallia New"/>
          <w:sz w:val="28"/>
          <w:szCs w:val="28"/>
          <w:cs/>
        </w:rPr>
        <w:t>สาม</w:t>
      </w:r>
      <w:r w:rsidRPr="00F93F5A">
        <w:rPr>
          <w:rFonts w:ascii="Browallia New" w:eastAsia="Arial Unicode MS" w:hAnsi="Browallia New" w:cs="Browallia New"/>
          <w:sz w:val="28"/>
          <w:szCs w:val="28"/>
          <w:cs/>
        </w:rPr>
        <w:t>ารถวิเคราะห์ได้ดังนี้</w:t>
      </w:r>
    </w:p>
    <w:p w14:paraId="583A1D7A" w14:textId="77777777" w:rsidR="00A13353" w:rsidRPr="00F93F5A" w:rsidRDefault="00A13353" w:rsidP="0098681B">
      <w:pPr>
        <w:spacing w:line="240" w:lineRule="auto"/>
        <w:ind w:left="1080" w:hanging="540"/>
        <w:jc w:val="thaiDistribute"/>
        <w:rPr>
          <w:rFonts w:ascii="Browallia New" w:hAnsi="Browallia New" w:cs="Browallia New"/>
          <w:sz w:val="28"/>
          <w:szCs w:val="28"/>
        </w:rPr>
      </w:pPr>
    </w:p>
    <w:tbl>
      <w:tblPr>
        <w:tblW w:w="9576" w:type="dxa"/>
        <w:tblLook w:val="0000" w:firstRow="0" w:lastRow="0" w:firstColumn="0" w:lastColumn="0" w:noHBand="0" w:noVBand="0"/>
      </w:tblPr>
      <w:tblGrid>
        <w:gridCol w:w="6120"/>
        <w:gridCol w:w="1728"/>
        <w:gridCol w:w="1728"/>
      </w:tblGrid>
      <w:tr w:rsidR="00A13353" w:rsidRPr="00F93F5A" w14:paraId="74C9252B" w14:textId="77777777" w:rsidTr="008357DD">
        <w:tc>
          <w:tcPr>
            <w:tcW w:w="6120" w:type="dxa"/>
            <w:vAlign w:val="bottom"/>
          </w:tcPr>
          <w:p w14:paraId="4889BA98" w14:textId="77777777" w:rsidR="00A13353" w:rsidRPr="00F93F5A" w:rsidRDefault="00A13353"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66C83AEC" w14:textId="77777777" w:rsidR="00A13353" w:rsidRPr="00F93F5A" w:rsidRDefault="00A13353" w:rsidP="004C4F0F">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2A896A8B" w14:textId="77777777" w:rsidR="00A13353" w:rsidRPr="00F93F5A" w:rsidRDefault="00A13353" w:rsidP="004C4F0F">
            <w:pPr>
              <w:spacing w:line="240" w:lineRule="auto"/>
              <w:ind w:right="-72"/>
              <w:jc w:val="right"/>
              <w:rPr>
                <w:rFonts w:ascii="Browallia New" w:eastAsia="Arial Unicode MS" w:hAnsi="Browallia New" w:cs="Browallia New"/>
                <w:b/>
                <w:bCs/>
                <w:sz w:val="28"/>
                <w:szCs w:val="28"/>
                <w:cs/>
                <w:lang w:val="th-TH"/>
              </w:rPr>
            </w:pPr>
            <w:r w:rsidRPr="00F93F5A">
              <w:rPr>
                <w:rFonts w:ascii="Browallia New" w:eastAsia="Arial Unicode MS" w:hAnsi="Browallia New" w:cs="Browallia New"/>
                <w:b/>
                <w:bCs/>
                <w:sz w:val="28"/>
                <w:szCs w:val="28"/>
                <w:cs/>
              </w:rPr>
              <w:t>ข้อมูลทางการเงินเฉพาะกิจการ</w:t>
            </w:r>
          </w:p>
        </w:tc>
      </w:tr>
      <w:tr w:rsidR="00A13353" w:rsidRPr="00F93F5A" w14:paraId="43706ED2" w14:textId="77777777" w:rsidTr="008357DD">
        <w:tc>
          <w:tcPr>
            <w:tcW w:w="6120" w:type="dxa"/>
          </w:tcPr>
          <w:p w14:paraId="63A3D82F" w14:textId="77777777" w:rsidR="00A13353" w:rsidRPr="00F93F5A" w:rsidRDefault="00A13353"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1FA95CC4" w14:textId="77777777" w:rsidR="00A13353" w:rsidRPr="00F93F5A" w:rsidRDefault="00A13353" w:rsidP="004C4F0F">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F588EF0" w14:textId="77777777" w:rsidR="00A13353" w:rsidRPr="00F93F5A" w:rsidRDefault="00A13353" w:rsidP="004C4F0F">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พันบาท</w:t>
            </w:r>
          </w:p>
        </w:tc>
      </w:tr>
      <w:tr w:rsidR="00BA66F2" w:rsidRPr="00F93F5A" w14:paraId="2EA1E081" w14:textId="77777777" w:rsidTr="001B524D">
        <w:tc>
          <w:tcPr>
            <w:tcW w:w="6120" w:type="dxa"/>
          </w:tcPr>
          <w:p w14:paraId="32DCFA05" w14:textId="77777777" w:rsidR="00BA66F2" w:rsidRPr="00F93F5A" w:rsidRDefault="00BA66F2" w:rsidP="004C4F0F">
            <w:pPr>
              <w:spacing w:line="240" w:lineRule="auto"/>
              <w:ind w:left="540"/>
              <w:rPr>
                <w:rFonts w:ascii="Browallia New" w:eastAsia="Arial Unicode MS" w:hAnsi="Browallia New" w:cs="Browallia New"/>
                <w:sz w:val="16"/>
                <w:szCs w:val="16"/>
              </w:rPr>
            </w:pPr>
          </w:p>
        </w:tc>
        <w:tc>
          <w:tcPr>
            <w:tcW w:w="1728" w:type="dxa"/>
            <w:shd w:val="clear" w:color="auto" w:fill="FAFAFA"/>
            <w:vAlign w:val="center"/>
          </w:tcPr>
          <w:p w14:paraId="62705699" w14:textId="77777777" w:rsidR="00BA66F2" w:rsidRPr="00F93F5A" w:rsidRDefault="00BA66F2" w:rsidP="004C4F0F">
            <w:pPr>
              <w:spacing w:line="240" w:lineRule="auto"/>
              <w:ind w:right="-72"/>
              <w:jc w:val="right"/>
              <w:rPr>
                <w:rFonts w:ascii="Browallia New" w:eastAsia="Arial Unicode MS" w:hAnsi="Browallia New" w:cs="Browallia New"/>
                <w:b/>
                <w:bCs/>
                <w:snapToGrid w:val="0"/>
                <w:sz w:val="16"/>
                <w:szCs w:val="16"/>
                <w:cs/>
                <w:lang w:eastAsia="th-TH"/>
              </w:rPr>
            </w:pPr>
          </w:p>
        </w:tc>
        <w:tc>
          <w:tcPr>
            <w:tcW w:w="1728" w:type="dxa"/>
            <w:shd w:val="clear" w:color="auto" w:fill="FAFAFA"/>
            <w:vAlign w:val="center"/>
          </w:tcPr>
          <w:p w14:paraId="0AB7220C" w14:textId="77777777" w:rsidR="00BA66F2" w:rsidRPr="00F93F5A" w:rsidRDefault="00BA66F2" w:rsidP="004C4F0F">
            <w:pPr>
              <w:spacing w:line="240" w:lineRule="auto"/>
              <w:ind w:right="-72"/>
              <w:jc w:val="right"/>
              <w:rPr>
                <w:rFonts w:ascii="Browallia New" w:eastAsia="Arial Unicode MS" w:hAnsi="Browallia New" w:cs="Browallia New"/>
                <w:b/>
                <w:bCs/>
                <w:snapToGrid w:val="0"/>
                <w:sz w:val="16"/>
                <w:szCs w:val="16"/>
                <w:cs/>
                <w:lang w:eastAsia="th-TH"/>
              </w:rPr>
            </w:pPr>
          </w:p>
        </w:tc>
      </w:tr>
      <w:tr w:rsidR="004B231D" w:rsidRPr="00F93F5A" w14:paraId="3ED5D2CD" w14:textId="77777777" w:rsidTr="00851709">
        <w:tc>
          <w:tcPr>
            <w:tcW w:w="6120" w:type="dxa"/>
          </w:tcPr>
          <w:p w14:paraId="7D4B6433" w14:textId="721CC721" w:rsidR="00BE21E5" w:rsidRPr="00F93F5A" w:rsidRDefault="00752419" w:rsidP="00BE21E5">
            <w:pPr>
              <w:tabs>
                <w:tab w:val="right" w:pos="9360"/>
                <w:tab w:val="right" w:pos="9540"/>
                <w:tab w:val="right" w:pos="11430"/>
                <w:tab w:val="right" w:pos="13320"/>
                <w:tab w:val="right" w:pos="14400"/>
                <w:tab w:val="right" w:pos="14760"/>
              </w:tabs>
              <w:spacing w:before="10" w:line="240" w:lineRule="auto"/>
              <w:ind w:left="540"/>
              <w:jc w:val="both"/>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สิ้นสุด</w:t>
            </w:r>
          </w:p>
          <w:p w14:paraId="0F61A8C2" w14:textId="7CF2AE1F" w:rsidR="004B231D" w:rsidRPr="00F93F5A" w:rsidRDefault="00BE21E5" w:rsidP="00BE21E5">
            <w:pPr>
              <w:tabs>
                <w:tab w:val="right" w:pos="9360"/>
                <w:tab w:val="right" w:pos="9540"/>
                <w:tab w:val="right" w:pos="11430"/>
                <w:tab w:val="right" w:pos="13320"/>
                <w:tab w:val="right" w:pos="14400"/>
                <w:tab w:val="right" w:pos="14760"/>
              </w:tabs>
              <w:spacing w:before="10" w:line="240" w:lineRule="auto"/>
              <w:ind w:left="540"/>
              <w:jc w:val="both"/>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rPr>
              <w:t xml:space="preserve">   </w:t>
            </w:r>
            <w:r w:rsidR="00752419" w:rsidRPr="00F93F5A">
              <w:rPr>
                <w:rFonts w:ascii="Browallia New" w:eastAsia="Arial Unicode MS" w:hAnsi="Browallia New" w:cs="Browallia New"/>
                <w:b/>
                <w:bCs/>
                <w:sz w:val="28"/>
                <w:szCs w:val="28"/>
                <w:cs/>
              </w:rPr>
              <w:t xml:space="preserve">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4B231D"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728" w:type="dxa"/>
            <w:shd w:val="clear" w:color="auto" w:fill="FAFAFA"/>
            <w:vAlign w:val="center"/>
          </w:tcPr>
          <w:p w14:paraId="3093D7FE" w14:textId="77777777" w:rsidR="004B231D" w:rsidRPr="00F93F5A" w:rsidRDefault="004B231D" w:rsidP="00490218">
            <w:pPr>
              <w:spacing w:before="10" w:line="240" w:lineRule="auto"/>
              <w:ind w:right="-72"/>
              <w:jc w:val="right"/>
              <w:rPr>
                <w:rFonts w:ascii="Browallia New" w:eastAsia="Arial Unicode MS" w:hAnsi="Browallia New" w:cs="Browallia New"/>
                <w:sz w:val="28"/>
                <w:szCs w:val="28"/>
              </w:rPr>
            </w:pPr>
          </w:p>
        </w:tc>
        <w:tc>
          <w:tcPr>
            <w:tcW w:w="1728" w:type="dxa"/>
            <w:shd w:val="clear" w:color="auto" w:fill="FAFAFA"/>
            <w:vAlign w:val="center"/>
          </w:tcPr>
          <w:p w14:paraId="32D209FC" w14:textId="77777777" w:rsidR="004B231D" w:rsidRPr="00F93F5A" w:rsidRDefault="004B231D" w:rsidP="00490218">
            <w:pPr>
              <w:spacing w:before="10" w:line="240" w:lineRule="auto"/>
              <w:ind w:right="-72"/>
              <w:jc w:val="right"/>
              <w:rPr>
                <w:rFonts w:ascii="Browallia New" w:eastAsia="Arial Unicode MS" w:hAnsi="Browallia New" w:cs="Browallia New"/>
                <w:sz w:val="28"/>
                <w:szCs w:val="28"/>
              </w:rPr>
            </w:pPr>
          </w:p>
        </w:tc>
      </w:tr>
      <w:tr w:rsidR="00A13353" w:rsidRPr="00F93F5A" w14:paraId="5E38F9C5" w14:textId="77777777" w:rsidTr="008357DD">
        <w:tc>
          <w:tcPr>
            <w:tcW w:w="6120" w:type="dxa"/>
          </w:tcPr>
          <w:p w14:paraId="2C04DC8A" w14:textId="2C17D265" w:rsidR="00A13353" w:rsidRPr="00F93F5A" w:rsidRDefault="00A13353" w:rsidP="004C4F0F">
            <w:pPr>
              <w:spacing w:line="240" w:lineRule="auto"/>
              <w:ind w:left="540"/>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z w:val="28"/>
                <w:szCs w:val="28"/>
                <w:cs/>
              </w:rPr>
              <w:t>ยอดคงเหลือต้น</w:t>
            </w:r>
            <w:r w:rsidR="004D7289" w:rsidRPr="00F93F5A">
              <w:rPr>
                <w:rFonts w:ascii="Browallia New" w:eastAsia="Arial Unicode MS" w:hAnsi="Browallia New" w:cs="Browallia New"/>
                <w:sz w:val="28"/>
                <w:szCs w:val="28"/>
                <w:cs/>
              </w:rPr>
              <w:t>รอบระยะเวลา</w:t>
            </w:r>
            <w:r w:rsidR="001B11A3" w:rsidRPr="00F93F5A">
              <w:rPr>
                <w:rFonts w:ascii="Browallia New" w:eastAsia="Arial Unicode MS" w:hAnsi="Browallia New" w:cs="Browallia New"/>
                <w:sz w:val="28"/>
                <w:szCs w:val="28"/>
              </w:rPr>
              <w:t xml:space="preserve"> </w:t>
            </w:r>
            <w:r w:rsidR="001B11A3" w:rsidRPr="00F93F5A">
              <w:rPr>
                <w:rFonts w:ascii="Browallia New" w:eastAsia="Arial Unicode MS" w:hAnsi="Browallia New" w:cs="Browallia New"/>
                <w:sz w:val="28"/>
                <w:szCs w:val="28"/>
                <w:cs/>
              </w:rPr>
              <w:t>สุทธิ</w:t>
            </w:r>
          </w:p>
        </w:tc>
        <w:tc>
          <w:tcPr>
            <w:tcW w:w="1728" w:type="dxa"/>
            <w:shd w:val="clear" w:color="auto" w:fill="FAFAFA"/>
          </w:tcPr>
          <w:p w14:paraId="518D5A58" w14:textId="187062C8" w:rsidR="00A13353" w:rsidRPr="00F93F5A" w:rsidRDefault="00077DB4" w:rsidP="004C4F0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11</w:t>
            </w:r>
            <w:r w:rsidR="00C25D9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200</w:t>
            </w:r>
          </w:p>
        </w:tc>
        <w:tc>
          <w:tcPr>
            <w:tcW w:w="1728" w:type="dxa"/>
            <w:shd w:val="clear" w:color="auto" w:fill="FAFAFA"/>
          </w:tcPr>
          <w:p w14:paraId="36CFD55C" w14:textId="1152552C" w:rsidR="00A13353" w:rsidRPr="00F93F5A" w:rsidRDefault="00077DB4" w:rsidP="004C4F0F">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13</w:t>
            </w:r>
            <w:r w:rsidR="00C25D9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143</w:t>
            </w:r>
            <w:r w:rsidR="00C25D9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708</w:t>
            </w:r>
          </w:p>
        </w:tc>
      </w:tr>
      <w:tr w:rsidR="00A13353" w:rsidRPr="00F93F5A" w14:paraId="4F81F6BD" w14:textId="77777777" w:rsidTr="008357DD">
        <w:tc>
          <w:tcPr>
            <w:tcW w:w="6120" w:type="dxa"/>
          </w:tcPr>
          <w:p w14:paraId="4AD2E21E" w14:textId="77777777" w:rsidR="00A13353" w:rsidRPr="00F93F5A" w:rsidRDefault="00A13353" w:rsidP="004C4F0F">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กระแสเงินสด</w:t>
            </w:r>
            <w:r w:rsidRPr="00F93F5A">
              <w:rPr>
                <w:rFonts w:ascii="Browallia New" w:eastAsia="Arial Unicode MS" w:hAnsi="Browallia New" w:cs="Browallia New"/>
                <w:snapToGrid w:val="0"/>
                <w:sz w:val="28"/>
                <w:szCs w:val="28"/>
                <w:lang w:eastAsia="th-TH"/>
              </w:rPr>
              <w:t>:</w:t>
            </w:r>
          </w:p>
        </w:tc>
        <w:tc>
          <w:tcPr>
            <w:tcW w:w="1728" w:type="dxa"/>
            <w:shd w:val="clear" w:color="auto" w:fill="FAFAFA"/>
          </w:tcPr>
          <w:p w14:paraId="173973CA" w14:textId="77777777" w:rsidR="00A13353" w:rsidRPr="00F93F5A"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21BCC86" w14:textId="63987D20" w:rsidR="00A13353" w:rsidRPr="00F93F5A" w:rsidRDefault="00A13353" w:rsidP="004C4F0F">
            <w:pPr>
              <w:spacing w:line="240" w:lineRule="auto"/>
              <w:ind w:right="-72"/>
              <w:jc w:val="right"/>
              <w:rPr>
                <w:rFonts w:ascii="Browallia New" w:eastAsia="Arial Unicode MS" w:hAnsi="Browallia New" w:cs="Browallia New"/>
                <w:sz w:val="28"/>
                <w:szCs w:val="28"/>
              </w:rPr>
            </w:pPr>
          </w:p>
        </w:tc>
      </w:tr>
      <w:tr w:rsidR="00334C4E" w:rsidRPr="00F93F5A" w14:paraId="10FC4EDE" w14:textId="77777777" w:rsidTr="008357DD">
        <w:tc>
          <w:tcPr>
            <w:tcW w:w="6120" w:type="dxa"/>
          </w:tcPr>
          <w:p w14:paraId="47E38421" w14:textId="4F71CFD2" w:rsidR="00334C4E" w:rsidRPr="00F93F5A" w:rsidRDefault="00334C4E" w:rsidP="004C4F0F">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เงินให้กู้ยืม</w:t>
            </w:r>
            <w:r w:rsidR="00D63678" w:rsidRPr="00F93F5A">
              <w:rPr>
                <w:rFonts w:ascii="Browallia New" w:eastAsia="Arial Unicode MS" w:hAnsi="Browallia New" w:cs="Browallia New"/>
                <w:snapToGrid w:val="0"/>
                <w:sz w:val="28"/>
                <w:szCs w:val="28"/>
                <w:cs/>
                <w:lang w:eastAsia="th-TH"/>
              </w:rPr>
              <w:t>ใน</w:t>
            </w:r>
            <w:r w:rsidRPr="00F93F5A">
              <w:rPr>
                <w:rFonts w:ascii="Browallia New" w:eastAsia="Arial Unicode MS" w:hAnsi="Browallia New" w:cs="Browallia New"/>
                <w:snapToGrid w:val="0"/>
                <w:sz w:val="28"/>
                <w:szCs w:val="28"/>
                <w:cs/>
                <w:lang w:eastAsia="th-TH"/>
              </w:rPr>
              <w:t>ระหว่าง</w:t>
            </w:r>
            <w:r w:rsidR="004D7289" w:rsidRPr="00F93F5A">
              <w:rPr>
                <w:rFonts w:ascii="Browallia New" w:eastAsia="Arial Unicode MS" w:hAnsi="Browallia New" w:cs="Browallia New"/>
                <w:sz w:val="28"/>
                <w:szCs w:val="28"/>
                <w:cs/>
              </w:rPr>
              <w:t>รอบระยะเวลา</w:t>
            </w:r>
          </w:p>
        </w:tc>
        <w:tc>
          <w:tcPr>
            <w:tcW w:w="1728" w:type="dxa"/>
            <w:shd w:val="clear" w:color="auto" w:fill="FAFAFA"/>
          </w:tcPr>
          <w:p w14:paraId="7E50CD29" w14:textId="28CCD516" w:rsidR="00334C4E" w:rsidRPr="00F93F5A" w:rsidRDefault="00142A1C" w:rsidP="004C4F0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7CDBA2AA" w14:textId="1A9A48B3" w:rsidR="00334C4E" w:rsidRPr="00F93F5A" w:rsidRDefault="00077DB4" w:rsidP="004C4F0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1B157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446</w:t>
            </w:r>
            <w:r w:rsidR="001B157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384</w:t>
            </w:r>
          </w:p>
        </w:tc>
      </w:tr>
      <w:tr w:rsidR="00EF5468" w:rsidRPr="00F93F5A" w14:paraId="444B60F4" w14:textId="77777777" w:rsidTr="008357DD">
        <w:tc>
          <w:tcPr>
            <w:tcW w:w="6120" w:type="dxa"/>
          </w:tcPr>
          <w:p w14:paraId="3DEA6044" w14:textId="58F248C1" w:rsidR="00EF5468" w:rsidRPr="00F93F5A" w:rsidRDefault="00EF5468" w:rsidP="004C4F0F">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ร</w:t>
            </w:r>
            <w:r w:rsidR="00B01DEF" w:rsidRPr="00F93F5A">
              <w:rPr>
                <w:rFonts w:ascii="Browallia New" w:eastAsia="Arial Unicode MS" w:hAnsi="Browallia New" w:cs="Browallia New"/>
                <w:snapToGrid w:val="0"/>
                <w:sz w:val="28"/>
                <w:szCs w:val="28"/>
                <w:cs/>
                <w:lang w:eastAsia="th-TH"/>
              </w:rPr>
              <w:t>ั</w:t>
            </w:r>
            <w:r w:rsidRPr="00F93F5A">
              <w:rPr>
                <w:rFonts w:ascii="Browallia New" w:eastAsia="Arial Unicode MS" w:hAnsi="Browallia New" w:cs="Browallia New"/>
                <w:snapToGrid w:val="0"/>
                <w:sz w:val="28"/>
                <w:szCs w:val="28"/>
                <w:cs/>
                <w:lang w:eastAsia="th-TH"/>
              </w:rPr>
              <w:t>บคืนเงินให้กู้ยืมในระหว่าง</w:t>
            </w:r>
            <w:r w:rsidRPr="00F93F5A">
              <w:rPr>
                <w:rFonts w:ascii="Browallia New" w:eastAsia="Arial Unicode MS" w:hAnsi="Browallia New" w:cs="Browallia New"/>
                <w:sz w:val="28"/>
                <w:szCs w:val="28"/>
                <w:cs/>
              </w:rPr>
              <w:t>รอบระยะเวลา</w:t>
            </w:r>
          </w:p>
        </w:tc>
        <w:tc>
          <w:tcPr>
            <w:tcW w:w="1728" w:type="dxa"/>
            <w:shd w:val="clear" w:color="auto" w:fill="FAFAFA"/>
          </w:tcPr>
          <w:p w14:paraId="637BF16F" w14:textId="742E219F" w:rsidR="00EF5468" w:rsidRPr="00F93F5A" w:rsidRDefault="00142A1C" w:rsidP="004C4F0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24EA1C46" w14:textId="5B2AFFDE" w:rsidR="00EF5468" w:rsidRPr="00F93F5A" w:rsidRDefault="00FD612E" w:rsidP="004C4F0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643</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600</w:t>
            </w:r>
            <w:r w:rsidRPr="00F93F5A">
              <w:rPr>
                <w:rFonts w:ascii="Browallia New" w:eastAsia="Arial Unicode MS" w:hAnsi="Browallia New" w:cs="Browallia New"/>
                <w:sz w:val="28"/>
                <w:szCs w:val="28"/>
              </w:rPr>
              <w:t>)</w:t>
            </w:r>
          </w:p>
        </w:tc>
      </w:tr>
      <w:tr w:rsidR="00A13353" w:rsidRPr="00F93F5A" w14:paraId="4E6FEFA5" w14:textId="77777777" w:rsidTr="008357DD">
        <w:tc>
          <w:tcPr>
            <w:tcW w:w="6120" w:type="dxa"/>
          </w:tcPr>
          <w:p w14:paraId="3A6A5EE9" w14:textId="77777777" w:rsidR="00A13353" w:rsidRPr="00F93F5A" w:rsidRDefault="00A13353" w:rsidP="004C4F0F">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การเปลี่ยนแปลงรายการที่มิใช่เงินสด</w:t>
            </w:r>
            <w:r w:rsidRPr="00F93F5A">
              <w:rPr>
                <w:rFonts w:ascii="Browallia New" w:eastAsia="Arial Unicode MS" w:hAnsi="Browallia New" w:cs="Browallia New"/>
                <w:snapToGrid w:val="0"/>
                <w:sz w:val="28"/>
                <w:szCs w:val="28"/>
                <w:lang w:eastAsia="th-TH"/>
              </w:rPr>
              <w:t>:</w:t>
            </w:r>
          </w:p>
        </w:tc>
        <w:tc>
          <w:tcPr>
            <w:tcW w:w="1728" w:type="dxa"/>
            <w:shd w:val="clear" w:color="auto" w:fill="FAFAFA"/>
          </w:tcPr>
          <w:p w14:paraId="1DC7D655" w14:textId="77777777" w:rsidR="00A13353" w:rsidRPr="00F93F5A"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6762B83" w14:textId="77777777" w:rsidR="00A13353" w:rsidRPr="00F93F5A" w:rsidRDefault="00A13353" w:rsidP="004C4F0F">
            <w:pPr>
              <w:spacing w:line="240" w:lineRule="auto"/>
              <w:ind w:right="-72"/>
              <w:jc w:val="right"/>
              <w:rPr>
                <w:rFonts w:ascii="Browallia New" w:eastAsia="Arial Unicode MS" w:hAnsi="Browallia New" w:cs="Browallia New"/>
                <w:sz w:val="28"/>
                <w:szCs w:val="28"/>
              </w:rPr>
            </w:pPr>
          </w:p>
        </w:tc>
      </w:tr>
      <w:tr w:rsidR="00334C4E" w:rsidRPr="00F93F5A" w14:paraId="507BC4CE" w14:textId="77777777" w:rsidTr="008357DD">
        <w:tc>
          <w:tcPr>
            <w:tcW w:w="6120" w:type="dxa"/>
          </w:tcPr>
          <w:p w14:paraId="3749697B" w14:textId="476D091A" w:rsidR="00334C4E" w:rsidRPr="00F93F5A" w:rsidRDefault="00334C4E" w:rsidP="004C4F0F">
            <w:pPr>
              <w:spacing w:line="240" w:lineRule="auto"/>
              <w:ind w:left="540"/>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 xml:space="preserve">  </w:t>
            </w:r>
            <w:r w:rsidR="00CD1315" w:rsidRPr="00F93F5A">
              <w:rPr>
                <w:rFonts w:ascii="Browallia New" w:eastAsia="Arial Unicode MS" w:hAnsi="Browallia New" w:cs="Browallia New"/>
                <w:snapToGrid w:val="0"/>
                <w:sz w:val="28"/>
                <w:szCs w:val="28"/>
                <w:lang w:eastAsia="th-TH"/>
              </w:rPr>
              <w:t xml:space="preserve"> </w:t>
            </w:r>
            <w:r w:rsidR="00CD1315" w:rsidRPr="00F93F5A">
              <w:rPr>
                <w:rFonts w:ascii="Browallia New" w:eastAsia="Arial Unicode MS" w:hAnsi="Browallia New" w:cs="Browallia New"/>
                <w:snapToGrid w:val="0"/>
                <w:sz w:val="28"/>
                <w:szCs w:val="28"/>
                <w:cs/>
                <w:lang w:eastAsia="th-TH"/>
              </w:rPr>
              <w:t>ขาดทุน</w:t>
            </w:r>
            <w:r w:rsidRPr="00F93F5A">
              <w:rPr>
                <w:rFonts w:ascii="Browallia New" w:eastAsia="Arial Unicode MS" w:hAnsi="Browallia New" w:cs="Browallia New"/>
                <w:snapToGrid w:val="0"/>
                <w:sz w:val="28"/>
                <w:szCs w:val="28"/>
                <w:cs/>
                <w:lang w:eastAsia="th-TH"/>
              </w:rPr>
              <w:t>จากอัตราแลกเปลี่ยนที่ยังไม่เกิดขึ้น</w:t>
            </w:r>
          </w:p>
        </w:tc>
        <w:tc>
          <w:tcPr>
            <w:tcW w:w="1728" w:type="dxa"/>
            <w:shd w:val="clear" w:color="auto" w:fill="FAFAFA"/>
          </w:tcPr>
          <w:p w14:paraId="166053AD" w14:textId="55177E70" w:rsidR="00334C4E" w:rsidRPr="00F93F5A" w:rsidRDefault="00142A1C" w:rsidP="004C4F0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0876CBF9" w14:textId="4EFA32A9" w:rsidR="00334C4E" w:rsidRPr="00F93F5A" w:rsidRDefault="003E0F50" w:rsidP="004C4F0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23</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191</w:t>
            </w:r>
            <w:r w:rsidRPr="00F93F5A">
              <w:rPr>
                <w:rFonts w:ascii="Browallia New" w:eastAsia="Arial Unicode MS" w:hAnsi="Browallia New" w:cs="Browallia New"/>
                <w:sz w:val="28"/>
                <w:szCs w:val="28"/>
              </w:rPr>
              <w:t>)</w:t>
            </w:r>
          </w:p>
        </w:tc>
      </w:tr>
      <w:tr w:rsidR="00D35E11" w:rsidRPr="00F93F5A" w14:paraId="2A0FB57D" w14:textId="77777777" w:rsidTr="008357DD">
        <w:tc>
          <w:tcPr>
            <w:tcW w:w="6120" w:type="dxa"/>
          </w:tcPr>
          <w:p w14:paraId="6DDB14E2" w14:textId="127EFFD4" w:rsidR="00D35E11" w:rsidRPr="00F93F5A" w:rsidRDefault="00D35E11" w:rsidP="004C4F0F">
            <w:pPr>
              <w:spacing w:line="240" w:lineRule="auto"/>
              <w:ind w:left="540"/>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z w:val="28"/>
                <w:szCs w:val="28"/>
                <w:cs/>
              </w:rPr>
              <w:t>การเปลี่ยนแปลงสัญญาเงินกู้ยืม</w:t>
            </w:r>
          </w:p>
        </w:tc>
        <w:tc>
          <w:tcPr>
            <w:tcW w:w="1728" w:type="dxa"/>
            <w:shd w:val="clear" w:color="auto" w:fill="FAFAFA"/>
          </w:tcPr>
          <w:p w14:paraId="08BD1FE9" w14:textId="79AD7D02" w:rsidR="00D35E11" w:rsidRPr="00F93F5A" w:rsidRDefault="00665DCE" w:rsidP="004C4F0F">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5A7DE038" w14:textId="121306CF" w:rsidR="00D35E11" w:rsidRPr="00F93F5A" w:rsidRDefault="00077DB4" w:rsidP="004C4F0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305</w:t>
            </w:r>
            <w:r w:rsidR="0036674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r>
      <w:tr w:rsidR="00A13353" w:rsidRPr="00F93F5A" w14:paraId="0F838CAF" w14:textId="77777777" w:rsidTr="008357DD">
        <w:tc>
          <w:tcPr>
            <w:tcW w:w="6120" w:type="dxa"/>
          </w:tcPr>
          <w:p w14:paraId="028578EE" w14:textId="231CDCE2" w:rsidR="00A13353" w:rsidRPr="00F93F5A" w:rsidRDefault="00A13353" w:rsidP="004C4F0F">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ยอดคงเหลือปลาย</w:t>
            </w:r>
            <w:r w:rsidR="004D7289" w:rsidRPr="00F93F5A">
              <w:rPr>
                <w:rFonts w:ascii="Browallia New" w:eastAsia="Arial Unicode MS" w:hAnsi="Browallia New" w:cs="Browallia New"/>
                <w:snapToGrid w:val="0"/>
                <w:sz w:val="28"/>
                <w:szCs w:val="28"/>
                <w:cs/>
                <w:lang w:eastAsia="th-TH"/>
              </w:rPr>
              <w:t>รอบระยะเวลา</w:t>
            </w:r>
            <w:r w:rsidRPr="00F93F5A">
              <w:rPr>
                <w:rFonts w:ascii="Browallia New" w:eastAsia="Arial Unicode MS" w:hAnsi="Browallia New" w:cs="Browallia New"/>
                <w:snapToGrid w:val="0"/>
                <w:sz w:val="28"/>
                <w:szCs w:val="28"/>
                <w:cs/>
                <w:lang w:eastAsia="th-TH"/>
              </w:rPr>
              <w:t xml:space="preserve"> สุทธิ</w:t>
            </w:r>
          </w:p>
        </w:tc>
        <w:tc>
          <w:tcPr>
            <w:tcW w:w="1728" w:type="dxa"/>
            <w:tcBorders>
              <w:top w:val="single" w:sz="4" w:space="0" w:color="auto"/>
              <w:bottom w:val="single" w:sz="4" w:space="0" w:color="auto"/>
            </w:tcBorders>
            <w:shd w:val="clear" w:color="auto" w:fill="FAFAFA"/>
          </w:tcPr>
          <w:p w14:paraId="557D0572" w14:textId="09B478E3" w:rsidR="00A13353" w:rsidRPr="00F93F5A" w:rsidRDefault="00077DB4" w:rsidP="004C4F0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11</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200</w:t>
            </w:r>
          </w:p>
        </w:tc>
        <w:tc>
          <w:tcPr>
            <w:tcW w:w="1728" w:type="dxa"/>
            <w:tcBorders>
              <w:top w:val="single" w:sz="4" w:space="0" w:color="auto"/>
              <w:bottom w:val="single" w:sz="4" w:space="0" w:color="auto"/>
            </w:tcBorders>
            <w:shd w:val="clear" w:color="auto" w:fill="FAFAFA"/>
          </w:tcPr>
          <w:p w14:paraId="3846CF18" w14:textId="5928D6D8" w:rsidR="00A13353" w:rsidRPr="00F93F5A" w:rsidRDefault="00077DB4" w:rsidP="004C4F0F">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16</w:t>
            </w:r>
            <w:r w:rsidR="0006360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228</w:t>
            </w:r>
            <w:r w:rsidR="0006360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301</w:t>
            </w:r>
          </w:p>
        </w:tc>
      </w:tr>
    </w:tbl>
    <w:p w14:paraId="3F6DE1AA" w14:textId="64FB62A8" w:rsidR="00BA66F2" w:rsidRPr="00F93F5A" w:rsidRDefault="00BE21E5" w:rsidP="00024B7A">
      <w:pPr>
        <w:spacing w:line="240" w:lineRule="auto"/>
        <w:ind w:left="540"/>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br w:type="page"/>
      </w:r>
    </w:p>
    <w:p w14:paraId="0407BD17" w14:textId="6E85FFCB" w:rsidR="00A13353" w:rsidRPr="00F93F5A" w:rsidRDefault="00A13353" w:rsidP="00024B7A">
      <w:pPr>
        <w:spacing w:line="240" w:lineRule="auto"/>
        <w:ind w:left="540"/>
        <w:jc w:val="thaiDistribute"/>
        <w:rPr>
          <w:rFonts w:ascii="Browallia New" w:eastAsia="Arial Unicode MS" w:hAnsi="Browallia New" w:cs="Browallia New"/>
          <w:sz w:val="28"/>
          <w:szCs w:val="28"/>
          <w:u w:val="single"/>
        </w:rPr>
      </w:pPr>
      <w:r w:rsidRPr="00F93F5A">
        <w:rPr>
          <w:rFonts w:ascii="Browallia New" w:eastAsia="Arial Unicode MS" w:hAnsi="Browallia New" w:cs="Browallia New"/>
          <w:sz w:val="28"/>
          <w:szCs w:val="28"/>
          <w:u w:val="single"/>
          <w:cs/>
        </w:rPr>
        <w:t>เงินให้กู้ยืมระยะยาว</w:t>
      </w:r>
    </w:p>
    <w:p w14:paraId="412F3F94" w14:textId="77777777" w:rsidR="00400C4A" w:rsidRPr="00F93F5A" w:rsidRDefault="00400C4A" w:rsidP="00024B7A">
      <w:pPr>
        <w:spacing w:line="240" w:lineRule="auto"/>
        <w:ind w:left="540"/>
        <w:jc w:val="thaiDistribute"/>
        <w:rPr>
          <w:rFonts w:ascii="Browallia New" w:eastAsia="Arial Unicode MS" w:hAnsi="Browallia New" w:cs="Browallia New"/>
          <w:sz w:val="28"/>
          <w:szCs w:val="28"/>
        </w:rPr>
      </w:pPr>
    </w:p>
    <w:p w14:paraId="6EAFA6A5" w14:textId="4CDEB89F" w:rsidR="00632C01" w:rsidRPr="00F93F5A" w:rsidRDefault="002C72AC" w:rsidP="00001756">
      <w:pPr>
        <w:spacing w:line="240" w:lineRule="auto"/>
        <w:ind w:left="540"/>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ณ วันที่ </w:t>
      </w:r>
      <w:r w:rsidR="00077DB4" w:rsidRPr="00077DB4">
        <w:rPr>
          <w:rFonts w:ascii="Browallia New" w:eastAsia="Arial Unicode MS" w:hAnsi="Browallia New" w:cs="Browallia New"/>
          <w:spacing w:val="-6"/>
          <w:sz w:val="28"/>
          <w:szCs w:val="28"/>
        </w:rPr>
        <w:t>30</w:t>
      </w:r>
      <w:r w:rsidR="00562361" w:rsidRPr="00F93F5A">
        <w:rPr>
          <w:rFonts w:ascii="Browallia New" w:eastAsia="Arial Unicode MS" w:hAnsi="Browallia New" w:cs="Browallia New"/>
          <w:spacing w:val="-6"/>
          <w:sz w:val="28"/>
          <w:szCs w:val="28"/>
        </w:rPr>
        <w:t xml:space="preserve"> </w:t>
      </w:r>
      <w:r w:rsidR="00164BEE" w:rsidRPr="00F93F5A">
        <w:rPr>
          <w:rFonts w:ascii="Browallia New" w:eastAsia="Arial Unicode MS" w:hAnsi="Browallia New" w:cs="Browallia New"/>
          <w:spacing w:val="-6"/>
          <w:sz w:val="28"/>
          <w:szCs w:val="28"/>
          <w:cs/>
        </w:rPr>
        <w:t>กันยายน</w:t>
      </w:r>
      <w:r w:rsidR="00752419" w:rsidRPr="00F93F5A">
        <w:rPr>
          <w:rFonts w:ascii="Browallia New" w:eastAsia="Arial Unicode MS" w:hAnsi="Browallia New" w:cs="Browallia New"/>
          <w:spacing w:val="-6"/>
          <w:sz w:val="28"/>
          <w:szCs w:val="28"/>
          <w:cs/>
        </w:rPr>
        <w:t xml:space="preserve"> </w:t>
      </w:r>
      <w:r w:rsidR="00623910" w:rsidRPr="00F93F5A">
        <w:rPr>
          <w:rFonts w:ascii="Browallia New" w:eastAsia="Arial Unicode MS" w:hAnsi="Browallia New" w:cs="Browallia New"/>
          <w:sz w:val="28"/>
          <w:szCs w:val="28"/>
          <w:cs/>
        </w:rPr>
        <w:t xml:space="preserve">พ.ศ. </w:t>
      </w:r>
      <w:r w:rsidR="00077DB4" w:rsidRPr="00077DB4">
        <w:rPr>
          <w:rFonts w:ascii="Browallia New" w:eastAsia="Arial Unicode MS" w:hAnsi="Browallia New" w:cs="Browallia New"/>
          <w:sz w:val="28"/>
          <w:szCs w:val="28"/>
        </w:rPr>
        <w:t>2567</w:t>
      </w:r>
      <w:r w:rsidRPr="00F93F5A">
        <w:rPr>
          <w:rFonts w:ascii="Browallia New" w:eastAsia="Arial Unicode MS" w:hAnsi="Browallia New" w:cs="Browallia New"/>
          <w:sz w:val="28"/>
          <w:szCs w:val="28"/>
          <w:cs/>
        </w:rPr>
        <w:t xml:space="preserve"> </w:t>
      </w:r>
      <w:r w:rsidR="002069DF" w:rsidRPr="00F93F5A">
        <w:rPr>
          <w:rFonts w:ascii="Browallia New" w:eastAsia="Arial Unicode MS" w:hAnsi="Browallia New" w:cs="Browallia New"/>
          <w:sz w:val="28"/>
          <w:szCs w:val="28"/>
          <w:cs/>
        </w:rPr>
        <w:t>บริษัท</w:t>
      </w:r>
      <w:r w:rsidR="00E813BE" w:rsidRPr="00F93F5A">
        <w:rPr>
          <w:rFonts w:ascii="Browallia New" w:eastAsia="Arial Unicode MS" w:hAnsi="Browallia New" w:cs="Browallia New"/>
          <w:sz w:val="28"/>
          <w:szCs w:val="28"/>
          <w:cs/>
        </w:rPr>
        <w:t>มี</w:t>
      </w:r>
      <w:r w:rsidRPr="00F93F5A">
        <w:rPr>
          <w:rFonts w:ascii="Browallia New" w:eastAsia="Arial Unicode MS" w:hAnsi="Browallia New" w:cs="Browallia New"/>
          <w:sz w:val="28"/>
          <w:szCs w:val="28"/>
          <w:cs/>
        </w:rPr>
        <w:t>เงินให้กู้ยืมระยะยาวแก่กิจการที่เกี่ยวข้องกันจำนวน</w:t>
      </w:r>
      <w:r w:rsidR="00A85636" w:rsidRPr="00F93F5A">
        <w:rPr>
          <w:rFonts w:ascii="Browallia New" w:eastAsia="Arial Unicode MS" w:hAnsi="Browallia New" w:cs="Browallia New"/>
          <w:sz w:val="28"/>
          <w:szCs w:val="28"/>
        </w:rPr>
        <w:t xml:space="preserve"> </w:t>
      </w:r>
      <w:r w:rsidR="00077DB4" w:rsidRPr="00077DB4">
        <w:rPr>
          <w:rFonts w:ascii="Browallia New" w:hAnsi="Browallia New" w:cs="Browallia New"/>
          <w:spacing w:val="-2"/>
          <w:sz w:val="28"/>
          <w:szCs w:val="28"/>
        </w:rPr>
        <w:t>14</w:t>
      </w:r>
      <w:r w:rsidR="00E11FA3" w:rsidRPr="00F93F5A">
        <w:rPr>
          <w:rFonts w:ascii="Browallia New" w:hAnsi="Browallia New" w:cs="Browallia New"/>
          <w:spacing w:val="-2"/>
          <w:sz w:val="28"/>
          <w:szCs w:val="28"/>
        </w:rPr>
        <w:t>,</w:t>
      </w:r>
      <w:r w:rsidR="00077DB4" w:rsidRPr="00077DB4">
        <w:rPr>
          <w:rFonts w:ascii="Browallia New" w:hAnsi="Browallia New" w:cs="Browallia New"/>
          <w:spacing w:val="-2"/>
          <w:sz w:val="28"/>
          <w:szCs w:val="28"/>
        </w:rPr>
        <w:t>699</w:t>
      </w:r>
      <w:r w:rsidR="00562361" w:rsidRPr="00F93F5A">
        <w:rPr>
          <w:rFonts w:ascii="Browallia New" w:hAnsi="Browallia New" w:cs="Browallia New"/>
          <w:spacing w:val="-2"/>
          <w:sz w:val="28"/>
          <w:szCs w:val="28"/>
        </w:rPr>
        <w:t xml:space="preserve"> </w:t>
      </w:r>
      <w:r w:rsidRPr="00F93F5A">
        <w:rPr>
          <w:rFonts w:ascii="Browallia New" w:eastAsia="Arial Unicode MS" w:hAnsi="Browallia New" w:cs="Browallia New"/>
          <w:sz w:val="28"/>
          <w:szCs w:val="28"/>
          <w:cs/>
        </w:rPr>
        <w:t>ล้านบาท</w:t>
      </w:r>
      <w:r w:rsidRPr="00F93F5A">
        <w:rPr>
          <w:rFonts w:ascii="Browallia New" w:eastAsia="Arial Unicode MS" w:hAnsi="Browallia New" w:cs="Browallia New"/>
          <w:sz w:val="28"/>
          <w:szCs w:val="28"/>
        </w:rPr>
        <w:t xml:space="preserve"> </w:t>
      </w:r>
      <w:r w:rsidR="005834A1" w:rsidRPr="00F93F5A">
        <w:rPr>
          <w:rFonts w:ascii="Browallia New" w:eastAsia="Arial Unicode MS" w:hAnsi="Browallia New" w:cs="Browallia New"/>
          <w:sz w:val="28"/>
          <w:szCs w:val="28"/>
          <w:cs/>
        </w:rPr>
        <w:br/>
      </w:r>
      <w:r w:rsidR="002069DF" w:rsidRPr="00F93F5A">
        <w:rPr>
          <w:rFonts w:ascii="Browallia New" w:eastAsia="Arial Unicode MS" w:hAnsi="Browallia New" w:cs="Browallia New"/>
          <w:sz w:val="28"/>
          <w:szCs w:val="28"/>
          <w:cs/>
        </w:rPr>
        <w:t>ซึ่ง</w:t>
      </w:r>
      <w:r w:rsidRPr="00F93F5A">
        <w:rPr>
          <w:rFonts w:ascii="Browallia New" w:eastAsia="Arial Unicode MS" w:hAnsi="Browallia New" w:cs="Browallia New"/>
          <w:sz w:val="28"/>
          <w:szCs w:val="28"/>
          <w:cs/>
        </w:rPr>
        <w:t>มีอัตราดอกเบี้ยคงที่ระหว่างร้อยละ</w:t>
      </w:r>
      <w:r w:rsidR="00562361" w:rsidRPr="00F93F5A">
        <w:rPr>
          <w:rFonts w:ascii="Browallia New" w:hAnsi="Browallia New" w:cs="Browallia New"/>
          <w:spacing w:val="-2"/>
          <w:sz w:val="28"/>
          <w:szCs w:val="28"/>
        </w:rPr>
        <w:t xml:space="preserve"> </w:t>
      </w:r>
      <w:r w:rsidR="00077DB4" w:rsidRPr="00077DB4">
        <w:rPr>
          <w:rFonts w:ascii="Browallia New" w:hAnsi="Browallia New" w:cs="Browallia New"/>
          <w:spacing w:val="-2"/>
          <w:sz w:val="28"/>
          <w:szCs w:val="28"/>
        </w:rPr>
        <w:t>2</w:t>
      </w:r>
      <w:r w:rsidR="004E378A" w:rsidRPr="00F93F5A">
        <w:rPr>
          <w:rFonts w:ascii="Browallia New" w:hAnsi="Browallia New" w:cs="Browallia New"/>
          <w:spacing w:val="-2"/>
          <w:sz w:val="28"/>
          <w:szCs w:val="28"/>
        </w:rPr>
        <w:t>.</w:t>
      </w:r>
      <w:r w:rsidR="00077DB4" w:rsidRPr="00077DB4">
        <w:rPr>
          <w:rFonts w:ascii="Browallia New" w:hAnsi="Browallia New" w:cs="Browallia New"/>
          <w:spacing w:val="-2"/>
          <w:sz w:val="28"/>
          <w:szCs w:val="28"/>
        </w:rPr>
        <w:t>14</w:t>
      </w:r>
      <w:r w:rsidR="00562361" w:rsidRPr="00F93F5A">
        <w:rPr>
          <w:rFonts w:ascii="Browallia New" w:hAnsi="Browallia New" w:cs="Browallia New"/>
          <w:spacing w:val="-2"/>
          <w:sz w:val="28"/>
          <w:szCs w:val="28"/>
        </w:rPr>
        <w:t xml:space="preserve"> </w:t>
      </w:r>
      <w:r w:rsidRPr="00F93F5A">
        <w:rPr>
          <w:rFonts w:ascii="Browallia New" w:eastAsia="Arial Unicode MS" w:hAnsi="Browallia New" w:cs="Browallia New"/>
          <w:sz w:val="28"/>
          <w:szCs w:val="28"/>
          <w:cs/>
        </w:rPr>
        <w:t xml:space="preserve">ถึงร้อยละ </w:t>
      </w:r>
      <w:r w:rsidR="00077DB4" w:rsidRPr="00077DB4">
        <w:rPr>
          <w:rFonts w:ascii="Browallia New" w:hAnsi="Browallia New" w:cs="Browallia New"/>
          <w:spacing w:val="-2"/>
          <w:sz w:val="28"/>
          <w:szCs w:val="28"/>
        </w:rPr>
        <w:t>6</w:t>
      </w:r>
      <w:r w:rsidR="004E378A" w:rsidRPr="00F93F5A">
        <w:rPr>
          <w:rFonts w:ascii="Browallia New" w:hAnsi="Browallia New" w:cs="Browallia New"/>
          <w:spacing w:val="-2"/>
          <w:sz w:val="28"/>
          <w:szCs w:val="28"/>
        </w:rPr>
        <w:t>.</w:t>
      </w:r>
      <w:r w:rsidR="00077DB4" w:rsidRPr="00077DB4">
        <w:rPr>
          <w:rFonts w:ascii="Browallia New" w:hAnsi="Browallia New" w:cs="Browallia New"/>
          <w:spacing w:val="-2"/>
          <w:sz w:val="28"/>
          <w:szCs w:val="28"/>
        </w:rPr>
        <w:t>55</w:t>
      </w:r>
      <w:r w:rsidR="00752419" w:rsidRPr="00F93F5A">
        <w:rPr>
          <w:rFonts w:ascii="Browallia New" w:eastAsia="Arial Unicode MS" w:hAnsi="Browallia New" w:cs="Browallia New"/>
          <w:sz w:val="28"/>
          <w:szCs w:val="28"/>
        </w:rPr>
        <w:t xml:space="preserve"> </w:t>
      </w:r>
      <w:r w:rsidR="00537B85" w:rsidRPr="00F93F5A">
        <w:rPr>
          <w:rFonts w:ascii="Browallia New" w:eastAsia="Arial Unicode MS" w:hAnsi="Browallia New" w:cs="Browallia New"/>
          <w:sz w:val="28"/>
          <w:szCs w:val="28"/>
          <w:cs/>
        </w:rPr>
        <w:t>ต่อปี</w:t>
      </w:r>
      <w:r w:rsidRPr="00F93F5A">
        <w:rPr>
          <w:rFonts w:ascii="Browallia New" w:eastAsia="Arial Unicode MS" w:hAnsi="Browallia New" w:cs="Browallia New"/>
          <w:sz w:val="28"/>
          <w:szCs w:val="28"/>
        </w:rPr>
        <w:t xml:space="preserve"> </w:t>
      </w:r>
      <w:r w:rsidR="0047104D" w:rsidRPr="00F93F5A">
        <w:rPr>
          <w:rFonts w:ascii="Browallia New" w:eastAsia="Arial Unicode MS" w:hAnsi="Browallia New" w:cs="Browallia New"/>
          <w:sz w:val="28"/>
          <w:szCs w:val="28"/>
          <w:cs/>
        </w:rPr>
        <w:t xml:space="preserve">จำนวน </w:t>
      </w:r>
      <w:r w:rsidR="00077DB4" w:rsidRPr="00077DB4">
        <w:rPr>
          <w:rFonts w:ascii="Browallia New" w:hAnsi="Browallia New" w:cs="Browallia New"/>
          <w:spacing w:val="-2"/>
          <w:sz w:val="28"/>
          <w:szCs w:val="28"/>
        </w:rPr>
        <w:t>2</w:t>
      </w:r>
      <w:r w:rsidR="00752419" w:rsidRPr="00F93F5A">
        <w:rPr>
          <w:rFonts w:ascii="Browallia New" w:eastAsia="Arial Unicode MS" w:hAnsi="Browallia New" w:cs="Browallia New"/>
          <w:sz w:val="28"/>
          <w:szCs w:val="28"/>
        </w:rPr>
        <w:t xml:space="preserve"> </w:t>
      </w:r>
      <w:r w:rsidR="0047104D" w:rsidRPr="00F93F5A">
        <w:rPr>
          <w:rFonts w:ascii="Browallia New" w:eastAsia="Arial Unicode MS" w:hAnsi="Browallia New" w:cs="Browallia New"/>
          <w:sz w:val="28"/>
          <w:szCs w:val="28"/>
          <w:cs/>
        </w:rPr>
        <w:t>ล้านบาทมี</w:t>
      </w:r>
      <w:r w:rsidRPr="00F93F5A">
        <w:rPr>
          <w:rFonts w:ascii="Browallia New" w:eastAsia="Arial Unicode MS" w:hAnsi="Browallia New" w:cs="Browallia New"/>
          <w:sz w:val="28"/>
          <w:szCs w:val="28"/>
          <w:cs/>
        </w:rPr>
        <w:t>อัตราดอกเบี้ยลอยตัวบวก</w:t>
      </w:r>
      <w:r w:rsidRPr="00F93F5A">
        <w:rPr>
          <w:rFonts w:ascii="Browallia New" w:eastAsia="Arial Unicode MS" w:hAnsi="Browallia New" w:cs="Browallia New"/>
          <w:spacing w:val="4"/>
          <w:sz w:val="28"/>
          <w:szCs w:val="28"/>
          <w:cs/>
        </w:rPr>
        <w:t xml:space="preserve">อัตราส่วนเพิ่มคงที่ต่อปี </w:t>
      </w:r>
      <w:r w:rsidR="00EA5061" w:rsidRPr="00F93F5A">
        <w:rPr>
          <w:rFonts w:ascii="Browallia New" w:eastAsia="Arial Unicode MS" w:hAnsi="Browallia New" w:cs="Browallia New"/>
          <w:spacing w:val="4"/>
          <w:sz w:val="28"/>
          <w:szCs w:val="28"/>
          <w:cs/>
        </w:rPr>
        <w:t xml:space="preserve">จำนวน </w:t>
      </w:r>
      <w:r w:rsidR="00077DB4" w:rsidRPr="00077DB4">
        <w:rPr>
          <w:rFonts w:ascii="Browallia New" w:hAnsi="Browallia New" w:cs="Browallia New"/>
          <w:spacing w:val="4"/>
          <w:sz w:val="28"/>
          <w:szCs w:val="28"/>
        </w:rPr>
        <w:t>17</w:t>
      </w:r>
      <w:r w:rsidR="00EA5061" w:rsidRPr="00F93F5A">
        <w:rPr>
          <w:rFonts w:ascii="Browallia New" w:eastAsia="Arial Unicode MS" w:hAnsi="Browallia New" w:cs="Browallia New"/>
          <w:spacing w:val="4"/>
          <w:sz w:val="28"/>
          <w:szCs w:val="28"/>
        </w:rPr>
        <w:t xml:space="preserve"> </w:t>
      </w:r>
      <w:r w:rsidR="00EA5061" w:rsidRPr="00F93F5A">
        <w:rPr>
          <w:rFonts w:ascii="Browallia New" w:eastAsia="Arial Unicode MS" w:hAnsi="Browallia New" w:cs="Browallia New"/>
          <w:spacing w:val="4"/>
          <w:sz w:val="28"/>
          <w:szCs w:val="28"/>
          <w:cs/>
        </w:rPr>
        <w:t xml:space="preserve">ล้านดอลลาร์สหรัฐ ซึ่งมีอัตราดอกเบี้ยคงที่ระหว่างร้อยละ </w:t>
      </w:r>
      <w:r w:rsidR="00077DB4" w:rsidRPr="00077DB4">
        <w:rPr>
          <w:rFonts w:ascii="Browallia New" w:eastAsia="Arial Unicode MS" w:hAnsi="Browallia New" w:cs="Browallia New"/>
          <w:spacing w:val="4"/>
          <w:sz w:val="28"/>
          <w:szCs w:val="28"/>
        </w:rPr>
        <w:t>2</w:t>
      </w:r>
      <w:r w:rsidR="00B966CE"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20</w:t>
      </w:r>
      <w:r w:rsidR="00562361" w:rsidRPr="00F93F5A">
        <w:rPr>
          <w:rFonts w:ascii="Browallia New" w:hAnsi="Browallia New" w:cs="Browallia New"/>
          <w:spacing w:val="4"/>
          <w:sz w:val="28"/>
          <w:szCs w:val="28"/>
        </w:rPr>
        <w:t xml:space="preserve"> </w:t>
      </w:r>
      <w:r w:rsidR="00EA5061" w:rsidRPr="00F93F5A">
        <w:rPr>
          <w:rFonts w:ascii="Browallia New" w:eastAsia="Arial Unicode MS" w:hAnsi="Browallia New" w:cs="Browallia New"/>
          <w:spacing w:val="4"/>
          <w:sz w:val="28"/>
          <w:szCs w:val="28"/>
          <w:cs/>
        </w:rPr>
        <w:t>ถึง</w:t>
      </w:r>
      <w:r w:rsidR="007D4006" w:rsidRPr="00F93F5A">
        <w:rPr>
          <w:rFonts w:ascii="Browallia New" w:eastAsia="Arial Unicode MS" w:hAnsi="Browallia New" w:cs="Browallia New"/>
          <w:spacing w:val="4"/>
          <w:sz w:val="28"/>
          <w:szCs w:val="28"/>
          <w:cs/>
        </w:rPr>
        <w:t xml:space="preserve">ร้อยละ </w:t>
      </w:r>
      <w:r w:rsidR="00077DB4" w:rsidRPr="00077DB4">
        <w:rPr>
          <w:rFonts w:ascii="Browallia New" w:hAnsi="Browallia New" w:cs="Browallia New"/>
          <w:spacing w:val="4"/>
          <w:sz w:val="28"/>
          <w:szCs w:val="28"/>
        </w:rPr>
        <w:t>2</w:t>
      </w:r>
      <w:r w:rsidR="00B966CE" w:rsidRPr="00F93F5A">
        <w:rPr>
          <w:rFonts w:ascii="Browallia New" w:hAnsi="Browallia New" w:cs="Browallia New"/>
          <w:spacing w:val="4"/>
          <w:sz w:val="28"/>
          <w:szCs w:val="28"/>
        </w:rPr>
        <w:t>.</w:t>
      </w:r>
      <w:r w:rsidR="00077DB4" w:rsidRPr="00077DB4">
        <w:rPr>
          <w:rFonts w:ascii="Browallia New" w:hAnsi="Browallia New" w:cs="Browallia New"/>
          <w:spacing w:val="4"/>
          <w:sz w:val="28"/>
          <w:szCs w:val="28"/>
        </w:rPr>
        <w:t>72</w:t>
      </w:r>
      <w:r w:rsidR="00EA5061" w:rsidRPr="00F93F5A">
        <w:rPr>
          <w:rFonts w:ascii="Browallia New" w:eastAsia="Arial Unicode MS" w:hAnsi="Browallia New" w:cs="Browallia New"/>
          <w:spacing w:val="4"/>
          <w:sz w:val="28"/>
          <w:szCs w:val="28"/>
        </w:rPr>
        <w:t xml:space="preserve"> </w:t>
      </w:r>
      <w:r w:rsidR="00EA5061" w:rsidRPr="00F93F5A">
        <w:rPr>
          <w:rFonts w:ascii="Browallia New" w:eastAsia="Arial Unicode MS" w:hAnsi="Browallia New" w:cs="Browallia New"/>
          <w:spacing w:val="4"/>
          <w:sz w:val="28"/>
          <w:szCs w:val="28"/>
          <w:cs/>
        </w:rPr>
        <w:t>ต่อปี</w:t>
      </w:r>
      <w:r w:rsidR="00EA5061" w:rsidRPr="00F93F5A">
        <w:rPr>
          <w:rFonts w:ascii="Browallia New" w:eastAsia="Arial Unicode MS" w:hAnsi="Browallia New" w:cs="Browallia New"/>
          <w:sz w:val="28"/>
          <w:szCs w:val="28"/>
        </w:rPr>
        <w:t xml:space="preserve"> </w:t>
      </w:r>
      <w:r w:rsidR="00EA5061" w:rsidRPr="00F93F5A">
        <w:rPr>
          <w:rFonts w:ascii="Browallia New" w:eastAsia="Arial Unicode MS" w:hAnsi="Browallia New" w:cs="Browallia New"/>
          <w:sz w:val="28"/>
          <w:szCs w:val="28"/>
          <w:cs/>
        </w:rPr>
        <w:t xml:space="preserve">จำนวน </w:t>
      </w:r>
      <w:r w:rsidR="00077DB4" w:rsidRPr="00077DB4">
        <w:rPr>
          <w:rFonts w:ascii="Browallia New" w:hAnsi="Browallia New" w:cs="Browallia New"/>
          <w:spacing w:val="-2"/>
          <w:sz w:val="28"/>
          <w:szCs w:val="28"/>
        </w:rPr>
        <w:t>40</w:t>
      </w:r>
      <w:r w:rsidR="00B966CE" w:rsidRPr="00F93F5A">
        <w:rPr>
          <w:rFonts w:ascii="Browallia New" w:hAnsi="Browallia New" w:cs="Browallia New"/>
          <w:spacing w:val="-2"/>
          <w:sz w:val="28"/>
          <w:szCs w:val="28"/>
        </w:rPr>
        <w:t>,</w:t>
      </w:r>
      <w:r w:rsidR="00077DB4" w:rsidRPr="00077DB4">
        <w:rPr>
          <w:rFonts w:ascii="Browallia New" w:hAnsi="Browallia New" w:cs="Browallia New"/>
          <w:spacing w:val="-2"/>
          <w:sz w:val="28"/>
          <w:szCs w:val="28"/>
        </w:rPr>
        <w:t>000</w:t>
      </w:r>
      <w:r w:rsidR="00562361" w:rsidRPr="00F93F5A">
        <w:rPr>
          <w:rFonts w:ascii="Browallia New" w:hAnsi="Browallia New" w:cs="Browallia New"/>
          <w:spacing w:val="-2"/>
          <w:sz w:val="28"/>
          <w:szCs w:val="28"/>
        </w:rPr>
        <w:t xml:space="preserve"> </w:t>
      </w:r>
      <w:r w:rsidR="00EA5061" w:rsidRPr="00F93F5A">
        <w:rPr>
          <w:rFonts w:ascii="Browallia New" w:eastAsia="Arial Unicode MS" w:hAnsi="Browallia New" w:cs="Browallia New"/>
          <w:sz w:val="28"/>
          <w:szCs w:val="28"/>
          <w:cs/>
        </w:rPr>
        <w:t xml:space="preserve">ดอลลาร์สิงคโปร์ ซึ่งมีอัตราดอกเบี้ยคงที่ร้อยละ </w:t>
      </w:r>
      <w:r w:rsidR="00077DB4" w:rsidRPr="00077DB4">
        <w:rPr>
          <w:rFonts w:ascii="Browallia New" w:hAnsi="Browallia New" w:cs="Browallia New"/>
          <w:spacing w:val="-2"/>
          <w:sz w:val="28"/>
          <w:szCs w:val="28"/>
        </w:rPr>
        <w:t>2</w:t>
      </w:r>
      <w:r w:rsidR="00B966CE" w:rsidRPr="00F93F5A">
        <w:rPr>
          <w:rFonts w:ascii="Browallia New" w:hAnsi="Browallia New" w:cs="Browallia New"/>
          <w:spacing w:val="-2"/>
          <w:sz w:val="28"/>
          <w:szCs w:val="28"/>
        </w:rPr>
        <w:t>.</w:t>
      </w:r>
      <w:r w:rsidR="00077DB4" w:rsidRPr="00077DB4">
        <w:rPr>
          <w:rFonts w:ascii="Browallia New" w:hAnsi="Browallia New" w:cs="Browallia New"/>
          <w:spacing w:val="-2"/>
          <w:sz w:val="28"/>
          <w:szCs w:val="28"/>
        </w:rPr>
        <w:t>51</w:t>
      </w:r>
      <w:r w:rsidR="00562361" w:rsidRPr="00F93F5A">
        <w:rPr>
          <w:rFonts w:ascii="Browallia New" w:hAnsi="Browallia New" w:cs="Browallia New"/>
          <w:spacing w:val="-2"/>
          <w:sz w:val="28"/>
          <w:szCs w:val="28"/>
        </w:rPr>
        <w:t xml:space="preserve"> </w:t>
      </w:r>
      <w:r w:rsidR="00EA5061" w:rsidRPr="00F93F5A">
        <w:rPr>
          <w:rFonts w:ascii="Browallia New" w:eastAsia="Arial Unicode MS" w:hAnsi="Browallia New" w:cs="Browallia New"/>
          <w:sz w:val="28"/>
          <w:szCs w:val="28"/>
          <w:cs/>
        </w:rPr>
        <w:t>ต่อปี</w:t>
      </w:r>
      <w:r w:rsidR="00EA5061" w:rsidRPr="00F93F5A">
        <w:rPr>
          <w:rFonts w:ascii="Browallia New" w:eastAsia="Arial Unicode MS" w:hAnsi="Browallia New" w:cs="Browallia New"/>
          <w:sz w:val="28"/>
          <w:szCs w:val="28"/>
        </w:rPr>
        <w:t xml:space="preserve"> </w:t>
      </w:r>
      <w:r w:rsidR="00056CE3" w:rsidRPr="00F93F5A">
        <w:rPr>
          <w:rFonts w:ascii="Browallia New" w:eastAsia="Arial Unicode MS" w:hAnsi="Browallia New" w:cs="Browallia New"/>
          <w:sz w:val="28"/>
          <w:szCs w:val="28"/>
          <w:cs/>
        </w:rPr>
        <w:t xml:space="preserve">และจำนวน </w:t>
      </w:r>
      <w:r w:rsidR="00077DB4" w:rsidRPr="00077DB4">
        <w:rPr>
          <w:rFonts w:ascii="Browallia New" w:hAnsi="Browallia New" w:cs="Browallia New"/>
          <w:spacing w:val="-2"/>
          <w:sz w:val="28"/>
          <w:szCs w:val="28"/>
        </w:rPr>
        <w:t>20</w:t>
      </w:r>
      <w:r w:rsidR="00056CE3" w:rsidRPr="00F93F5A">
        <w:rPr>
          <w:rFonts w:ascii="Browallia New" w:hAnsi="Browallia New" w:cs="Browallia New"/>
          <w:spacing w:val="-2"/>
          <w:sz w:val="28"/>
          <w:szCs w:val="28"/>
        </w:rPr>
        <w:t xml:space="preserve"> </w:t>
      </w:r>
      <w:r w:rsidR="00056CE3" w:rsidRPr="00F93F5A">
        <w:rPr>
          <w:rFonts w:ascii="Browallia New" w:hAnsi="Browallia New" w:cs="Browallia New"/>
          <w:spacing w:val="-2"/>
          <w:sz w:val="28"/>
          <w:szCs w:val="28"/>
          <w:cs/>
        </w:rPr>
        <w:t>ล้าน</w:t>
      </w:r>
      <w:r w:rsidR="00056CE3" w:rsidRPr="00F93F5A">
        <w:rPr>
          <w:rFonts w:ascii="Browallia New" w:eastAsia="Arial Unicode MS" w:hAnsi="Browallia New" w:cs="Browallia New"/>
          <w:sz w:val="28"/>
          <w:szCs w:val="28"/>
          <w:cs/>
        </w:rPr>
        <w:t>ดอลลาร์ไต้หวัน</w:t>
      </w:r>
      <w:r w:rsidR="00823559">
        <w:rPr>
          <w:rFonts w:ascii="Browallia New" w:eastAsia="Arial Unicode MS" w:hAnsi="Browallia New" w:cs="Browallia New"/>
          <w:sz w:val="28"/>
          <w:szCs w:val="28"/>
        </w:rPr>
        <w:t xml:space="preserve"> </w:t>
      </w:r>
      <w:r w:rsidR="00823559" w:rsidRPr="00823559">
        <w:rPr>
          <w:rFonts w:ascii="Browallia New" w:eastAsia="Arial Unicode MS" w:hAnsi="Browallia New" w:cs="Browallia New" w:hint="cs"/>
          <w:sz w:val="28"/>
          <w:szCs w:val="28"/>
          <w:cs/>
        </w:rPr>
        <w:t>ซึ่งมีอัตราดอกเบี้ยคงที่ระหว่างร้อยละ</w:t>
      </w:r>
      <w:r w:rsidR="00823559" w:rsidRPr="00823559">
        <w:rPr>
          <w:rFonts w:ascii="Browallia New" w:eastAsia="Arial Unicode MS" w:hAnsi="Browallia New" w:cs="Browallia New"/>
          <w:sz w:val="28"/>
          <w:szCs w:val="28"/>
          <w:cs/>
        </w:rPr>
        <w:t xml:space="preserve"> </w:t>
      </w:r>
      <w:r w:rsidR="00077DB4" w:rsidRPr="00077DB4">
        <w:rPr>
          <w:rFonts w:ascii="Browallia New" w:eastAsia="Arial Unicode MS" w:hAnsi="Browallia New" w:cs="Browallia New"/>
          <w:sz w:val="28"/>
          <w:szCs w:val="28"/>
        </w:rPr>
        <w:t>3</w:t>
      </w:r>
      <w:r w:rsidR="00823559">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31</w:t>
      </w:r>
      <w:r w:rsidR="00823559">
        <w:rPr>
          <w:rFonts w:ascii="Browallia New" w:eastAsia="Arial Unicode MS" w:hAnsi="Browallia New" w:cs="Browallia New"/>
          <w:sz w:val="28"/>
          <w:szCs w:val="28"/>
        </w:rPr>
        <w:t xml:space="preserve"> </w:t>
      </w:r>
      <w:r w:rsidR="00823559">
        <w:rPr>
          <w:rFonts w:ascii="Browallia New" w:eastAsia="Arial Unicode MS" w:hAnsi="Browallia New" w:cs="Browallia New" w:hint="cs"/>
          <w:sz w:val="28"/>
          <w:szCs w:val="28"/>
          <w:cs/>
        </w:rPr>
        <w:t xml:space="preserve">ต่อปี </w:t>
      </w:r>
      <w:r w:rsidRPr="00F93F5A">
        <w:rPr>
          <w:rFonts w:ascii="Browallia New" w:eastAsia="Arial Unicode MS" w:hAnsi="Browallia New" w:cs="Browallia New"/>
          <w:spacing w:val="-6"/>
          <w:sz w:val="28"/>
          <w:szCs w:val="28"/>
          <w:cs/>
        </w:rPr>
        <w:t xml:space="preserve">(ณ วันที่ </w:t>
      </w:r>
      <w:r w:rsidR="00077DB4" w:rsidRPr="00077DB4">
        <w:rPr>
          <w:rFonts w:ascii="Browallia New" w:eastAsia="Arial Unicode MS" w:hAnsi="Browallia New" w:cs="Browallia New"/>
          <w:spacing w:val="-6"/>
          <w:sz w:val="28"/>
          <w:szCs w:val="28"/>
        </w:rPr>
        <w:t>31</w:t>
      </w:r>
      <w:r w:rsidRPr="00F93F5A">
        <w:rPr>
          <w:rFonts w:ascii="Browallia New" w:eastAsia="Arial Unicode MS" w:hAnsi="Browallia New" w:cs="Browallia New"/>
          <w:spacing w:val="-6"/>
          <w:sz w:val="28"/>
          <w:szCs w:val="28"/>
        </w:rPr>
        <w:t xml:space="preserve"> </w:t>
      </w:r>
      <w:r w:rsidR="00F723FC" w:rsidRPr="00F93F5A">
        <w:rPr>
          <w:rFonts w:ascii="Browallia New" w:eastAsia="Arial Unicode MS" w:hAnsi="Browallia New" w:cs="Browallia New"/>
          <w:spacing w:val="-6"/>
          <w:sz w:val="28"/>
          <w:szCs w:val="28"/>
          <w:cs/>
        </w:rPr>
        <w:t>ธันวาคม</w:t>
      </w:r>
      <w:r w:rsidRPr="00F93F5A">
        <w:rPr>
          <w:rFonts w:ascii="Browallia New" w:eastAsia="Arial Unicode MS" w:hAnsi="Browallia New" w:cs="Browallia New"/>
          <w:spacing w:val="-6"/>
          <w:sz w:val="28"/>
          <w:szCs w:val="28"/>
          <w:cs/>
        </w:rPr>
        <w:t xml:space="preserve"> </w:t>
      </w:r>
      <w:r w:rsidR="00F1064F" w:rsidRPr="00F93F5A">
        <w:rPr>
          <w:rFonts w:ascii="Browallia New" w:eastAsia="Arial Unicode MS" w:hAnsi="Browallia New" w:cs="Browallia New"/>
          <w:spacing w:val="-10"/>
          <w:sz w:val="28"/>
          <w:szCs w:val="28"/>
          <w:cs/>
        </w:rPr>
        <w:t xml:space="preserve">พ.ศ. </w:t>
      </w:r>
      <w:r w:rsidR="00077DB4" w:rsidRPr="00077DB4">
        <w:rPr>
          <w:rFonts w:ascii="Browallia New" w:eastAsia="Arial Unicode MS" w:hAnsi="Browallia New" w:cs="Browallia New"/>
          <w:spacing w:val="-10"/>
          <w:sz w:val="28"/>
          <w:szCs w:val="28"/>
        </w:rPr>
        <w:t>2566</w:t>
      </w:r>
      <w:r w:rsidRPr="00F93F5A">
        <w:rPr>
          <w:rFonts w:ascii="Browallia New" w:eastAsia="Arial Unicode MS" w:hAnsi="Browallia New" w:cs="Browallia New"/>
          <w:spacing w:val="-10"/>
          <w:sz w:val="28"/>
          <w:szCs w:val="28"/>
        </w:rPr>
        <w:t xml:space="preserve"> </w:t>
      </w:r>
      <w:r w:rsidRPr="00F93F5A">
        <w:rPr>
          <w:rFonts w:ascii="Browallia New" w:eastAsia="Arial Unicode MS" w:hAnsi="Browallia New" w:cs="Browallia New"/>
          <w:spacing w:val="-10"/>
          <w:sz w:val="28"/>
          <w:szCs w:val="28"/>
          <w:cs/>
        </w:rPr>
        <w:t xml:space="preserve">จำนวน </w:t>
      </w:r>
      <w:r w:rsidR="00077DB4" w:rsidRPr="00077DB4">
        <w:rPr>
          <w:rFonts w:ascii="Browallia New" w:eastAsia="Arial Unicode MS" w:hAnsi="Browallia New" w:cs="Browallia New"/>
          <w:spacing w:val="-10"/>
          <w:sz w:val="28"/>
          <w:szCs w:val="28"/>
        </w:rPr>
        <w:t>16</w:t>
      </w:r>
      <w:r w:rsidR="004A7D70" w:rsidRPr="00F93F5A">
        <w:rPr>
          <w:rFonts w:ascii="Browallia New" w:eastAsia="Arial Unicode MS" w:hAnsi="Browallia New" w:cs="Browallia New"/>
          <w:spacing w:val="-10"/>
          <w:sz w:val="28"/>
          <w:szCs w:val="28"/>
        </w:rPr>
        <w:t>,</w:t>
      </w:r>
      <w:r w:rsidR="00077DB4" w:rsidRPr="00077DB4">
        <w:rPr>
          <w:rFonts w:ascii="Browallia New" w:eastAsia="Arial Unicode MS" w:hAnsi="Browallia New" w:cs="Browallia New"/>
          <w:spacing w:val="-10"/>
          <w:sz w:val="28"/>
          <w:szCs w:val="28"/>
        </w:rPr>
        <w:t>735</w:t>
      </w:r>
      <w:r w:rsidR="00752419" w:rsidRPr="00F93F5A">
        <w:rPr>
          <w:rFonts w:ascii="Browallia New" w:eastAsia="Arial Unicode MS" w:hAnsi="Browallia New" w:cs="Browallia New"/>
          <w:spacing w:val="-10"/>
          <w:sz w:val="28"/>
          <w:szCs w:val="28"/>
        </w:rPr>
        <w:t xml:space="preserve"> </w:t>
      </w:r>
      <w:r w:rsidR="00302C95" w:rsidRPr="00F93F5A">
        <w:rPr>
          <w:rFonts w:ascii="Browallia New" w:eastAsia="Arial Unicode MS" w:hAnsi="Browallia New" w:cs="Browallia New"/>
          <w:spacing w:val="-10"/>
          <w:sz w:val="28"/>
          <w:szCs w:val="28"/>
          <w:cs/>
        </w:rPr>
        <w:t>ล้านบาท</w:t>
      </w:r>
      <w:r w:rsidR="00302C95" w:rsidRPr="00F93F5A">
        <w:rPr>
          <w:rFonts w:ascii="Browallia New" w:eastAsia="Arial Unicode MS" w:hAnsi="Browallia New" w:cs="Browallia New"/>
          <w:spacing w:val="-10"/>
          <w:sz w:val="28"/>
          <w:szCs w:val="28"/>
        </w:rPr>
        <w:t xml:space="preserve"> </w:t>
      </w:r>
      <w:r w:rsidR="00302C95" w:rsidRPr="00F93F5A">
        <w:rPr>
          <w:rFonts w:ascii="Browallia New" w:eastAsia="Arial Unicode MS" w:hAnsi="Browallia New" w:cs="Browallia New"/>
          <w:spacing w:val="-10"/>
          <w:sz w:val="28"/>
          <w:szCs w:val="28"/>
          <w:cs/>
        </w:rPr>
        <w:t xml:space="preserve">ซึ่งมีอัตราดอกเบี้ยคงที่ระหว่างร้อยละ </w:t>
      </w:r>
      <w:r w:rsidR="00077DB4" w:rsidRPr="00077DB4">
        <w:rPr>
          <w:rFonts w:ascii="Browallia New" w:eastAsia="Arial Unicode MS" w:hAnsi="Browallia New" w:cs="Browallia New"/>
          <w:spacing w:val="-10"/>
          <w:sz w:val="28"/>
          <w:szCs w:val="28"/>
        </w:rPr>
        <w:t>2</w:t>
      </w:r>
      <w:r w:rsidR="004A7D70" w:rsidRPr="00F93F5A">
        <w:rPr>
          <w:rFonts w:ascii="Browallia New" w:eastAsia="Arial Unicode MS" w:hAnsi="Browallia New" w:cs="Browallia New"/>
          <w:spacing w:val="-10"/>
          <w:sz w:val="28"/>
          <w:szCs w:val="28"/>
        </w:rPr>
        <w:t>.</w:t>
      </w:r>
      <w:r w:rsidR="00077DB4" w:rsidRPr="00077DB4">
        <w:rPr>
          <w:rFonts w:ascii="Browallia New" w:eastAsia="Arial Unicode MS" w:hAnsi="Browallia New" w:cs="Browallia New"/>
          <w:spacing w:val="-10"/>
          <w:sz w:val="28"/>
          <w:szCs w:val="28"/>
        </w:rPr>
        <w:t>20</w:t>
      </w:r>
      <w:r w:rsidR="00752419" w:rsidRPr="00F93F5A">
        <w:rPr>
          <w:rFonts w:ascii="Browallia New" w:eastAsia="Arial Unicode MS" w:hAnsi="Browallia New" w:cs="Browallia New"/>
          <w:spacing w:val="-10"/>
          <w:sz w:val="28"/>
          <w:szCs w:val="28"/>
        </w:rPr>
        <w:t xml:space="preserve"> </w:t>
      </w:r>
      <w:r w:rsidR="00302C95" w:rsidRPr="00F93F5A">
        <w:rPr>
          <w:rFonts w:ascii="Browallia New" w:eastAsia="Arial Unicode MS" w:hAnsi="Browallia New" w:cs="Browallia New"/>
          <w:spacing w:val="-10"/>
          <w:sz w:val="28"/>
          <w:szCs w:val="28"/>
          <w:cs/>
        </w:rPr>
        <w:t xml:space="preserve">ถึงร้อยละ </w:t>
      </w:r>
      <w:r w:rsidR="00077DB4" w:rsidRPr="00077DB4">
        <w:rPr>
          <w:rFonts w:ascii="Browallia New" w:eastAsia="Arial Unicode MS" w:hAnsi="Browallia New" w:cs="Browallia New"/>
          <w:spacing w:val="-10"/>
          <w:sz w:val="28"/>
          <w:szCs w:val="28"/>
        </w:rPr>
        <w:t>6</w:t>
      </w:r>
      <w:r w:rsidR="004A7D70" w:rsidRPr="00F93F5A">
        <w:rPr>
          <w:rFonts w:ascii="Browallia New" w:eastAsia="Arial Unicode MS" w:hAnsi="Browallia New" w:cs="Browallia New"/>
          <w:spacing w:val="-10"/>
          <w:sz w:val="28"/>
          <w:szCs w:val="28"/>
        </w:rPr>
        <w:t>.</w:t>
      </w:r>
      <w:r w:rsidR="00077DB4" w:rsidRPr="00077DB4">
        <w:rPr>
          <w:rFonts w:ascii="Browallia New" w:eastAsia="Arial Unicode MS" w:hAnsi="Browallia New" w:cs="Browallia New"/>
          <w:spacing w:val="-10"/>
          <w:sz w:val="28"/>
          <w:szCs w:val="28"/>
        </w:rPr>
        <w:t>55</w:t>
      </w:r>
      <w:r w:rsidR="00752419" w:rsidRPr="00F93F5A">
        <w:rPr>
          <w:rFonts w:ascii="Browallia New" w:eastAsia="Arial Unicode MS" w:hAnsi="Browallia New" w:cs="Browallia New"/>
          <w:spacing w:val="-10"/>
          <w:sz w:val="28"/>
          <w:szCs w:val="28"/>
        </w:rPr>
        <w:t xml:space="preserve"> </w:t>
      </w:r>
      <w:r w:rsidR="00302C95" w:rsidRPr="00F93F5A">
        <w:rPr>
          <w:rFonts w:ascii="Browallia New" w:eastAsia="Arial Unicode MS" w:hAnsi="Browallia New" w:cs="Browallia New"/>
          <w:spacing w:val="-10"/>
          <w:sz w:val="28"/>
          <w:szCs w:val="28"/>
          <w:cs/>
        </w:rPr>
        <w:t>ต่อปี</w:t>
      </w:r>
      <w:r w:rsidR="00302C95" w:rsidRPr="00F93F5A">
        <w:rPr>
          <w:rFonts w:ascii="Browallia New" w:eastAsia="Arial Unicode MS" w:hAnsi="Browallia New" w:cs="Browallia New"/>
          <w:spacing w:val="-10"/>
          <w:sz w:val="28"/>
          <w:szCs w:val="28"/>
        </w:rPr>
        <w:t xml:space="preserve"> </w:t>
      </w:r>
      <w:r w:rsidR="00302C95" w:rsidRPr="00F93F5A">
        <w:rPr>
          <w:rFonts w:ascii="Browallia New" w:eastAsia="Arial Unicode MS" w:hAnsi="Browallia New" w:cs="Browallia New"/>
          <w:spacing w:val="-10"/>
          <w:sz w:val="28"/>
          <w:szCs w:val="28"/>
          <w:cs/>
        </w:rPr>
        <w:t xml:space="preserve">และจำนวน </w:t>
      </w:r>
      <w:r w:rsidR="00077DB4" w:rsidRPr="00077DB4">
        <w:rPr>
          <w:rFonts w:ascii="Browallia New" w:eastAsia="Arial Unicode MS" w:hAnsi="Browallia New" w:cs="Browallia New"/>
          <w:spacing w:val="-10"/>
          <w:sz w:val="28"/>
          <w:szCs w:val="28"/>
        </w:rPr>
        <w:t>2</w:t>
      </w:r>
      <w:r w:rsidR="00752419" w:rsidRPr="00F93F5A">
        <w:rPr>
          <w:rFonts w:ascii="Browallia New" w:eastAsia="Arial Unicode MS" w:hAnsi="Browallia New" w:cs="Browallia New"/>
          <w:spacing w:val="-10"/>
          <w:sz w:val="28"/>
          <w:szCs w:val="28"/>
        </w:rPr>
        <w:t xml:space="preserve"> </w:t>
      </w:r>
      <w:r w:rsidR="00302C95" w:rsidRPr="00F93F5A">
        <w:rPr>
          <w:rFonts w:ascii="Browallia New" w:eastAsia="Arial Unicode MS" w:hAnsi="Browallia New" w:cs="Browallia New"/>
          <w:spacing w:val="-10"/>
          <w:sz w:val="28"/>
          <w:szCs w:val="28"/>
          <w:cs/>
        </w:rPr>
        <w:t>ล้านบาท</w:t>
      </w:r>
      <w:r w:rsidR="00302C95" w:rsidRPr="00F93F5A">
        <w:rPr>
          <w:rFonts w:ascii="Browallia New" w:eastAsia="Arial Unicode MS" w:hAnsi="Browallia New" w:cs="Browallia New"/>
          <w:spacing w:val="-6"/>
          <w:sz w:val="28"/>
          <w:szCs w:val="28"/>
          <w:cs/>
        </w:rPr>
        <w:t xml:space="preserve"> ซึ่งมีอัตราดอกเบี้ยลอยตัวบวก</w:t>
      </w:r>
      <w:r w:rsidR="00302C95" w:rsidRPr="00F93F5A">
        <w:rPr>
          <w:rFonts w:ascii="Browallia New" w:eastAsia="Arial Unicode MS" w:hAnsi="Browallia New" w:cs="Browallia New"/>
          <w:sz w:val="28"/>
          <w:szCs w:val="28"/>
          <w:cs/>
        </w:rPr>
        <w:t>อัตราส่วนเพิ่มคงที่ต่อปี</w:t>
      </w:r>
      <w:r w:rsidR="004A7D70" w:rsidRPr="00F93F5A">
        <w:rPr>
          <w:rFonts w:ascii="Browallia New" w:eastAsia="Arial Unicode MS" w:hAnsi="Browallia New" w:cs="Browallia New"/>
          <w:sz w:val="28"/>
          <w:szCs w:val="28"/>
          <w:cs/>
        </w:rPr>
        <w:t xml:space="preserve"> จำนวน </w:t>
      </w:r>
      <w:r w:rsidR="00077DB4" w:rsidRPr="00077DB4">
        <w:rPr>
          <w:rFonts w:ascii="Browallia New" w:eastAsia="Arial Unicode MS" w:hAnsi="Browallia New" w:cs="Browallia New"/>
          <w:sz w:val="28"/>
          <w:szCs w:val="28"/>
        </w:rPr>
        <w:t>20</w:t>
      </w:r>
      <w:r w:rsidR="004A7D70" w:rsidRPr="00F93F5A">
        <w:rPr>
          <w:rFonts w:ascii="Browallia New" w:eastAsia="Arial Unicode MS" w:hAnsi="Browallia New" w:cs="Browallia New"/>
          <w:sz w:val="28"/>
          <w:szCs w:val="28"/>
        </w:rPr>
        <w:t xml:space="preserve"> </w:t>
      </w:r>
      <w:r w:rsidR="004A7D70" w:rsidRPr="00F93F5A">
        <w:rPr>
          <w:rFonts w:ascii="Browallia New" w:eastAsia="Arial Unicode MS" w:hAnsi="Browallia New" w:cs="Browallia New"/>
          <w:sz w:val="28"/>
          <w:szCs w:val="28"/>
          <w:cs/>
        </w:rPr>
        <w:t xml:space="preserve">ล้านดอลลาร์สหรัฐ ซึ่งมีอัตราดอกเบี้ยคงที่ระหว่างร้อยละ </w:t>
      </w:r>
      <w:r w:rsidR="00077DB4" w:rsidRPr="00077DB4">
        <w:rPr>
          <w:rFonts w:ascii="Browallia New" w:eastAsia="Arial Unicode MS" w:hAnsi="Browallia New" w:cs="Browallia New"/>
          <w:sz w:val="28"/>
          <w:szCs w:val="28"/>
        </w:rPr>
        <w:t>2</w:t>
      </w:r>
      <w:r w:rsidR="004A7D70"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20</w:t>
      </w:r>
      <w:r w:rsidR="004A7D70" w:rsidRPr="00F93F5A">
        <w:rPr>
          <w:rFonts w:ascii="Browallia New" w:eastAsia="Arial Unicode MS" w:hAnsi="Browallia New" w:cs="Browallia New"/>
          <w:sz w:val="28"/>
          <w:szCs w:val="28"/>
        </w:rPr>
        <w:t xml:space="preserve"> </w:t>
      </w:r>
      <w:r w:rsidR="004A7D70" w:rsidRPr="00F93F5A">
        <w:rPr>
          <w:rFonts w:ascii="Browallia New" w:eastAsia="Arial Unicode MS" w:hAnsi="Browallia New" w:cs="Browallia New"/>
          <w:sz w:val="28"/>
          <w:szCs w:val="28"/>
          <w:cs/>
        </w:rPr>
        <w:t>ถึง</w:t>
      </w:r>
      <w:r w:rsidR="007D4006" w:rsidRPr="00F93F5A">
        <w:rPr>
          <w:rFonts w:ascii="Browallia New" w:eastAsia="Arial Unicode MS" w:hAnsi="Browallia New" w:cs="Browallia New"/>
          <w:spacing w:val="-6"/>
          <w:sz w:val="28"/>
          <w:szCs w:val="28"/>
          <w:cs/>
        </w:rPr>
        <w:t>ร้อยละ</w:t>
      </w:r>
      <w:r w:rsidR="004A7D70" w:rsidRPr="00F93F5A">
        <w:rPr>
          <w:rFonts w:ascii="Browallia New" w:eastAsia="Arial Unicode MS" w:hAnsi="Browallia New" w:cs="Browallia New"/>
          <w:sz w:val="28"/>
          <w:szCs w:val="28"/>
          <w:cs/>
        </w:rPr>
        <w:t xml:space="preserve"> </w:t>
      </w:r>
      <w:r w:rsidR="00077DB4" w:rsidRPr="00077DB4">
        <w:rPr>
          <w:rFonts w:ascii="Browallia New" w:eastAsia="Arial Unicode MS" w:hAnsi="Browallia New" w:cs="Browallia New"/>
          <w:sz w:val="28"/>
          <w:szCs w:val="28"/>
        </w:rPr>
        <w:t>3</w:t>
      </w:r>
      <w:r w:rsidR="004A7D70"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01</w:t>
      </w:r>
      <w:r w:rsidR="004A7D70" w:rsidRPr="00F93F5A">
        <w:rPr>
          <w:rFonts w:ascii="Browallia New" w:eastAsia="Arial Unicode MS" w:hAnsi="Browallia New" w:cs="Browallia New"/>
          <w:sz w:val="28"/>
          <w:szCs w:val="28"/>
        </w:rPr>
        <w:t xml:space="preserve"> </w:t>
      </w:r>
      <w:r w:rsidR="004A7D70" w:rsidRPr="00F93F5A">
        <w:rPr>
          <w:rFonts w:ascii="Browallia New" w:eastAsia="Arial Unicode MS" w:hAnsi="Browallia New" w:cs="Browallia New"/>
          <w:sz w:val="28"/>
          <w:szCs w:val="28"/>
          <w:cs/>
        </w:rPr>
        <w:t xml:space="preserve">ต่อปี และจำนวน </w:t>
      </w:r>
      <w:r w:rsidR="00077DB4" w:rsidRPr="00077DB4">
        <w:rPr>
          <w:rFonts w:ascii="Browallia New" w:eastAsia="Arial Unicode MS" w:hAnsi="Browallia New" w:cs="Browallia New"/>
          <w:sz w:val="28"/>
          <w:szCs w:val="28"/>
        </w:rPr>
        <w:t>40</w:t>
      </w:r>
      <w:r w:rsidR="004A7D70"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004A7D70" w:rsidRPr="00F93F5A">
        <w:rPr>
          <w:rFonts w:ascii="Browallia New" w:eastAsia="Arial Unicode MS" w:hAnsi="Browallia New" w:cs="Browallia New"/>
          <w:sz w:val="28"/>
          <w:szCs w:val="28"/>
        </w:rPr>
        <w:t xml:space="preserve"> </w:t>
      </w:r>
      <w:r w:rsidR="004A7D70" w:rsidRPr="00F93F5A">
        <w:rPr>
          <w:rFonts w:ascii="Browallia New" w:eastAsia="Arial Unicode MS" w:hAnsi="Browallia New" w:cs="Browallia New"/>
          <w:sz w:val="28"/>
          <w:szCs w:val="28"/>
          <w:cs/>
        </w:rPr>
        <w:t>ดอลลาร์สิงคโปร์ ซึ่งมีอัตราดอกเบี้ยคงที่</w:t>
      </w:r>
      <w:r w:rsidR="004A7D70" w:rsidRPr="00F93F5A">
        <w:rPr>
          <w:rFonts w:ascii="Browallia New" w:eastAsia="Arial Unicode MS" w:hAnsi="Browallia New" w:cs="Browallia New"/>
          <w:spacing w:val="-2"/>
          <w:sz w:val="28"/>
          <w:szCs w:val="28"/>
          <w:cs/>
        </w:rPr>
        <w:t xml:space="preserve">ร้อยละ </w:t>
      </w:r>
      <w:r w:rsidR="00077DB4" w:rsidRPr="00077DB4">
        <w:rPr>
          <w:rFonts w:ascii="Browallia New" w:eastAsia="Arial Unicode MS" w:hAnsi="Browallia New" w:cs="Browallia New"/>
          <w:spacing w:val="-2"/>
          <w:sz w:val="28"/>
          <w:szCs w:val="28"/>
        </w:rPr>
        <w:t>2</w:t>
      </w:r>
      <w:r w:rsidR="004A7D70" w:rsidRPr="00F93F5A">
        <w:rPr>
          <w:rFonts w:ascii="Browallia New" w:eastAsia="Arial Unicode MS" w:hAnsi="Browallia New" w:cs="Browallia New"/>
          <w:spacing w:val="-2"/>
          <w:sz w:val="28"/>
          <w:szCs w:val="28"/>
        </w:rPr>
        <w:t>.</w:t>
      </w:r>
      <w:r w:rsidR="00077DB4" w:rsidRPr="00077DB4">
        <w:rPr>
          <w:rFonts w:ascii="Browallia New" w:eastAsia="Arial Unicode MS" w:hAnsi="Browallia New" w:cs="Browallia New"/>
          <w:spacing w:val="-2"/>
          <w:sz w:val="28"/>
          <w:szCs w:val="28"/>
        </w:rPr>
        <w:t>51</w:t>
      </w:r>
      <w:r w:rsidR="004A7D70" w:rsidRPr="00F93F5A">
        <w:rPr>
          <w:rFonts w:ascii="Browallia New" w:eastAsia="Arial Unicode MS" w:hAnsi="Browallia New" w:cs="Browallia New"/>
          <w:spacing w:val="-2"/>
          <w:sz w:val="28"/>
          <w:szCs w:val="28"/>
        </w:rPr>
        <w:t xml:space="preserve"> </w:t>
      </w:r>
      <w:r w:rsidR="00302C95" w:rsidRPr="00F93F5A">
        <w:rPr>
          <w:rFonts w:ascii="Browallia New" w:eastAsia="Arial Unicode MS" w:hAnsi="Browallia New" w:cs="Browallia New"/>
          <w:spacing w:val="-2"/>
          <w:sz w:val="28"/>
          <w:szCs w:val="28"/>
          <w:cs/>
        </w:rPr>
        <w:t>ต่อปี</w:t>
      </w:r>
      <w:r w:rsidRPr="00F93F5A">
        <w:rPr>
          <w:rFonts w:ascii="Browallia New" w:eastAsia="Arial Unicode MS" w:hAnsi="Browallia New" w:cs="Browallia New"/>
          <w:spacing w:val="-2"/>
          <w:sz w:val="28"/>
          <w:szCs w:val="28"/>
          <w:cs/>
        </w:rPr>
        <w:t>) เงิน</w:t>
      </w:r>
      <w:r w:rsidR="00424D22" w:rsidRPr="00F93F5A">
        <w:rPr>
          <w:rFonts w:ascii="Browallia New" w:eastAsia="Arial Unicode MS" w:hAnsi="Browallia New" w:cs="Browallia New"/>
          <w:spacing w:val="-2"/>
          <w:sz w:val="28"/>
          <w:szCs w:val="28"/>
          <w:cs/>
        </w:rPr>
        <w:t>ให้</w:t>
      </w:r>
      <w:r w:rsidRPr="00F93F5A">
        <w:rPr>
          <w:rFonts w:ascii="Browallia New" w:eastAsia="Arial Unicode MS" w:hAnsi="Browallia New" w:cs="Browallia New"/>
          <w:spacing w:val="-2"/>
          <w:sz w:val="28"/>
          <w:szCs w:val="28"/>
          <w:cs/>
        </w:rPr>
        <w:t>กู้ยืมระ</w:t>
      </w:r>
      <w:r w:rsidR="007C738E" w:rsidRPr="00F93F5A">
        <w:rPr>
          <w:rFonts w:ascii="Browallia New" w:eastAsia="Arial Unicode MS" w:hAnsi="Browallia New" w:cs="Browallia New"/>
          <w:spacing w:val="-2"/>
          <w:sz w:val="28"/>
          <w:szCs w:val="28"/>
          <w:cs/>
        </w:rPr>
        <w:t>ยะ</w:t>
      </w:r>
      <w:r w:rsidRPr="00F93F5A">
        <w:rPr>
          <w:rFonts w:ascii="Browallia New" w:eastAsia="Arial Unicode MS" w:hAnsi="Browallia New" w:cs="Browallia New"/>
          <w:spacing w:val="-2"/>
          <w:sz w:val="28"/>
          <w:szCs w:val="28"/>
          <w:cs/>
        </w:rPr>
        <w:t>ยาวทั้งหมดมีกำหนดการจ่ายชำระคืนเงินต้น</w:t>
      </w:r>
      <w:r w:rsidR="00C156E0" w:rsidRPr="00F93F5A">
        <w:rPr>
          <w:rFonts w:ascii="Browallia New" w:eastAsia="Arial Unicode MS" w:hAnsi="Browallia New" w:cs="Browallia New"/>
          <w:spacing w:val="-2"/>
          <w:sz w:val="28"/>
          <w:szCs w:val="28"/>
          <w:cs/>
        </w:rPr>
        <w:t>และดอกเบี้ย</w:t>
      </w:r>
      <w:r w:rsidRPr="00F93F5A">
        <w:rPr>
          <w:rFonts w:ascii="Browallia New" w:eastAsia="Arial Unicode MS" w:hAnsi="Browallia New" w:cs="Browallia New"/>
          <w:spacing w:val="-2"/>
          <w:sz w:val="28"/>
          <w:szCs w:val="28"/>
          <w:cs/>
        </w:rPr>
        <w:t>ตามระยะเวลาที่กำหนดไว้</w:t>
      </w:r>
      <w:r w:rsidRPr="00F93F5A">
        <w:rPr>
          <w:rFonts w:ascii="Browallia New" w:eastAsia="Arial Unicode MS" w:hAnsi="Browallia New" w:cs="Browallia New"/>
          <w:spacing w:val="-6"/>
          <w:sz w:val="28"/>
          <w:szCs w:val="28"/>
          <w:cs/>
        </w:rPr>
        <w:t xml:space="preserve"> เงินกู้ยืมดังกล่าวไม่มีหลักทรัพย์ค้ำประกัน</w:t>
      </w:r>
    </w:p>
    <w:p w14:paraId="5C30F5A3" w14:textId="0D03DC82" w:rsidR="00490218" w:rsidRPr="00F93F5A" w:rsidRDefault="00490218" w:rsidP="00AA3EB4">
      <w:pPr>
        <w:tabs>
          <w:tab w:val="left" w:pos="540"/>
        </w:tabs>
        <w:spacing w:line="240" w:lineRule="auto"/>
        <w:ind w:left="540"/>
        <w:rPr>
          <w:rFonts w:ascii="Browallia New" w:eastAsia="Arial Unicode MS" w:hAnsi="Browallia New" w:cs="Browallia New"/>
          <w:sz w:val="28"/>
          <w:szCs w:val="28"/>
        </w:rPr>
      </w:pPr>
    </w:p>
    <w:p w14:paraId="00CF726F" w14:textId="76D7D977" w:rsidR="002C72AC" w:rsidRPr="00F93F5A" w:rsidRDefault="002C72AC" w:rsidP="00846844">
      <w:pPr>
        <w:tabs>
          <w:tab w:val="left" w:pos="540"/>
        </w:tabs>
        <w:spacing w:line="240" w:lineRule="auto"/>
        <w:ind w:left="540"/>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การเปลี่ยนแปลงของเงินให้กู้ยืมระยะยาวแก่กิจการที่เกี่ยวข้องกัน</w:t>
      </w:r>
      <w:r w:rsidR="009371BA" w:rsidRPr="00F93F5A">
        <w:rPr>
          <w:rFonts w:ascii="Browallia New" w:eastAsia="Arial Unicode MS" w:hAnsi="Browallia New" w:cs="Browallia New"/>
          <w:sz w:val="28"/>
          <w:szCs w:val="28"/>
          <w:cs/>
        </w:rPr>
        <w:t>สาม</w:t>
      </w:r>
      <w:r w:rsidRPr="00F93F5A">
        <w:rPr>
          <w:rFonts w:ascii="Browallia New" w:eastAsia="Arial Unicode MS" w:hAnsi="Browallia New" w:cs="Browallia New"/>
          <w:sz w:val="28"/>
          <w:szCs w:val="28"/>
          <w:cs/>
        </w:rPr>
        <w:t>ารถวิเคราะห์ได้ดังนี้</w:t>
      </w:r>
    </w:p>
    <w:p w14:paraId="3165CEC9" w14:textId="77777777" w:rsidR="002C72AC" w:rsidRPr="00F93F5A" w:rsidRDefault="002C72AC" w:rsidP="00D84FBA">
      <w:pPr>
        <w:spacing w:line="240" w:lineRule="auto"/>
        <w:ind w:left="540"/>
        <w:jc w:val="thaiDistribute"/>
        <w:rPr>
          <w:rFonts w:ascii="Browallia New" w:eastAsia="Arial Unicode MS" w:hAnsi="Browallia New" w:cs="Browallia New"/>
          <w:sz w:val="28"/>
          <w:szCs w:val="28"/>
        </w:rPr>
      </w:pPr>
    </w:p>
    <w:tbl>
      <w:tblPr>
        <w:tblW w:w="9562" w:type="dxa"/>
        <w:tblLook w:val="0000" w:firstRow="0" w:lastRow="0" w:firstColumn="0" w:lastColumn="0" w:noHBand="0" w:noVBand="0"/>
      </w:tblPr>
      <w:tblGrid>
        <w:gridCol w:w="6106"/>
        <w:gridCol w:w="1728"/>
        <w:gridCol w:w="1728"/>
      </w:tblGrid>
      <w:tr w:rsidR="00ED105C" w:rsidRPr="00F93F5A" w14:paraId="4992201D" w14:textId="77777777" w:rsidTr="009B3400">
        <w:trPr>
          <w:trHeight w:val="225"/>
        </w:trPr>
        <w:tc>
          <w:tcPr>
            <w:tcW w:w="6106" w:type="dxa"/>
            <w:vAlign w:val="bottom"/>
          </w:tcPr>
          <w:p w14:paraId="29BAD348" w14:textId="77777777" w:rsidR="002C72AC" w:rsidRPr="00F93F5A" w:rsidRDefault="002C72AC"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7F484376" w14:textId="77777777" w:rsidR="002C72AC" w:rsidRPr="00F93F5A" w:rsidRDefault="002C72AC" w:rsidP="004C4F0F">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1251074F" w14:textId="77777777" w:rsidR="002C72AC" w:rsidRPr="00F93F5A" w:rsidRDefault="002C72AC" w:rsidP="004C4F0F">
            <w:pPr>
              <w:spacing w:line="240" w:lineRule="auto"/>
              <w:ind w:right="-72"/>
              <w:jc w:val="right"/>
              <w:rPr>
                <w:rFonts w:ascii="Browallia New" w:eastAsia="Arial Unicode MS" w:hAnsi="Browallia New" w:cs="Browallia New"/>
                <w:b/>
                <w:bCs/>
                <w:sz w:val="28"/>
                <w:szCs w:val="28"/>
                <w:cs/>
                <w:lang w:val="th-TH"/>
              </w:rPr>
            </w:pPr>
            <w:r w:rsidRPr="00F93F5A">
              <w:rPr>
                <w:rFonts w:ascii="Browallia New" w:eastAsia="Arial Unicode MS" w:hAnsi="Browallia New" w:cs="Browallia New"/>
                <w:b/>
                <w:bCs/>
                <w:sz w:val="28"/>
                <w:szCs w:val="28"/>
                <w:cs/>
              </w:rPr>
              <w:t>ข้อมูลทางการเงินเฉพาะกิจการ</w:t>
            </w:r>
          </w:p>
        </w:tc>
      </w:tr>
      <w:tr w:rsidR="00ED105C" w:rsidRPr="00F93F5A" w14:paraId="32F78750" w14:textId="77777777" w:rsidTr="009B3400">
        <w:trPr>
          <w:trHeight w:val="225"/>
        </w:trPr>
        <w:tc>
          <w:tcPr>
            <w:tcW w:w="6106" w:type="dxa"/>
          </w:tcPr>
          <w:p w14:paraId="05E6DE24" w14:textId="77777777" w:rsidR="002C72AC" w:rsidRPr="00F93F5A" w:rsidRDefault="002C72AC"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04E4CA3F" w14:textId="77777777" w:rsidR="002C72AC" w:rsidRPr="00F93F5A" w:rsidRDefault="002C72AC" w:rsidP="004C4F0F">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582F8B15" w14:textId="77777777" w:rsidR="002C72AC" w:rsidRPr="00F93F5A" w:rsidRDefault="002C72AC" w:rsidP="004C4F0F">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พันบาท</w:t>
            </w:r>
          </w:p>
        </w:tc>
      </w:tr>
      <w:tr w:rsidR="00ED105C" w:rsidRPr="00F93F5A" w14:paraId="08F07A0A" w14:textId="77777777" w:rsidTr="009B3400">
        <w:trPr>
          <w:trHeight w:val="225"/>
        </w:trPr>
        <w:tc>
          <w:tcPr>
            <w:tcW w:w="6106" w:type="dxa"/>
          </w:tcPr>
          <w:p w14:paraId="38774DD8" w14:textId="6902E9D3" w:rsidR="00BE21E5" w:rsidRPr="00F93F5A" w:rsidRDefault="00BF4571" w:rsidP="00BE21E5">
            <w:pPr>
              <w:spacing w:before="12" w:line="240" w:lineRule="auto"/>
              <w:ind w:left="540"/>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r w:rsidRPr="00F93F5A">
              <w:rPr>
                <w:rFonts w:ascii="Browallia New" w:eastAsia="Arial Unicode MS" w:hAnsi="Browallia New" w:cs="Browallia New"/>
                <w:b/>
                <w:bCs/>
                <w:sz w:val="28"/>
                <w:szCs w:val="28"/>
                <w:cs/>
              </w:rPr>
              <w:t>สิ้นสุด</w:t>
            </w:r>
          </w:p>
          <w:p w14:paraId="1A0F0110" w14:textId="4EF05683" w:rsidR="00BF4571" w:rsidRPr="00F93F5A" w:rsidRDefault="00BE21E5" w:rsidP="00BE21E5">
            <w:pPr>
              <w:spacing w:before="12" w:line="240" w:lineRule="auto"/>
              <w:ind w:left="540"/>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rPr>
              <w:t xml:space="preserve">   </w:t>
            </w:r>
            <w:r w:rsidR="00BF4571" w:rsidRPr="00F93F5A">
              <w:rPr>
                <w:rFonts w:ascii="Browallia New" w:eastAsia="Arial Unicode MS" w:hAnsi="Browallia New" w:cs="Browallia New"/>
                <w:b/>
                <w:bCs/>
                <w:sz w:val="28"/>
                <w:szCs w:val="28"/>
                <w:cs/>
              </w:rPr>
              <w:t xml:space="preserve">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BF4571"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728" w:type="dxa"/>
            <w:shd w:val="clear" w:color="auto" w:fill="FAFAFA"/>
          </w:tcPr>
          <w:p w14:paraId="4CA87431" w14:textId="77777777" w:rsidR="00BF4571" w:rsidRPr="00F93F5A" w:rsidRDefault="00BF4571" w:rsidP="00BF4571">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757E4A2C" w14:textId="77777777" w:rsidR="00BF4571" w:rsidRPr="00F93F5A" w:rsidRDefault="00BF4571" w:rsidP="00BF4571">
            <w:pPr>
              <w:spacing w:before="12" w:line="240" w:lineRule="auto"/>
              <w:ind w:right="-72"/>
              <w:jc w:val="right"/>
              <w:rPr>
                <w:rFonts w:ascii="Browallia New" w:eastAsia="Arial Unicode MS" w:hAnsi="Browallia New" w:cs="Browallia New"/>
                <w:sz w:val="28"/>
                <w:szCs w:val="28"/>
                <w:cs/>
              </w:rPr>
            </w:pPr>
          </w:p>
        </w:tc>
      </w:tr>
      <w:tr w:rsidR="00BF4571" w:rsidRPr="00F93F5A" w14:paraId="01DC015B" w14:textId="77777777" w:rsidTr="009B3400">
        <w:trPr>
          <w:trHeight w:val="225"/>
        </w:trPr>
        <w:tc>
          <w:tcPr>
            <w:tcW w:w="6106" w:type="dxa"/>
          </w:tcPr>
          <w:p w14:paraId="0C869572" w14:textId="63B08202" w:rsidR="00BF4571" w:rsidRPr="00F93F5A" w:rsidRDefault="00BF4571" w:rsidP="00BF4571">
            <w:pPr>
              <w:spacing w:line="240" w:lineRule="auto"/>
              <w:ind w:left="540"/>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ยอดคงเหลือต้น</w:t>
            </w:r>
            <w:r w:rsidR="004D7289" w:rsidRPr="00F93F5A">
              <w:rPr>
                <w:rFonts w:ascii="Browallia New" w:eastAsia="Arial Unicode MS" w:hAnsi="Browallia New" w:cs="Browallia New"/>
                <w:snapToGrid w:val="0"/>
                <w:sz w:val="28"/>
                <w:szCs w:val="28"/>
                <w:cs/>
                <w:lang w:eastAsia="th-TH"/>
              </w:rPr>
              <w:t>รอบระยะเวลา</w:t>
            </w:r>
            <w:r w:rsidR="007C328A" w:rsidRPr="00F93F5A">
              <w:rPr>
                <w:rFonts w:ascii="Browallia New" w:eastAsia="Arial Unicode MS" w:hAnsi="Browallia New" w:cs="Browallia New"/>
                <w:snapToGrid w:val="0"/>
                <w:sz w:val="28"/>
                <w:szCs w:val="28"/>
                <w:lang w:eastAsia="th-TH"/>
              </w:rPr>
              <w:t xml:space="preserve"> </w:t>
            </w:r>
            <w:r w:rsidR="007C328A" w:rsidRPr="00F93F5A">
              <w:rPr>
                <w:rFonts w:ascii="Browallia New" w:eastAsia="Arial Unicode MS" w:hAnsi="Browallia New" w:cs="Browallia New"/>
                <w:snapToGrid w:val="0"/>
                <w:sz w:val="28"/>
                <w:szCs w:val="28"/>
                <w:cs/>
                <w:lang w:eastAsia="th-TH"/>
              </w:rPr>
              <w:t>สุทธิ</w:t>
            </w:r>
          </w:p>
        </w:tc>
        <w:tc>
          <w:tcPr>
            <w:tcW w:w="1728" w:type="dxa"/>
            <w:shd w:val="clear" w:color="auto" w:fill="FAFAFA"/>
          </w:tcPr>
          <w:p w14:paraId="221FF8A7" w14:textId="4C1170DA" w:rsidR="00BF4571" w:rsidRPr="00F93F5A" w:rsidRDefault="00F85321" w:rsidP="00BF4571">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3F92E806" w14:textId="784E8876" w:rsidR="00BF4571" w:rsidRPr="00F93F5A" w:rsidRDefault="00077DB4" w:rsidP="00BF4571">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17</w:t>
            </w:r>
            <w:r w:rsidR="00F8532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405</w:t>
            </w:r>
            <w:r w:rsidR="00F8532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329</w:t>
            </w:r>
          </w:p>
        </w:tc>
      </w:tr>
      <w:tr w:rsidR="00BF4571" w:rsidRPr="00F93F5A" w14:paraId="5CDB562E" w14:textId="77777777" w:rsidTr="009B3400">
        <w:trPr>
          <w:trHeight w:val="225"/>
        </w:trPr>
        <w:tc>
          <w:tcPr>
            <w:tcW w:w="6106" w:type="dxa"/>
          </w:tcPr>
          <w:p w14:paraId="702CA4FF" w14:textId="77777777" w:rsidR="00BF4571" w:rsidRPr="00F93F5A" w:rsidRDefault="00BF4571" w:rsidP="00BF4571">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กระแสเงินสด</w:t>
            </w:r>
            <w:r w:rsidRPr="00F93F5A">
              <w:rPr>
                <w:rFonts w:ascii="Browallia New" w:eastAsia="Arial Unicode MS" w:hAnsi="Browallia New" w:cs="Browallia New"/>
                <w:snapToGrid w:val="0"/>
                <w:sz w:val="28"/>
                <w:szCs w:val="28"/>
                <w:lang w:eastAsia="th-TH"/>
              </w:rPr>
              <w:t>:</w:t>
            </w:r>
          </w:p>
        </w:tc>
        <w:tc>
          <w:tcPr>
            <w:tcW w:w="1728" w:type="dxa"/>
            <w:shd w:val="clear" w:color="auto" w:fill="FAFAFA"/>
          </w:tcPr>
          <w:p w14:paraId="7BC2B988" w14:textId="77777777" w:rsidR="00BF4571" w:rsidRPr="00F93F5A"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85480BA" w14:textId="77777777" w:rsidR="00BF4571" w:rsidRPr="00F93F5A" w:rsidRDefault="00BF4571" w:rsidP="00BF4571">
            <w:pPr>
              <w:spacing w:line="240" w:lineRule="auto"/>
              <w:ind w:right="-72"/>
              <w:jc w:val="right"/>
              <w:rPr>
                <w:rFonts w:ascii="Browallia New" w:eastAsia="Arial Unicode MS" w:hAnsi="Browallia New" w:cs="Browallia New"/>
                <w:sz w:val="28"/>
                <w:szCs w:val="28"/>
              </w:rPr>
            </w:pPr>
          </w:p>
        </w:tc>
      </w:tr>
      <w:tr w:rsidR="00BF4571" w:rsidRPr="00F93F5A" w14:paraId="63154BE9" w14:textId="77777777" w:rsidTr="009B3400">
        <w:trPr>
          <w:trHeight w:val="225"/>
        </w:trPr>
        <w:tc>
          <w:tcPr>
            <w:tcW w:w="6106" w:type="dxa"/>
          </w:tcPr>
          <w:p w14:paraId="535965AF" w14:textId="792DD17C" w:rsidR="00BF4571" w:rsidRPr="00F93F5A" w:rsidRDefault="0001249F" w:rsidP="00BF4571">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เงินให้กู้ยืมในระหว่างรอบระยะเวลา</w:t>
            </w:r>
          </w:p>
        </w:tc>
        <w:tc>
          <w:tcPr>
            <w:tcW w:w="1728" w:type="dxa"/>
            <w:shd w:val="clear" w:color="auto" w:fill="FAFAFA"/>
          </w:tcPr>
          <w:p w14:paraId="279EC5EA" w14:textId="1149F2D9" w:rsidR="00BF4571" w:rsidRPr="00F93F5A" w:rsidRDefault="00142A1C" w:rsidP="00BF4571">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111B6599" w14:textId="367F3438" w:rsidR="00BF4571" w:rsidRPr="00F93F5A" w:rsidRDefault="00077DB4" w:rsidP="00BF4571">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990</w:t>
            </w:r>
            <w:r w:rsidR="0098415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990</w:t>
            </w:r>
          </w:p>
        </w:tc>
      </w:tr>
      <w:tr w:rsidR="00BF4571" w:rsidRPr="00F93F5A" w14:paraId="4F43D6C0" w14:textId="77777777" w:rsidTr="009B3400">
        <w:trPr>
          <w:trHeight w:val="225"/>
        </w:trPr>
        <w:tc>
          <w:tcPr>
            <w:tcW w:w="6106" w:type="dxa"/>
          </w:tcPr>
          <w:p w14:paraId="20DC6AA8" w14:textId="06D2C20A" w:rsidR="00BF4571" w:rsidRPr="00F93F5A" w:rsidRDefault="00BF4571" w:rsidP="00BF4571">
            <w:pPr>
              <w:spacing w:line="240" w:lineRule="auto"/>
              <w:ind w:left="540"/>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รับคืนเงิน</w:t>
            </w:r>
            <w:r w:rsidR="0001249F" w:rsidRPr="00F93F5A">
              <w:rPr>
                <w:rFonts w:ascii="Browallia New" w:eastAsia="Arial Unicode MS" w:hAnsi="Browallia New" w:cs="Browallia New"/>
                <w:snapToGrid w:val="0"/>
                <w:sz w:val="28"/>
                <w:szCs w:val="28"/>
                <w:cs/>
                <w:lang w:eastAsia="th-TH"/>
              </w:rPr>
              <w:t>ให้</w:t>
            </w:r>
            <w:r w:rsidRPr="00F93F5A">
              <w:rPr>
                <w:rFonts w:ascii="Browallia New" w:eastAsia="Arial Unicode MS" w:hAnsi="Browallia New" w:cs="Browallia New"/>
                <w:snapToGrid w:val="0"/>
                <w:sz w:val="28"/>
                <w:szCs w:val="28"/>
                <w:cs/>
                <w:lang w:eastAsia="th-TH"/>
              </w:rPr>
              <w:t>กู้ยืม</w:t>
            </w:r>
            <w:r w:rsidR="00D63678" w:rsidRPr="00F93F5A">
              <w:rPr>
                <w:rFonts w:ascii="Browallia New" w:eastAsia="Arial Unicode MS" w:hAnsi="Browallia New" w:cs="Browallia New"/>
                <w:snapToGrid w:val="0"/>
                <w:sz w:val="28"/>
                <w:szCs w:val="28"/>
                <w:cs/>
                <w:lang w:eastAsia="th-TH"/>
              </w:rPr>
              <w:t>ใน</w:t>
            </w:r>
            <w:r w:rsidRPr="00F93F5A">
              <w:rPr>
                <w:rFonts w:ascii="Browallia New" w:eastAsia="Arial Unicode MS" w:hAnsi="Browallia New" w:cs="Browallia New"/>
                <w:snapToGrid w:val="0"/>
                <w:sz w:val="28"/>
                <w:szCs w:val="28"/>
                <w:cs/>
                <w:lang w:eastAsia="th-TH"/>
              </w:rPr>
              <w:t>ระหว่าง</w:t>
            </w:r>
            <w:r w:rsidR="004D7289" w:rsidRPr="00F93F5A">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42F471B8" w14:textId="5CF62095" w:rsidR="00BF4571" w:rsidRPr="00F93F5A" w:rsidRDefault="00142A1C" w:rsidP="00BF4571">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36BB6CA5" w14:textId="5A43B6D7" w:rsidR="00BF4571" w:rsidRPr="00F93F5A" w:rsidRDefault="00405B0E" w:rsidP="00BF4571">
            <w:pPr>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600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070</w:t>
            </w:r>
            <w:r w:rsidRPr="00F93F5A">
              <w:rPr>
                <w:rFonts w:ascii="Browallia New" w:eastAsia="Arial Unicode MS" w:hAnsi="Browallia New" w:cs="Browallia New"/>
                <w:sz w:val="28"/>
                <w:szCs w:val="28"/>
              </w:rPr>
              <w:t>)</w:t>
            </w:r>
          </w:p>
        </w:tc>
      </w:tr>
      <w:tr w:rsidR="00BF4571" w:rsidRPr="00F93F5A" w14:paraId="5039847F" w14:textId="77777777" w:rsidTr="009B3400">
        <w:trPr>
          <w:trHeight w:val="225"/>
        </w:trPr>
        <w:tc>
          <w:tcPr>
            <w:tcW w:w="6106" w:type="dxa"/>
          </w:tcPr>
          <w:p w14:paraId="6B46ECE4" w14:textId="5F406F77" w:rsidR="00BF4571" w:rsidRPr="00F93F5A" w:rsidRDefault="00BF4571" w:rsidP="00BF4571">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การเปลี่ยนแปลงรายการที่มิใช่เงินสด:</w:t>
            </w:r>
          </w:p>
        </w:tc>
        <w:tc>
          <w:tcPr>
            <w:tcW w:w="1728" w:type="dxa"/>
            <w:shd w:val="clear" w:color="auto" w:fill="FAFAFA"/>
          </w:tcPr>
          <w:p w14:paraId="1AFAE815" w14:textId="77777777" w:rsidR="00BF4571" w:rsidRPr="00F93F5A"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26A62DD8" w14:textId="77777777" w:rsidR="00BF4571" w:rsidRPr="00F93F5A" w:rsidRDefault="00BF4571" w:rsidP="00BF4571">
            <w:pPr>
              <w:spacing w:line="240" w:lineRule="auto"/>
              <w:ind w:right="-72"/>
              <w:jc w:val="right"/>
              <w:rPr>
                <w:rFonts w:ascii="Browallia New" w:eastAsia="Arial Unicode MS" w:hAnsi="Browallia New" w:cs="Browallia New"/>
                <w:sz w:val="28"/>
                <w:szCs w:val="28"/>
              </w:rPr>
            </w:pPr>
          </w:p>
        </w:tc>
      </w:tr>
      <w:tr w:rsidR="00BF4571" w:rsidRPr="00F93F5A" w14:paraId="2447C00C" w14:textId="77777777" w:rsidTr="009B3400">
        <w:trPr>
          <w:trHeight w:val="225"/>
        </w:trPr>
        <w:tc>
          <w:tcPr>
            <w:tcW w:w="6106" w:type="dxa"/>
          </w:tcPr>
          <w:p w14:paraId="0C9C8A8D" w14:textId="712AD9CD" w:rsidR="00BF4571" w:rsidRPr="00F93F5A" w:rsidRDefault="00BF4571" w:rsidP="00BF4571">
            <w:pPr>
              <w:spacing w:line="240" w:lineRule="auto"/>
              <w:ind w:left="540"/>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lang w:eastAsia="th-TH"/>
              </w:rPr>
              <w:t xml:space="preserve">   </w:t>
            </w:r>
            <w:r w:rsidR="00527AA2" w:rsidRPr="00F93F5A">
              <w:rPr>
                <w:rFonts w:ascii="Browallia New" w:eastAsia="Arial Unicode MS" w:hAnsi="Browallia New" w:cs="Browallia New"/>
                <w:snapToGrid w:val="0"/>
                <w:sz w:val="28"/>
                <w:szCs w:val="28"/>
                <w:cs/>
                <w:lang w:eastAsia="th-TH"/>
              </w:rPr>
              <w:t>ขาดทุน</w:t>
            </w:r>
            <w:r w:rsidRPr="00F93F5A">
              <w:rPr>
                <w:rFonts w:ascii="Browallia New" w:eastAsia="Arial Unicode MS" w:hAnsi="Browallia New" w:cs="Browallia New"/>
                <w:snapToGrid w:val="0"/>
                <w:sz w:val="28"/>
                <w:szCs w:val="28"/>
                <w:cs/>
                <w:lang w:eastAsia="th-TH"/>
              </w:rPr>
              <w:t>จากอัตราแลกเปลี่ยนที่ยังไม่เกิดขึ้น</w:t>
            </w:r>
          </w:p>
        </w:tc>
        <w:tc>
          <w:tcPr>
            <w:tcW w:w="1728" w:type="dxa"/>
            <w:shd w:val="clear" w:color="auto" w:fill="FAFAFA"/>
            <w:vAlign w:val="bottom"/>
          </w:tcPr>
          <w:p w14:paraId="6C7C04B5" w14:textId="694CE558" w:rsidR="00BF4571" w:rsidRPr="00F93F5A" w:rsidRDefault="00142A1C" w:rsidP="00BF4571">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vAlign w:val="bottom"/>
          </w:tcPr>
          <w:p w14:paraId="6CCD8A83" w14:textId="7D42C621" w:rsidR="00BF4571" w:rsidRPr="00F93F5A" w:rsidRDefault="00875964" w:rsidP="00BF4571">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29</w:t>
            </w:r>
            <w:r w:rsidR="00D613A8"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198</w:t>
            </w:r>
            <w:r w:rsidRPr="00F93F5A">
              <w:rPr>
                <w:rFonts w:ascii="Browallia New" w:eastAsia="Arial Unicode MS" w:hAnsi="Browallia New" w:cs="Browallia New"/>
                <w:sz w:val="28"/>
                <w:szCs w:val="28"/>
              </w:rPr>
              <w:t>)</w:t>
            </w:r>
          </w:p>
        </w:tc>
      </w:tr>
      <w:tr w:rsidR="00BF4571" w:rsidRPr="00F93F5A" w14:paraId="24BE660A" w14:textId="77777777" w:rsidTr="009B3400">
        <w:trPr>
          <w:trHeight w:val="225"/>
        </w:trPr>
        <w:tc>
          <w:tcPr>
            <w:tcW w:w="6106" w:type="dxa"/>
          </w:tcPr>
          <w:p w14:paraId="7892514C" w14:textId="4A994DEF" w:rsidR="00BF4571" w:rsidRPr="00F93F5A" w:rsidRDefault="00242C20" w:rsidP="00BF4571">
            <w:pPr>
              <w:spacing w:line="240" w:lineRule="auto"/>
              <w:ind w:left="540"/>
              <w:rPr>
                <w:rFonts w:ascii="Browallia New" w:eastAsia="Arial Unicode MS" w:hAnsi="Browallia New" w:cs="Browallia New"/>
                <w:snapToGrid w:val="0"/>
                <w:sz w:val="16"/>
                <w:szCs w:val="16"/>
                <w:cs/>
                <w:lang w:eastAsia="th-TH"/>
              </w:rPr>
            </w:pPr>
            <w:r w:rsidRPr="00F93F5A">
              <w:rPr>
                <w:rFonts w:ascii="Browallia New" w:eastAsia="Arial Unicode MS" w:hAnsi="Browallia New" w:cs="Browallia New"/>
                <w:snapToGrid w:val="0"/>
                <w:sz w:val="16"/>
                <w:szCs w:val="16"/>
                <w:lang w:eastAsia="th-TH"/>
              </w:rPr>
              <w:t xml:space="preserve">     </w:t>
            </w:r>
          </w:p>
        </w:tc>
        <w:tc>
          <w:tcPr>
            <w:tcW w:w="1728" w:type="dxa"/>
            <w:tcBorders>
              <w:top w:val="single" w:sz="4" w:space="0" w:color="auto"/>
            </w:tcBorders>
            <w:shd w:val="clear" w:color="auto" w:fill="FAFAFA"/>
          </w:tcPr>
          <w:p w14:paraId="2045D0BD" w14:textId="5A4AC9C7" w:rsidR="00BF4571" w:rsidRPr="007B2BD1" w:rsidRDefault="007B2BD1" w:rsidP="00BF4571">
            <w:pPr>
              <w:spacing w:line="240" w:lineRule="auto"/>
              <w:ind w:right="-72"/>
              <w:jc w:val="right"/>
              <w:rPr>
                <w:rFonts w:ascii="Browallia New" w:eastAsia="Arial Unicode MS" w:hAnsi="Browallia New" w:cs="Browallia New"/>
                <w:sz w:val="28"/>
                <w:szCs w:val="28"/>
              </w:rPr>
            </w:pPr>
            <w:r w:rsidRPr="007B2BD1">
              <w:rPr>
                <w:rFonts w:ascii="Browallia New" w:eastAsia="Arial Unicode MS" w:hAnsi="Browallia New" w:cs="Browallia New"/>
                <w:sz w:val="28"/>
                <w:szCs w:val="28"/>
              </w:rPr>
              <w:t>-</w:t>
            </w:r>
          </w:p>
        </w:tc>
        <w:tc>
          <w:tcPr>
            <w:tcW w:w="1728" w:type="dxa"/>
            <w:tcBorders>
              <w:top w:val="single" w:sz="4" w:space="0" w:color="auto"/>
            </w:tcBorders>
            <w:shd w:val="clear" w:color="auto" w:fill="FAFAFA"/>
          </w:tcPr>
          <w:p w14:paraId="3165AD84" w14:textId="269B96A5" w:rsidR="00BF4571" w:rsidRPr="00F93F5A" w:rsidRDefault="00077DB4" w:rsidP="00BF4571">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15</w:t>
            </w:r>
            <w:r w:rsidR="009B17F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767</w:t>
            </w:r>
            <w:r w:rsidR="00E441F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051</w:t>
            </w:r>
          </w:p>
        </w:tc>
      </w:tr>
      <w:tr w:rsidR="00BF4571" w:rsidRPr="00F93F5A" w14:paraId="2006487A" w14:textId="77777777" w:rsidTr="009B3400">
        <w:trPr>
          <w:trHeight w:val="225"/>
        </w:trPr>
        <w:tc>
          <w:tcPr>
            <w:tcW w:w="6106" w:type="dxa"/>
          </w:tcPr>
          <w:p w14:paraId="6A1381F2" w14:textId="1B2A1B0D" w:rsidR="00BF4571" w:rsidRPr="00F93F5A" w:rsidRDefault="00BF4571" w:rsidP="00BF4571">
            <w:pPr>
              <w:spacing w:line="240" w:lineRule="auto"/>
              <w:ind w:left="540"/>
              <w:rPr>
                <w:rFonts w:ascii="Browallia New" w:eastAsia="Arial Unicode MS" w:hAnsi="Browallia New" w:cs="Browallia New"/>
                <w:snapToGrid w:val="0"/>
                <w:sz w:val="28"/>
                <w:szCs w:val="28"/>
                <w:u w:val="single"/>
                <w:cs/>
                <w:lang w:eastAsia="th-TH"/>
              </w:rPr>
            </w:pPr>
            <w:r w:rsidRPr="00F93F5A">
              <w:rPr>
                <w:rFonts w:ascii="Browallia New" w:eastAsia="Arial Unicode MS" w:hAnsi="Browallia New" w:cs="Browallia New"/>
                <w:snapToGrid w:val="0"/>
                <w:sz w:val="28"/>
                <w:szCs w:val="28"/>
                <w:u w:val="single"/>
                <w:cs/>
                <w:lang w:eastAsia="th-TH"/>
              </w:rPr>
              <w:t>หัก</w:t>
            </w:r>
            <w:r w:rsidRPr="00F93F5A">
              <w:rPr>
                <w:rFonts w:ascii="Browallia New" w:eastAsia="Arial Unicode MS" w:hAnsi="Browallia New" w:cs="Browallia New"/>
                <w:snapToGrid w:val="0"/>
                <w:sz w:val="28"/>
                <w:szCs w:val="28"/>
                <w:cs/>
                <w:lang w:eastAsia="th-TH"/>
              </w:rPr>
              <w:t xml:space="preserve">  เงินให้กู้ยืมระยะยาวแก่กิจการที่เกี่ยวข้องกันที่ถึงกำหนด</w:t>
            </w:r>
          </w:p>
        </w:tc>
        <w:tc>
          <w:tcPr>
            <w:tcW w:w="1728" w:type="dxa"/>
            <w:shd w:val="clear" w:color="auto" w:fill="FAFAFA"/>
          </w:tcPr>
          <w:p w14:paraId="096D0240" w14:textId="395C9365" w:rsidR="00BF4571" w:rsidRPr="00F93F5A"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5FC02DA" w14:textId="2F8F6315" w:rsidR="00BF4571" w:rsidRPr="00F93F5A" w:rsidRDefault="00BF4571" w:rsidP="00BF4571">
            <w:pPr>
              <w:spacing w:line="240" w:lineRule="auto"/>
              <w:ind w:right="-72"/>
              <w:jc w:val="right"/>
              <w:rPr>
                <w:rFonts w:ascii="Browallia New" w:eastAsia="Arial Unicode MS" w:hAnsi="Browallia New" w:cs="Browallia New"/>
                <w:sz w:val="28"/>
                <w:szCs w:val="28"/>
              </w:rPr>
            </w:pPr>
          </w:p>
        </w:tc>
      </w:tr>
      <w:tr w:rsidR="00BF4571" w:rsidRPr="00F93F5A" w14:paraId="2A7FA018" w14:textId="77777777" w:rsidTr="009B3400">
        <w:trPr>
          <w:trHeight w:val="225"/>
        </w:trPr>
        <w:tc>
          <w:tcPr>
            <w:tcW w:w="6106" w:type="dxa"/>
          </w:tcPr>
          <w:p w14:paraId="6E3451DA" w14:textId="5EB69F4F" w:rsidR="00BF4571" w:rsidRPr="00F93F5A" w:rsidRDefault="00BF4571" w:rsidP="00BF4571">
            <w:pPr>
              <w:spacing w:line="240" w:lineRule="auto"/>
              <w:ind w:left="540"/>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z w:val="28"/>
                <w:szCs w:val="28"/>
                <w:cs/>
              </w:rPr>
              <w:t xml:space="preserve">         รับชำระภายในหนึ่งปี</w:t>
            </w:r>
          </w:p>
        </w:tc>
        <w:tc>
          <w:tcPr>
            <w:tcW w:w="1728" w:type="dxa"/>
            <w:shd w:val="clear" w:color="auto" w:fill="FAFAFA"/>
          </w:tcPr>
          <w:p w14:paraId="68350B48" w14:textId="46074C6A" w:rsidR="00BF4571" w:rsidRPr="00F93F5A" w:rsidRDefault="00142A1C" w:rsidP="00BF4571">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vAlign w:val="bottom"/>
          </w:tcPr>
          <w:p w14:paraId="55FEC95C" w14:textId="76B3D110" w:rsidR="00BF4571" w:rsidRPr="00F93F5A" w:rsidRDefault="00C0709F" w:rsidP="00BF4571">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487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938</w:t>
            </w:r>
            <w:r w:rsidRPr="00F93F5A">
              <w:rPr>
                <w:rFonts w:ascii="Browallia New" w:eastAsia="Arial Unicode MS" w:hAnsi="Browallia New" w:cs="Browallia New"/>
                <w:sz w:val="28"/>
                <w:szCs w:val="28"/>
              </w:rPr>
              <w:t>)</w:t>
            </w:r>
          </w:p>
        </w:tc>
      </w:tr>
      <w:tr w:rsidR="00BF4571" w:rsidRPr="00F93F5A" w14:paraId="4EA3EF2D" w14:textId="77777777" w:rsidTr="009B3400">
        <w:trPr>
          <w:trHeight w:val="225"/>
        </w:trPr>
        <w:tc>
          <w:tcPr>
            <w:tcW w:w="6106" w:type="dxa"/>
          </w:tcPr>
          <w:p w14:paraId="7D2D921B" w14:textId="404F4A78" w:rsidR="00BF4571" w:rsidRPr="00F93F5A" w:rsidRDefault="00BF4571" w:rsidP="00BF4571">
            <w:pPr>
              <w:spacing w:line="240" w:lineRule="auto"/>
              <w:ind w:left="54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ยอดคงเหลือปลาย</w:t>
            </w:r>
            <w:r w:rsidR="004D7289" w:rsidRPr="00F93F5A">
              <w:rPr>
                <w:rFonts w:ascii="Browallia New" w:eastAsia="Arial Unicode MS" w:hAnsi="Browallia New" w:cs="Browallia New"/>
                <w:snapToGrid w:val="0"/>
                <w:sz w:val="28"/>
                <w:szCs w:val="28"/>
                <w:cs/>
                <w:lang w:eastAsia="th-TH"/>
              </w:rPr>
              <w:t>รอบระยะเวลา</w:t>
            </w:r>
            <w:r w:rsidR="007C328A" w:rsidRPr="00F93F5A">
              <w:rPr>
                <w:rFonts w:ascii="Browallia New" w:eastAsia="Arial Unicode MS" w:hAnsi="Browallia New" w:cs="Browallia New"/>
                <w:snapToGrid w:val="0"/>
                <w:sz w:val="28"/>
                <w:szCs w:val="28"/>
                <w:cs/>
                <w:lang w:eastAsia="th-TH"/>
              </w:rPr>
              <w:t xml:space="preserve"> สุทธิ</w:t>
            </w:r>
          </w:p>
        </w:tc>
        <w:tc>
          <w:tcPr>
            <w:tcW w:w="1728" w:type="dxa"/>
            <w:tcBorders>
              <w:top w:val="single" w:sz="4" w:space="0" w:color="auto"/>
              <w:bottom w:val="single" w:sz="4" w:space="0" w:color="auto"/>
            </w:tcBorders>
            <w:shd w:val="clear" w:color="auto" w:fill="FAFAFA"/>
          </w:tcPr>
          <w:p w14:paraId="584B0A65" w14:textId="210B6A7B" w:rsidR="00BF4571" w:rsidRPr="00F93F5A" w:rsidRDefault="00142A1C" w:rsidP="00BF4571">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51DAB6CE" w14:textId="1CEF2AA6" w:rsidR="00BF4571" w:rsidRPr="00F93F5A" w:rsidRDefault="00077DB4" w:rsidP="00BF4571">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15</w:t>
            </w:r>
            <w:r w:rsidR="00D10F2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279</w:t>
            </w:r>
            <w:r w:rsidR="00670405"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113</w:t>
            </w:r>
          </w:p>
        </w:tc>
      </w:tr>
    </w:tbl>
    <w:p w14:paraId="7E2D37F3" w14:textId="1D9410AE" w:rsidR="002C72AC" w:rsidRPr="00F93F5A" w:rsidRDefault="002C72AC" w:rsidP="00422CDB">
      <w:pPr>
        <w:spacing w:line="240" w:lineRule="auto"/>
        <w:ind w:left="1094" w:hanging="547"/>
        <w:jc w:val="thaiDistribute"/>
        <w:rPr>
          <w:rFonts w:ascii="Browallia New" w:eastAsia="Arial Unicode MS" w:hAnsi="Browallia New" w:cs="Browallia New"/>
          <w:b/>
          <w:bCs/>
          <w:sz w:val="28"/>
          <w:szCs w:val="28"/>
        </w:rPr>
      </w:pPr>
    </w:p>
    <w:p w14:paraId="7103A9DD" w14:textId="77777777" w:rsidR="002C72AC" w:rsidRPr="00F93F5A" w:rsidRDefault="004658E3" w:rsidP="00422CDB">
      <w:pPr>
        <w:spacing w:line="240" w:lineRule="auto"/>
        <w:ind w:left="1094" w:hanging="547"/>
        <w:jc w:val="thaiDistribute"/>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rPr>
        <w:br w:type="page"/>
      </w: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80BEB" w:rsidRPr="00F93F5A" w14:paraId="3C284AE3" w14:textId="77777777" w:rsidTr="5A2434C4">
        <w:trPr>
          <w:trHeight w:val="352"/>
        </w:trPr>
        <w:tc>
          <w:tcPr>
            <w:tcW w:w="3828" w:type="dxa"/>
          </w:tcPr>
          <w:p w14:paraId="5212FE15" w14:textId="1CC6A74D" w:rsidR="002C72AC" w:rsidRPr="00F93F5A" w:rsidRDefault="002C72AC" w:rsidP="00C90B4F">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DAA3CB4"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46E78D66"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280BEB" w:rsidRPr="00F93F5A" w14:paraId="59297154" w14:textId="77777777" w:rsidTr="5A2434C4">
        <w:trPr>
          <w:trHeight w:val="352"/>
        </w:trPr>
        <w:tc>
          <w:tcPr>
            <w:tcW w:w="3828" w:type="dxa"/>
          </w:tcPr>
          <w:p w14:paraId="70CDAF38" w14:textId="77777777" w:rsidR="009C432B" w:rsidRPr="00F93F5A" w:rsidRDefault="009C432B" w:rsidP="009C432B">
            <w:pPr>
              <w:spacing w:line="240" w:lineRule="auto"/>
              <w:ind w:left="570"/>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ณ วันที่ </w:t>
            </w:r>
          </w:p>
        </w:tc>
        <w:tc>
          <w:tcPr>
            <w:tcW w:w="1440" w:type="dxa"/>
            <w:tcBorders>
              <w:top w:val="single" w:sz="4" w:space="0" w:color="auto"/>
            </w:tcBorders>
          </w:tcPr>
          <w:p w14:paraId="114B3C23" w14:textId="18E080F9" w:rsidR="009C432B" w:rsidRPr="00F93F5A" w:rsidRDefault="00077DB4" w:rsidP="009C432B">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0E4EC4CA" w14:textId="51196857"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17D5D133" w14:textId="7EE02417"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52EBCC7A" w14:textId="2F7E1A67" w:rsidR="009C432B" w:rsidRPr="00F93F5A" w:rsidRDefault="00077DB4" w:rsidP="009C432B">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9C432B"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3B10341F" w14:textId="682D76A4"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76BAB406" w14:textId="77AC4DE5"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3826ACF9" w14:textId="6EEC35B8" w:rsidR="00F231DA" w:rsidRPr="00F93F5A" w:rsidRDefault="00077DB4" w:rsidP="00F231DA">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3EC6906B" w14:textId="54F4636D" w:rsidR="00F231DA" w:rsidRPr="00F93F5A" w:rsidRDefault="00F231DA" w:rsidP="00F231D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5B76C6EC" w14:textId="629F290B" w:rsidR="009C432B" w:rsidRPr="00F93F5A" w:rsidRDefault="00F231DA" w:rsidP="00F231DA">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3EDCA5C8" w14:textId="7F6C1932" w:rsidR="009C432B" w:rsidRPr="00F93F5A" w:rsidRDefault="00077DB4" w:rsidP="009C432B">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9C432B"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31D0BF4D" w14:textId="0EEB0331"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609BEEEA" w14:textId="3047B80D"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A85CDB" w:rsidRPr="00F93F5A" w14:paraId="5AF2DC2C" w14:textId="77777777" w:rsidTr="5A2434C4">
        <w:trPr>
          <w:trHeight w:val="130"/>
        </w:trPr>
        <w:tc>
          <w:tcPr>
            <w:tcW w:w="3828" w:type="dxa"/>
          </w:tcPr>
          <w:p w14:paraId="1E30B15E" w14:textId="77777777" w:rsidR="009C432B" w:rsidRPr="00F93F5A" w:rsidRDefault="009C432B" w:rsidP="009C432B">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28"/>
                <w:szCs w:val="28"/>
                <w:cs/>
                <w:lang w:val="en-US"/>
              </w:rPr>
            </w:pPr>
          </w:p>
        </w:tc>
        <w:tc>
          <w:tcPr>
            <w:tcW w:w="1440" w:type="dxa"/>
            <w:tcBorders>
              <w:top w:val="single" w:sz="4" w:space="0" w:color="auto"/>
            </w:tcBorders>
            <w:shd w:val="clear" w:color="auto" w:fill="FAFAFA"/>
          </w:tcPr>
          <w:p w14:paraId="4D11204B"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510B01E"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0C4144B2"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3EF51351"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r>
      <w:tr w:rsidR="00A85CDB" w:rsidRPr="00F93F5A" w14:paraId="41958234" w14:textId="77777777" w:rsidTr="5A2434C4">
        <w:trPr>
          <w:trHeight w:val="261"/>
        </w:trPr>
        <w:tc>
          <w:tcPr>
            <w:tcW w:w="3828" w:type="dxa"/>
          </w:tcPr>
          <w:p w14:paraId="31F56458" w14:textId="77777777" w:rsidR="009C432B" w:rsidRPr="00F93F5A" w:rsidRDefault="009C432B" w:rsidP="009C432B">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F93F5A">
              <w:rPr>
                <w:rFonts w:ascii="Browallia New" w:eastAsia="Arial Unicode MS" w:hAnsi="Browallia New" w:cs="Browallia New"/>
                <w:b w:val="0"/>
                <w:bCs w:val="0"/>
                <w:sz w:val="28"/>
                <w:szCs w:val="28"/>
                <w:cs/>
                <w:lang w:val="en-US"/>
              </w:rPr>
              <w:t>ดอกเบี้ยค้างรับ</w:t>
            </w:r>
          </w:p>
        </w:tc>
        <w:tc>
          <w:tcPr>
            <w:tcW w:w="1440" w:type="dxa"/>
            <w:shd w:val="clear" w:color="auto" w:fill="FAFAFA"/>
          </w:tcPr>
          <w:p w14:paraId="2E174E13"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4F1AFB07"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591D2A5C"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4EEEFE10"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r>
      <w:tr w:rsidR="00A85CDB" w:rsidRPr="00F93F5A" w14:paraId="760D3E72" w14:textId="77777777" w:rsidTr="5A2434C4">
        <w:trPr>
          <w:trHeight w:val="255"/>
        </w:trPr>
        <w:tc>
          <w:tcPr>
            <w:tcW w:w="3828" w:type="dxa"/>
          </w:tcPr>
          <w:p w14:paraId="1FB0EF4B" w14:textId="77777777" w:rsidR="008C056C" w:rsidRPr="00F93F5A" w:rsidRDefault="008C056C" w:rsidP="008C056C">
            <w:pPr>
              <w:spacing w:line="240" w:lineRule="auto"/>
              <w:ind w:left="570"/>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บริษัทย่อย</w:t>
            </w:r>
          </w:p>
        </w:tc>
        <w:tc>
          <w:tcPr>
            <w:tcW w:w="1440" w:type="dxa"/>
            <w:shd w:val="clear" w:color="auto" w:fill="FAFAFA"/>
          </w:tcPr>
          <w:p w14:paraId="61D8C106" w14:textId="7ECED5A7" w:rsidR="008C056C" w:rsidRPr="00F93F5A" w:rsidRDefault="00142A1C"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shd w:val="clear" w:color="auto" w:fill="auto"/>
          </w:tcPr>
          <w:p w14:paraId="5371E689" w14:textId="3BCA3685" w:rsidR="008C056C" w:rsidRPr="00F93F5A" w:rsidRDefault="008C056C" w:rsidP="008C056C">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c>
          <w:tcPr>
            <w:tcW w:w="1440" w:type="dxa"/>
            <w:shd w:val="clear" w:color="auto" w:fill="FAFAFA"/>
          </w:tcPr>
          <w:p w14:paraId="53A5EA10" w14:textId="10B282BC"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723A0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576</w:t>
            </w:r>
            <w:r w:rsidR="00723A0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586</w:t>
            </w:r>
          </w:p>
        </w:tc>
        <w:tc>
          <w:tcPr>
            <w:tcW w:w="1440" w:type="dxa"/>
            <w:shd w:val="clear" w:color="auto" w:fill="auto"/>
          </w:tcPr>
          <w:p w14:paraId="1F114EEB" w14:textId="2B842A4C"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1</w:t>
            </w:r>
            <w:r w:rsidR="008C056C" w:rsidRPr="00F93F5A">
              <w:rPr>
                <w:rFonts w:ascii="Browallia New" w:hAnsi="Browallia New" w:cs="Browallia New"/>
                <w:sz w:val="28"/>
                <w:szCs w:val="28"/>
              </w:rPr>
              <w:t>,</w:t>
            </w:r>
            <w:r w:rsidRPr="00077DB4">
              <w:rPr>
                <w:rFonts w:ascii="Browallia New" w:hAnsi="Browallia New" w:cs="Browallia New"/>
                <w:sz w:val="28"/>
                <w:szCs w:val="28"/>
              </w:rPr>
              <w:t>006</w:t>
            </w:r>
            <w:r w:rsidR="008C056C" w:rsidRPr="00F93F5A">
              <w:rPr>
                <w:rFonts w:ascii="Browallia New" w:hAnsi="Browallia New" w:cs="Browallia New"/>
                <w:sz w:val="28"/>
                <w:szCs w:val="28"/>
              </w:rPr>
              <w:t>,</w:t>
            </w:r>
            <w:r w:rsidRPr="00077DB4">
              <w:rPr>
                <w:rFonts w:ascii="Browallia New" w:hAnsi="Browallia New" w:cs="Browallia New"/>
                <w:sz w:val="28"/>
                <w:szCs w:val="28"/>
              </w:rPr>
              <w:t>904</w:t>
            </w:r>
          </w:p>
        </w:tc>
      </w:tr>
      <w:tr w:rsidR="00A85CDB" w:rsidRPr="00F93F5A" w14:paraId="758FB77C" w14:textId="77777777" w:rsidTr="00E21DE7">
        <w:trPr>
          <w:trHeight w:val="255"/>
        </w:trPr>
        <w:tc>
          <w:tcPr>
            <w:tcW w:w="3828" w:type="dxa"/>
          </w:tcPr>
          <w:p w14:paraId="57DF9331" w14:textId="53505AD0" w:rsidR="008C056C" w:rsidRPr="00F93F5A" w:rsidRDefault="008C056C" w:rsidP="008C056C">
            <w:pPr>
              <w:spacing w:line="240" w:lineRule="auto"/>
              <w:ind w:left="570"/>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บริษัทร่วม</w:t>
            </w:r>
          </w:p>
        </w:tc>
        <w:tc>
          <w:tcPr>
            <w:tcW w:w="1440" w:type="dxa"/>
            <w:shd w:val="clear" w:color="auto" w:fill="FAFAFA"/>
          </w:tcPr>
          <w:p w14:paraId="371E921F" w14:textId="1ABF2A22"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985</w:t>
            </w:r>
          </w:p>
        </w:tc>
        <w:tc>
          <w:tcPr>
            <w:tcW w:w="1440" w:type="dxa"/>
            <w:shd w:val="clear" w:color="auto" w:fill="auto"/>
          </w:tcPr>
          <w:p w14:paraId="2AD88881" w14:textId="0242C14F" w:rsidR="008C056C" w:rsidRPr="00F93F5A" w:rsidRDefault="00077DB4" w:rsidP="008C056C">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556</w:t>
            </w:r>
          </w:p>
        </w:tc>
        <w:tc>
          <w:tcPr>
            <w:tcW w:w="1440" w:type="dxa"/>
            <w:shd w:val="clear" w:color="auto" w:fill="FAFAFA"/>
          </w:tcPr>
          <w:p w14:paraId="4FF97D27" w14:textId="3367159E" w:rsidR="008C056C" w:rsidRPr="00F93F5A" w:rsidRDefault="00723A07"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shd w:val="clear" w:color="auto" w:fill="auto"/>
          </w:tcPr>
          <w:p w14:paraId="3143152A" w14:textId="7A7FFA38" w:rsidR="008C056C" w:rsidRPr="00F93F5A" w:rsidRDefault="008C056C" w:rsidP="008C056C">
            <w:pPr>
              <w:spacing w:line="240" w:lineRule="auto"/>
              <w:ind w:right="-72"/>
              <w:jc w:val="right"/>
              <w:rPr>
                <w:rFonts w:ascii="Browallia New" w:hAnsi="Browallia New" w:cs="Browallia New"/>
                <w:sz w:val="28"/>
                <w:szCs w:val="28"/>
              </w:rPr>
            </w:pPr>
            <w:r w:rsidRPr="00F93F5A">
              <w:rPr>
                <w:rFonts w:ascii="Browallia New" w:hAnsi="Browallia New" w:cs="Browallia New"/>
                <w:sz w:val="28"/>
                <w:szCs w:val="28"/>
              </w:rPr>
              <w:t>-</w:t>
            </w:r>
          </w:p>
        </w:tc>
      </w:tr>
      <w:tr w:rsidR="00FF6FD5" w:rsidRPr="00F93F5A" w14:paraId="4281A76F" w14:textId="77777777" w:rsidTr="00E21DE7">
        <w:trPr>
          <w:trHeight w:val="70"/>
        </w:trPr>
        <w:tc>
          <w:tcPr>
            <w:tcW w:w="3828" w:type="dxa"/>
          </w:tcPr>
          <w:p w14:paraId="75219AA4" w14:textId="77777777" w:rsidR="008C056C" w:rsidRPr="00F93F5A" w:rsidRDefault="008C056C" w:rsidP="008C056C">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25366FE7" w14:textId="0C49D66A" w:rsidR="008C056C" w:rsidRPr="00F93F5A" w:rsidRDefault="00077DB4" w:rsidP="008C056C">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985</w:t>
            </w:r>
          </w:p>
        </w:tc>
        <w:tc>
          <w:tcPr>
            <w:tcW w:w="1440" w:type="dxa"/>
            <w:tcBorders>
              <w:top w:val="single" w:sz="4" w:space="0" w:color="auto"/>
              <w:bottom w:val="single" w:sz="4" w:space="0" w:color="auto"/>
            </w:tcBorders>
            <w:shd w:val="clear" w:color="auto" w:fill="auto"/>
          </w:tcPr>
          <w:p w14:paraId="346FC12B" w14:textId="2526BD9C" w:rsidR="008C056C" w:rsidRPr="00F93F5A" w:rsidRDefault="00077DB4" w:rsidP="008C056C">
            <w:pPr>
              <w:spacing w:line="240" w:lineRule="auto"/>
              <w:ind w:right="-72"/>
              <w:jc w:val="right"/>
              <w:rPr>
                <w:rFonts w:ascii="Browallia New" w:eastAsia="Arial Unicode MS" w:hAnsi="Browallia New" w:cs="Browallia New"/>
                <w:sz w:val="28"/>
                <w:szCs w:val="28"/>
                <w:cs/>
              </w:rPr>
            </w:pPr>
            <w:r w:rsidRPr="00077DB4">
              <w:rPr>
                <w:rFonts w:ascii="Browallia New" w:hAnsi="Browallia New" w:cs="Browallia New"/>
                <w:sz w:val="28"/>
                <w:szCs w:val="28"/>
              </w:rPr>
              <w:t>556</w:t>
            </w:r>
          </w:p>
        </w:tc>
        <w:tc>
          <w:tcPr>
            <w:tcW w:w="1440" w:type="dxa"/>
            <w:tcBorders>
              <w:top w:val="single" w:sz="4" w:space="0" w:color="auto"/>
              <w:bottom w:val="single" w:sz="4" w:space="0" w:color="auto"/>
            </w:tcBorders>
            <w:shd w:val="clear" w:color="auto" w:fill="FAFAFA"/>
          </w:tcPr>
          <w:p w14:paraId="3E5256B4" w14:textId="4361D0B1" w:rsidR="008C056C" w:rsidRPr="00F93F5A" w:rsidRDefault="00077DB4" w:rsidP="008C056C">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w:t>
            </w:r>
            <w:r w:rsidR="00723A0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576</w:t>
            </w:r>
            <w:r w:rsidR="00723A0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586</w:t>
            </w:r>
          </w:p>
        </w:tc>
        <w:tc>
          <w:tcPr>
            <w:tcW w:w="1440" w:type="dxa"/>
            <w:tcBorders>
              <w:top w:val="single" w:sz="4" w:space="0" w:color="auto"/>
              <w:bottom w:val="single" w:sz="4" w:space="0" w:color="auto"/>
            </w:tcBorders>
            <w:shd w:val="clear" w:color="auto" w:fill="auto"/>
          </w:tcPr>
          <w:p w14:paraId="77D50730" w14:textId="08F6D633" w:rsidR="008C056C" w:rsidRPr="00F93F5A" w:rsidRDefault="00077DB4" w:rsidP="008C056C">
            <w:pPr>
              <w:spacing w:line="240" w:lineRule="auto"/>
              <w:ind w:right="-72"/>
              <w:jc w:val="right"/>
              <w:rPr>
                <w:rFonts w:ascii="Browallia New" w:eastAsia="Arial Unicode MS" w:hAnsi="Browallia New" w:cs="Browallia New"/>
                <w:sz w:val="28"/>
                <w:szCs w:val="28"/>
                <w:cs/>
              </w:rPr>
            </w:pPr>
            <w:r w:rsidRPr="00077DB4">
              <w:rPr>
                <w:rFonts w:ascii="Browallia New" w:hAnsi="Browallia New" w:cs="Browallia New"/>
                <w:sz w:val="28"/>
                <w:szCs w:val="28"/>
              </w:rPr>
              <w:t>1</w:t>
            </w:r>
            <w:r w:rsidR="008C056C" w:rsidRPr="00F93F5A">
              <w:rPr>
                <w:rFonts w:ascii="Browallia New" w:hAnsi="Browallia New" w:cs="Browallia New"/>
                <w:sz w:val="28"/>
                <w:szCs w:val="28"/>
              </w:rPr>
              <w:t>,</w:t>
            </w:r>
            <w:r w:rsidRPr="00077DB4">
              <w:rPr>
                <w:rFonts w:ascii="Browallia New" w:hAnsi="Browallia New" w:cs="Browallia New"/>
                <w:sz w:val="28"/>
                <w:szCs w:val="28"/>
              </w:rPr>
              <w:t>006</w:t>
            </w:r>
            <w:r w:rsidR="008C056C" w:rsidRPr="00F93F5A">
              <w:rPr>
                <w:rFonts w:ascii="Browallia New" w:hAnsi="Browallia New" w:cs="Browallia New"/>
                <w:sz w:val="28"/>
                <w:szCs w:val="28"/>
              </w:rPr>
              <w:t>,</w:t>
            </w:r>
            <w:r w:rsidRPr="00077DB4">
              <w:rPr>
                <w:rFonts w:ascii="Browallia New" w:hAnsi="Browallia New" w:cs="Browallia New"/>
                <w:sz w:val="28"/>
                <w:szCs w:val="28"/>
              </w:rPr>
              <w:t>904</w:t>
            </w:r>
          </w:p>
        </w:tc>
      </w:tr>
    </w:tbl>
    <w:p w14:paraId="5D64C391" w14:textId="5F9D833B" w:rsidR="006B751E" w:rsidRPr="00F93F5A" w:rsidRDefault="006B751E" w:rsidP="00455501">
      <w:pPr>
        <w:spacing w:line="240" w:lineRule="auto"/>
        <w:ind w:left="1094" w:hanging="547"/>
        <w:jc w:val="thaiDistribute"/>
        <w:rPr>
          <w:rFonts w:ascii="Browallia New" w:eastAsia="Arial Unicode MS" w:hAnsi="Browallia New" w:cs="Browallia New"/>
          <w:b/>
          <w:bCs/>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80BEB" w:rsidRPr="00F93F5A" w14:paraId="52EBACFC" w14:textId="77777777" w:rsidTr="004339FB">
        <w:trPr>
          <w:trHeight w:val="352"/>
        </w:trPr>
        <w:tc>
          <w:tcPr>
            <w:tcW w:w="3828" w:type="dxa"/>
          </w:tcPr>
          <w:p w14:paraId="493C784B" w14:textId="77777777" w:rsidR="009C432B" w:rsidRPr="00F93F5A" w:rsidRDefault="009C432B"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2FDFBFA5" w14:textId="77777777" w:rsidR="009C432B" w:rsidRPr="00F93F5A" w:rsidRDefault="009C432B"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5C7F415" w14:textId="77777777" w:rsidR="009C432B" w:rsidRPr="00F93F5A" w:rsidRDefault="009C432B"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280BEB" w:rsidRPr="00F93F5A" w14:paraId="5D5326F4" w14:textId="77777777" w:rsidTr="004339FB">
        <w:trPr>
          <w:trHeight w:val="352"/>
        </w:trPr>
        <w:tc>
          <w:tcPr>
            <w:tcW w:w="3828" w:type="dxa"/>
          </w:tcPr>
          <w:p w14:paraId="38523635" w14:textId="77777777" w:rsidR="004339FB" w:rsidRPr="00F93F5A" w:rsidRDefault="004339FB"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tcBorders>
          </w:tcPr>
          <w:p w14:paraId="44F66E6A" w14:textId="77777777" w:rsidR="004339FB" w:rsidRPr="00F93F5A" w:rsidRDefault="004339FB"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3CF6A635" w14:textId="0398F130" w:rsidR="004339FB" w:rsidRPr="00F93F5A" w:rsidRDefault="004339FB"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ปรับปรุงใหม่</w:t>
            </w:r>
          </w:p>
        </w:tc>
      </w:tr>
      <w:tr w:rsidR="00DE4289" w:rsidRPr="00F93F5A" w14:paraId="44913C79" w14:textId="77777777" w:rsidTr="004339FB">
        <w:trPr>
          <w:trHeight w:val="352"/>
        </w:trPr>
        <w:tc>
          <w:tcPr>
            <w:tcW w:w="3828" w:type="dxa"/>
            <w:vMerge w:val="restart"/>
            <w:vAlign w:val="bottom"/>
          </w:tcPr>
          <w:p w14:paraId="364DE8C6" w14:textId="074DBAF4" w:rsidR="007D2547" w:rsidRPr="00F93F5A" w:rsidRDefault="009C432B" w:rsidP="009C432B">
            <w:pPr>
              <w:spacing w:line="240" w:lineRule="auto"/>
              <w:ind w:left="570"/>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p>
          <w:p w14:paraId="365813D8" w14:textId="7D33934A" w:rsidR="009C432B" w:rsidRPr="00F93F5A" w:rsidRDefault="007D2547" w:rsidP="009C432B">
            <w:pPr>
              <w:spacing w:line="240" w:lineRule="auto"/>
              <w:ind w:left="570"/>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rPr>
              <w:t xml:space="preserve">   </w:t>
            </w:r>
            <w:r w:rsidR="009C432B" w:rsidRPr="00F93F5A">
              <w:rPr>
                <w:rFonts w:ascii="Browallia New" w:eastAsia="Arial Unicode MS" w:hAnsi="Browallia New" w:cs="Browallia New"/>
                <w:b/>
                <w:bCs/>
                <w:sz w:val="28"/>
                <w:szCs w:val="28"/>
                <w:cs/>
              </w:rPr>
              <w:t>สิ้นสุด</w:t>
            </w:r>
            <w:r w:rsidR="00BE21E5" w:rsidRPr="00F93F5A">
              <w:rPr>
                <w:rFonts w:ascii="Browallia New" w:eastAsia="Arial Unicode MS" w:hAnsi="Browallia New" w:cs="Browallia New"/>
                <w:b/>
                <w:bCs/>
                <w:sz w:val="28"/>
                <w:szCs w:val="28"/>
                <w:cs/>
              </w:rPr>
              <w:t xml:space="preserve">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tc>
        <w:tc>
          <w:tcPr>
            <w:tcW w:w="1440" w:type="dxa"/>
            <w:vAlign w:val="bottom"/>
          </w:tcPr>
          <w:p w14:paraId="6BFE0634" w14:textId="38637326" w:rsidR="009C432B" w:rsidRPr="00F93F5A" w:rsidRDefault="009C432B" w:rsidP="00BE21E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vAlign w:val="bottom"/>
          </w:tcPr>
          <w:p w14:paraId="0B40F6B3" w14:textId="445B7C53" w:rsidR="009C432B" w:rsidRPr="00F93F5A" w:rsidRDefault="009C432B" w:rsidP="00BE21E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1440" w:type="dxa"/>
            <w:vAlign w:val="bottom"/>
          </w:tcPr>
          <w:p w14:paraId="5644E39A" w14:textId="3171CAC0" w:rsidR="009C432B" w:rsidRPr="00F93F5A" w:rsidRDefault="009C432B" w:rsidP="00BE21E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vAlign w:val="bottom"/>
          </w:tcPr>
          <w:p w14:paraId="2BDC7C17" w14:textId="00584339" w:rsidR="009C432B" w:rsidRPr="00F93F5A" w:rsidRDefault="009C432B" w:rsidP="00BE21E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152D85" w:rsidRPr="00F93F5A" w14:paraId="3BAC6BDA" w14:textId="77777777" w:rsidTr="00E21DE7">
        <w:trPr>
          <w:trHeight w:val="352"/>
        </w:trPr>
        <w:tc>
          <w:tcPr>
            <w:tcW w:w="3828" w:type="dxa"/>
            <w:vMerge/>
            <w:vAlign w:val="bottom"/>
          </w:tcPr>
          <w:p w14:paraId="12C9B7B1" w14:textId="06E1E1B2" w:rsidR="009C432B" w:rsidRPr="00F93F5A" w:rsidRDefault="009C432B" w:rsidP="009C432B">
            <w:pPr>
              <w:spacing w:line="240" w:lineRule="auto"/>
              <w:ind w:left="570"/>
              <w:rPr>
                <w:rFonts w:ascii="Browallia New" w:eastAsia="Arial Unicode MS" w:hAnsi="Browallia New" w:cs="Browallia New"/>
                <w:b/>
                <w:bCs/>
                <w:sz w:val="28"/>
                <w:szCs w:val="28"/>
                <w:cs/>
              </w:rPr>
            </w:pPr>
          </w:p>
        </w:tc>
        <w:tc>
          <w:tcPr>
            <w:tcW w:w="1440" w:type="dxa"/>
            <w:tcBorders>
              <w:bottom w:val="single" w:sz="4" w:space="0" w:color="auto"/>
            </w:tcBorders>
          </w:tcPr>
          <w:p w14:paraId="5F98AA96" w14:textId="77777777" w:rsidR="009C432B" w:rsidRPr="00F93F5A"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ED5198D" w14:textId="77777777" w:rsidR="009C432B" w:rsidRPr="00F93F5A"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04226FD" w14:textId="77777777" w:rsidR="009C432B" w:rsidRPr="00F93F5A"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14DE9FFD" w14:textId="77777777" w:rsidR="009C432B" w:rsidRPr="00F93F5A"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F93F5A">
              <w:rPr>
                <w:rFonts w:ascii="Browallia New" w:eastAsia="Arial Unicode MS" w:hAnsi="Browallia New" w:cs="Browallia New"/>
                <w:b/>
                <w:bCs/>
                <w:sz w:val="28"/>
                <w:szCs w:val="28"/>
                <w:cs/>
              </w:rPr>
              <w:t>พันบาท</w:t>
            </w:r>
          </w:p>
        </w:tc>
      </w:tr>
      <w:tr w:rsidR="00E6349B" w:rsidRPr="00F93F5A" w14:paraId="14CEB98C" w14:textId="77777777" w:rsidTr="00E21DE7">
        <w:trPr>
          <w:trHeight w:val="130"/>
        </w:trPr>
        <w:tc>
          <w:tcPr>
            <w:tcW w:w="3828" w:type="dxa"/>
          </w:tcPr>
          <w:p w14:paraId="60B253D9" w14:textId="77777777" w:rsidR="009C432B" w:rsidRPr="00F93F5A" w:rsidRDefault="009C432B" w:rsidP="009C432B">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28"/>
                <w:szCs w:val="28"/>
                <w:cs/>
                <w:lang w:val="en-US"/>
              </w:rPr>
            </w:pPr>
          </w:p>
        </w:tc>
        <w:tc>
          <w:tcPr>
            <w:tcW w:w="1440" w:type="dxa"/>
            <w:tcBorders>
              <w:top w:val="single" w:sz="4" w:space="0" w:color="auto"/>
            </w:tcBorders>
            <w:shd w:val="clear" w:color="auto" w:fill="FAFAFA"/>
          </w:tcPr>
          <w:p w14:paraId="34479AE0"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3A0D648F"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2ED78BFB"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1E21E158"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r>
      <w:tr w:rsidR="00E6349B" w:rsidRPr="00F93F5A" w14:paraId="48053103" w14:textId="77777777" w:rsidTr="00E21DE7">
        <w:trPr>
          <w:trHeight w:val="261"/>
        </w:trPr>
        <w:tc>
          <w:tcPr>
            <w:tcW w:w="3828" w:type="dxa"/>
          </w:tcPr>
          <w:p w14:paraId="59B0FBC3" w14:textId="77777777" w:rsidR="009C432B" w:rsidRPr="00F93F5A" w:rsidRDefault="009C432B" w:rsidP="009C432B">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F93F5A">
              <w:rPr>
                <w:rFonts w:ascii="Browallia New" w:eastAsia="Arial Unicode MS" w:hAnsi="Browallia New" w:cs="Browallia New"/>
                <w:b w:val="0"/>
                <w:bCs w:val="0"/>
                <w:sz w:val="28"/>
                <w:szCs w:val="28"/>
                <w:cs/>
                <w:lang w:val="en-US"/>
              </w:rPr>
              <w:t>ดอกเบี้ยรับ</w:t>
            </w:r>
          </w:p>
        </w:tc>
        <w:tc>
          <w:tcPr>
            <w:tcW w:w="1440" w:type="dxa"/>
            <w:shd w:val="clear" w:color="auto" w:fill="FAFAFA"/>
          </w:tcPr>
          <w:p w14:paraId="75B741C0"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26261C2"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634CFE74"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BCAA413"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r>
      <w:tr w:rsidR="00E6349B" w:rsidRPr="00F93F5A" w14:paraId="3905A402" w14:textId="77777777" w:rsidTr="00E21DE7">
        <w:trPr>
          <w:trHeight w:val="255"/>
        </w:trPr>
        <w:tc>
          <w:tcPr>
            <w:tcW w:w="3828" w:type="dxa"/>
          </w:tcPr>
          <w:p w14:paraId="0A361E34" w14:textId="77777777" w:rsidR="00CC33CA" w:rsidRPr="00F93F5A" w:rsidRDefault="00CC33CA" w:rsidP="00CC33CA">
            <w:pPr>
              <w:spacing w:line="240" w:lineRule="auto"/>
              <w:ind w:left="570"/>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บริษัทย่อย</w:t>
            </w:r>
          </w:p>
        </w:tc>
        <w:tc>
          <w:tcPr>
            <w:tcW w:w="1440" w:type="dxa"/>
            <w:shd w:val="clear" w:color="auto" w:fill="FAFAFA"/>
          </w:tcPr>
          <w:p w14:paraId="593169C3" w14:textId="400D6191" w:rsidR="00CC33CA" w:rsidRPr="00F93F5A" w:rsidRDefault="00142A1C"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shd w:val="clear" w:color="auto" w:fill="auto"/>
          </w:tcPr>
          <w:p w14:paraId="57B33282" w14:textId="5C644591" w:rsidR="00CC33CA" w:rsidRPr="00F93F5A" w:rsidRDefault="00CC33CA"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shd w:val="clear" w:color="auto" w:fill="FAFAFA"/>
          </w:tcPr>
          <w:p w14:paraId="10A588CF" w14:textId="66C6A742" w:rsidR="00CC33CA" w:rsidRPr="00F93F5A" w:rsidRDefault="00077DB4" w:rsidP="004B522B">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952</w:t>
            </w:r>
            <w:r w:rsidR="0072249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390</w:t>
            </w:r>
          </w:p>
        </w:tc>
        <w:tc>
          <w:tcPr>
            <w:tcW w:w="1440" w:type="dxa"/>
            <w:shd w:val="clear" w:color="auto" w:fill="auto"/>
          </w:tcPr>
          <w:p w14:paraId="397E3009" w14:textId="1F3BA3E8" w:rsidR="00CC33CA" w:rsidRPr="00F93F5A" w:rsidRDefault="00077DB4" w:rsidP="00CC33CA">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602</w:t>
            </w:r>
            <w:r w:rsidR="000C1B6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581</w:t>
            </w:r>
          </w:p>
        </w:tc>
      </w:tr>
      <w:tr w:rsidR="00E6349B" w:rsidRPr="00F93F5A" w14:paraId="246BB7D6" w14:textId="77777777" w:rsidTr="00E21DE7">
        <w:trPr>
          <w:trHeight w:val="255"/>
        </w:trPr>
        <w:tc>
          <w:tcPr>
            <w:tcW w:w="3828" w:type="dxa"/>
          </w:tcPr>
          <w:p w14:paraId="2871B94B" w14:textId="77777777" w:rsidR="00CC33CA" w:rsidRPr="00F93F5A" w:rsidRDefault="00CC33CA" w:rsidP="00CC33CA">
            <w:pPr>
              <w:spacing w:line="240" w:lineRule="auto"/>
              <w:ind w:left="570"/>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 xml:space="preserve">   - </w:t>
            </w:r>
            <w:r w:rsidRPr="00F93F5A">
              <w:rPr>
                <w:rFonts w:ascii="Browallia New" w:eastAsia="Arial Unicode MS" w:hAnsi="Browallia New" w:cs="Browallia New"/>
                <w:sz w:val="28"/>
                <w:szCs w:val="28"/>
                <w:cs/>
              </w:rPr>
              <w:t>บริษัทร่วม</w:t>
            </w:r>
          </w:p>
        </w:tc>
        <w:tc>
          <w:tcPr>
            <w:tcW w:w="1440" w:type="dxa"/>
            <w:shd w:val="clear" w:color="auto" w:fill="FAFAFA"/>
          </w:tcPr>
          <w:p w14:paraId="2DDE408C" w14:textId="669C11A5" w:rsidR="00CC33CA" w:rsidRPr="00F93F5A" w:rsidRDefault="00077DB4" w:rsidP="00CC33CA">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546</w:t>
            </w:r>
          </w:p>
        </w:tc>
        <w:tc>
          <w:tcPr>
            <w:tcW w:w="1440" w:type="dxa"/>
            <w:shd w:val="clear" w:color="auto" w:fill="auto"/>
          </w:tcPr>
          <w:p w14:paraId="425F0D95" w14:textId="48A6B5BE" w:rsidR="00CC33CA" w:rsidRPr="00F93F5A" w:rsidRDefault="00077DB4" w:rsidP="00CC33CA">
            <w:pPr>
              <w:spacing w:line="240" w:lineRule="auto"/>
              <w:ind w:right="-72"/>
              <w:jc w:val="right"/>
              <w:rPr>
                <w:rFonts w:ascii="Browallia New" w:hAnsi="Browallia New" w:cs="Browallia New"/>
                <w:sz w:val="28"/>
                <w:szCs w:val="28"/>
              </w:rPr>
            </w:pPr>
            <w:r w:rsidRPr="00077DB4">
              <w:rPr>
                <w:rFonts w:ascii="Browallia New" w:eastAsia="Arial Unicode MS" w:hAnsi="Browallia New" w:cs="Browallia New"/>
                <w:sz w:val="28"/>
                <w:szCs w:val="28"/>
              </w:rPr>
              <w:t>1</w:t>
            </w:r>
            <w:r w:rsidR="00CC33C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947</w:t>
            </w:r>
          </w:p>
        </w:tc>
        <w:tc>
          <w:tcPr>
            <w:tcW w:w="1440" w:type="dxa"/>
            <w:shd w:val="clear" w:color="auto" w:fill="FAFAFA"/>
          </w:tcPr>
          <w:p w14:paraId="5398D4FC" w14:textId="76770E89" w:rsidR="00CC33CA" w:rsidRPr="00F93F5A" w:rsidRDefault="00613E4E"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shd w:val="clear" w:color="auto" w:fill="auto"/>
          </w:tcPr>
          <w:p w14:paraId="292FA8CE" w14:textId="353C1AC9" w:rsidR="00CC33CA" w:rsidRPr="00F93F5A" w:rsidRDefault="00CC33CA"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A85CDB" w:rsidRPr="00F93F5A" w14:paraId="0135D6EB" w14:textId="77777777" w:rsidTr="00E21DE7">
        <w:trPr>
          <w:trHeight w:val="255"/>
        </w:trPr>
        <w:tc>
          <w:tcPr>
            <w:tcW w:w="3828" w:type="dxa"/>
          </w:tcPr>
          <w:p w14:paraId="53784DC7" w14:textId="77777777" w:rsidR="00CC33CA" w:rsidRPr="00F93F5A" w:rsidRDefault="00CC33CA" w:rsidP="00CC33CA">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494CBE9B" w14:textId="05EFD0DB" w:rsidR="00CC33CA" w:rsidRPr="00F93F5A" w:rsidRDefault="00077DB4" w:rsidP="00CC33CA">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546</w:t>
            </w:r>
          </w:p>
        </w:tc>
        <w:tc>
          <w:tcPr>
            <w:tcW w:w="1440" w:type="dxa"/>
            <w:tcBorders>
              <w:top w:val="single" w:sz="4" w:space="0" w:color="auto"/>
              <w:bottom w:val="single" w:sz="4" w:space="0" w:color="auto"/>
            </w:tcBorders>
            <w:shd w:val="clear" w:color="auto" w:fill="auto"/>
          </w:tcPr>
          <w:p w14:paraId="20392F0E" w14:textId="43F061D2" w:rsidR="00CC33CA" w:rsidRPr="00F93F5A" w:rsidRDefault="00077DB4" w:rsidP="00CC33CA">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w:t>
            </w:r>
            <w:r w:rsidR="00CC33CA"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947</w:t>
            </w:r>
          </w:p>
        </w:tc>
        <w:tc>
          <w:tcPr>
            <w:tcW w:w="1440" w:type="dxa"/>
            <w:tcBorders>
              <w:top w:val="single" w:sz="4" w:space="0" w:color="auto"/>
              <w:bottom w:val="single" w:sz="4" w:space="0" w:color="auto"/>
            </w:tcBorders>
            <w:shd w:val="clear" w:color="auto" w:fill="FAFAFA"/>
          </w:tcPr>
          <w:p w14:paraId="4CCEF165" w14:textId="1D77B077" w:rsidR="00CC33CA" w:rsidRPr="00F93F5A" w:rsidRDefault="00077DB4" w:rsidP="00CC33CA">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952</w:t>
            </w:r>
            <w:r w:rsidR="00606771"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390</w:t>
            </w:r>
          </w:p>
        </w:tc>
        <w:tc>
          <w:tcPr>
            <w:tcW w:w="1440" w:type="dxa"/>
            <w:tcBorders>
              <w:top w:val="single" w:sz="4" w:space="0" w:color="auto"/>
              <w:bottom w:val="single" w:sz="4" w:space="0" w:color="auto"/>
            </w:tcBorders>
            <w:shd w:val="clear" w:color="auto" w:fill="auto"/>
          </w:tcPr>
          <w:p w14:paraId="3A0F8A35" w14:textId="34D3F0C4" w:rsidR="00CC33CA" w:rsidRPr="00F93F5A" w:rsidRDefault="00077DB4" w:rsidP="00CC33CA">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602</w:t>
            </w:r>
            <w:r w:rsidR="000C1B67"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581</w:t>
            </w:r>
          </w:p>
        </w:tc>
      </w:tr>
    </w:tbl>
    <w:p w14:paraId="255D535D" w14:textId="57CE5D31" w:rsidR="006B751E" w:rsidRPr="00F93F5A" w:rsidRDefault="006B751E" w:rsidP="00351AA5">
      <w:pPr>
        <w:spacing w:line="240" w:lineRule="auto"/>
        <w:ind w:left="547"/>
        <w:jc w:val="thaiDistribute"/>
        <w:rPr>
          <w:rFonts w:ascii="Browallia New" w:eastAsia="Arial Unicode MS" w:hAnsi="Browallia New" w:cs="Browallia New"/>
          <w:sz w:val="28"/>
          <w:szCs w:val="28"/>
        </w:rPr>
      </w:pPr>
    </w:p>
    <w:p w14:paraId="5917A4AE" w14:textId="7B2EC7A9" w:rsidR="002C72AC" w:rsidRPr="00F93F5A" w:rsidRDefault="00077DB4" w:rsidP="00422CDB">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26</w:t>
      </w:r>
      <w:r w:rsidR="002C72AC"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6</w:t>
      </w:r>
      <w:r w:rsidR="002C72AC" w:rsidRPr="00F93F5A">
        <w:rPr>
          <w:rFonts w:ascii="Browallia New" w:hAnsi="Browallia New" w:cs="Browallia New"/>
          <w:color w:val="CF4A02"/>
          <w:sz w:val="28"/>
          <w:szCs w:val="28"/>
        </w:rPr>
        <w:tab/>
      </w:r>
      <w:proofErr w:type="spellStart"/>
      <w:r w:rsidR="002C72AC" w:rsidRPr="00F93F5A">
        <w:rPr>
          <w:rFonts w:ascii="Browallia New" w:hAnsi="Browallia New" w:cs="Browallia New"/>
          <w:color w:val="CF4A02"/>
          <w:sz w:val="28"/>
          <w:szCs w:val="28"/>
        </w:rPr>
        <w:t>เงินกู้ยืมจากกิจการที่เกี่ยวข้องกันและดอกเบี้ยที่เกี่ยวข้อง</w:t>
      </w:r>
      <w:proofErr w:type="spellEnd"/>
    </w:p>
    <w:p w14:paraId="7B1579B4" w14:textId="16889EFA" w:rsidR="002C72AC" w:rsidRPr="00F93F5A" w:rsidRDefault="002C72AC" w:rsidP="00490218">
      <w:pPr>
        <w:spacing w:line="240" w:lineRule="auto"/>
        <w:ind w:left="547"/>
        <w:jc w:val="thaiDistribute"/>
        <w:rPr>
          <w:rFonts w:ascii="Browallia New" w:eastAsia="Arial Unicode MS" w:hAnsi="Browallia New" w:cs="Browallia New"/>
          <w:sz w:val="28"/>
          <w:szCs w:val="28"/>
        </w:rPr>
      </w:pPr>
    </w:p>
    <w:p w14:paraId="60CA8A82" w14:textId="3FD29EE1" w:rsidR="003A3078" w:rsidRPr="00F93F5A" w:rsidRDefault="003A3078" w:rsidP="00490218">
      <w:pPr>
        <w:spacing w:line="240" w:lineRule="auto"/>
        <w:ind w:left="547"/>
        <w:jc w:val="thaiDistribute"/>
        <w:rPr>
          <w:rFonts w:ascii="Browallia New" w:eastAsia="Arial Unicode MS" w:hAnsi="Browallia New" w:cs="Browallia New"/>
          <w:sz w:val="28"/>
          <w:szCs w:val="28"/>
          <w:u w:val="single"/>
        </w:rPr>
      </w:pPr>
      <w:r w:rsidRPr="00F93F5A">
        <w:rPr>
          <w:rFonts w:ascii="Browallia New" w:eastAsia="Arial Unicode MS" w:hAnsi="Browallia New" w:cs="Browallia New"/>
          <w:sz w:val="28"/>
          <w:szCs w:val="28"/>
          <w:u w:val="single"/>
          <w:cs/>
        </w:rPr>
        <w:t>เงินกู้ยืมระยะสั้น</w:t>
      </w:r>
      <w:r w:rsidRPr="00F93F5A">
        <w:rPr>
          <w:rFonts w:ascii="Browallia New" w:eastAsia="Arial Unicode MS" w:hAnsi="Browallia New" w:cs="Browallia New"/>
          <w:sz w:val="28"/>
          <w:szCs w:val="28"/>
          <w:u w:val="single"/>
        </w:rPr>
        <w:t xml:space="preserve"> </w:t>
      </w:r>
    </w:p>
    <w:p w14:paraId="12479FCF" w14:textId="77777777" w:rsidR="003A3078" w:rsidRPr="00F93F5A" w:rsidRDefault="003A3078" w:rsidP="00490218">
      <w:pPr>
        <w:spacing w:line="240" w:lineRule="auto"/>
        <w:ind w:left="547"/>
        <w:jc w:val="thaiDistribute"/>
        <w:rPr>
          <w:rFonts w:ascii="Browallia New" w:eastAsia="Arial Unicode MS" w:hAnsi="Browallia New" w:cs="Browallia New"/>
          <w:sz w:val="28"/>
          <w:szCs w:val="28"/>
        </w:rPr>
      </w:pPr>
    </w:p>
    <w:p w14:paraId="00D91C5B" w14:textId="0F9415FA" w:rsidR="00E70CB5" w:rsidRPr="00F93F5A" w:rsidRDefault="0042338F" w:rsidP="00490218">
      <w:pPr>
        <w:spacing w:line="240" w:lineRule="auto"/>
        <w:ind w:left="547"/>
        <w:jc w:val="thaiDistribute"/>
        <w:rPr>
          <w:rFonts w:ascii="Browallia New" w:eastAsia="Arial Unicode MS" w:hAnsi="Browallia New" w:cs="Browallia New"/>
          <w:sz w:val="28"/>
          <w:szCs w:val="28"/>
          <w:cs/>
        </w:rPr>
      </w:pPr>
      <w:r w:rsidRPr="00F93F5A">
        <w:rPr>
          <w:rFonts w:ascii="Browallia New" w:eastAsia="Arial Unicode MS" w:hAnsi="Browallia New" w:cs="Browallia New"/>
          <w:spacing w:val="-6"/>
          <w:sz w:val="28"/>
          <w:szCs w:val="28"/>
          <w:cs/>
        </w:rPr>
        <w:t>ณ วันที่</w:t>
      </w:r>
      <w:r w:rsidR="00D5711D" w:rsidRPr="00F93F5A">
        <w:rPr>
          <w:rFonts w:ascii="Browallia New" w:eastAsia="Arial Unicode MS" w:hAnsi="Browallia New" w:cs="Browallia New"/>
          <w:spacing w:val="-6"/>
          <w:sz w:val="28"/>
          <w:szCs w:val="28"/>
        </w:rPr>
        <w:t xml:space="preserve"> </w:t>
      </w:r>
      <w:r w:rsidR="00077DB4" w:rsidRPr="00077DB4">
        <w:rPr>
          <w:rFonts w:ascii="Browallia New" w:eastAsia="Arial Unicode MS" w:hAnsi="Browallia New" w:cs="Browallia New"/>
          <w:spacing w:val="-6"/>
          <w:sz w:val="28"/>
          <w:szCs w:val="28"/>
        </w:rPr>
        <w:t>30</w:t>
      </w:r>
      <w:r w:rsidR="00B0504D" w:rsidRPr="00F93F5A">
        <w:rPr>
          <w:rFonts w:ascii="Browallia New" w:eastAsia="Arial Unicode MS" w:hAnsi="Browallia New" w:cs="Browallia New"/>
          <w:spacing w:val="-6"/>
          <w:sz w:val="28"/>
          <w:szCs w:val="28"/>
        </w:rPr>
        <w:t xml:space="preserve"> </w:t>
      </w:r>
      <w:r w:rsidR="00B0504D" w:rsidRPr="00F93F5A">
        <w:rPr>
          <w:rFonts w:ascii="Browallia New" w:eastAsia="Arial Unicode MS" w:hAnsi="Browallia New" w:cs="Browallia New"/>
          <w:spacing w:val="-6"/>
          <w:sz w:val="28"/>
          <w:szCs w:val="28"/>
          <w:cs/>
        </w:rPr>
        <w:t xml:space="preserve">กันยายน </w:t>
      </w:r>
      <w:r w:rsidRPr="00F93F5A">
        <w:rPr>
          <w:rFonts w:ascii="Browallia New" w:eastAsia="Arial Unicode MS" w:hAnsi="Browallia New" w:cs="Browallia New"/>
          <w:spacing w:val="-6"/>
          <w:sz w:val="28"/>
          <w:szCs w:val="28"/>
          <w:cs/>
        </w:rPr>
        <w:t>พ.ศ.</w:t>
      </w:r>
      <w:r w:rsidR="00D5711D" w:rsidRPr="00F93F5A">
        <w:rPr>
          <w:rFonts w:ascii="Browallia New" w:eastAsia="Arial Unicode MS" w:hAnsi="Browallia New" w:cs="Browallia New"/>
          <w:spacing w:val="-6"/>
          <w:sz w:val="28"/>
          <w:szCs w:val="28"/>
        </w:rPr>
        <w:t xml:space="preserve"> </w:t>
      </w:r>
      <w:r w:rsidR="00077DB4" w:rsidRPr="00077DB4">
        <w:rPr>
          <w:rFonts w:ascii="Browallia New" w:eastAsia="Arial Unicode MS" w:hAnsi="Browallia New" w:cs="Browallia New"/>
          <w:spacing w:val="-6"/>
          <w:sz w:val="28"/>
          <w:szCs w:val="28"/>
        </w:rPr>
        <w:t>2567</w:t>
      </w:r>
      <w:r w:rsidR="00E3446F" w:rsidRPr="00F93F5A">
        <w:rPr>
          <w:rFonts w:ascii="Browallia New" w:eastAsia="Arial Unicode MS" w:hAnsi="Browallia New" w:cs="Browallia New"/>
          <w:spacing w:val="-6"/>
          <w:sz w:val="28"/>
          <w:szCs w:val="28"/>
        </w:rPr>
        <w:t xml:space="preserve"> </w:t>
      </w:r>
      <w:r w:rsidR="00375982" w:rsidRPr="00F93F5A">
        <w:rPr>
          <w:rFonts w:ascii="Browallia New" w:eastAsia="Arial Unicode MS" w:hAnsi="Browallia New" w:cs="Browallia New"/>
          <w:spacing w:val="-6"/>
          <w:sz w:val="28"/>
          <w:szCs w:val="28"/>
          <w:cs/>
        </w:rPr>
        <w:t>กลุ่มกิจการ</w:t>
      </w:r>
      <w:r w:rsidRPr="00F93F5A">
        <w:rPr>
          <w:rFonts w:ascii="Browallia New" w:eastAsia="Arial Unicode MS" w:hAnsi="Browallia New" w:cs="Browallia New"/>
          <w:spacing w:val="-6"/>
          <w:sz w:val="28"/>
          <w:szCs w:val="28"/>
          <w:cs/>
        </w:rPr>
        <w:t>มีเงินกู้ยืมระยะสั้นจากกิจการที่เกี่ยวข้องกัน</w:t>
      </w:r>
      <w:r w:rsidRPr="00F93F5A">
        <w:rPr>
          <w:rFonts w:ascii="Browallia New" w:eastAsia="Arial Unicode MS" w:hAnsi="Browallia New" w:cs="Browallia New"/>
          <w:sz w:val="28"/>
          <w:szCs w:val="28"/>
          <w:cs/>
        </w:rPr>
        <w:t xml:space="preserve">จำนวน </w:t>
      </w:r>
      <w:r w:rsidR="00077DB4" w:rsidRPr="00077DB4">
        <w:rPr>
          <w:rFonts w:ascii="Browallia New" w:eastAsia="Arial Unicode MS" w:hAnsi="Browallia New" w:cs="Browallia New"/>
          <w:sz w:val="28"/>
          <w:szCs w:val="28"/>
        </w:rPr>
        <w:t>1</w:t>
      </w:r>
      <w:r w:rsidR="006E12D1" w:rsidRPr="00F93F5A">
        <w:rPr>
          <w:rFonts w:ascii="Browallia New" w:eastAsia="Arial Unicode MS" w:hAnsi="Browallia New" w:cs="Browallia New"/>
          <w:sz w:val="28"/>
          <w:szCs w:val="28"/>
        </w:rPr>
        <w:t>,</w:t>
      </w:r>
      <w:r w:rsidR="00482FFB">
        <w:rPr>
          <w:rFonts w:ascii="Browallia New" w:eastAsia="Arial Unicode MS" w:hAnsi="Browallia New" w:cs="Browallia New"/>
          <w:sz w:val="28"/>
          <w:szCs w:val="28"/>
        </w:rPr>
        <w:t>3</w:t>
      </w:r>
      <w:r w:rsidR="00077DB4" w:rsidRPr="00077DB4">
        <w:rPr>
          <w:rFonts w:ascii="Browallia New" w:eastAsia="Arial Unicode MS" w:hAnsi="Browallia New" w:cs="Browallia New"/>
          <w:sz w:val="28"/>
          <w:szCs w:val="28"/>
        </w:rPr>
        <w:t>35</w:t>
      </w:r>
      <w:r w:rsidRPr="00F93F5A">
        <w:rPr>
          <w:rFonts w:ascii="Browallia New" w:eastAsia="Arial Unicode MS" w:hAnsi="Browallia New" w:cs="Browallia New"/>
          <w:sz w:val="28"/>
          <w:szCs w:val="28"/>
          <w:cs/>
        </w:rPr>
        <w:t xml:space="preserve"> ล้านบาท</w:t>
      </w:r>
      <w:r w:rsidR="007B0E14" w:rsidRPr="00F93F5A">
        <w:rPr>
          <w:rFonts w:ascii="Browallia New" w:eastAsia="Arial Unicode MS" w:hAnsi="Browallia New" w:cs="Browallia New"/>
          <w:spacing w:val="-6"/>
          <w:sz w:val="28"/>
          <w:szCs w:val="28"/>
          <w:cs/>
        </w:rPr>
        <w:t xml:space="preserve"> </w:t>
      </w:r>
      <w:r w:rsidRPr="00F93F5A">
        <w:rPr>
          <w:rFonts w:ascii="Browallia New" w:eastAsia="Arial Unicode MS" w:hAnsi="Browallia New" w:cs="Browallia New"/>
          <w:spacing w:val="-6"/>
          <w:sz w:val="28"/>
          <w:szCs w:val="28"/>
          <w:cs/>
        </w:rPr>
        <w:t xml:space="preserve">ซึ่งมีอัตราดอกเบี้ยคงที่ระหว่างร้อยละ </w:t>
      </w:r>
      <w:r w:rsidR="00077DB4" w:rsidRPr="00077DB4">
        <w:rPr>
          <w:rFonts w:ascii="Browallia New" w:eastAsia="Arial Unicode MS" w:hAnsi="Browallia New" w:cs="Browallia New"/>
          <w:sz w:val="28"/>
          <w:szCs w:val="28"/>
        </w:rPr>
        <w:t>3</w:t>
      </w:r>
      <w:r w:rsidR="00142A1C"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32</w:t>
      </w:r>
      <w:r w:rsidR="00CC33CA" w:rsidRPr="00F93F5A">
        <w:rPr>
          <w:rFonts w:ascii="Browallia New" w:eastAsia="Arial Unicode MS" w:hAnsi="Browallia New" w:cs="Browallia New"/>
          <w:sz w:val="28"/>
          <w:szCs w:val="28"/>
          <w:cs/>
        </w:rPr>
        <w:t xml:space="preserve"> </w:t>
      </w:r>
      <w:r w:rsidRPr="00F93F5A">
        <w:rPr>
          <w:rFonts w:ascii="Browallia New" w:eastAsia="Arial Unicode MS" w:hAnsi="Browallia New" w:cs="Browallia New"/>
          <w:spacing w:val="-6"/>
          <w:sz w:val="28"/>
          <w:szCs w:val="28"/>
          <w:cs/>
        </w:rPr>
        <w:t xml:space="preserve">ถึงร้อยละ </w:t>
      </w:r>
      <w:r w:rsidR="00077DB4" w:rsidRPr="00077DB4">
        <w:rPr>
          <w:rFonts w:ascii="Browallia New" w:eastAsia="Arial Unicode MS" w:hAnsi="Browallia New" w:cs="Browallia New"/>
          <w:spacing w:val="-6"/>
          <w:sz w:val="28"/>
          <w:szCs w:val="28"/>
        </w:rPr>
        <w:t>12</w:t>
      </w:r>
      <w:r w:rsidR="00B04339">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00</w:t>
      </w:r>
      <w:r w:rsidRPr="00F93F5A">
        <w:rPr>
          <w:rFonts w:ascii="Browallia New" w:eastAsia="Arial Unicode MS" w:hAnsi="Browallia New" w:cs="Browallia New"/>
          <w:spacing w:val="-6"/>
          <w:sz w:val="28"/>
          <w:szCs w:val="28"/>
          <w:cs/>
        </w:rPr>
        <w:t xml:space="preserve"> ต่อปี </w:t>
      </w:r>
      <w:r w:rsidR="00EB1B14" w:rsidRPr="00F93F5A">
        <w:rPr>
          <w:rFonts w:ascii="Browallia New" w:eastAsia="Arial Unicode MS" w:hAnsi="Browallia New" w:cs="Browallia New"/>
          <w:spacing w:val="-6"/>
          <w:sz w:val="28"/>
          <w:szCs w:val="28"/>
          <w:cs/>
        </w:rPr>
        <w:t xml:space="preserve">(ณ วันที่ </w:t>
      </w:r>
      <w:r w:rsidR="00077DB4" w:rsidRPr="00077DB4">
        <w:rPr>
          <w:rFonts w:ascii="Browallia New" w:eastAsia="Arial Unicode MS" w:hAnsi="Browallia New" w:cs="Browallia New"/>
          <w:spacing w:val="-6"/>
          <w:sz w:val="28"/>
          <w:szCs w:val="28"/>
        </w:rPr>
        <w:t>31</w:t>
      </w:r>
      <w:r w:rsidR="00EB1B14" w:rsidRPr="00F93F5A">
        <w:rPr>
          <w:rFonts w:ascii="Browallia New" w:eastAsia="Arial Unicode MS" w:hAnsi="Browallia New" w:cs="Browallia New"/>
          <w:spacing w:val="-6"/>
          <w:sz w:val="28"/>
          <w:szCs w:val="28"/>
        </w:rPr>
        <w:t xml:space="preserve"> </w:t>
      </w:r>
      <w:r w:rsidR="00EB1B14" w:rsidRPr="00F93F5A">
        <w:rPr>
          <w:rFonts w:ascii="Browallia New" w:eastAsia="Arial Unicode MS" w:hAnsi="Browallia New" w:cs="Browallia New"/>
          <w:spacing w:val="-6"/>
          <w:sz w:val="28"/>
          <w:szCs w:val="28"/>
          <w:cs/>
        </w:rPr>
        <w:t xml:space="preserve">ธันวาคม พ.ศ. </w:t>
      </w:r>
      <w:r w:rsidR="00077DB4" w:rsidRPr="00077DB4">
        <w:rPr>
          <w:rFonts w:ascii="Browallia New" w:eastAsia="Arial Unicode MS" w:hAnsi="Browallia New" w:cs="Browallia New"/>
          <w:spacing w:val="-6"/>
          <w:sz w:val="28"/>
          <w:szCs w:val="28"/>
        </w:rPr>
        <w:t>2566</w:t>
      </w:r>
      <w:r w:rsidR="00573806" w:rsidRPr="00F93F5A">
        <w:rPr>
          <w:rFonts w:ascii="Browallia New" w:eastAsia="Arial Unicode MS" w:hAnsi="Browallia New" w:cs="Browallia New"/>
          <w:spacing w:val="-6"/>
          <w:sz w:val="28"/>
          <w:szCs w:val="28"/>
          <w:cs/>
        </w:rPr>
        <w:t xml:space="preserve"> จำนวน</w:t>
      </w:r>
      <w:r w:rsidR="007F0E26" w:rsidRPr="00F93F5A">
        <w:rPr>
          <w:rFonts w:ascii="Browallia New" w:eastAsia="Arial Unicode MS" w:hAnsi="Browallia New" w:cs="Browallia New"/>
          <w:spacing w:val="-6"/>
          <w:sz w:val="28"/>
          <w:szCs w:val="28"/>
          <w:cs/>
        </w:rPr>
        <w:t xml:space="preserve"> </w:t>
      </w:r>
      <w:r w:rsidR="00077DB4" w:rsidRPr="00077DB4">
        <w:rPr>
          <w:rFonts w:ascii="Browallia New" w:eastAsia="Arial Unicode MS" w:hAnsi="Browallia New" w:cs="Browallia New"/>
          <w:spacing w:val="-6"/>
          <w:sz w:val="28"/>
          <w:szCs w:val="28"/>
        </w:rPr>
        <w:t>435</w:t>
      </w:r>
      <w:r w:rsidR="007F0E26" w:rsidRPr="00F93F5A">
        <w:rPr>
          <w:rFonts w:ascii="Browallia New" w:eastAsia="Arial Unicode MS" w:hAnsi="Browallia New" w:cs="Browallia New"/>
          <w:spacing w:val="-6"/>
          <w:sz w:val="28"/>
          <w:szCs w:val="28"/>
        </w:rPr>
        <w:t xml:space="preserve"> </w:t>
      </w:r>
      <w:r w:rsidR="007F0E26" w:rsidRPr="00F93F5A">
        <w:rPr>
          <w:rFonts w:ascii="Browallia New" w:eastAsia="Arial Unicode MS" w:hAnsi="Browallia New" w:cs="Browallia New"/>
          <w:spacing w:val="-6"/>
          <w:sz w:val="28"/>
          <w:szCs w:val="28"/>
          <w:cs/>
        </w:rPr>
        <w:t>ล้านบาท</w:t>
      </w:r>
      <w:r w:rsidR="004D098F" w:rsidRPr="00F93F5A">
        <w:rPr>
          <w:rFonts w:ascii="Browallia New" w:eastAsia="Arial Unicode MS" w:hAnsi="Browallia New" w:cs="Browallia New"/>
          <w:spacing w:val="-6"/>
          <w:sz w:val="28"/>
          <w:szCs w:val="28"/>
          <w:cs/>
        </w:rPr>
        <w:t xml:space="preserve"> </w:t>
      </w:r>
      <w:r w:rsidR="00455501" w:rsidRPr="00F93F5A">
        <w:rPr>
          <w:rFonts w:ascii="Browallia New" w:eastAsia="Arial Unicode MS" w:hAnsi="Browallia New" w:cs="Browallia New"/>
          <w:spacing w:val="-6"/>
          <w:sz w:val="28"/>
          <w:szCs w:val="28"/>
        </w:rPr>
        <w:br/>
      </w:r>
      <w:r w:rsidR="004D098F" w:rsidRPr="00F93F5A">
        <w:rPr>
          <w:rFonts w:ascii="Browallia New" w:eastAsia="Arial Unicode MS" w:hAnsi="Browallia New" w:cs="Browallia New"/>
          <w:spacing w:val="-6"/>
          <w:sz w:val="28"/>
          <w:szCs w:val="28"/>
          <w:cs/>
        </w:rPr>
        <w:t xml:space="preserve">ซึ่งมีอัตราดอกเบี้ยคงที่ระหว่างร้อยละ </w:t>
      </w:r>
      <w:r w:rsidR="00077DB4" w:rsidRPr="00077DB4">
        <w:rPr>
          <w:rFonts w:ascii="Browallia New" w:eastAsia="Arial Unicode MS" w:hAnsi="Browallia New" w:cs="Browallia New"/>
          <w:spacing w:val="-6"/>
          <w:sz w:val="28"/>
          <w:szCs w:val="28"/>
        </w:rPr>
        <w:t>2</w:t>
      </w:r>
      <w:r w:rsidR="004D098F"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51</w:t>
      </w:r>
      <w:r w:rsidR="004D098F" w:rsidRPr="00F93F5A">
        <w:rPr>
          <w:rFonts w:ascii="Browallia New" w:eastAsia="Arial Unicode MS" w:hAnsi="Browallia New" w:cs="Browallia New"/>
          <w:spacing w:val="-6"/>
          <w:sz w:val="28"/>
          <w:szCs w:val="28"/>
          <w:cs/>
        </w:rPr>
        <w:t xml:space="preserve"> ถึงร้อยละ </w:t>
      </w:r>
      <w:r w:rsidR="00077DB4" w:rsidRPr="00077DB4">
        <w:rPr>
          <w:rFonts w:ascii="Browallia New" w:eastAsia="Arial Unicode MS" w:hAnsi="Browallia New" w:cs="Browallia New"/>
          <w:spacing w:val="-6"/>
          <w:sz w:val="28"/>
          <w:szCs w:val="28"/>
        </w:rPr>
        <w:t>3</w:t>
      </w:r>
      <w:r w:rsidR="004D098F" w:rsidRPr="00F93F5A">
        <w:rPr>
          <w:rFonts w:ascii="Browallia New" w:eastAsia="Arial Unicode MS" w:hAnsi="Browallia New" w:cs="Browallia New"/>
          <w:spacing w:val="-6"/>
          <w:sz w:val="28"/>
          <w:szCs w:val="28"/>
        </w:rPr>
        <w:t>.</w:t>
      </w:r>
      <w:r w:rsidR="00077DB4" w:rsidRPr="00077DB4">
        <w:rPr>
          <w:rFonts w:ascii="Browallia New" w:eastAsia="Arial Unicode MS" w:hAnsi="Browallia New" w:cs="Browallia New"/>
          <w:spacing w:val="-6"/>
          <w:sz w:val="28"/>
          <w:szCs w:val="28"/>
        </w:rPr>
        <w:t>11</w:t>
      </w:r>
      <w:r w:rsidR="004D098F" w:rsidRPr="00F93F5A">
        <w:rPr>
          <w:rFonts w:ascii="Browallia New" w:eastAsia="Arial Unicode MS" w:hAnsi="Browallia New" w:cs="Browallia New"/>
          <w:spacing w:val="-6"/>
          <w:sz w:val="28"/>
          <w:szCs w:val="28"/>
          <w:cs/>
        </w:rPr>
        <w:t xml:space="preserve"> ต่อปี</w:t>
      </w:r>
      <w:r w:rsidR="007B4562" w:rsidRPr="00F93F5A">
        <w:rPr>
          <w:rFonts w:ascii="Browallia New" w:eastAsia="Arial Unicode MS" w:hAnsi="Browallia New" w:cs="Browallia New"/>
          <w:spacing w:val="-6"/>
          <w:sz w:val="28"/>
          <w:szCs w:val="28"/>
          <w:cs/>
        </w:rPr>
        <w:t>)</w:t>
      </w:r>
      <w:r w:rsidR="00EB1B14" w:rsidRPr="00F93F5A">
        <w:rPr>
          <w:rFonts w:ascii="Browallia New" w:eastAsia="Arial Unicode MS" w:hAnsi="Browallia New" w:cs="Browallia New"/>
          <w:sz w:val="28"/>
          <w:szCs w:val="28"/>
        </w:rPr>
        <w:t xml:space="preserve"> </w:t>
      </w:r>
      <w:r w:rsidR="24E88A21" w:rsidRPr="00F93F5A">
        <w:rPr>
          <w:rFonts w:ascii="Browallia New" w:eastAsia="Arial Unicode MS" w:hAnsi="Browallia New" w:cs="Browallia New"/>
          <w:spacing w:val="-4"/>
          <w:sz w:val="28"/>
          <w:szCs w:val="28"/>
          <w:cs/>
        </w:rPr>
        <w:t>แ</w:t>
      </w:r>
      <w:proofErr w:type="spellStart"/>
      <w:r w:rsidR="45F7FB60" w:rsidRPr="00F93F5A">
        <w:rPr>
          <w:rFonts w:ascii="Browallia New" w:eastAsia="Arial Unicode MS" w:hAnsi="Browallia New" w:cs="Browallia New"/>
          <w:sz w:val="28"/>
          <w:szCs w:val="28"/>
        </w:rPr>
        <w:t>ละ</w:t>
      </w:r>
      <w:proofErr w:type="spellEnd"/>
      <w:r w:rsidR="00375982" w:rsidRPr="00F93F5A">
        <w:rPr>
          <w:rFonts w:ascii="Browallia New" w:eastAsia="Arial Unicode MS" w:hAnsi="Browallia New" w:cs="Browallia New"/>
          <w:sz w:val="28"/>
          <w:szCs w:val="28"/>
          <w:cs/>
        </w:rPr>
        <w:t xml:space="preserve">บริษัทมีเงินกู้ยืมระยะสั้นจากกิจการที่เกี่ยวข้องกันจำนวน </w:t>
      </w:r>
      <w:r w:rsidR="00077DB4" w:rsidRPr="00077DB4">
        <w:rPr>
          <w:rFonts w:ascii="Browallia New" w:eastAsia="Arial Unicode MS" w:hAnsi="Browallia New" w:cs="Browallia New"/>
          <w:sz w:val="28"/>
          <w:szCs w:val="28"/>
        </w:rPr>
        <w:t>4</w:t>
      </w:r>
      <w:r w:rsidR="000B44F8" w:rsidRPr="00F93F5A">
        <w:rPr>
          <w:rFonts w:ascii="Browallia New" w:eastAsia="Arial Unicode MS" w:hAnsi="Browallia New" w:cs="Browallia New"/>
          <w:sz w:val="28"/>
          <w:szCs w:val="28"/>
        </w:rPr>
        <w:t>,</w:t>
      </w:r>
      <w:r w:rsidR="00482FFB">
        <w:rPr>
          <w:rFonts w:ascii="Browallia New" w:eastAsia="Arial Unicode MS" w:hAnsi="Browallia New" w:cs="Browallia New"/>
          <w:sz w:val="28"/>
          <w:szCs w:val="28"/>
        </w:rPr>
        <w:t>1</w:t>
      </w:r>
      <w:r w:rsidR="00077DB4" w:rsidRPr="00077DB4">
        <w:rPr>
          <w:rFonts w:ascii="Browallia New" w:eastAsia="Arial Unicode MS" w:hAnsi="Browallia New" w:cs="Browallia New"/>
          <w:sz w:val="28"/>
          <w:szCs w:val="28"/>
        </w:rPr>
        <w:t>64</w:t>
      </w:r>
      <w:r w:rsidR="00375982" w:rsidRPr="00F93F5A">
        <w:rPr>
          <w:rFonts w:ascii="Browallia New" w:eastAsia="Arial Unicode MS" w:hAnsi="Browallia New" w:cs="Browallia New"/>
          <w:sz w:val="28"/>
          <w:szCs w:val="28"/>
          <w:cs/>
        </w:rPr>
        <w:t xml:space="preserve"> ล้านบาท ซึ่งมีอัตราดอกเบี้ยคงที่ระหว่าง</w:t>
      </w:r>
      <w:r w:rsidR="00375982" w:rsidRPr="00F93F5A">
        <w:rPr>
          <w:rFonts w:ascii="Browallia New" w:eastAsia="Arial Unicode MS" w:hAnsi="Browallia New" w:cs="Browallia New"/>
          <w:spacing w:val="-6"/>
          <w:sz w:val="28"/>
          <w:szCs w:val="28"/>
          <w:cs/>
        </w:rPr>
        <w:t xml:space="preserve">ร้อยละ </w:t>
      </w:r>
      <w:r w:rsidR="00077DB4" w:rsidRPr="00077DB4">
        <w:rPr>
          <w:rFonts w:ascii="Browallia New" w:eastAsia="Arial Unicode MS" w:hAnsi="Browallia New" w:cs="Browallia New"/>
          <w:sz w:val="28"/>
          <w:szCs w:val="28"/>
        </w:rPr>
        <w:t>0</w:t>
      </w:r>
      <w:r w:rsidR="003E0B29"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35</w:t>
      </w:r>
      <w:r w:rsidR="00375982" w:rsidRPr="00F93F5A">
        <w:rPr>
          <w:rFonts w:ascii="Browallia New" w:eastAsia="Arial Unicode MS" w:hAnsi="Browallia New" w:cs="Browallia New"/>
          <w:spacing w:val="-6"/>
          <w:sz w:val="28"/>
          <w:szCs w:val="28"/>
          <w:cs/>
        </w:rPr>
        <w:t xml:space="preserve"> ถึงร้อยละ </w:t>
      </w:r>
      <w:r w:rsidR="00077DB4" w:rsidRPr="00077DB4">
        <w:rPr>
          <w:rFonts w:ascii="Browallia New" w:eastAsia="Arial Unicode MS" w:hAnsi="Browallia New" w:cs="Browallia New"/>
          <w:sz w:val="28"/>
          <w:szCs w:val="28"/>
        </w:rPr>
        <w:t>5</w:t>
      </w:r>
      <w:r w:rsidR="000B44F8"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60</w:t>
      </w:r>
      <w:r w:rsidR="00956842" w:rsidRPr="00F93F5A">
        <w:rPr>
          <w:rFonts w:ascii="Browallia New" w:eastAsia="Arial Unicode MS" w:hAnsi="Browallia New" w:cs="Browallia New"/>
          <w:spacing w:val="-6"/>
          <w:sz w:val="28"/>
          <w:szCs w:val="28"/>
        </w:rPr>
        <w:t xml:space="preserve"> </w:t>
      </w:r>
      <w:r w:rsidR="00375982" w:rsidRPr="00F93F5A">
        <w:rPr>
          <w:rFonts w:ascii="Browallia New" w:eastAsia="Arial Unicode MS" w:hAnsi="Browallia New" w:cs="Browallia New"/>
          <w:spacing w:val="-6"/>
          <w:sz w:val="28"/>
          <w:szCs w:val="28"/>
          <w:cs/>
        </w:rPr>
        <w:t>ต่อปี</w:t>
      </w:r>
      <w:r w:rsidR="0072769A" w:rsidRPr="00F93F5A">
        <w:rPr>
          <w:rFonts w:ascii="Browallia New" w:eastAsia="Arial Unicode MS" w:hAnsi="Browallia New" w:cs="Browallia New"/>
          <w:spacing w:val="-6"/>
          <w:sz w:val="28"/>
          <w:szCs w:val="28"/>
        </w:rPr>
        <w:t xml:space="preserve"> </w:t>
      </w:r>
      <w:r w:rsidR="0072769A" w:rsidRPr="00F93F5A">
        <w:rPr>
          <w:rFonts w:ascii="Browallia New" w:eastAsia="Arial Unicode MS" w:hAnsi="Browallia New" w:cs="Browallia New"/>
          <w:spacing w:val="-6"/>
          <w:sz w:val="28"/>
          <w:szCs w:val="28"/>
          <w:cs/>
        </w:rPr>
        <w:t xml:space="preserve">(ณ วันที่ </w:t>
      </w:r>
      <w:r w:rsidR="00077DB4" w:rsidRPr="00077DB4">
        <w:rPr>
          <w:rFonts w:ascii="Browallia New" w:eastAsia="Arial Unicode MS" w:hAnsi="Browallia New" w:cs="Browallia New"/>
          <w:spacing w:val="-6"/>
          <w:sz w:val="28"/>
          <w:szCs w:val="28"/>
        </w:rPr>
        <w:t>31</w:t>
      </w:r>
      <w:r w:rsidR="0072769A" w:rsidRPr="00F93F5A">
        <w:rPr>
          <w:rFonts w:ascii="Browallia New" w:eastAsia="Arial Unicode MS" w:hAnsi="Browallia New" w:cs="Browallia New"/>
          <w:spacing w:val="-6"/>
          <w:sz w:val="28"/>
          <w:szCs w:val="28"/>
        </w:rPr>
        <w:t xml:space="preserve"> </w:t>
      </w:r>
      <w:r w:rsidR="00F723FC" w:rsidRPr="00F93F5A">
        <w:rPr>
          <w:rFonts w:ascii="Browallia New" w:eastAsia="Arial Unicode MS" w:hAnsi="Browallia New" w:cs="Browallia New"/>
          <w:spacing w:val="-6"/>
          <w:sz w:val="28"/>
          <w:szCs w:val="28"/>
          <w:cs/>
        </w:rPr>
        <w:t>ธันวาคม</w:t>
      </w:r>
      <w:r w:rsidR="0072769A" w:rsidRPr="00F93F5A">
        <w:rPr>
          <w:rFonts w:ascii="Browallia New" w:eastAsia="Arial Unicode MS" w:hAnsi="Browallia New" w:cs="Browallia New"/>
          <w:spacing w:val="-6"/>
          <w:sz w:val="28"/>
          <w:szCs w:val="28"/>
          <w:cs/>
        </w:rPr>
        <w:t xml:space="preserve"> </w:t>
      </w:r>
      <w:r w:rsidR="00EC2969" w:rsidRPr="00F93F5A">
        <w:rPr>
          <w:rFonts w:ascii="Browallia New" w:eastAsia="Arial Unicode MS" w:hAnsi="Browallia New" w:cs="Browallia New"/>
          <w:spacing w:val="-6"/>
          <w:sz w:val="28"/>
          <w:szCs w:val="28"/>
        </w:rPr>
        <w:br/>
      </w:r>
      <w:r w:rsidR="0072769A" w:rsidRPr="00F93F5A">
        <w:rPr>
          <w:rFonts w:ascii="Browallia New" w:eastAsia="Arial Unicode MS" w:hAnsi="Browallia New" w:cs="Browallia New"/>
          <w:spacing w:val="-6"/>
          <w:sz w:val="28"/>
          <w:szCs w:val="28"/>
          <w:cs/>
        </w:rPr>
        <w:t xml:space="preserve">พ.ศ. </w:t>
      </w:r>
      <w:r w:rsidR="00077DB4" w:rsidRPr="00077DB4">
        <w:rPr>
          <w:rFonts w:ascii="Browallia New" w:eastAsia="Arial Unicode MS" w:hAnsi="Browallia New" w:cs="Browallia New"/>
          <w:spacing w:val="-6"/>
          <w:sz w:val="28"/>
          <w:szCs w:val="28"/>
        </w:rPr>
        <w:t>2566</w:t>
      </w:r>
      <w:r w:rsidR="0072769A" w:rsidRPr="00F93F5A">
        <w:rPr>
          <w:rFonts w:ascii="Browallia New" w:eastAsia="Arial Unicode MS" w:hAnsi="Browallia New" w:cs="Browallia New"/>
          <w:spacing w:val="-6"/>
          <w:sz w:val="28"/>
          <w:szCs w:val="28"/>
        </w:rPr>
        <w:t xml:space="preserve"> </w:t>
      </w:r>
      <w:r w:rsidR="0072769A" w:rsidRPr="00F93F5A">
        <w:rPr>
          <w:rFonts w:ascii="Browallia New" w:eastAsia="Arial Unicode MS" w:hAnsi="Browallia New" w:cs="Browallia New"/>
          <w:spacing w:val="-6"/>
          <w:sz w:val="28"/>
          <w:szCs w:val="28"/>
          <w:cs/>
        </w:rPr>
        <w:t>จำนวน</w:t>
      </w:r>
      <w:r w:rsidR="0072769A" w:rsidRPr="00F93F5A">
        <w:rPr>
          <w:rFonts w:ascii="Browallia New" w:eastAsia="Arial Unicode MS" w:hAnsi="Browallia New" w:cs="Browallia New"/>
          <w:spacing w:val="-6"/>
          <w:sz w:val="28"/>
          <w:szCs w:val="28"/>
        </w:rPr>
        <w:t xml:space="preserve"> </w:t>
      </w:r>
      <w:r w:rsidR="00077DB4" w:rsidRPr="00077DB4">
        <w:rPr>
          <w:rFonts w:ascii="Browallia New" w:eastAsia="Arial Unicode MS" w:hAnsi="Browallia New" w:cs="Browallia New"/>
          <w:spacing w:val="-6"/>
          <w:sz w:val="28"/>
          <w:szCs w:val="28"/>
        </w:rPr>
        <w:t>706</w:t>
      </w:r>
      <w:r w:rsidR="0072769A" w:rsidRPr="00F93F5A">
        <w:rPr>
          <w:rFonts w:ascii="Browallia New" w:eastAsia="Arial Unicode MS" w:hAnsi="Browallia New" w:cs="Browallia New"/>
          <w:spacing w:val="-6"/>
          <w:sz w:val="28"/>
          <w:szCs w:val="28"/>
        </w:rPr>
        <w:t xml:space="preserve"> </w:t>
      </w:r>
      <w:r w:rsidR="0072769A" w:rsidRPr="00F93F5A">
        <w:rPr>
          <w:rFonts w:ascii="Browallia New" w:eastAsia="Arial Unicode MS" w:hAnsi="Browallia New" w:cs="Browallia New"/>
          <w:spacing w:val="-6"/>
          <w:sz w:val="28"/>
          <w:szCs w:val="28"/>
          <w:cs/>
        </w:rPr>
        <w:t>ล้านบาท</w:t>
      </w:r>
      <w:r w:rsidR="00A02161">
        <w:rPr>
          <w:rFonts w:ascii="Browallia New" w:eastAsia="Arial Unicode MS" w:hAnsi="Browallia New" w:cs="Browallia New"/>
          <w:spacing w:val="-6"/>
          <w:sz w:val="28"/>
          <w:szCs w:val="28"/>
        </w:rPr>
        <w:t xml:space="preserve"> </w:t>
      </w:r>
      <w:r w:rsidR="0072769A" w:rsidRPr="00F93F5A">
        <w:rPr>
          <w:rFonts w:ascii="Browallia New" w:eastAsia="Arial Unicode MS" w:hAnsi="Browallia New" w:cs="Browallia New"/>
          <w:spacing w:val="-6"/>
          <w:sz w:val="28"/>
          <w:szCs w:val="28"/>
          <w:cs/>
        </w:rPr>
        <w:t>ซึ่งมีอัตราดอกเบี้ยคงที่</w:t>
      </w:r>
      <w:r w:rsidR="0072769A" w:rsidRPr="00F93F5A">
        <w:rPr>
          <w:rFonts w:ascii="Browallia New" w:eastAsia="Arial Unicode MS" w:hAnsi="Browallia New" w:cs="Browallia New"/>
          <w:spacing w:val="-4"/>
          <w:sz w:val="28"/>
          <w:szCs w:val="28"/>
          <w:cs/>
        </w:rPr>
        <w:t xml:space="preserve">ระหว่างร้อยละ </w:t>
      </w:r>
      <w:r w:rsidR="00077DB4" w:rsidRPr="00077DB4">
        <w:rPr>
          <w:rFonts w:ascii="Browallia New" w:eastAsia="Arial Unicode MS" w:hAnsi="Browallia New" w:cs="Browallia New"/>
          <w:spacing w:val="-4"/>
          <w:sz w:val="28"/>
          <w:szCs w:val="28"/>
        </w:rPr>
        <w:t>0</w:t>
      </w:r>
      <w:r w:rsidR="00F33C72"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45</w:t>
      </w:r>
      <w:r w:rsidR="0072769A" w:rsidRPr="00F93F5A">
        <w:rPr>
          <w:rFonts w:ascii="Browallia New" w:eastAsia="Arial Unicode MS" w:hAnsi="Browallia New" w:cs="Browallia New"/>
          <w:spacing w:val="-4"/>
          <w:sz w:val="28"/>
          <w:szCs w:val="28"/>
          <w:cs/>
        </w:rPr>
        <w:t xml:space="preserve"> ถึงร้อยละ </w:t>
      </w:r>
      <w:r w:rsidR="00077DB4" w:rsidRPr="00077DB4">
        <w:rPr>
          <w:rFonts w:ascii="Browallia New" w:eastAsia="Arial Unicode MS" w:hAnsi="Browallia New" w:cs="Browallia New"/>
          <w:spacing w:val="-4"/>
          <w:sz w:val="28"/>
          <w:szCs w:val="28"/>
        </w:rPr>
        <w:t>1</w:t>
      </w:r>
      <w:r w:rsidR="00F33C72" w:rsidRPr="00F93F5A">
        <w:rPr>
          <w:rFonts w:ascii="Browallia New" w:eastAsia="Arial Unicode MS" w:hAnsi="Browallia New" w:cs="Browallia New"/>
          <w:spacing w:val="-4"/>
          <w:sz w:val="28"/>
          <w:szCs w:val="28"/>
        </w:rPr>
        <w:t>.</w:t>
      </w:r>
      <w:r w:rsidR="00077DB4" w:rsidRPr="00077DB4">
        <w:rPr>
          <w:rFonts w:ascii="Browallia New" w:eastAsia="Arial Unicode MS" w:hAnsi="Browallia New" w:cs="Browallia New"/>
          <w:spacing w:val="-4"/>
          <w:sz w:val="28"/>
          <w:szCs w:val="28"/>
        </w:rPr>
        <w:t>25</w:t>
      </w:r>
      <w:r w:rsidR="0072769A" w:rsidRPr="00F93F5A">
        <w:rPr>
          <w:rFonts w:ascii="Browallia New" w:eastAsia="Arial Unicode MS" w:hAnsi="Browallia New" w:cs="Browallia New"/>
          <w:spacing w:val="-4"/>
          <w:sz w:val="28"/>
          <w:szCs w:val="28"/>
          <w:cs/>
        </w:rPr>
        <w:t xml:space="preserve"> ต่อปี)</w:t>
      </w:r>
      <w:r w:rsidR="00375982" w:rsidRPr="00F93F5A">
        <w:rPr>
          <w:rFonts w:ascii="Browallia New" w:eastAsia="Arial Unicode MS" w:hAnsi="Browallia New" w:cs="Browallia New"/>
          <w:spacing w:val="-4"/>
          <w:sz w:val="28"/>
          <w:szCs w:val="28"/>
          <w:cs/>
        </w:rPr>
        <w:t xml:space="preserve"> </w:t>
      </w:r>
      <w:r w:rsidR="000F07EC" w:rsidRPr="00F93F5A">
        <w:rPr>
          <w:rFonts w:ascii="Browallia New" w:eastAsia="Arial Unicode MS" w:hAnsi="Browallia New" w:cs="Browallia New"/>
          <w:spacing w:val="-4"/>
          <w:sz w:val="28"/>
          <w:szCs w:val="28"/>
          <w:cs/>
        </w:rPr>
        <w:t>เงินกู้ยืม</w:t>
      </w:r>
      <w:r w:rsidR="0017623D" w:rsidRPr="00F93F5A">
        <w:rPr>
          <w:rFonts w:ascii="Browallia New" w:eastAsia="Arial Unicode MS" w:hAnsi="Browallia New" w:cs="Browallia New"/>
          <w:spacing w:val="-4"/>
          <w:sz w:val="28"/>
          <w:szCs w:val="28"/>
          <w:cs/>
        </w:rPr>
        <w:t>ระยะสั้น</w:t>
      </w:r>
      <w:r w:rsidR="00CD7392" w:rsidRPr="00F93F5A">
        <w:rPr>
          <w:rFonts w:ascii="Browallia New" w:eastAsia="Arial Unicode MS" w:hAnsi="Browallia New" w:cs="Browallia New"/>
          <w:spacing w:val="-4"/>
          <w:sz w:val="28"/>
          <w:szCs w:val="28"/>
          <w:cs/>
        </w:rPr>
        <w:t>ของกลุ่มกิจการและบริษัท</w:t>
      </w:r>
      <w:r w:rsidR="000F07EC" w:rsidRPr="00F93F5A">
        <w:rPr>
          <w:rFonts w:ascii="Browallia New" w:eastAsia="Arial Unicode MS" w:hAnsi="Browallia New" w:cs="Browallia New"/>
          <w:spacing w:val="-4"/>
          <w:sz w:val="28"/>
          <w:szCs w:val="28"/>
          <w:cs/>
        </w:rPr>
        <w:t>มีกำหนดการจ่ายชำระคืนเงินต้น</w:t>
      </w:r>
      <w:r w:rsidR="000F07EC" w:rsidRPr="00F93F5A">
        <w:rPr>
          <w:rFonts w:ascii="Browallia New" w:eastAsia="Arial Unicode MS" w:hAnsi="Browallia New" w:cs="Browallia New"/>
          <w:sz w:val="28"/>
          <w:szCs w:val="28"/>
          <w:cs/>
        </w:rPr>
        <w:t>และดอกเบี้ยตามระยะเวลาที่กำหนดไว้และไม่มีหลักทรัพย์</w:t>
      </w:r>
      <w:r w:rsidR="00455501" w:rsidRPr="00F93F5A">
        <w:rPr>
          <w:rFonts w:ascii="Browallia New" w:eastAsia="Arial Unicode MS" w:hAnsi="Browallia New" w:cs="Browallia New"/>
          <w:sz w:val="28"/>
          <w:szCs w:val="28"/>
        </w:rPr>
        <w:br/>
      </w:r>
      <w:r w:rsidR="000F07EC" w:rsidRPr="00F93F5A">
        <w:rPr>
          <w:rFonts w:ascii="Browallia New" w:eastAsia="Arial Unicode MS" w:hAnsi="Browallia New" w:cs="Browallia New"/>
          <w:sz w:val="28"/>
          <w:szCs w:val="28"/>
          <w:cs/>
        </w:rPr>
        <w:t>ค้ำประกัน</w:t>
      </w:r>
    </w:p>
    <w:p w14:paraId="1D00951E" w14:textId="22D9FDDD" w:rsidR="00632C01" w:rsidRPr="004438F4" w:rsidRDefault="004658E3" w:rsidP="00490218">
      <w:pPr>
        <w:spacing w:line="240" w:lineRule="auto"/>
        <w:ind w:left="547"/>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rPr>
        <w:br w:type="page"/>
      </w:r>
    </w:p>
    <w:p w14:paraId="01EAEE13" w14:textId="711D9611" w:rsidR="002C72AC" w:rsidRPr="004438F4" w:rsidRDefault="002C72AC" w:rsidP="00490218">
      <w:pPr>
        <w:spacing w:line="240" w:lineRule="auto"/>
        <w:ind w:left="547"/>
        <w:jc w:val="thaiDistribute"/>
        <w:rPr>
          <w:rFonts w:ascii="Browallia New" w:eastAsia="Arial Unicode MS" w:hAnsi="Browallia New" w:cs="Browallia New"/>
          <w:sz w:val="28"/>
          <w:szCs w:val="28"/>
        </w:rPr>
      </w:pPr>
      <w:r w:rsidRPr="004438F4">
        <w:rPr>
          <w:rFonts w:ascii="Browallia New" w:eastAsia="Arial Unicode MS" w:hAnsi="Browallia New" w:cs="Browallia New"/>
          <w:sz w:val="28"/>
          <w:szCs w:val="28"/>
          <w:cs/>
        </w:rPr>
        <w:t>การเปลี่ยนแปลงของเงินกู้ยืมระยะสั้นจากกิจการที่เกี่ยวข้องกัน</w:t>
      </w:r>
      <w:r w:rsidR="009371BA" w:rsidRPr="004438F4">
        <w:rPr>
          <w:rFonts w:ascii="Browallia New" w:eastAsia="Arial Unicode MS" w:hAnsi="Browallia New" w:cs="Browallia New"/>
          <w:sz w:val="28"/>
          <w:szCs w:val="28"/>
          <w:cs/>
        </w:rPr>
        <w:t>สาม</w:t>
      </w:r>
      <w:r w:rsidRPr="004438F4">
        <w:rPr>
          <w:rFonts w:ascii="Browallia New" w:eastAsia="Arial Unicode MS" w:hAnsi="Browallia New" w:cs="Browallia New"/>
          <w:sz w:val="28"/>
          <w:szCs w:val="28"/>
          <w:cs/>
        </w:rPr>
        <w:t>ารถวิเคราะห์ได้ดังนี้</w:t>
      </w:r>
    </w:p>
    <w:p w14:paraId="2CBBEFCC" w14:textId="77777777" w:rsidR="002C72AC" w:rsidRPr="00F93F5A" w:rsidRDefault="002C72AC" w:rsidP="00490218">
      <w:pPr>
        <w:spacing w:line="240" w:lineRule="auto"/>
        <w:ind w:left="547"/>
        <w:jc w:val="thaiDistribute"/>
        <w:rPr>
          <w:rFonts w:ascii="Browallia New" w:eastAsia="Arial Unicode MS" w:hAnsi="Browallia New" w:cs="Browallia New"/>
        </w:rPr>
      </w:pPr>
    </w:p>
    <w:tbl>
      <w:tblPr>
        <w:tblW w:w="9461" w:type="dxa"/>
        <w:tblInd w:w="117" w:type="dxa"/>
        <w:tblLook w:val="0000" w:firstRow="0" w:lastRow="0" w:firstColumn="0" w:lastColumn="0" w:noHBand="0" w:noVBand="0"/>
      </w:tblPr>
      <w:tblGrid>
        <w:gridCol w:w="6005"/>
        <w:gridCol w:w="1728"/>
        <w:gridCol w:w="1728"/>
      </w:tblGrid>
      <w:tr w:rsidR="002C72AC" w:rsidRPr="00F93F5A" w14:paraId="32079FD0" w14:textId="77777777" w:rsidTr="00C90B4F">
        <w:trPr>
          <w:trHeight w:val="225"/>
        </w:trPr>
        <w:tc>
          <w:tcPr>
            <w:tcW w:w="6005" w:type="dxa"/>
            <w:vAlign w:val="bottom"/>
          </w:tcPr>
          <w:p w14:paraId="40EB34FC" w14:textId="77777777" w:rsidR="002C72AC" w:rsidRPr="00F93F5A" w:rsidRDefault="002C72AC" w:rsidP="002C72AC">
            <w:pPr>
              <w:spacing w:line="240" w:lineRule="auto"/>
              <w:ind w:left="422"/>
              <w:rPr>
                <w:rFonts w:ascii="Browallia New" w:eastAsia="Arial Unicode MS" w:hAnsi="Browallia New" w:cs="Browallia New"/>
                <w:sz w:val="28"/>
                <w:szCs w:val="28"/>
              </w:rPr>
            </w:pPr>
          </w:p>
        </w:tc>
        <w:tc>
          <w:tcPr>
            <w:tcW w:w="1728" w:type="dxa"/>
            <w:tcBorders>
              <w:top w:val="single" w:sz="4" w:space="0" w:color="auto"/>
            </w:tcBorders>
            <w:vAlign w:val="bottom"/>
          </w:tcPr>
          <w:p w14:paraId="1A5C8A28"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6B2CD581"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cs/>
                <w:lang w:val="th-TH"/>
              </w:rPr>
            </w:pPr>
            <w:r w:rsidRPr="00F93F5A">
              <w:rPr>
                <w:rFonts w:ascii="Browallia New" w:eastAsia="Arial Unicode MS" w:hAnsi="Browallia New" w:cs="Browallia New"/>
                <w:b/>
                <w:bCs/>
                <w:sz w:val="28"/>
                <w:szCs w:val="28"/>
                <w:cs/>
              </w:rPr>
              <w:t>ข้อมูลทางการเงินเฉพาะกิจการ</w:t>
            </w:r>
          </w:p>
        </w:tc>
      </w:tr>
      <w:tr w:rsidR="002C72AC" w:rsidRPr="00F93F5A" w14:paraId="4B7F8D64" w14:textId="77777777" w:rsidTr="00C90B4F">
        <w:trPr>
          <w:trHeight w:val="225"/>
        </w:trPr>
        <w:tc>
          <w:tcPr>
            <w:tcW w:w="6005" w:type="dxa"/>
          </w:tcPr>
          <w:p w14:paraId="698AC268" w14:textId="77777777" w:rsidR="002C72AC" w:rsidRPr="00F93F5A" w:rsidRDefault="002C72AC" w:rsidP="002C72AC">
            <w:pPr>
              <w:spacing w:line="240" w:lineRule="auto"/>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0B50F370"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B97D97E"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พันบาท</w:t>
            </w:r>
          </w:p>
        </w:tc>
      </w:tr>
      <w:tr w:rsidR="002C72AC" w:rsidRPr="00F93F5A" w14:paraId="54A8BC13" w14:textId="77777777" w:rsidTr="008920D4">
        <w:trPr>
          <w:trHeight w:val="70"/>
        </w:trPr>
        <w:tc>
          <w:tcPr>
            <w:tcW w:w="6005" w:type="dxa"/>
          </w:tcPr>
          <w:p w14:paraId="4BBDB94E" w14:textId="7CB1E90E" w:rsidR="002C72AC" w:rsidRPr="00F93F5A" w:rsidRDefault="002C72AC" w:rsidP="002C72AC">
            <w:pPr>
              <w:spacing w:before="10" w:line="240" w:lineRule="auto"/>
              <w:ind w:left="422"/>
              <w:rPr>
                <w:rFonts w:ascii="Browallia New" w:eastAsia="Arial Unicode MS" w:hAnsi="Browallia New" w:cs="Browallia New"/>
                <w:snapToGrid w:val="0"/>
                <w:sz w:val="12"/>
                <w:szCs w:val="12"/>
                <w:cs/>
                <w:lang w:eastAsia="th-TH"/>
              </w:rPr>
            </w:pPr>
          </w:p>
        </w:tc>
        <w:tc>
          <w:tcPr>
            <w:tcW w:w="1728" w:type="dxa"/>
            <w:shd w:val="clear" w:color="auto" w:fill="FAFAFA"/>
          </w:tcPr>
          <w:p w14:paraId="487AD115" w14:textId="77777777" w:rsidR="002C72AC" w:rsidRPr="00F93F5A" w:rsidRDefault="002C72AC" w:rsidP="002C72AC">
            <w:pPr>
              <w:spacing w:before="10" w:line="240" w:lineRule="auto"/>
              <w:ind w:right="-72"/>
              <w:jc w:val="right"/>
              <w:rPr>
                <w:rFonts w:ascii="Browallia New" w:eastAsia="Arial Unicode MS" w:hAnsi="Browallia New" w:cs="Browallia New"/>
                <w:sz w:val="12"/>
                <w:szCs w:val="12"/>
              </w:rPr>
            </w:pPr>
          </w:p>
        </w:tc>
        <w:tc>
          <w:tcPr>
            <w:tcW w:w="1728" w:type="dxa"/>
            <w:shd w:val="clear" w:color="auto" w:fill="FAFAFA"/>
          </w:tcPr>
          <w:p w14:paraId="2AB3F41D" w14:textId="77777777" w:rsidR="002C72AC" w:rsidRPr="00F93F5A" w:rsidRDefault="002C72AC" w:rsidP="002C72AC">
            <w:pPr>
              <w:spacing w:before="10" w:line="240" w:lineRule="auto"/>
              <w:ind w:right="-72"/>
              <w:jc w:val="right"/>
              <w:rPr>
                <w:rFonts w:ascii="Browallia New" w:eastAsia="Arial Unicode MS" w:hAnsi="Browallia New" w:cs="Browallia New"/>
                <w:sz w:val="12"/>
                <w:szCs w:val="12"/>
                <w:cs/>
              </w:rPr>
            </w:pPr>
          </w:p>
        </w:tc>
      </w:tr>
      <w:tr w:rsidR="00E96789" w:rsidRPr="00F93F5A" w14:paraId="11E4A88F" w14:textId="77777777" w:rsidTr="008920D4">
        <w:trPr>
          <w:trHeight w:val="135"/>
        </w:trPr>
        <w:tc>
          <w:tcPr>
            <w:tcW w:w="6005" w:type="dxa"/>
          </w:tcPr>
          <w:p w14:paraId="6843FFF0" w14:textId="7BC7A921" w:rsidR="002C72AC" w:rsidRPr="00F93F5A" w:rsidRDefault="009C432B" w:rsidP="00490218">
            <w:pPr>
              <w:spacing w:before="12" w:line="240" w:lineRule="auto"/>
              <w:ind w:left="422"/>
              <w:rPr>
                <w:rFonts w:ascii="Browallia New" w:eastAsia="Arial Unicode MS" w:hAnsi="Browallia New" w:cs="Browallia New"/>
                <w:snapToGrid w:val="0"/>
                <w:spacing w:val="-4"/>
                <w:sz w:val="28"/>
                <w:szCs w:val="28"/>
                <w:lang w:eastAsia="th-TH"/>
              </w:rPr>
            </w:pPr>
            <w:r w:rsidRPr="00F93F5A">
              <w:rPr>
                <w:rFonts w:ascii="Browallia New" w:eastAsia="Arial Unicode MS" w:hAnsi="Browallia New" w:cs="Browallia New"/>
                <w:b/>
                <w:bCs/>
                <w:spacing w:val="-4"/>
                <w:sz w:val="28"/>
                <w:szCs w:val="28"/>
                <w:cs/>
              </w:rPr>
              <w:t>สำหรับ</w:t>
            </w:r>
            <w:r w:rsidR="004D7289" w:rsidRPr="00F93F5A">
              <w:rPr>
                <w:rFonts w:ascii="Browallia New" w:eastAsia="Arial Unicode MS" w:hAnsi="Browallia New" w:cs="Browallia New"/>
                <w:b/>
                <w:bCs/>
                <w:spacing w:val="-4"/>
                <w:sz w:val="28"/>
                <w:szCs w:val="28"/>
                <w:cs/>
              </w:rPr>
              <w:t>รอบระยะเวลา</w:t>
            </w:r>
            <w:r w:rsidR="00B0504D" w:rsidRPr="00F93F5A">
              <w:rPr>
                <w:rFonts w:ascii="Browallia New" w:eastAsia="Arial Unicode MS" w:hAnsi="Browallia New" w:cs="Browallia New"/>
                <w:b/>
                <w:bCs/>
                <w:spacing w:val="-4"/>
                <w:sz w:val="28"/>
                <w:szCs w:val="28"/>
                <w:cs/>
              </w:rPr>
              <w:t>เก้าเดือน</w:t>
            </w:r>
            <w:r w:rsidRPr="00F93F5A">
              <w:rPr>
                <w:rFonts w:ascii="Browallia New" w:eastAsia="Arial Unicode MS" w:hAnsi="Browallia New" w:cs="Browallia New"/>
                <w:b/>
                <w:bCs/>
                <w:spacing w:val="-4"/>
                <w:sz w:val="28"/>
                <w:szCs w:val="28"/>
                <w:cs/>
              </w:rPr>
              <w:t xml:space="preserve">สิ้นสุดวันที่ </w:t>
            </w:r>
            <w:r w:rsidR="00077DB4" w:rsidRPr="00077DB4">
              <w:rPr>
                <w:rFonts w:ascii="Browallia New" w:eastAsia="Arial Unicode MS" w:hAnsi="Browallia New" w:cs="Browallia New"/>
                <w:b/>
                <w:bCs/>
                <w:spacing w:val="-4"/>
                <w:sz w:val="28"/>
                <w:szCs w:val="28"/>
              </w:rPr>
              <w:t>30</w:t>
            </w:r>
            <w:r w:rsidR="00B0504D" w:rsidRPr="00F93F5A">
              <w:rPr>
                <w:rFonts w:ascii="Browallia New" w:eastAsia="Arial Unicode MS" w:hAnsi="Browallia New" w:cs="Browallia New"/>
                <w:b/>
                <w:bCs/>
                <w:spacing w:val="-4"/>
                <w:sz w:val="28"/>
                <w:szCs w:val="28"/>
              </w:rPr>
              <w:t xml:space="preserve"> </w:t>
            </w:r>
            <w:r w:rsidR="00B0504D" w:rsidRPr="00F93F5A">
              <w:rPr>
                <w:rFonts w:ascii="Browallia New" w:eastAsia="Arial Unicode MS" w:hAnsi="Browallia New" w:cs="Browallia New"/>
                <w:b/>
                <w:bCs/>
                <w:spacing w:val="-4"/>
                <w:sz w:val="28"/>
                <w:szCs w:val="28"/>
                <w:cs/>
              </w:rPr>
              <w:t xml:space="preserve">กันยายน </w:t>
            </w:r>
            <w:r w:rsidR="008920D4" w:rsidRPr="00F93F5A">
              <w:rPr>
                <w:rFonts w:ascii="Browallia New" w:eastAsia="Arial Unicode MS" w:hAnsi="Browallia New" w:cs="Browallia New"/>
                <w:b/>
                <w:bCs/>
                <w:spacing w:val="-4"/>
                <w:sz w:val="28"/>
                <w:szCs w:val="28"/>
                <w:cs/>
              </w:rPr>
              <w:t xml:space="preserve">พ.ศ. </w:t>
            </w:r>
            <w:r w:rsidR="00077DB4" w:rsidRPr="00077DB4">
              <w:rPr>
                <w:rFonts w:ascii="Browallia New" w:eastAsia="Arial Unicode MS" w:hAnsi="Browallia New" w:cs="Browallia New"/>
                <w:b/>
                <w:bCs/>
                <w:spacing w:val="-4"/>
                <w:sz w:val="28"/>
                <w:szCs w:val="28"/>
              </w:rPr>
              <w:t>2567</w:t>
            </w:r>
          </w:p>
        </w:tc>
        <w:tc>
          <w:tcPr>
            <w:tcW w:w="1728" w:type="dxa"/>
            <w:shd w:val="clear" w:color="auto" w:fill="FAFAFA"/>
          </w:tcPr>
          <w:p w14:paraId="13BE8EA1" w14:textId="054E9F25" w:rsidR="002C72AC" w:rsidRPr="00F93F5A" w:rsidRDefault="002C72AC" w:rsidP="00490218">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072744F" w14:textId="5C32009E" w:rsidR="002C72AC" w:rsidRPr="00F93F5A" w:rsidRDefault="002C72AC" w:rsidP="00490218">
            <w:pPr>
              <w:spacing w:before="12" w:line="240" w:lineRule="auto"/>
              <w:ind w:right="-72"/>
              <w:jc w:val="right"/>
              <w:rPr>
                <w:rFonts w:ascii="Browallia New" w:eastAsia="Arial Unicode MS" w:hAnsi="Browallia New" w:cs="Browallia New"/>
                <w:sz w:val="28"/>
                <w:szCs w:val="28"/>
              </w:rPr>
            </w:pPr>
          </w:p>
        </w:tc>
      </w:tr>
      <w:tr w:rsidR="008920D4" w:rsidRPr="00F93F5A" w14:paraId="0548B0A4" w14:textId="77777777" w:rsidTr="00C90B4F">
        <w:trPr>
          <w:trHeight w:val="225"/>
        </w:trPr>
        <w:tc>
          <w:tcPr>
            <w:tcW w:w="6005" w:type="dxa"/>
          </w:tcPr>
          <w:p w14:paraId="7B67E0DC" w14:textId="6F9F48BE" w:rsidR="008920D4" w:rsidRPr="00F93F5A" w:rsidRDefault="008920D4" w:rsidP="008920D4">
            <w:pPr>
              <w:spacing w:line="240" w:lineRule="auto"/>
              <w:ind w:left="422"/>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ยอดคงเหลือต้น</w:t>
            </w:r>
            <w:r w:rsidR="004D7289" w:rsidRPr="00F93F5A">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5B2A5234" w14:textId="182439B8" w:rsidR="008920D4" w:rsidRPr="00F93F5A" w:rsidRDefault="00077DB4" w:rsidP="008920D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435</w:t>
            </w:r>
            <w:r w:rsidR="00BF29D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c>
          <w:tcPr>
            <w:tcW w:w="1728" w:type="dxa"/>
            <w:shd w:val="clear" w:color="auto" w:fill="FAFAFA"/>
          </w:tcPr>
          <w:p w14:paraId="01A07F85" w14:textId="5923FF1E" w:rsidR="008920D4" w:rsidRPr="00F93F5A" w:rsidRDefault="00077DB4" w:rsidP="008920D4">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705</w:t>
            </w:r>
            <w:r w:rsidR="00BF29DF"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710</w:t>
            </w:r>
          </w:p>
        </w:tc>
      </w:tr>
      <w:tr w:rsidR="008920D4" w:rsidRPr="00F93F5A" w14:paraId="611B83C2" w14:textId="77777777" w:rsidTr="00C90B4F">
        <w:trPr>
          <w:trHeight w:val="225"/>
        </w:trPr>
        <w:tc>
          <w:tcPr>
            <w:tcW w:w="6005" w:type="dxa"/>
          </w:tcPr>
          <w:p w14:paraId="0C232FB9" w14:textId="77777777" w:rsidR="008920D4" w:rsidRPr="00F93F5A" w:rsidRDefault="008920D4" w:rsidP="008920D4">
            <w:pPr>
              <w:spacing w:line="240" w:lineRule="auto"/>
              <w:ind w:left="422"/>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กระแสเงินสด</w:t>
            </w:r>
            <w:r w:rsidRPr="00F93F5A">
              <w:rPr>
                <w:rFonts w:ascii="Browallia New" w:eastAsia="Arial Unicode MS" w:hAnsi="Browallia New" w:cs="Browallia New"/>
                <w:snapToGrid w:val="0"/>
                <w:sz w:val="28"/>
                <w:szCs w:val="28"/>
                <w:lang w:eastAsia="th-TH"/>
              </w:rPr>
              <w:t>:</w:t>
            </w:r>
          </w:p>
        </w:tc>
        <w:tc>
          <w:tcPr>
            <w:tcW w:w="1728" w:type="dxa"/>
            <w:shd w:val="clear" w:color="auto" w:fill="FAFAFA"/>
          </w:tcPr>
          <w:p w14:paraId="3CEA8168" w14:textId="77777777" w:rsidR="008920D4" w:rsidRPr="00F93F5A" w:rsidRDefault="008920D4" w:rsidP="008920D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B734B46" w14:textId="77777777" w:rsidR="008920D4" w:rsidRPr="00F93F5A" w:rsidRDefault="008920D4" w:rsidP="008920D4">
            <w:pPr>
              <w:spacing w:line="240" w:lineRule="auto"/>
              <w:ind w:right="-72"/>
              <w:jc w:val="right"/>
              <w:rPr>
                <w:rFonts w:ascii="Browallia New" w:eastAsia="Arial Unicode MS" w:hAnsi="Browallia New" w:cs="Browallia New"/>
                <w:sz w:val="28"/>
                <w:szCs w:val="28"/>
                <w:cs/>
              </w:rPr>
            </w:pPr>
          </w:p>
        </w:tc>
      </w:tr>
      <w:tr w:rsidR="008920D4" w:rsidRPr="00F93F5A" w14:paraId="56317F55" w14:textId="77777777" w:rsidTr="00C90B4F">
        <w:trPr>
          <w:trHeight w:val="225"/>
        </w:trPr>
        <w:tc>
          <w:tcPr>
            <w:tcW w:w="6005" w:type="dxa"/>
          </w:tcPr>
          <w:p w14:paraId="41770465" w14:textId="371417E7" w:rsidR="008920D4" w:rsidRPr="00F93F5A" w:rsidRDefault="008920D4" w:rsidP="008920D4">
            <w:pPr>
              <w:spacing w:line="240" w:lineRule="auto"/>
              <w:ind w:left="422"/>
              <w:rPr>
                <w:rFonts w:ascii="Browallia New" w:eastAsia="Arial Unicode MS" w:hAnsi="Browallia New" w:cs="Browallia New"/>
                <w:snapToGrid w:val="0"/>
                <w:sz w:val="28"/>
                <w:szCs w:val="28"/>
                <w:lang w:val="en-US"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เงินกู้ยืม</w:t>
            </w:r>
            <w:r w:rsidR="00D63678" w:rsidRPr="00F93F5A">
              <w:rPr>
                <w:rFonts w:ascii="Browallia New" w:eastAsia="Arial Unicode MS" w:hAnsi="Browallia New" w:cs="Browallia New"/>
                <w:snapToGrid w:val="0"/>
                <w:sz w:val="28"/>
                <w:szCs w:val="28"/>
                <w:cs/>
                <w:lang w:eastAsia="th-TH"/>
              </w:rPr>
              <w:t>ใน</w:t>
            </w:r>
            <w:r w:rsidRPr="00F93F5A">
              <w:rPr>
                <w:rFonts w:ascii="Browallia New" w:eastAsia="Arial Unicode MS" w:hAnsi="Browallia New" w:cs="Browallia New"/>
                <w:snapToGrid w:val="0"/>
                <w:sz w:val="28"/>
                <w:szCs w:val="28"/>
                <w:cs/>
                <w:lang w:eastAsia="th-TH"/>
              </w:rPr>
              <w:t>ระหว่าง</w:t>
            </w:r>
            <w:r w:rsidR="004D7289" w:rsidRPr="00F93F5A">
              <w:rPr>
                <w:rFonts w:ascii="Browallia New" w:eastAsia="Arial Unicode MS" w:hAnsi="Browallia New" w:cs="Browallia New"/>
                <w:sz w:val="28"/>
                <w:szCs w:val="28"/>
                <w:cs/>
              </w:rPr>
              <w:t>รอบระยะเวลา</w:t>
            </w:r>
            <w:r w:rsidR="00207262" w:rsidRPr="00F93F5A">
              <w:rPr>
                <w:rFonts w:ascii="Browallia New" w:eastAsia="Arial Unicode MS" w:hAnsi="Browallia New" w:cs="Browallia New"/>
                <w:sz w:val="28"/>
                <w:szCs w:val="28"/>
                <w:vertAlign w:val="superscript"/>
                <w:lang w:val="en-US"/>
              </w:rPr>
              <w:t>(</w:t>
            </w:r>
            <w:r w:rsidR="00077DB4" w:rsidRPr="00077DB4">
              <w:rPr>
                <w:rFonts w:ascii="Browallia New" w:eastAsia="Arial Unicode MS" w:hAnsi="Browallia New" w:cs="Browallia New"/>
                <w:sz w:val="28"/>
                <w:szCs w:val="28"/>
                <w:vertAlign w:val="superscript"/>
              </w:rPr>
              <w:t>1</w:t>
            </w:r>
            <w:r w:rsidR="00207262" w:rsidRPr="00F93F5A">
              <w:rPr>
                <w:rFonts w:ascii="Browallia New" w:eastAsia="Arial Unicode MS" w:hAnsi="Browallia New" w:cs="Browallia New"/>
                <w:sz w:val="28"/>
                <w:szCs w:val="28"/>
                <w:vertAlign w:val="superscript"/>
                <w:lang w:val="en-US"/>
              </w:rPr>
              <w:t>)</w:t>
            </w:r>
          </w:p>
        </w:tc>
        <w:tc>
          <w:tcPr>
            <w:tcW w:w="1728" w:type="dxa"/>
            <w:shd w:val="clear" w:color="auto" w:fill="FAFAFA"/>
          </w:tcPr>
          <w:p w14:paraId="0DF07A59" w14:textId="4DD703BC" w:rsidR="008920D4" w:rsidRPr="00F93F5A" w:rsidRDefault="00077DB4" w:rsidP="008920D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900</w:t>
            </w:r>
            <w:r w:rsidR="00E46C37">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c>
          <w:tcPr>
            <w:tcW w:w="1728" w:type="dxa"/>
            <w:shd w:val="clear" w:color="auto" w:fill="FAFAFA"/>
          </w:tcPr>
          <w:p w14:paraId="5D927223" w14:textId="464F2074" w:rsidR="008920D4" w:rsidRPr="00F93F5A" w:rsidRDefault="00077DB4" w:rsidP="008920D4">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w:t>
            </w:r>
            <w:r w:rsidR="00975662">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938</w:t>
            </w:r>
            <w:r w:rsidR="00975662">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729</w:t>
            </w:r>
          </w:p>
        </w:tc>
      </w:tr>
      <w:tr w:rsidR="008920D4" w:rsidRPr="00F93F5A" w14:paraId="63DA79D1" w14:textId="77777777" w:rsidTr="00C90B4F">
        <w:trPr>
          <w:trHeight w:val="225"/>
        </w:trPr>
        <w:tc>
          <w:tcPr>
            <w:tcW w:w="6005" w:type="dxa"/>
          </w:tcPr>
          <w:p w14:paraId="30091BC7" w14:textId="45106322" w:rsidR="008920D4" w:rsidRPr="00F93F5A" w:rsidRDefault="008920D4" w:rsidP="008920D4">
            <w:pPr>
              <w:tabs>
                <w:tab w:val="left" w:pos="589"/>
              </w:tabs>
              <w:spacing w:line="240" w:lineRule="auto"/>
              <w:ind w:left="589"/>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จ่ายคืนเงินกู้ยืม</w:t>
            </w:r>
            <w:r w:rsidR="00D63678" w:rsidRPr="00F93F5A">
              <w:rPr>
                <w:rFonts w:ascii="Browallia New" w:eastAsia="Arial Unicode MS" w:hAnsi="Browallia New" w:cs="Browallia New"/>
                <w:snapToGrid w:val="0"/>
                <w:sz w:val="28"/>
                <w:szCs w:val="28"/>
                <w:cs/>
                <w:lang w:eastAsia="th-TH"/>
              </w:rPr>
              <w:t>ใน</w:t>
            </w:r>
            <w:r w:rsidRPr="00F93F5A">
              <w:rPr>
                <w:rFonts w:ascii="Browallia New" w:eastAsia="Arial Unicode MS" w:hAnsi="Browallia New" w:cs="Browallia New"/>
                <w:snapToGrid w:val="0"/>
                <w:sz w:val="28"/>
                <w:szCs w:val="28"/>
                <w:cs/>
                <w:lang w:eastAsia="th-TH"/>
              </w:rPr>
              <w:t>ระหว่าง</w:t>
            </w:r>
            <w:r w:rsidR="004D7289" w:rsidRPr="00F93F5A">
              <w:rPr>
                <w:rFonts w:ascii="Browallia New" w:eastAsia="Arial Unicode MS" w:hAnsi="Browallia New" w:cs="Browallia New"/>
                <w:sz w:val="28"/>
                <w:szCs w:val="28"/>
                <w:cs/>
              </w:rPr>
              <w:t>รอบระยะเวลา</w:t>
            </w:r>
          </w:p>
        </w:tc>
        <w:tc>
          <w:tcPr>
            <w:tcW w:w="1728" w:type="dxa"/>
            <w:shd w:val="clear" w:color="auto" w:fill="FAFAFA"/>
          </w:tcPr>
          <w:p w14:paraId="687B7789" w14:textId="75FA5B2E" w:rsidR="008920D4" w:rsidRPr="00F93F5A" w:rsidRDefault="00E46C37" w:rsidP="008920D4">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728" w:type="dxa"/>
            <w:shd w:val="clear" w:color="auto" w:fill="FAFAFA"/>
          </w:tcPr>
          <w:p w14:paraId="63A59F3B" w14:textId="36F2A81B" w:rsidR="008920D4" w:rsidRPr="00F93F5A" w:rsidRDefault="00483804" w:rsidP="008920D4">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140</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210</w:t>
            </w:r>
            <w:r w:rsidRPr="00F93F5A">
              <w:rPr>
                <w:rFonts w:ascii="Browallia New" w:eastAsia="Arial Unicode MS" w:hAnsi="Browallia New" w:cs="Browallia New"/>
                <w:sz w:val="28"/>
                <w:szCs w:val="28"/>
              </w:rPr>
              <w:t>)</w:t>
            </w:r>
          </w:p>
        </w:tc>
      </w:tr>
      <w:tr w:rsidR="003A385B" w:rsidRPr="00F93F5A" w14:paraId="6D19944C" w14:textId="77777777" w:rsidTr="00815886">
        <w:trPr>
          <w:trHeight w:val="225"/>
        </w:trPr>
        <w:tc>
          <w:tcPr>
            <w:tcW w:w="6005" w:type="dxa"/>
          </w:tcPr>
          <w:p w14:paraId="340E3287" w14:textId="79E181FD" w:rsidR="003A385B" w:rsidRPr="00F93F5A" w:rsidRDefault="003A385B" w:rsidP="003A385B">
            <w:pPr>
              <w:spacing w:line="240" w:lineRule="auto"/>
              <w:ind w:left="422"/>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การเปลี่ยนแปลงรายการที่มิใช่เงินสด:</w:t>
            </w:r>
          </w:p>
        </w:tc>
        <w:tc>
          <w:tcPr>
            <w:tcW w:w="1728" w:type="dxa"/>
            <w:shd w:val="clear" w:color="auto" w:fill="FAFAFA"/>
          </w:tcPr>
          <w:p w14:paraId="1FB5396A" w14:textId="77777777" w:rsidR="003A385B" w:rsidRPr="00F93F5A" w:rsidRDefault="003A385B" w:rsidP="003A385B">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6685F38" w14:textId="77777777" w:rsidR="003A385B" w:rsidRPr="00F93F5A" w:rsidRDefault="003A385B" w:rsidP="003A385B">
            <w:pPr>
              <w:spacing w:line="240" w:lineRule="auto"/>
              <w:ind w:right="-72"/>
              <w:jc w:val="right"/>
              <w:rPr>
                <w:rFonts w:ascii="Browallia New" w:eastAsia="Arial Unicode MS" w:hAnsi="Browallia New" w:cs="Browallia New"/>
                <w:sz w:val="28"/>
                <w:szCs w:val="28"/>
              </w:rPr>
            </w:pPr>
          </w:p>
        </w:tc>
      </w:tr>
      <w:tr w:rsidR="003A385B" w:rsidRPr="00F93F5A" w14:paraId="6C357867" w14:textId="77777777" w:rsidTr="006E12D1">
        <w:trPr>
          <w:trHeight w:val="225"/>
        </w:trPr>
        <w:tc>
          <w:tcPr>
            <w:tcW w:w="6005" w:type="dxa"/>
          </w:tcPr>
          <w:p w14:paraId="5B397934" w14:textId="14DF9A96" w:rsidR="003A385B" w:rsidRPr="00F93F5A" w:rsidRDefault="003A385B" w:rsidP="003A385B">
            <w:pPr>
              <w:spacing w:line="240" w:lineRule="auto"/>
              <w:ind w:left="422"/>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โอนเปลี่ยนประเภท</w:t>
            </w:r>
            <w:r w:rsidR="00815886" w:rsidRPr="00F93F5A">
              <w:rPr>
                <w:rFonts w:ascii="Browallia New" w:eastAsia="Arial Unicode MS" w:hAnsi="Browallia New" w:cs="Browallia New"/>
                <w:snapToGrid w:val="0"/>
                <w:sz w:val="28"/>
                <w:szCs w:val="28"/>
                <w:cs/>
                <w:lang w:eastAsia="th-TH"/>
              </w:rPr>
              <w:t>เป็น</w:t>
            </w:r>
            <w:r w:rsidRPr="00F93F5A">
              <w:rPr>
                <w:rFonts w:ascii="Browallia New" w:eastAsia="Arial Unicode MS" w:hAnsi="Browallia New" w:cs="Browallia New"/>
                <w:snapToGrid w:val="0"/>
                <w:sz w:val="28"/>
                <w:szCs w:val="28"/>
                <w:cs/>
                <w:lang w:eastAsia="th-TH"/>
              </w:rPr>
              <w:t>เงินกู้ยืมระยะ</w:t>
            </w:r>
            <w:r w:rsidR="00815886" w:rsidRPr="00F93F5A">
              <w:rPr>
                <w:rFonts w:ascii="Browallia New" w:eastAsia="Arial Unicode MS" w:hAnsi="Browallia New" w:cs="Browallia New"/>
                <w:snapToGrid w:val="0"/>
                <w:sz w:val="28"/>
                <w:szCs w:val="28"/>
                <w:cs/>
                <w:lang w:eastAsia="th-TH"/>
              </w:rPr>
              <w:t>ยาว</w:t>
            </w:r>
          </w:p>
        </w:tc>
        <w:tc>
          <w:tcPr>
            <w:tcW w:w="1728" w:type="dxa"/>
            <w:shd w:val="clear" w:color="auto" w:fill="FAFAFA"/>
            <w:vAlign w:val="bottom"/>
          </w:tcPr>
          <w:p w14:paraId="46EBA019" w14:textId="2DCD0762" w:rsidR="003A385B" w:rsidRPr="00F93F5A" w:rsidRDefault="00142A1C" w:rsidP="003A385B">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vAlign w:val="bottom"/>
          </w:tcPr>
          <w:p w14:paraId="5869C19D" w14:textId="59C8A8F3" w:rsidR="003A385B" w:rsidRPr="00F93F5A" w:rsidRDefault="001A75D0" w:rsidP="003A385B">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155</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rPr>
              <w:t>)</w:t>
            </w:r>
          </w:p>
        </w:tc>
      </w:tr>
      <w:tr w:rsidR="00BF22B3" w:rsidRPr="00F93F5A" w14:paraId="1C14473E" w14:textId="77777777" w:rsidTr="00815886">
        <w:trPr>
          <w:trHeight w:val="225"/>
        </w:trPr>
        <w:tc>
          <w:tcPr>
            <w:tcW w:w="6005" w:type="dxa"/>
          </w:tcPr>
          <w:p w14:paraId="057EF384" w14:textId="699B35FB" w:rsidR="00BF22B3" w:rsidRPr="00F93F5A" w:rsidRDefault="00242C20" w:rsidP="003A385B">
            <w:pPr>
              <w:spacing w:line="240" w:lineRule="auto"/>
              <w:ind w:left="422"/>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การเปลี่ยนแปลงสัญญาเงินกู้ยืม</w:t>
            </w:r>
          </w:p>
        </w:tc>
        <w:tc>
          <w:tcPr>
            <w:tcW w:w="1728" w:type="dxa"/>
            <w:tcBorders>
              <w:bottom w:val="single" w:sz="4" w:space="0" w:color="auto"/>
            </w:tcBorders>
            <w:shd w:val="clear" w:color="auto" w:fill="FAFAFA"/>
            <w:vAlign w:val="bottom"/>
          </w:tcPr>
          <w:p w14:paraId="7250C3DA" w14:textId="3031506D" w:rsidR="00BF22B3" w:rsidRPr="00F93F5A" w:rsidRDefault="00AE290F" w:rsidP="003A385B">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bottom w:val="single" w:sz="4" w:space="0" w:color="auto"/>
            </w:tcBorders>
            <w:shd w:val="clear" w:color="auto" w:fill="FAFAFA"/>
            <w:vAlign w:val="bottom"/>
          </w:tcPr>
          <w:p w14:paraId="1F76652E" w14:textId="3C32D8AB" w:rsidR="00BF22B3" w:rsidRPr="00F93F5A" w:rsidRDefault="00077DB4" w:rsidP="003A385B">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E4501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814</w:t>
            </w:r>
            <w:r w:rsidR="00E4501B"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602</w:t>
            </w:r>
          </w:p>
        </w:tc>
      </w:tr>
      <w:tr w:rsidR="008920D4" w:rsidRPr="00F93F5A" w14:paraId="30B3A728" w14:textId="77777777" w:rsidTr="00C90B4F">
        <w:trPr>
          <w:trHeight w:val="225"/>
        </w:trPr>
        <w:tc>
          <w:tcPr>
            <w:tcW w:w="6005" w:type="dxa"/>
          </w:tcPr>
          <w:p w14:paraId="4F802988" w14:textId="013FE6E6" w:rsidR="008920D4" w:rsidRPr="00F93F5A" w:rsidRDefault="008920D4" w:rsidP="008920D4">
            <w:pPr>
              <w:spacing w:line="240" w:lineRule="auto"/>
              <w:ind w:left="422"/>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ยอดคงเหลือปลาย</w:t>
            </w:r>
            <w:r w:rsidR="004D7289" w:rsidRPr="00F93F5A">
              <w:rPr>
                <w:rFonts w:ascii="Browallia New" w:eastAsia="Arial Unicode MS" w:hAnsi="Browallia New" w:cs="Browallia New"/>
                <w:snapToGrid w:val="0"/>
                <w:sz w:val="28"/>
                <w:szCs w:val="28"/>
                <w:cs/>
                <w:lang w:eastAsia="th-TH"/>
              </w:rPr>
              <w:t>รอบระยะเวลา</w:t>
            </w:r>
          </w:p>
        </w:tc>
        <w:tc>
          <w:tcPr>
            <w:tcW w:w="1728" w:type="dxa"/>
            <w:tcBorders>
              <w:top w:val="single" w:sz="4" w:space="0" w:color="auto"/>
              <w:bottom w:val="single" w:sz="4" w:space="0" w:color="auto"/>
            </w:tcBorders>
            <w:shd w:val="clear" w:color="auto" w:fill="FAFAFA"/>
          </w:tcPr>
          <w:p w14:paraId="02C621BF" w14:textId="46A2EC92" w:rsidR="008920D4" w:rsidRPr="00F93F5A" w:rsidRDefault="00077DB4" w:rsidP="008920D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942188"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335</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c>
          <w:tcPr>
            <w:tcW w:w="1728" w:type="dxa"/>
            <w:tcBorders>
              <w:top w:val="single" w:sz="4" w:space="0" w:color="auto"/>
              <w:bottom w:val="single" w:sz="4" w:space="0" w:color="auto"/>
            </w:tcBorders>
            <w:shd w:val="clear" w:color="auto" w:fill="FAFAFA"/>
          </w:tcPr>
          <w:p w14:paraId="06095FFA" w14:textId="226B88B7" w:rsidR="008920D4" w:rsidRPr="00F93F5A" w:rsidRDefault="00077DB4" w:rsidP="008920D4">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4</w:t>
            </w:r>
            <w:r w:rsidR="00B54883"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163</w:t>
            </w:r>
            <w:r w:rsidR="00975662">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831</w:t>
            </w:r>
          </w:p>
        </w:tc>
      </w:tr>
    </w:tbl>
    <w:p w14:paraId="1DA541BC" w14:textId="77777777" w:rsidR="0052165F" w:rsidRPr="004438F4" w:rsidRDefault="0052165F" w:rsidP="004438F4">
      <w:pPr>
        <w:spacing w:line="240" w:lineRule="auto"/>
        <w:ind w:left="547"/>
        <w:jc w:val="thaiDistribute"/>
        <w:rPr>
          <w:rFonts w:ascii="Browallia New" w:eastAsia="Arial Unicode MS" w:hAnsi="Browallia New" w:cs="Browallia New"/>
        </w:rPr>
      </w:pPr>
    </w:p>
    <w:p w14:paraId="370327F9" w14:textId="7298A7DE" w:rsidR="001321D2" w:rsidRPr="00F93F5A" w:rsidRDefault="00AD757E" w:rsidP="009C3E07">
      <w:pPr>
        <w:numPr>
          <w:ilvl w:val="0"/>
          <w:numId w:val="46"/>
        </w:numPr>
        <w:tabs>
          <w:tab w:val="left" w:pos="851"/>
        </w:tabs>
        <w:spacing w:line="240" w:lineRule="auto"/>
        <w:ind w:left="851" w:hanging="304"/>
        <w:jc w:val="thaiDistribute"/>
        <w:rPr>
          <w:rFonts w:ascii="Browallia New" w:eastAsia="Arial Unicode MS" w:hAnsi="Browallia New" w:cs="Browallia New"/>
          <w:sz w:val="28"/>
          <w:szCs w:val="28"/>
        </w:rPr>
      </w:pPr>
      <w:r w:rsidRPr="00F93F5A">
        <w:rPr>
          <w:rFonts w:ascii="Browallia New" w:eastAsia="Arial Unicode MS" w:hAnsi="Browallia New" w:cs="Browallia New"/>
          <w:spacing w:val="-6"/>
          <w:sz w:val="28"/>
          <w:szCs w:val="28"/>
          <w:cs/>
        </w:rPr>
        <w:t>เมื่อวันที่</w:t>
      </w:r>
      <w:r w:rsidRPr="00F93F5A">
        <w:rPr>
          <w:rFonts w:ascii="Browallia New" w:eastAsia="Arial Unicode MS" w:hAnsi="Browallia New" w:cs="Browallia New"/>
          <w:spacing w:val="-6"/>
          <w:sz w:val="28"/>
          <w:szCs w:val="28"/>
        </w:rPr>
        <w:t xml:space="preserve"> </w:t>
      </w:r>
      <w:r w:rsidR="00077DB4" w:rsidRPr="00077DB4">
        <w:rPr>
          <w:rFonts w:ascii="Browallia New" w:eastAsia="Arial Unicode MS" w:hAnsi="Browallia New" w:cs="Browallia New"/>
          <w:spacing w:val="-6"/>
          <w:sz w:val="28"/>
          <w:szCs w:val="28"/>
        </w:rPr>
        <w:t>30</w:t>
      </w:r>
      <w:r w:rsidRPr="00F93F5A">
        <w:rPr>
          <w:rFonts w:ascii="Browallia New" w:eastAsia="Arial Unicode MS" w:hAnsi="Browallia New" w:cs="Browallia New"/>
          <w:spacing w:val="-6"/>
          <w:sz w:val="28"/>
          <w:szCs w:val="28"/>
        </w:rPr>
        <w:t xml:space="preserve"> </w:t>
      </w:r>
      <w:r w:rsidRPr="00F93F5A">
        <w:rPr>
          <w:rFonts w:ascii="Browallia New" w:eastAsia="Arial Unicode MS" w:hAnsi="Browallia New" w:cs="Browallia New"/>
          <w:spacing w:val="-6"/>
          <w:sz w:val="28"/>
          <w:szCs w:val="28"/>
          <w:cs/>
        </w:rPr>
        <w:t>กันยายน พ.ศ.</w:t>
      </w:r>
      <w:r w:rsidRPr="00F93F5A">
        <w:rPr>
          <w:rFonts w:ascii="Browallia New" w:eastAsia="Arial Unicode MS" w:hAnsi="Browallia New" w:cs="Browallia New"/>
          <w:spacing w:val="-6"/>
          <w:sz w:val="28"/>
          <w:szCs w:val="28"/>
        </w:rPr>
        <w:t xml:space="preserve"> </w:t>
      </w:r>
      <w:r w:rsidR="00077DB4" w:rsidRPr="00077DB4">
        <w:rPr>
          <w:rFonts w:ascii="Browallia New" w:eastAsia="Arial Unicode MS" w:hAnsi="Browallia New" w:cs="Browallia New"/>
          <w:spacing w:val="-6"/>
          <w:sz w:val="28"/>
          <w:szCs w:val="28"/>
        </w:rPr>
        <w:t>2567</w:t>
      </w:r>
      <w:r w:rsidRPr="00F93F5A">
        <w:rPr>
          <w:rFonts w:ascii="Browallia New" w:eastAsia="Arial Unicode MS" w:hAnsi="Browallia New" w:cs="Browallia New"/>
          <w:spacing w:val="-6"/>
          <w:sz w:val="28"/>
          <w:szCs w:val="28"/>
          <w:cs/>
        </w:rPr>
        <w:t xml:space="preserve"> บริษัทได้เข้าทำสัญญาเงินกู้ยืมระยะสั้นโดยการออกตั๋วแลกเงินจำนวน </w:t>
      </w:r>
      <w:r w:rsidR="00077DB4" w:rsidRPr="00077DB4">
        <w:rPr>
          <w:rFonts w:ascii="Browallia New" w:eastAsia="Arial Unicode MS" w:hAnsi="Browallia New" w:cs="Browallia New"/>
          <w:spacing w:val="-6"/>
          <w:sz w:val="28"/>
          <w:szCs w:val="28"/>
        </w:rPr>
        <w:t>900</w:t>
      </w:r>
      <w:r w:rsidRPr="00F93F5A">
        <w:rPr>
          <w:rFonts w:ascii="Browallia New" w:eastAsia="Arial Unicode MS" w:hAnsi="Browallia New" w:cs="Browallia New"/>
          <w:spacing w:val="-6"/>
          <w:sz w:val="28"/>
          <w:szCs w:val="28"/>
          <w:lang w:val="en-US"/>
        </w:rPr>
        <w:t xml:space="preserve"> </w:t>
      </w:r>
      <w:r w:rsidRPr="00F93F5A">
        <w:rPr>
          <w:rFonts w:ascii="Browallia New" w:eastAsia="Arial Unicode MS" w:hAnsi="Browallia New" w:cs="Browallia New"/>
          <w:spacing w:val="-6"/>
          <w:sz w:val="28"/>
          <w:szCs w:val="28"/>
          <w:cs/>
          <w:lang w:val="en-US"/>
        </w:rPr>
        <w:t>ล้านบาท</w:t>
      </w:r>
      <w:r w:rsidRPr="00F93F5A">
        <w:rPr>
          <w:rFonts w:ascii="Browallia New" w:eastAsia="Arial Unicode MS" w:hAnsi="Browallia New" w:cs="Browallia New"/>
          <w:spacing w:val="-6"/>
          <w:sz w:val="28"/>
          <w:szCs w:val="28"/>
          <w:lang w:val="en-US"/>
        </w:rPr>
        <w:t xml:space="preserve"> </w:t>
      </w:r>
      <w:r w:rsidRPr="00F93F5A">
        <w:rPr>
          <w:rFonts w:ascii="Browallia New" w:eastAsia="Arial Unicode MS" w:hAnsi="Browallia New" w:cs="Browallia New"/>
          <w:spacing w:val="-4"/>
          <w:sz w:val="28"/>
          <w:szCs w:val="28"/>
          <w:cs/>
        </w:rPr>
        <w:t>ให้แก่</w:t>
      </w:r>
      <w:r w:rsidR="00B744AA" w:rsidRPr="00F93F5A">
        <w:rPr>
          <w:rFonts w:ascii="Browallia New" w:eastAsia="Arial Unicode MS" w:hAnsi="Browallia New" w:cs="Browallia New"/>
          <w:spacing w:val="-4"/>
          <w:sz w:val="28"/>
          <w:szCs w:val="28"/>
          <w:cs/>
        </w:rPr>
        <w:t>นาย</w:t>
      </w:r>
      <w:r w:rsidR="00A42047" w:rsidRPr="00F93F5A">
        <w:rPr>
          <w:rFonts w:ascii="Browallia New" w:eastAsia="Arial Unicode MS" w:hAnsi="Browallia New" w:cs="Browallia New"/>
          <w:spacing w:val="-4"/>
          <w:sz w:val="28"/>
          <w:szCs w:val="28"/>
          <w:cs/>
        </w:rPr>
        <w:t>สมโภชน์ อาหุนัย ซึ่งเป็นผู้ถือหุ้น</w:t>
      </w:r>
      <w:r w:rsidR="002157B0" w:rsidRPr="00F93F5A">
        <w:rPr>
          <w:rFonts w:ascii="Browallia New" w:eastAsia="Arial Unicode MS" w:hAnsi="Browallia New" w:cs="Browallia New"/>
          <w:spacing w:val="-4"/>
          <w:sz w:val="28"/>
          <w:szCs w:val="28"/>
          <w:cs/>
        </w:rPr>
        <w:t>รายใหญ่ทางอ้อมของบริษัท</w:t>
      </w:r>
      <w:r w:rsidR="00AF08A9" w:rsidRPr="00F93F5A">
        <w:rPr>
          <w:rFonts w:ascii="Browallia New" w:eastAsia="Arial Unicode MS" w:hAnsi="Browallia New" w:cs="Browallia New"/>
          <w:spacing w:val="-4"/>
          <w:sz w:val="28"/>
          <w:szCs w:val="28"/>
          <w:lang w:val="en-US"/>
        </w:rPr>
        <w:t xml:space="preserve"> </w:t>
      </w:r>
      <w:r w:rsidR="001A507D" w:rsidRPr="00F93F5A">
        <w:rPr>
          <w:rFonts w:ascii="Browallia New" w:eastAsia="Arial Unicode MS" w:hAnsi="Browallia New" w:cs="Browallia New"/>
          <w:spacing w:val="-4"/>
          <w:sz w:val="28"/>
          <w:szCs w:val="28"/>
          <w:cs/>
        </w:rPr>
        <w:t>ตั๋วแลกเงินดังกล่าว</w:t>
      </w:r>
      <w:r w:rsidR="00AF08A9" w:rsidRPr="00F93F5A">
        <w:rPr>
          <w:rFonts w:ascii="Browallia New" w:eastAsia="Arial Unicode MS" w:hAnsi="Browallia New" w:cs="Browallia New"/>
          <w:spacing w:val="-4"/>
          <w:sz w:val="28"/>
          <w:szCs w:val="28"/>
          <w:cs/>
        </w:rPr>
        <w:t>ไม่มีหลักทรัพย์ค</w:t>
      </w:r>
      <w:r w:rsidR="001A507D" w:rsidRPr="00F93F5A">
        <w:rPr>
          <w:rFonts w:ascii="Browallia New" w:eastAsia="Arial Unicode MS" w:hAnsi="Browallia New" w:cs="Browallia New"/>
          <w:spacing w:val="-4"/>
          <w:sz w:val="28"/>
          <w:szCs w:val="28"/>
          <w:cs/>
        </w:rPr>
        <w:t>้ำ</w:t>
      </w:r>
      <w:r w:rsidR="00AF08A9" w:rsidRPr="00F93F5A">
        <w:rPr>
          <w:rFonts w:ascii="Browallia New" w:eastAsia="Arial Unicode MS" w:hAnsi="Browallia New" w:cs="Browallia New"/>
          <w:spacing w:val="-4"/>
          <w:sz w:val="28"/>
          <w:szCs w:val="28"/>
          <w:cs/>
        </w:rPr>
        <w:t>ประกัน</w:t>
      </w:r>
      <w:r w:rsidR="000A38EA" w:rsidRPr="00F93F5A">
        <w:rPr>
          <w:rFonts w:ascii="Browallia New" w:eastAsia="Arial Unicode MS" w:hAnsi="Browallia New" w:cs="Browallia New"/>
          <w:spacing w:val="-6"/>
          <w:sz w:val="28"/>
          <w:szCs w:val="28"/>
          <w:cs/>
        </w:rPr>
        <w:t xml:space="preserve"> มีอัตราดอกเบี้ยคงที่ร้อยละ </w:t>
      </w:r>
      <w:r w:rsidR="00077DB4" w:rsidRPr="00077DB4">
        <w:rPr>
          <w:rFonts w:ascii="Browallia New" w:eastAsia="Arial Unicode MS" w:hAnsi="Browallia New" w:cs="Browallia New"/>
          <w:spacing w:val="-6"/>
          <w:sz w:val="28"/>
          <w:szCs w:val="28"/>
        </w:rPr>
        <w:t>4</w:t>
      </w:r>
      <w:r w:rsidR="000A38EA" w:rsidRPr="00F93F5A">
        <w:rPr>
          <w:rFonts w:ascii="Browallia New" w:eastAsia="Arial Unicode MS" w:hAnsi="Browallia New" w:cs="Browallia New"/>
          <w:spacing w:val="-6"/>
          <w:sz w:val="28"/>
          <w:szCs w:val="28"/>
          <w:lang w:val="en-US"/>
        </w:rPr>
        <w:t>.</w:t>
      </w:r>
      <w:r w:rsidR="00077DB4" w:rsidRPr="00077DB4">
        <w:rPr>
          <w:rFonts w:ascii="Browallia New" w:eastAsia="Arial Unicode MS" w:hAnsi="Browallia New" w:cs="Browallia New"/>
          <w:spacing w:val="-6"/>
          <w:sz w:val="28"/>
          <w:szCs w:val="28"/>
        </w:rPr>
        <w:t>50</w:t>
      </w:r>
      <w:r w:rsidR="000A38EA" w:rsidRPr="00F93F5A">
        <w:rPr>
          <w:rFonts w:ascii="Browallia New" w:eastAsia="Arial Unicode MS" w:hAnsi="Browallia New" w:cs="Browallia New"/>
          <w:spacing w:val="-6"/>
          <w:sz w:val="28"/>
          <w:szCs w:val="28"/>
          <w:lang w:val="en-US"/>
        </w:rPr>
        <w:t xml:space="preserve"> </w:t>
      </w:r>
      <w:r w:rsidR="000A38EA" w:rsidRPr="00F93F5A">
        <w:rPr>
          <w:rFonts w:ascii="Browallia New" w:eastAsia="Arial Unicode MS" w:hAnsi="Browallia New" w:cs="Browallia New"/>
          <w:spacing w:val="-6"/>
          <w:sz w:val="28"/>
          <w:szCs w:val="28"/>
          <w:cs/>
        </w:rPr>
        <w:t>ต่อปี และมีกำหนดชำระคืน</w:t>
      </w:r>
      <w:r w:rsidR="000A38EA" w:rsidRPr="00F93F5A">
        <w:rPr>
          <w:rFonts w:ascii="Browallia New" w:eastAsia="Arial Unicode MS" w:hAnsi="Browallia New" w:cs="Browallia New"/>
          <w:spacing w:val="-4"/>
          <w:sz w:val="28"/>
          <w:szCs w:val="28"/>
          <w:cs/>
        </w:rPr>
        <w:t>เงินต้น</w:t>
      </w:r>
      <w:r w:rsidR="000A38EA" w:rsidRPr="00F93F5A">
        <w:rPr>
          <w:rFonts w:ascii="Browallia New" w:eastAsia="Arial Unicode MS" w:hAnsi="Browallia New" w:cs="Browallia New"/>
          <w:sz w:val="28"/>
          <w:szCs w:val="28"/>
          <w:cs/>
        </w:rPr>
        <w:t>และดอกเบี้ย</w:t>
      </w:r>
      <w:r w:rsidR="00B74FB2" w:rsidRPr="00F93F5A">
        <w:rPr>
          <w:rFonts w:ascii="Browallia New" w:eastAsia="Arial Unicode MS" w:hAnsi="Browallia New" w:cs="Browallia New"/>
          <w:sz w:val="28"/>
          <w:szCs w:val="28"/>
          <w:cs/>
        </w:rPr>
        <w:t xml:space="preserve">ในวันที่ </w:t>
      </w:r>
      <w:r w:rsidR="00077DB4" w:rsidRPr="00077DB4">
        <w:rPr>
          <w:rFonts w:ascii="Browallia New" w:eastAsia="Arial Unicode MS" w:hAnsi="Browallia New" w:cs="Browallia New"/>
          <w:spacing w:val="-4"/>
          <w:sz w:val="28"/>
          <w:szCs w:val="28"/>
        </w:rPr>
        <w:t>14</w:t>
      </w:r>
      <w:r w:rsidR="00B74FB2" w:rsidRPr="00F93F5A">
        <w:rPr>
          <w:rFonts w:ascii="Browallia New" w:eastAsia="Arial Unicode MS" w:hAnsi="Browallia New" w:cs="Browallia New"/>
          <w:spacing w:val="-4"/>
          <w:sz w:val="28"/>
          <w:szCs w:val="28"/>
          <w:cs/>
        </w:rPr>
        <w:t xml:space="preserve"> ตุลาคม พ.ศ. </w:t>
      </w:r>
      <w:r w:rsidR="00077DB4" w:rsidRPr="00077DB4">
        <w:rPr>
          <w:rFonts w:ascii="Browallia New" w:eastAsia="Arial Unicode MS" w:hAnsi="Browallia New" w:cs="Browallia New"/>
          <w:spacing w:val="-4"/>
          <w:sz w:val="28"/>
          <w:szCs w:val="28"/>
        </w:rPr>
        <w:t>2567</w:t>
      </w:r>
    </w:p>
    <w:p w14:paraId="754EBFA5" w14:textId="77777777" w:rsidR="00ED66A2" w:rsidRPr="004438F4" w:rsidRDefault="00ED66A2" w:rsidP="004438F4">
      <w:pPr>
        <w:spacing w:line="240" w:lineRule="auto"/>
        <w:ind w:left="547"/>
        <w:jc w:val="thaiDistribute"/>
        <w:rPr>
          <w:rFonts w:ascii="Browallia New" w:eastAsia="Arial Unicode MS" w:hAnsi="Browallia New" w:cs="Browallia New"/>
        </w:rPr>
      </w:pPr>
    </w:p>
    <w:p w14:paraId="3E97632A" w14:textId="77777777" w:rsidR="00B46669" w:rsidRPr="00F93F5A" w:rsidRDefault="00B46669" w:rsidP="00B46669">
      <w:pPr>
        <w:spacing w:line="240" w:lineRule="auto"/>
        <w:ind w:left="547"/>
        <w:jc w:val="thaiDistribute"/>
        <w:rPr>
          <w:rFonts w:ascii="Browallia New" w:eastAsia="Arial Unicode MS" w:hAnsi="Browallia New" w:cs="Browallia New"/>
          <w:sz w:val="28"/>
          <w:szCs w:val="28"/>
          <w:u w:val="single"/>
        </w:rPr>
      </w:pPr>
      <w:r w:rsidRPr="00F93F5A">
        <w:rPr>
          <w:rFonts w:ascii="Browallia New" w:eastAsia="Arial Unicode MS" w:hAnsi="Browallia New" w:cs="Browallia New"/>
          <w:sz w:val="28"/>
          <w:szCs w:val="28"/>
          <w:u w:val="single"/>
          <w:cs/>
        </w:rPr>
        <w:t xml:space="preserve">เงินกู้ยืมระยะยาว </w:t>
      </w:r>
    </w:p>
    <w:p w14:paraId="50C410A2" w14:textId="77777777" w:rsidR="00B46669" w:rsidRPr="00F93F5A" w:rsidRDefault="00B46669" w:rsidP="00B46669">
      <w:pPr>
        <w:spacing w:line="240" w:lineRule="auto"/>
        <w:ind w:left="547"/>
        <w:jc w:val="thaiDistribute"/>
        <w:rPr>
          <w:rFonts w:ascii="Browallia New" w:eastAsia="Arial Unicode MS" w:hAnsi="Browallia New" w:cs="Browallia New"/>
        </w:rPr>
      </w:pPr>
    </w:p>
    <w:p w14:paraId="0CBEF08B" w14:textId="77777777" w:rsidR="00B46669" w:rsidRPr="00F93F5A" w:rsidRDefault="00B46669" w:rsidP="00B46669">
      <w:pPr>
        <w:spacing w:line="240" w:lineRule="auto"/>
        <w:ind w:left="547"/>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การเปลี่ยนแปลงของเงินกู้ยืมระยะยาวจากกิจการที่เกี่ยวข้องกันสามารถวิเคราะห์ได้ดังนี้</w:t>
      </w:r>
    </w:p>
    <w:p w14:paraId="141EC83C" w14:textId="77777777" w:rsidR="00B46669" w:rsidRPr="00F93F5A" w:rsidRDefault="00B46669" w:rsidP="00B46669">
      <w:pPr>
        <w:spacing w:line="240" w:lineRule="auto"/>
        <w:ind w:left="547"/>
        <w:jc w:val="thaiDistribute"/>
        <w:rPr>
          <w:rFonts w:ascii="Browallia New" w:eastAsia="Arial Unicode MS" w:hAnsi="Browallia New" w:cs="Browallia New"/>
        </w:rPr>
      </w:pPr>
    </w:p>
    <w:tbl>
      <w:tblPr>
        <w:tblW w:w="9461" w:type="dxa"/>
        <w:tblInd w:w="117" w:type="dxa"/>
        <w:tblLook w:val="0000" w:firstRow="0" w:lastRow="0" w:firstColumn="0" w:lastColumn="0" w:noHBand="0" w:noVBand="0"/>
      </w:tblPr>
      <w:tblGrid>
        <w:gridCol w:w="6005"/>
        <w:gridCol w:w="1728"/>
        <w:gridCol w:w="1728"/>
      </w:tblGrid>
      <w:tr w:rsidR="00B46669" w:rsidRPr="00F93F5A" w14:paraId="5B69FECC" w14:textId="77777777" w:rsidTr="00B46669">
        <w:trPr>
          <w:trHeight w:val="300"/>
        </w:trPr>
        <w:tc>
          <w:tcPr>
            <w:tcW w:w="6005" w:type="dxa"/>
            <w:vAlign w:val="bottom"/>
          </w:tcPr>
          <w:p w14:paraId="7BF46110" w14:textId="77777777" w:rsidR="00B46669" w:rsidRPr="00F93F5A" w:rsidRDefault="00B46669" w:rsidP="00B46669">
            <w:pPr>
              <w:spacing w:line="240" w:lineRule="auto"/>
              <w:ind w:left="422"/>
              <w:rPr>
                <w:rFonts w:ascii="Browallia New" w:eastAsia="Arial Unicode MS" w:hAnsi="Browallia New" w:cs="Browallia New"/>
                <w:sz w:val="28"/>
                <w:szCs w:val="28"/>
              </w:rPr>
            </w:pPr>
          </w:p>
        </w:tc>
        <w:tc>
          <w:tcPr>
            <w:tcW w:w="1728" w:type="dxa"/>
            <w:tcBorders>
              <w:top w:val="single" w:sz="4" w:space="0" w:color="auto"/>
            </w:tcBorders>
            <w:vAlign w:val="bottom"/>
          </w:tcPr>
          <w:p w14:paraId="693C96A6" w14:textId="77777777" w:rsidR="00B46669" w:rsidRPr="00F93F5A" w:rsidRDefault="00B46669" w:rsidP="00B4666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546C579D" w14:textId="77777777" w:rsidR="00B46669" w:rsidRPr="00F93F5A" w:rsidRDefault="00B46669" w:rsidP="00B46669">
            <w:pPr>
              <w:spacing w:line="240" w:lineRule="auto"/>
              <w:ind w:right="-72"/>
              <w:jc w:val="right"/>
              <w:rPr>
                <w:rFonts w:ascii="Browallia New" w:eastAsia="Arial Unicode MS" w:hAnsi="Browallia New" w:cs="Browallia New"/>
                <w:b/>
                <w:bCs/>
                <w:sz w:val="28"/>
                <w:szCs w:val="28"/>
                <w:cs/>
                <w:lang w:val="th-TH"/>
              </w:rPr>
            </w:pPr>
            <w:r w:rsidRPr="00F93F5A">
              <w:rPr>
                <w:rFonts w:ascii="Browallia New" w:eastAsia="Arial Unicode MS" w:hAnsi="Browallia New" w:cs="Browallia New"/>
                <w:b/>
                <w:bCs/>
                <w:sz w:val="28"/>
                <w:szCs w:val="28"/>
                <w:cs/>
              </w:rPr>
              <w:t>ข้อมูลทางการเงินเฉพาะกิจการ</w:t>
            </w:r>
          </w:p>
        </w:tc>
      </w:tr>
      <w:tr w:rsidR="00B46669" w:rsidRPr="00F93F5A" w14:paraId="54B2E00A" w14:textId="77777777" w:rsidTr="00B46669">
        <w:trPr>
          <w:trHeight w:val="300"/>
        </w:trPr>
        <w:tc>
          <w:tcPr>
            <w:tcW w:w="6005" w:type="dxa"/>
          </w:tcPr>
          <w:p w14:paraId="0C60AD02" w14:textId="77777777" w:rsidR="00B46669" w:rsidRPr="00F93F5A" w:rsidRDefault="00B46669" w:rsidP="00B46669">
            <w:pPr>
              <w:spacing w:line="240" w:lineRule="auto"/>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73D9D17B" w14:textId="77777777" w:rsidR="00B46669" w:rsidRPr="00F93F5A" w:rsidRDefault="00B46669" w:rsidP="00B4666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06465EE3" w14:textId="77777777" w:rsidR="00B46669" w:rsidRPr="00F93F5A" w:rsidRDefault="00B46669" w:rsidP="00B4666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napToGrid w:val="0"/>
                <w:sz w:val="28"/>
                <w:szCs w:val="28"/>
                <w:cs/>
                <w:lang w:eastAsia="th-TH"/>
              </w:rPr>
              <w:t>พันบาท</w:t>
            </w:r>
          </w:p>
        </w:tc>
      </w:tr>
      <w:tr w:rsidR="00B46669" w:rsidRPr="00F93F5A" w14:paraId="45E1E5A7" w14:textId="77777777" w:rsidTr="00EC2969">
        <w:tc>
          <w:tcPr>
            <w:tcW w:w="6005" w:type="dxa"/>
          </w:tcPr>
          <w:p w14:paraId="6D49B499" w14:textId="77777777" w:rsidR="00B46669" w:rsidRPr="00F93F5A" w:rsidRDefault="00B46669" w:rsidP="00B46669">
            <w:pPr>
              <w:spacing w:before="10" w:line="240" w:lineRule="auto"/>
              <w:ind w:left="422"/>
              <w:rPr>
                <w:rFonts w:ascii="Browallia New" w:eastAsia="Arial Unicode MS" w:hAnsi="Browallia New" w:cs="Browallia New"/>
                <w:snapToGrid w:val="0"/>
                <w:sz w:val="12"/>
                <w:szCs w:val="12"/>
                <w:cs/>
                <w:lang w:eastAsia="th-TH"/>
              </w:rPr>
            </w:pPr>
          </w:p>
        </w:tc>
        <w:tc>
          <w:tcPr>
            <w:tcW w:w="1728" w:type="dxa"/>
            <w:shd w:val="clear" w:color="auto" w:fill="FAFAFA"/>
          </w:tcPr>
          <w:p w14:paraId="3FA25109" w14:textId="77777777" w:rsidR="00B46669" w:rsidRPr="00F93F5A" w:rsidRDefault="00B46669" w:rsidP="00B46669">
            <w:pPr>
              <w:spacing w:before="10" w:line="240" w:lineRule="auto"/>
              <w:ind w:right="-72"/>
              <w:jc w:val="right"/>
              <w:rPr>
                <w:rFonts w:ascii="Browallia New" w:eastAsia="Arial Unicode MS" w:hAnsi="Browallia New" w:cs="Browallia New"/>
                <w:sz w:val="12"/>
                <w:szCs w:val="12"/>
              </w:rPr>
            </w:pPr>
          </w:p>
        </w:tc>
        <w:tc>
          <w:tcPr>
            <w:tcW w:w="1728" w:type="dxa"/>
            <w:shd w:val="clear" w:color="auto" w:fill="FAFAFA"/>
          </w:tcPr>
          <w:p w14:paraId="510B9F0F" w14:textId="77777777" w:rsidR="00B46669" w:rsidRPr="00F93F5A" w:rsidRDefault="00B46669" w:rsidP="00B46669">
            <w:pPr>
              <w:spacing w:before="10" w:line="240" w:lineRule="auto"/>
              <w:ind w:right="-72"/>
              <w:jc w:val="right"/>
              <w:rPr>
                <w:rFonts w:ascii="Browallia New" w:eastAsia="Arial Unicode MS" w:hAnsi="Browallia New" w:cs="Browallia New"/>
                <w:sz w:val="12"/>
                <w:szCs w:val="12"/>
                <w:cs/>
              </w:rPr>
            </w:pPr>
          </w:p>
        </w:tc>
      </w:tr>
      <w:tr w:rsidR="00B46669" w:rsidRPr="00F93F5A" w14:paraId="6824163C" w14:textId="77777777" w:rsidTr="00B46669">
        <w:trPr>
          <w:trHeight w:val="300"/>
        </w:trPr>
        <w:tc>
          <w:tcPr>
            <w:tcW w:w="6005" w:type="dxa"/>
          </w:tcPr>
          <w:p w14:paraId="06342465" w14:textId="0A681B38" w:rsidR="00B46669" w:rsidRPr="00F93F5A" w:rsidRDefault="00B46669" w:rsidP="00B46669">
            <w:pPr>
              <w:spacing w:before="12" w:line="240" w:lineRule="auto"/>
              <w:ind w:left="422"/>
              <w:rPr>
                <w:rFonts w:ascii="Browallia New" w:eastAsia="Arial Unicode MS" w:hAnsi="Browallia New" w:cs="Browallia New"/>
                <w:snapToGrid w:val="0"/>
                <w:spacing w:val="-4"/>
                <w:sz w:val="28"/>
                <w:szCs w:val="28"/>
                <w:lang w:eastAsia="th-TH"/>
              </w:rPr>
            </w:pPr>
            <w:r w:rsidRPr="00F93F5A">
              <w:rPr>
                <w:rFonts w:ascii="Browallia New" w:eastAsia="Arial Unicode MS" w:hAnsi="Browallia New" w:cs="Browallia New"/>
                <w:b/>
                <w:bCs/>
                <w:spacing w:val="-4"/>
                <w:sz w:val="28"/>
                <w:szCs w:val="28"/>
                <w:cs/>
              </w:rPr>
              <w:t xml:space="preserve">สำหรับรอบระยะเวลาเก้าเดือนสิ้นสุดวันที่ </w:t>
            </w:r>
            <w:r w:rsidR="00077DB4" w:rsidRPr="00077DB4">
              <w:rPr>
                <w:rFonts w:ascii="Browallia New" w:eastAsia="Arial Unicode MS" w:hAnsi="Browallia New" w:cs="Browallia New"/>
                <w:b/>
                <w:bCs/>
                <w:spacing w:val="-4"/>
                <w:sz w:val="28"/>
                <w:szCs w:val="28"/>
              </w:rPr>
              <w:t>30</w:t>
            </w:r>
            <w:r w:rsidRPr="00F93F5A">
              <w:rPr>
                <w:rFonts w:ascii="Browallia New" w:eastAsia="Arial Unicode MS" w:hAnsi="Browallia New" w:cs="Browallia New"/>
                <w:b/>
                <w:bCs/>
                <w:spacing w:val="-4"/>
                <w:sz w:val="28"/>
                <w:szCs w:val="28"/>
              </w:rPr>
              <w:t xml:space="preserve"> </w:t>
            </w:r>
            <w:r w:rsidRPr="00F93F5A">
              <w:rPr>
                <w:rFonts w:ascii="Browallia New" w:eastAsia="Arial Unicode MS" w:hAnsi="Browallia New" w:cs="Browallia New"/>
                <w:b/>
                <w:bCs/>
                <w:spacing w:val="-4"/>
                <w:sz w:val="28"/>
                <w:szCs w:val="28"/>
                <w:cs/>
              </w:rPr>
              <w:t xml:space="preserve">กันยายน พ.ศ. </w:t>
            </w:r>
            <w:r w:rsidR="00077DB4" w:rsidRPr="00077DB4">
              <w:rPr>
                <w:rFonts w:ascii="Browallia New" w:eastAsia="Arial Unicode MS" w:hAnsi="Browallia New" w:cs="Browallia New"/>
                <w:b/>
                <w:bCs/>
                <w:spacing w:val="-4"/>
                <w:sz w:val="28"/>
                <w:szCs w:val="28"/>
              </w:rPr>
              <w:t>2567</w:t>
            </w:r>
          </w:p>
        </w:tc>
        <w:tc>
          <w:tcPr>
            <w:tcW w:w="1728" w:type="dxa"/>
            <w:shd w:val="clear" w:color="auto" w:fill="FAFAFA"/>
          </w:tcPr>
          <w:p w14:paraId="1964D950" w14:textId="77777777" w:rsidR="00B46669" w:rsidRPr="00F93F5A" w:rsidRDefault="00B46669" w:rsidP="00B46669">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4CF18264" w14:textId="77777777" w:rsidR="00B46669" w:rsidRPr="00F93F5A" w:rsidRDefault="00B46669" w:rsidP="00B46669">
            <w:pPr>
              <w:spacing w:before="12" w:line="240" w:lineRule="auto"/>
              <w:ind w:right="-72"/>
              <w:jc w:val="right"/>
              <w:rPr>
                <w:rFonts w:ascii="Browallia New" w:eastAsia="Arial Unicode MS" w:hAnsi="Browallia New" w:cs="Browallia New"/>
                <w:sz w:val="28"/>
                <w:szCs w:val="28"/>
              </w:rPr>
            </w:pPr>
          </w:p>
        </w:tc>
      </w:tr>
      <w:tr w:rsidR="00B46669" w:rsidRPr="00F93F5A" w14:paraId="640AF3B1" w14:textId="77777777" w:rsidTr="00B46669">
        <w:trPr>
          <w:trHeight w:val="300"/>
        </w:trPr>
        <w:tc>
          <w:tcPr>
            <w:tcW w:w="6005" w:type="dxa"/>
          </w:tcPr>
          <w:p w14:paraId="4B75E8D1" w14:textId="77777777" w:rsidR="00B46669" w:rsidRPr="00F93F5A" w:rsidRDefault="00B46669" w:rsidP="00B46669">
            <w:pPr>
              <w:spacing w:line="240" w:lineRule="auto"/>
              <w:ind w:left="422"/>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ยอดคงเหลือต้นรอบระยะเวลา</w:t>
            </w:r>
          </w:p>
        </w:tc>
        <w:tc>
          <w:tcPr>
            <w:tcW w:w="1728" w:type="dxa"/>
            <w:shd w:val="clear" w:color="auto" w:fill="FAFAFA"/>
          </w:tcPr>
          <w:p w14:paraId="05717EC8" w14:textId="77777777" w:rsidR="00B46669" w:rsidRPr="00F93F5A" w:rsidRDefault="00B46669" w:rsidP="00B4666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6E1984DD" w14:textId="77777777" w:rsidR="00B46669" w:rsidRPr="00F93F5A" w:rsidRDefault="00B46669" w:rsidP="00B4666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B46669" w:rsidRPr="00F93F5A" w14:paraId="63B4ED17" w14:textId="77777777" w:rsidTr="00B46669">
        <w:trPr>
          <w:trHeight w:val="300"/>
        </w:trPr>
        <w:tc>
          <w:tcPr>
            <w:tcW w:w="6005" w:type="dxa"/>
          </w:tcPr>
          <w:p w14:paraId="1333AC3D" w14:textId="77777777" w:rsidR="00B46669" w:rsidRPr="00F93F5A" w:rsidRDefault="00B46669" w:rsidP="00B46669">
            <w:pPr>
              <w:spacing w:line="240" w:lineRule="auto"/>
              <w:ind w:left="422"/>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กระแสเงินสด</w:t>
            </w:r>
            <w:r w:rsidRPr="00F93F5A">
              <w:rPr>
                <w:rFonts w:ascii="Browallia New" w:eastAsia="Arial Unicode MS" w:hAnsi="Browallia New" w:cs="Browallia New"/>
                <w:snapToGrid w:val="0"/>
                <w:sz w:val="28"/>
                <w:szCs w:val="28"/>
                <w:lang w:eastAsia="th-TH"/>
              </w:rPr>
              <w:t>:</w:t>
            </w:r>
          </w:p>
        </w:tc>
        <w:tc>
          <w:tcPr>
            <w:tcW w:w="1728" w:type="dxa"/>
            <w:shd w:val="clear" w:color="auto" w:fill="FAFAFA"/>
          </w:tcPr>
          <w:p w14:paraId="406358F5" w14:textId="77777777" w:rsidR="00B46669" w:rsidRPr="00F93F5A" w:rsidRDefault="00B46669" w:rsidP="00B46669">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E587CB4" w14:textId="77777777" w:rsidR="00B46669" w:rsidRPr="00F93F5A" w:rsidRDefault="00B46669" w:rsidP="00B46669">
            <w:pPr>
              <w:spacing w:line="240" w:lineRule="auto"/>
              <w:ind w:right="-72"/>
              <w:jc w:val="right"/>
              <w:rPr>
                <w:rFonts w:ascii="Browallia New" w:eastAsia="Arial Unicode MS" w:hAnsi="Browallia New" w:cs="Browallia New"/>
                <w:sz w:val="28"/>
                <w:szCs w:val="28"/>
                <w:cs/>
              </w:rPr>
            </w:pPr>
          </w:p>
        </w:tc>
      </w:tr>
      <w:tr w:rsidR="00B46669" w:rsidRPr="00F93F5A" w14:paraId="23EAEE22" w14:textId="77777777" w:rsidTr="00BE0917">
        <w:trPr>
          <w:trHeight w:val="195"/>
        </w:trPr>
        <w:tc>
          <w:tcPr>
            <w:tcW w:w="6005" w:type="dxa"/>
          </w:tcPr>
          <w:p w14:paraId="2EF8742E" w14:textId="77777777" w:rsidR="00B46669" w:rsidRPr="00F93F5A" w:rsidRDefault="00B46669" w:rsidP="00B46669">
            <w:pPr>
              <w:tabs>
                <w:tab w:val="left" w:pos="589"/>
              </w:tabs>
              <w:spacing w:line="240" w:lineRule="auto"/>
              <w:ind w:left="589"/>
              <w:rPr>
                <w:rFonts w:ascii="Browallia New" w:eastAsia="Arial Unicode MS" w:hAnsi="Browallia New" w:cs="Browallia New"/>
                <w:snapToGrid w:val="0"/>
                <w:sz w:val="28"/>
                <w:szCs w:val="28"/>
                <w:cs/>
                <w:lang w:eastAsia="th-TH"/>
              </w:rPr>
            </w:pPr>
            <w:bookmarkStart w:id="16" w:name="OLE_LINK24" w:colFirst="2" w:colLast="2"/>
            <w:r w:rsidRPr="00F93F5A">
              <w:rPr>
                <w:rFonts w:ascii="Browallia New" w:eastAsia="Arial Unicode MS" w:hAnsi="Browallia New" w:cs="Browallia New"/>
                <w:snapToGrid w:val="0"/>
                <w:sz w:val="28"/>
                <w:szCs w:val="28"/>
                <w:cs/>
                <w:lang w:eastAsia="th-TH"/>
              </w:rPr>
              <w:t>จ่ายคืนเงินกู้ยืมในระหว่าง</w:t>
            </w:r>
            <w:r w:rsidRPr="00F93F5A">
              <w:rPr>
                <w:rFonts w:ascii="Browallia New" w:eastAsia="Arial Unicode MS" w:hAnsi="Browallia New" w:cs="Browallia New"/>
                <w:sz w:val="28"/>
                <w:szCs w:val="28"/>
                <w:cs/>
              </w:rPr>
              <w:t>รอบระยะเวลา</w:t>
            </w:r>
          </w:p>
        </w:tc>
        <w:tc>
          <w:tcPr>
            <w:tcW w:w="1728" w:type="dxa"/>
            <w:shd w:val="clear" w:color="auto" w:fill="FAFAFA"/>
          </w:tcPr>
          <w:p w14:paraId="0C8DE6F9" w14:textId="77777777" w:rsidR="00B46669" w:rsidRPr="00F93F5A" w:rsidRDefault="00B46669" w:rsidP="00B4666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shd w:val="clear" w:color="auto" w:fill="FAFAFA"/>
          </w:tcPr>
          <w:p w14:paraId="3AE2A544" w14:textId="420B1F85" w:rsidR="00B46669" w:rsidRPr="00F93F5A" w:rsidRDefault="00B46669" w:rsidP="00B4666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127</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000</w:t>
            </w:r>
            <w:r w:rsidRPr="00F93F5A">
              <w:rPr>
                <w:rFonts w:ascii="Browallia New" w:eastAsia="Arial Unicode MS" w:hAnsi="Browallia New" w:cs="Browallia New"/>
                <w:sz w:val="28"/>
                <w:szCs w:val="28"/>
              </w:rPr>
              <w:t>)</w:t>
            </w:r>
          </w:p>
        </w:tc>
      </w:tr>
      <w:tr w:rsidR="00B46669" w:rsidRPr="00F93F5A" w14:paraId="1ACA0121" w14:textId="77777777" w:rsidTr="00B46669">
        <w:trPr>
          <w:trHeight w:val="300"/>
        </w:trPr>
        <w:tc>
          <w:tcPr>
            <w:tcW w:w="6005" w:type="dxa"/>
          </w:tcPr>
          <w:p w14:paraId="06BE4C52" w14:textId="77777777" w:rsidR="00B46669" w:rsidRPr="00F93F5A" w:rsidRDefault="00B46669" w:rsidP="00B46669">
            <w:pPr>
              <w:spacing w:line="240" w:lineRule="auto"/>
              <w:ind w:left="422"/>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การเปลี่ยนแปลงรายการที่มิใช่เงินสด:</w:t>
            </w:r>
          </w:p>
        </w:tc>
        <w:tc>
          <w:tcPr>
            <w:tcW w:w="1728" w:type="dxa"/>
            <w:shd w:val="clear" w:color="auto" w:fill="FAFAFA"/>
          </w:tcPr>
          <w:p w14:paraId="4D82A195" w14:textId="77777777" w:rsidR="00B46669" w:rsidRPr="00F93F5A" w:rsidRDefault="00B46669" w:rsidP="00B46669">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277DA906" w14:textId="77777777" w:rsidR="00B46669" w:rsidRPr="00F93F5A" w:rsidRDefault="00B46669" w:rsidP="00B46669">
            <w:pPr>
              <w:spacing w:line="240" w:lineRule="auto"/>
              <w:ind w:right="-72"/>
              <w:jc w:val="right"/>
              <w:rPr>
                <w:rFonts w:ascii="Browallia New" w:eastAsia="Arial Unicode MS" w:hAnsi="Browallia New" w:cs="Browallia New"/>
                <w:sz w:val="28"/>
                <w:szCs w:val="28"/>
              </w:rPr>
            </w:pPr>
          </w:p>
        </w:tc>
      </w:tr>
      <w:tr w:rsidR="00B46669" w:rsidRPr="00F93F5A" w14:paraId="086E911C" w14:textId="77777777" w:rsidTr="00B46669">
        <w:trPr>
          <w:trHeight w:val="300"/>
        </w:trPr>
        <w:tc>
          <w:tcPr>
            <w:tcW w:w="6005" w:type="dxa"/>
          </w:tcPr>
          <w:p w14:paraId="529A206F" w14:textId="77777777" w:rsidR="00B46669" w:rsidRPr="00F93F5A" w:rsidRDefault="00B46669" w:rsidP="00B46669">
            <w:pPr>
              <w:spacing w:line="240" w:lineRule="auto"/>
              <w:ind w:left="422"/>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โอนเปลี่ยนประเภทจากเงินกู้ยืมระยะสั้น</w:t>
            </w:r>
          </w:p>
        </w:tc>
        <w:tc>
          <w:tcPr>
            <w:tcW w:w="1728" w:type="dxa"/>
            <w:tcBorders>
              <w:bottom w:val="single" w:sz="4" w:space="0" w:color="auto"/>
            </w:tcBorders>
            <w:shd w:val="clear" w:color="auto" w:fill="FAFAFA"/>
            <w:vAlign w:val="bottom"/>
          </w:tcPr>
          <w:p w14:paraId="7DDB2D2B" w14:textId="77777777" w:rsidR="00B46669" w:rsidRPr="00F93F5A" w:rsidRDefault="00B46669" w:rsidP="00B4666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tcBorders>
              <w:bottom w:val="single" w:sz="4" w:space="0" w:color="auto"/>
            </w:tcBorders>
            <w:shd w:val="clear" w:color="auto" w:fill="FAFAFA"/>
            <w:vAlign w:val="bottom"/>
          </w:tcPr>
          <w:p w14:paraId="5C60CB92" w14:textId="14757CA4" w:rsidR="00B46669" w:rsidRPr="00F93F5A" w:rsidRDefault="00077DB4" w:rsidP="00B46669">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155</w:t>
            </w:r>
            <w:r w:rsidR="00B46669"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r>
      <w:bookmarkEnd w:id="16"/>
      <w:tr w:rsidR="00B46669" w:rsidRPr="00F93F5A" w14:paraId="40F422C7" w14:textId="77777777" w:rsidTr="00B46669">
        <w:trPr>
          <w:trHeight w:val="300"/>
        </w:trPr>
        <w:tc>
          <w:tcPr>
            <w:tcW w:w="6005" w:type="dxa"/>
          </w:tcPr>
          <w:p w14:paraId="14C19652" w14:textId="77777777" w:rsidR="00B46669" w:rsidRPr="00F93F5A" w:rsidRDefault="00B46669" w:rsidP="00B46669">
            <w:pPr>
              <w:spacing w:line="240" w:lineRule="auto"/>
              <w:ind w:left="422"/>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ยอดคงเหลือปลายรอบระยะเวลา</w:t>
            </w:r>
          </w:p>
        </w:tc>
        <w:tc>
          <w:tcPr>
            <w:tcW w:w="1728" w:type="dxa"/>
            <w:tcBorders>
              <w:top w:val="single" w:sz="4" w:space="0" w:color="auto"/>
              <w:bottom w:val="single" w:sz="4" w:space="0" w:color="auto"/>
            </w:tcBorders>
            <w:shd w:val="clear" w:color="auto" w:fill="FAFAFA"/>
          </w:tcPr>
          <w:p w14:paraId="61B095A3" w14:textId="77777777" w:rsidR="00B46669" w:rsidRPr="00F93F5A" w:rsidRDefault="00B46669" w:rsidP="00B4666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4E6983DA" w14:textId="522B7188" w:rsidR="00B46669" w:rsidRPr="00F93F5A" w:rsidRDefault="00077DB4" w:rsidP="00B46669">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28</w:t>
            </w:r>
            <w:r w:rsidR="00B46669"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000</w:t>
            </w:r>
          </w:p>
        </w:tc>
      </w:tr>
    </w:tbl>
    <w:p w14:paraId="77FBEEE5" w14:textId="77777777" w:rsidR="00ED66A2" w:rsidRPr="00F93F5A" w:rsidRDefault="004438F4" w:rsidP="00271D9F">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054997" w:rsidRPr="00F93F5A" w14:paraId="53BF1A42" w14:textId="77777777" w:rsidTr="009C432B">
        <w:trPr>
          <w:trHeight w:val="352"/>
        </w:trPr>
        <w:tc>
          <w:tcPr>
            <w:tcW w:w="3828" w:type="dxa"/>
          </w:tcPr>
          <w:p w14:paraId="3270EAD6" w14:textId="77777777" w:rsidR="002C72AC" w:rsidRPr="00F93F5A" w:rsidRDefault="002C72AC" w:rsidP="00ED051A">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0EDD8C1"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2FA122C1" w14:textId="77777777" w:rsidR="002C72AC" w:rsidRPr="00F93F5A" w:rsidRDefault="002C72AC" w:rsidP="002C72AC">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054997" w:rsidRPr="00F93F5A" w14:paraId="4876641D" w14:textId="77777777" w:rsidTr="009C432B">
        <w:trPr>
          <w:trHeight w:val="352"/>
        </w:trPr>
        <w:tc>
          <w:tcPr>
            <w:tcW w:w="3828" w:type="dxa"/>
          </w:tcPr>
          <w:p w14:paraId="655F2F24" w14:textId="77777777" w:rsidR="009C432B" w:rsidRPr="00F93F5A" w:rsidRDefault="009C432B" w:rsidP="009C432B">
            <w:pPr>
              <w:spacing w:line="240" w:lineRule="auto"/>
              <w:ind w:left="570"/>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ณ วันที่ </w:t>
            </w:r>
          </w:p>
        </w:tc>
        <w:tc>
          <w:tcPr>
            <w:tcW w:w="1440" w:type="dxa"/>
            <w:tcBorders>
              <w:top w:val="single" w:sz="4" w:space="0" w:color="auto"/>
              <w:bottom w:val="single" w:sz="4" w:space="0" w:color="auto"/>
            </w:tcBorders>
          </w:tcPr>
          <w:p w14:paraId="27B5FEBA" w14:textId="7575671E" w:rsidR="009C432B" w:rsidRPr="00F93F5A" w:rsidRDefault="00077DB4" w:rsidP="009C432B">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0BF9DD05" w14:textId="4FD89519"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0FA057C4" w14:textId="0BA0CC2E"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7507394" w14:textId="447107F4" w:rsidR="009C432B" w:rsidRPr="00F93F5A" w:rsidRDefault="00077DB4" w:rsidP="009C432B">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9C432B"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146EEC0E" w14:textId="6CD16142"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45F8A0DB" w14:textId="7E628F27"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28DCA6DA" w14:textId="3A78D8B1" w:rsidR="00E96789" w:rsidRPr="00F93F5A" w:rsidRDefault="00077DB4" w:rsidP="00E96789">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p w14:paraId="33F9C3C0" w14:textId="2AAFAF12" w:rsidR="00E96789" w:rsidRPr="00F93F5A" w:rsidRDefault="00E96789" w:rsidP="00E9678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p w14:paraId="6E3FDD01" w14:textId="0FD76C54" w:rsidR="009C432B" w:rsidRPr="00F93F5A" w:rsidRDefault="00E96789" w:rsidP="00E9678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7E27EE91" w14:textId="17C61C97" w:rsidR="009C432B" w:rsidRPr="00F93F5A" w:rsidRDefault="00077DB4" w:rsidP="009C432B">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9C432B" w:rsidRPr="00F93F5A">
              <w:rPr>
                <w:rFonts w:ascii="Browallia New" w:eastAsia="Arial Unicode MS" w:hAnsi="Browallia New" w:cs="Browallia New"/>
                <w:b/>
                <w:bCs/>
                <w:sz w:val="28"/>
                <w:szCs w:val="28"/>
                <w:cs/>
              </w:rPr>
              <w:t xml:space="preserve"> </w:t>
            </w:r>
            <w:r w:rsidR="00F723FC" w:rsidRPr="00F93F5A">
              <w:rPr>
                <w:rFonts w:ascii="Browallia New" w:eastAsia="Arial Unicode MS" w:hAnsi="Browallia New" w:cs="Browallia New"/>
                <w:b/>
                <w:bCs/>
                <w:sz w:val="28"/>
                <w:szCs w:val="28"/>
                <w:cs/>
              </w:rPr>
              <w:t>ธันวาคม</w:t>
            </w:r>
          </w:p>
          <w:p w14:paraId="5CF82869" w14:textId="0BD57578"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p w14:paraId="78D2C256" w14:textId="3733282D" w:rsidR="009C432B" w:rsidRPr="00F93F5A" w:rsidRDefault="009C432B" w:rsidP="009C432B">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napToGrid w:val="0"/>
                <w:sz w:val="28"/>
                <w:szCs w:val="28"/>
                <w:cs/>
                <w:lang w:eastAsia="th-TH"/>
              </w:rPr>
              <w:t>พันบาท</w:t>
            </w:r>
          </w:p>
        </w:tc>
      </w:tr>
      <w:tr w:rsidR="00A85CDB" w:rsidRPr="00F93F5A" w14:paraId="14E82180" w14:textId="77777777" w:rsidTr="009C432B">
        <w:trPr>
          <w:trHeight w:val="80"/>
        </w:trPr>
        <w:tc>
          <w:tcPr>
            <w:tcW w:w="3828" w:type="dxa"/>
          </w:tcPr>
          <w:p w14:paraId="6B88943E" w14:textId="4CCEB5B3" w:rsidR="009C432B" w:rsidRPr="00F93F5A" w:rsidRDefault="009C432B" w:rsidP="009C432B">
            <w:pPr>
              <w:spacing w:line="240" w:lineRule="auto"/>
              <w:ind w:left="570"/>
              <w:rPr>
                <w:rFonts w:ascii="Browallia New" w:eastAsia="Arial Unicode MS" w:hAnsi="Browallia New" w:cs="Browallia New"/>
                <w:sz w:val="12"/>
                <w:szCs w:val="12"/>
                <w:cs/>
              </w:rPr>
            </w:pPr>
          </w:p>
        </w:tc>
        <w:tc>
          <w:tcPr>
            <w:tcW w:w="1440" w:type="dxa"/>
            <w:tcBorders>
              <w:top w:val="single" w:sz="4" w:space="0" w:color="auto"/>
            </w:tcBorders>
            <w:shd w:val="clear" w:color="auto" w:fill="FAFAFA"/>
          </w:tcPr>
          <w:p w14:paraId="71AC0595" w14:textId="77777777" w:rsidR="009C432B" w:rsidRPr="00F93F5A" w:rsidRDefault="009C432B" w:rsidP="009C432B">
            <w:pPr>
              <w:spacing w:line="240" w:lineRule="auto"/>
              <w:ind w:right="-72"/>
              <w:jc w:val="right"/>
              <w:rPr>
                <w:rFonts w:ascii="Browallia New" w:eastAsia="Arial Unicode MS" w:hAnsi="Browallia New" w:cs="Browallia New"/>
                <w:sz w:val="12"/>
                <w:szCs w:val="12"/>
              </w:rPr>
            </w:pPr>
          </w:p>
        </w:tc>
        <w:tc>
          <w:tcPr>
            <w:tcW w:w="1440" w:type="dxa"/>
            <w:tcBorders>
              <w:top w:val="single" w:sz="4" w:space="0" w:color="auto"/>
            </w:tcBorders>
          </w:tcPr>
          <w:p w14:paraId="6F5F1718" w14:textId="77777777" w:rsidR="009C432B" w:rsidRPr="00F93F5A" w:rsidRDefault="009C432B" w:rsidP="009C432B">
            <w:pPr>
              <w:spacing w:line="240" w:lineRule="auto"/>
              <w:ind w:right="-72"/>
              <w:jc w:val="right"/>
              <w:rPr>
                <w:rFonts w:ascii="Browallia New" w:eastAsia="Arial Unicode MS" w:hAnsi="Browallia New" w:cs="Browallia New"/>
                <w:sz w:val="12"/>
                <w:szCs w:val="12"/>
              </w:rPr>
            </w:pPr>
          </w:p>
        </w:tc>
        <w:tc>
          <w:tcPr>
            <w:tcW w:w="1440" w:type="dxa"/>
            <w:tcBorders>
              <w:top w:val="single" w:sz="4" w:space="0" w:color="auto"/>
            </w:tcBorders>
            <w:shd w:val="clear" w:color="auto" w:fill="FAFAFA"/>
          </w:tcPr>
          <w:p w14:paraId="2E05D833" w14:textId="77777777" w:rsidR="009C432B" w:rsidRPr="00F93F5A" w:rsidRDefault="009C432B" w:rsidP="009C432B">
            <w:pPr>
              <w:spacing w:line="240" w:lineRule="auto"/>
              <w:ind w:right="-72"/>
              <w:jc w:val="right"/>
              <w:rPr>
                <w:rFonts w:ascii="Browallia New" w:eastAsia="Arial Unicode MS" w:hAnsi="Browallia New" w:cs="Browallia New"/>
                <w:sz w:val="12"/>
                <w:szCs w:val="12"/>
              </w:rPr>
            </w:pPr>
          </w:p>
        </w:tc>
        <w:tc>
          <w:tcPr>
            <w:tcW w:w="1440" w:type="dxa"/>
            <w:tcBorders>
              <w:top w:val="single" w:sz="4" w:space="0" w:color="auto"/>
            </w:tcBorders>
          </w:tcPr>
          <w:p w14:paraId="3143E655" w14:textId="77777777" w:rsidR="009C432B" w:rsidRPr="00F93F5A" w:rsidRDefault="009C432B" w:rsidP="009C432B">
            <w:pPr>
              <w:spacing w:line="240" w:lineRule="auto"/>
              <w:ind w:right="-72"/>
              <w:jc w:val="right"/>
              <w:rPr>
                <w:rFonts w:ascii="Browallia New" w:eastAsia="Arial Unicode MS" w:hAnsi="Browallia New" w:cs="Browallia New"/>
                <w:sz w:val="12"/>
                <w:szCs w:val="12"/>
              </w:rPr>
            </w:pPr>
          </w:p>
        </w:tc>
      </w:tr>
      <w:tr w:rsidR="00A85CDB" w:rsidRPr="00F93F5A" w14:paraId="300C2660" w14:textId="77777777" w:rsidTr="5A2434C4">
        <w:trPr>
          <w:trHeight w:val="80"/>
        </w:trPr>
        <w:tc>
          <w:tcPr>
            <w:tcW w:w="3828" w:type="dxa"/>
          </w:tcPr>
          <w:p w14:paraId="6D89261D" w14:textId="311D7EE0" w:rsidR="009C432B" w:rsidRPr="00F93F5A" w:rsidRDefault="009C432B" w:rsidP="009C432B">
            <w:pPr>
              <w:spacing w:line="240" w:lineRule="auto"/>
              <w:ind w:left="570"/>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ดอกเบี้ยค้างจ่าย</w:t>
            </w:r>
          </w:p>
        </w:tc>
        <w:tc>
          <w:tcPr>
            <w:tcW w:w="1440" w:type="dxa"/>
            <w:shd w:val="clear" w:color="auto" w:fill="FAFAFA"/>
          </w:tcPr>
          <w:p w14:paraId="41882085"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E545D12"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25832B58"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3422A477" w14:textId="77777777" w:rsidR="009C432B" w:rsidRPr="00F93F5A" w:rsidRDefault="009C432B" w:rsidP="009C432B">
            <w:pPr>
              <w:spacing w:line="240" w:lineRule="auto"/>
              <w:ind w:right="-72"/>
              <w:jc w:val="right"/>
              <w:rPr>
                <w:rFonts w:ascii="Browallia New" w:eastAsia="Arial Unicode MS" w:hAnsi="Browallia New" w:cs="Browallia New"/>
                <w:sz w:val="28"/>
                <w:szCs w:val="28"/>
              </w:rPr>
            </w:pPr>
          </w:p>
        </w:tc>
      </w:tr>
      <w:tr w:rsidR="00FF6FD5" w:rsidRPr="00F93F5A" w14:paraId="5B6FD792" w14:textId="77777777" w:rsidTr="00E21DE7">
        <w:trPr>
          <w:trHeight w:val="255"/>
        </w:trPr>
        <w:tc>
          <w:tcPr>
            <w:tcW w:w="3828" w:type="dxa"/>
          </w:tcPr>
          <w:p w14:paraId="2859DE14" w14:textId="6C8D7232" w:rsidR="008C056C" w:rsidRPr="00F93F5A" w:rsidRDefault="008C056C" w:rsidP="008C056C">
            <w:pPr>
              <w:spacing w:line="240" w:lineRule="auto"/>
              <w:ind w:left="570"/>
              <w:rPr>
                <w:rFonts w:ascii="Browallia New" w:eastAsia="Arial Unicode MS" w:hAnsi="Browallia New" w:cs="Browallia New"/>
                <w:sz w:val="28"/>
                <w:szCs w:val="28"/>
                <w:cs/>
              </w:rPr>
            </w:pPr>
            <w:r w:rsidRPr="00F93F5A">
              <w:rPr>
                <w:rFonts w:ascii="Browallia New" w:hAnsi="Browallia New" w:cs="Browallia New"/>
                <w:sz w:val="28"/>
                <w:szCs w:val="28"/>
                <w:cs/>
              </w:rPr>
              <w:t xml:space="preserve">   </w:t>
            </w:r>
            <w:r w:rsidRPr="00F93F5A">
              <w:rPr>
                <w:rFonts w:ascii="Browallia New" w:hAnsi="Browallia New" w:cs="Browallia New"/>
                <w:sz w:val="28"/>
                <w:szCs w:val="28"/>
              </w:rPr>
              <w:t xml:space="preserve">- </w:t>
            </w:r>
            <w:r w:rsidRPr="00F93F5A">
              <w:rPr>
                <w:rFonts w:ascii="Browallia New" w:hAnsi="Browallia New" w:cs="Browallia New"/>
                <w:sz w:val="28"/>
                <w:szCs w:val="28"/>
                <w:cs/>
              </w:rPr>
              <w:t>บริษัทย่อย</w:t>
            </w:r>
          </w:p>
        </w:tc>
        <w:tc>
          <w:tcPr>
            <w:tcW w:w="1440" w:type="dxa"/>
            <w:shd w:val="clear" w:color="auto" w:fill="FAFAFA"/>
          </w:tcPr>
          <w:p w14:paraId="1AA9700C" w14:textId="248D2E38" w:rsidR="008C056C" w:rsidRPr="00F93F5A" w:rsidRDefault="00142A1C" w:rsidP="008C056C">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shd w:val="clear" w:color="auto" w:fill="auto"/>
          </w:tcPr>
          <w:p w14:paraId="713C3A79" w14:textId="73755624" w:rsidR="008C056C" w:rsidRPr="00F93F5A" w:rsidRDefault="008C056C" w:rsidP="008C056C">
            <w:pPr>
              <w:spacing w:line="240" w:lineRule="auto"/>
              <w:ind w:right="-72"/>
              <w:jc w:val="right"/>
              <w:rPr>
                <w:rFonts w:ascii="Browallia New" w:eastAsia="Arial Unicode MS" w:hAnsi="Browallia New" w:cs="Browallia New"/>
                <w:sz w:val="28"/>
                <w:szCs w:val="28"/>
              </w:rPr>
            </w:pPr>
            <w:r w:rsidRPr="00F93F5A">
              <w:rPr>
                <w:rFonts w:ascii="Browallia New" w:hAnsi="Browallia New" w:cs="Browallia New"/>
                <w:sz w:val="28"/>
                <w:szCs w:val="28"/>
              </w:rPr>
              <w:t>-</w:t>
            </w:r>
          </w:p>
        </w:tc>
        <w:tc>
          <w:tcPr>
            <w:tcW w:w="1440" w:type="dxa"/>
            <w:shd w:val="clear" w:color="auto" w:fill="FAFAFA"/>
          </w:tcPr>
          <w:p w14:paraId="2E9C240D" w14:textId="31D540F1"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w:t>
            </w:r>
            <w:r w:rsidR="00A44C8E"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365</w:t>
            </w:r>
          </w:p>
        </w:tc>
        <w:tc>
          <w:tcPr>
            <w:tcW w:w="1440" w:type="dxa"/>
            <w:shd w:val="clear" w:color="auto" w:fill="auto"/>
            <w:vAlign w:val="bottom"/>
          </w:tcPr>
          <w:p w14:paraId="371FD65F" w14:textId="45949E17"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250</w:t>
            </w:r>
            <w:r w:rsidR="008E6870" w:rsidRPr="00F93F5A">
              <w:rPr>
                <w:rFonts w:ascii="Browallia New" w:hAnsi="Browallia New" w:cs="Browallia New"/>
                <w:sz w:val="28"/>
                <w:szCs w:val="28"/>
              </w:rPr>
              <w:t>,</w:t>
            </w:r>
            <w:r w:rsidRPr="00077DB4">
              <w:rPr>
                <w:rFonts w:ascii="Browallia New" w:hAnsi="Browallia New" w:cs="Browallia New"/>
                <w:sz w:val="28"/>
                <w:szCs w:val="28"/>
              </w:rPr>
              <w:t>350</w:t>
            </w:r>
          </w:p>
        </w:tc>
      </w:tr>
      <w:tr w:rsidR="00FF6FD5" w:rsidRPr="00F93F5A" w14:paraId="2D862BAD" w14:textId="77777777" w:rsidTr="00E21DE7">
        <w:trPr>
          <w:trHeight w:val="48"/>
        </w:trPr>
        <w:tc>
          <w:tcPr>
            <w:tcW w:w="3828" w:type="dxa"/>
          </w:tcPr>
          <w:p w14:paraId="6CADECCE" w14:textId="48BE6D72" w:rsidR="008C056C" w:rsidRPr="00F93F5A" w:rsidRDefault="008C056C" w:rsidP="008C056C">
            <w:pPr>
              <w:spacing w:line="240" w:lineRule="auto"/>
              <w:ind w:left="570"/>
              <w:rPr>
                <w:rFonts w:ascii="Browallia New" w:eastAsia="Arial Unicode MS" w:hAnsi="Browallia New" w:cs="Browallia New"/>
                <w:sz w:val="28"/>
                <w:szCs w:val="28"/>
              </w:rPr>
            </w:pPr>
            <w:r w:rsidRPr="00F93F5A">
              <w:rPr>
                <w:rFonts w:ascii="Browallia New" w:hAnsi="Browallia New" w:cs="Browallia New"/>
                <w:sz w:val="28"/>
                <w:szCs w:val="28"/>
                <w:cs/>
              </w:rPr>
              <w:t xml:space="preserve">   </w:t>
            </w:r>
            <w:r w:rsidRPr="00F93F5A">
              <w:rPr>
                <w:rFonts w:ascii="Browallia New" w:hAnsi="Browallia New" w:cs="Browallia New"/>
                <w:sz w:val="28"/>
                <w:szCs w:val="28"/>
              </w:rPr>
              <w:t xml:space="preserve">- </w:t>
            </w:r>
            <w:r w:rsidRPr="00F93F5A">
              <w:rPr>
                <w:rFonts w:ascii="Browallia New" w:hAnsi="Browallia New" w:cs="Browallia New"/>
                <w:sz w:val="28"/>
                <w:szCs w:val="28"/>
                <w:cs/>
              </w:rPr>
              <w:t>บริษัทร่วม</w:t>
            </w:r>
          </w:p>
        </w:tc>
        <w:tc>
          <w:tcPr>
            <w:tcW w:w="1440" w:type="dxa"/>
            <w:tcBorders>
              <w:bottom w:val="single" w:sz="4" w:space="0" w:color="auto"/>
            </w:tcBorders>
            <w:shd w:val="clear" w:color="auto" w:fill="FAFAFA"/>
          </w:tcPr>
          <w:p w14:paraId="676282D6" w14:textId="0370EEAC" w:rsidR="008C056C" w:rsidRPr="00F93F5A" w:rsidRDefault="00077DB4" w:rsidP="008C056C">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31</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073</w:t>
            </w:r>
          </w:p>
        </w:tc>
        <w:tc>
          <w:tcPr>
            <w:tcW w:w="1440" w:type="dxa"/>
            <w:tcBorders>
              <w:bottom w:val="single" w:sz="4" w:space="0" w:color="auto"/>
            </w:tcBorders>
            <w:shd w:val="clear" w:color="auto" w:fill="auto"/>
          </w:tcPr>
          <w:p w14:paraId="49422A14" w14:textId="75E8C85C" w:rsidR="008C056C" w:rsidRPr="00F93F5A" w:rsidRDefault="00077DB4" w:rsidP="008C056C">
            <w:pPr>
              <w:spacing w:line="240" w:lineRule="auto"/>
              <w:ind w:right="-72"/>
              <w:jc w:val="right"/>
              <w:rPr>
                <w:rFonts w:ascii="Browallia New" w:eastAsia="Arial Unicode MS" w:hAnsi="Browallia New" w:cs="Browallia New"/>
                <w:sz w:val="28"/>
                <w:szCs w:val="28"/>
                <w:cs/>
              </w:rPr>
            </w:pPr>
            <w:r w:rsidRPr="00077DB4">
              <w:rPr>
                <w:rFonts w:ascii="Browallia New" w:hAnsi="Browallia New" w:cs="Browallia New"/>
                <w:sz w:val="28"/>
                <w:szCs w:val="28"/>
              </w:rPr>
              <w:t>20</w:t>
            </w:r>
            <w:r w:rsidR="008C056C" w:rsidRPr="00F93F5A">
              <w:rPr>
                <w:rFonts w:ascii="Browallia New" w:hAnsi="Browallia New" w:cs="Browallia New"/>
                <w:sz w:val="28"/>
                <w:szCs w:val="28"/>
              </w:rPr>
              <w:t>,</w:t>
            </w:r>
            <w:r w:rsidRPr="00077DB4">
              <w:rPr>
                <w:rFonts w:ascii="Browallia New" w:hAnsi="Browallia New" w:cs="Browallia New"/>
                <w:sz w:val="28"/>
                <w:szCs w:val="28"/>
              </w:rPr>
              <w:t>199</w:t>
            </w:r>
          </w:p>
        </w:tc>
        <w:tc>
          <w:tcPr>
            <w:tcW w:w="1440" w:type="dxa"/>
            <w:tcBorders>
              <w:bottom w:val="single" w:sz="4" w:space="0" w:color="auto"/>
            </w:tcBorders>
            <w:shd w:val="clear" w:color="auto" w:fill="FAFAFA"/>
          </w:tcPr>
          <w:p w14:paraId="0A550F0B" w14:textId="4F9A096D" w:rsidR="008C056C" w:rsidRPr="00F93F5A" w:rsidRDefault="008E6870" w:rsidP="008C056C">
            <w:pPr>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p>
        </w:tc>
        <w:tc>
          <w:tcPr>
            <w:tcW w:w="1440" w:type="dxa"/>
            <w:tcBorders>
              <w:bottom w:val="single" w:sz="4" w:space="0" w:color="auto"/>
            </w:tcBorders>
            <w:shd w:val="clear" w:color="auto" w:fill="auto"/>
            <w:vAlign w:val="bottom"/>
          </w:tcPr>
          <w:p w14:paraId="7C2EE14C" w14:textId="259CA9C2" w:rsidR="008C056C" w:rsidRPr="00F93F5A" w:rsidRDefault="008C056C" w:rsidP="008C056C">
            <w:pPr>
              <w:spacing w:line="240" w:lineRule="auto"/>
              <w:ind w:right="-72"/>
              <w:jc w:val="right"/>
              <w:rPr>
                <w:rFonts w:ascii="Browallia New" w:eastAsia="Arial Unicode MS" w:hAnsi="Browallia New" w:cs="Browallia New"/>
                <w:sz w:val="28"/>
                <w:szCs w:val="28"/>
                <w:cs/>
              </w:rPr>
            </w:pPr>
            <w:r w:rsidRPr="00F93F5A">
              <w:rPr>
                <w:rFonts w:ascii="Browallia New" w:hAnsi="Browallia New" w:cs="Browallia New"/>
                <w:sz w:val="28"/>
                <w:szCs w:val="28"/>
              </w:rPr>
              <w:t>-</w:t>
            </w:r>
          </w:p>
        </w:tc>
      </w:tr>
      <w:tr w:rsidR="00FF6FD5" w:rsidRPr="00F93F5A" w14:paraId="1E14E164" w14:textId="77777777" w:rsidTr="00E21DE7">
        <w:trPr>
          <w:trHeight w:val="48"/>
        </w:trPr>
        <w:tc>
          <w:tcPr>
            <w:tcW w:w="3828" w:type="dxa"/>
          </w:tcPr>
          <w:p w14:paraId="33B5138C" w14:textId="77777777" w:rsidR="008C056C" w:rsidRPr="00F93F5A" w:rsidRDefault="008C056C" w:rsidP="008C056C">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44BBA6B8" w14:textId="508E840D"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073</w:t>
            </w:r>
          </w:p>
        </w:tc>
        <w:tc>
          <w:tcPr>
            <w:tcW w:w="1440" w:type="dxa"/>
            <w:tcBorders>
              <w:top w:val="single" w:sz="4" w:space="0" w:color="auto"/>
              <w:bottom w:val="single" w:sz="4" w:space="0" w:color="auto"/>
            </w:tcBorders>
            <w:shd w:val="clear" w:color="auto" w:fill="auto"/>
          </w:tcPr>
          <w:p w14:paraId="6DF7B7E8" w14:textId="0F692F15"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hAnsi="Browallia New" w:cs="Browallia New"/>
                <w:sz w:val="28"/>
                <w:szCs w:val="28"/>
              </w:rPr>
              <w:t>20</w:t>
            </w:r>
            <w:r w:rsidR="008C056C" w:rsidRPr="00F93F5A">
              <w:rPr>
                <w:rFonts w:ascii="Browallia New" w:hAnsi="Browallia New" w:cs="Browallia New"/>
                <w:sz w:val="28"/>
                <w:szCs w:val="28"/>
              </w:rPr>
              <w:t>,</w:t>
            </w:r>
            <w:r w:rsidRPr="00077DB4">
              <w:rPr>
                <w:rFonts w:ascii="Browallia New" w:hAnsi="Browallia New" w:cs="Browallia New"/>
                <w:sz w:val="28"/>
                <w:szCs w:val="28"/>
              </w:rPr>
              <w:t>199</w:t>
            </w:r>
          </w:p>
        </w:tc>
        <w:tc>
          <w:tcPr>
            <w:tcW w:w="1440" w:type="dxa"/>
            <w:tcBorders>
              <w:top w:val="single" w:sz="4" w:space="0" w:color="auto"/>
              <w:bottom w:val="single" w:sz="4" w:space="0" w:color="auto"/>
            </w:tcBorders>
            <w:shd w:val="clear" w:color="auto" w:fill="FAFAFA"/>
          </w:tcPr>
          <w:p w14:paraId="53574208" w14:textId="1124EA2B" w:rsidR="008C056C" w:rsidRPr="00F93F5A" w:rsidRDefault="00077DB4" w:rsidP="008C056C">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w:t>
            </w:r>
            <w:r w:rsidR="003B00B0"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365</w:t>
            </w:r>
          </w:p>
        </w:tc>
        <w:tc>
          <w:tcPr>
            <w:tcW w:w="1440" w:type="dxa"/>
            <w:tcBorders>
              <w:top w:val="single" w:sz="4" w:space="0" w:color="auto"/>
              <w:bottom w:val="single" w:sz="4" w:space="0" w:color="auto"/>
            </w:tcBorders>
            <w:shd w:val="clear" w:color="auto" w:fill="auto"/>
            <w:vAlign w:val="bottom"/>
          </w:tcPr>
          <w:p w14:paraId="558D0565" w14:textId="29BC09AB" w:rsidR="008C056C" w:rsidRPr="00F93F5A" w:rsidRDefault="00077DB4" w:rsidP="008C056C">
            <w:pPr>
              <w:spacing w:line="240" w:lineRule="auto"/>
              <w:ind w:right="-72"/>
              <w:jc w:val="right"/>
              <w:rPr>
                <w:rFonts w:ascii="Browallia New" w:eastAsia="Arial Unicode MS" w:hAnsi="Browallia New" w:cs="Browallia New"/>
                <w:sz w:val="28"/>
                <w:szCs w:val="28"/>
                <w:cs/>
              </w:rPr>
            </w:pPr>
            <w:r w:rsidRPr="00077DB4">
              <w:rPr>
                <w:rFonts w:ascii="Browallia New" w:hAnsi="Browallia New" w:cs="Browallia New"/>
                <w:sz w:val="28"/>
                <w:szCs w:val="28"/>
              </w:rPr>
              <w:t>250</w:t>
            </w:r>
            <w:r w:rsidR="008E6870" w:rsidRPr="00F93F5A">
              <w:rPr>
                <w:rFonts w:ascii="Browallia New" w:hAnsi="Browallia New" w:cs="Browallia New"/>
                <w:sz w:val="28"/>
                <w:szCs w:val="28"/>
              </w:rPr>
              <w:t>,</w:t>
            </w:r>
            <w:r w:rsidRPr="00077DB4">
              <w:rPr>
                <w:rFonts w:ascii="Browallia New" w:hAnsi="Browallia New" w:cs="Browallia New"/>
                <w:sz w:val="28"/>
                <w:szCs w:val="28"/>
              </w:rPr>
              <w:t>350</w:t>
            </w:r>
          </w:p>
        </w:tc>
      </w:tr>
    </w:tbl>
    <w:p w14:paraId="38C078BD" w14:textId="1FECD1B1" w:rsidR="006B751E" w:rsidRPr="00F93F5A" w:rsidRDefault="006B751E" w:rsidP="00380F0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054997" w:rsidRPr="00F93F5A" w14:paraId="54E4551A" w14:textId="77777777" w:rsidTr="00D019DD">
        <w:trPr>
          <w:trHeight w:val="352"/>
        </w:trPr>
        <w:tc>
          <w:tcPr>
            <w:tcW w:w="3828" w:type="dxa"/>
          </w:tcPr>
          <w:p w14:paraId="755CA162" w14:textId="77777777" w:rsidR="00646966" w:rsidRPr="00F93F5A" w:rsidRDefault="00646966"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7DA8283B" w14:textId="77777777" w:rsidR="00646966" w:rsidRPr="00F93F5A" w:rsidRDefault="00646966"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71C548C" w14:textId="77777777" w:rsidR="00646966" w:rsidRPr="00F93F5A" w:rsidRDefault="00646966"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ข้อมูลทางการเงินเฉพาะกิจการ</w:t>
            </w:r>
          </w:p>
        </w:tc>
      </w:tr>
      <w:tr w:rsidR="00054997" w:rsidRPr="00F93F5A" w14:paraId="061E78D4" w14:textId="77777777" w:rsidTr="00D019DD">
        <w:trPr>
          <w:trHeight w:val="352"/>
        </w:trPr>
        <w:tc>
          <w:tcPr>
            <w:tcW w:w="3828" w:type="dxa"/>
          </w:tcPr>
          <w:p w14:paraId="262614C5" w14:textId="77777777" w:rsidR="00D019DD" w:rsidRPr="00F93F5A" w:rsidRDefault="00D019DD"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tcBorders>
          </w:tcPr>
          <w:p w14:paraId="1DF79D0A" w14:textId="77777777" w:rsidR="00D019DD" w:rsidRPr="00F93F5A" w:rsidRDefault="00D019DD"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3F504972" w14:textId="2E7BD5BB" w:rsidR="00D019DD" w:rsidRPr="00F93F5A" w:rsidRDefault="00D019DD"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ปรับปรุงใหม่</w:t>
            </w:r>
          </w:p>
        </w:tc>
      </w:tr>
      <w:tr w:rsidR="00BC1830" w:rsidRPr="00F93F5A" w14:paraId="234C1A50" w14:textId="77777777" w:rsidTr="00D019DD">
        <w:trPr>
          <w:trHeight w:val="352"/>
        </w:trPr>
        <w:tc>
          <w:tcPr>
            <w:tcW w:w="3828" w:type="dxa"/>
          </w:tcPr>
          <w:p w14:paraId="56A1A2E8" w14:textId="2C0D6DD4" w:rsidR="00646966" w:rsidRPr="00F93F5A" w:rsidRDefault="00646966" w:rsidP="00646966">
            <w:pPr>
              <w:spacing w:before="10" w:line="240" w:lineRule="auto"/>
              <w:ind w:left="570"/>
              <w:rPr>
                <w:rFonts w:ascii="Browallia New" w:eastAsia="Arial Unicode MS" w:hAnsi="Browallia New" w:cs="Browallia New"/>
                <w:b/>
                <w:bCs/>
                <w:sz w:val="28"/>
                <w:szCs w:val="28"/>
                <w:cs/>
              </w:rPr>
            </w:pPr>
            <w:bookmarkStart w:id="17" w:name="_Hlk152935067"/>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p>
        </w:tc>
        <w:tc>
          <w:tcPr>
            <w:tcW w:w="1440" w:type="dxa"/>
            <w:vAlign w:val="bottom"/>
          </w:tcPr>
          <w:p w14:paraId="11F37DAB" w14:textId="1685B615" w:rsidR="00646966" w:rsidRPr="00F93F5A"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vAlign w:val="bottom"/>
          </w:tcPr>
          <w:p w14:paraId="4528C55D" w14:textId="48DC804D" w:rsidR="00646966" w:rsidRPr="00F93F5A"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1440" w:type="dxa"/>
            <w:vAlign w:val="bottom"/>
          </w:tcPr>
          <w:p w14:paraId="48285C1F" w14:textId="7918075A" w:rsidR="00646966" w:rsidRPr="00F93F5A"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440" w:type="dxa"/>
            <w:vAlign w:val="bottom"/>
          </w:tcPr>
          <w:p w14:paraId="4F62FB36" w14:textId="0D87B6AC" w:rsidR="00646966" w:rsidRPr="00F93F5A"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bookmarkEnd w:id="17"/>
      <w:tr w:rsidR="00054997" w:rsidRPr="00F93F5A" w14:paraId="01518ACB" w14:textId="77777777" w:rsidTr="00E21DE7">
        <w:trPr>
          <w:trHeight w:val="352"/>
        </w:trPr>
        <w:tc>
          <w:tcPr>
            <w:tcW w:w="3828" w:type="dxa"/>
          </w:tcPr>
          <w:p w14:paraId="399A44C8" w14:textId="41D26472" w:rsidR="00646966" w:rsidRPr="00F93F5A" w:rsidRDefault="009F7A01" w:rsidP="00646966">
            <w:pPr>
              <w:spacing w:line="240" w:lineRule="auto"/>
              <w:ind w:left="570"/>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b/>
                <w:bCs/>
                <w:sz w:val="28"/>
                <w:szCs w:val="28"/>
              </w:rPr>
              <w:t xml:space="preserve">   </w:t>
            </w:r>
            <w:r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tc>
        <w:tc>
          <w:tcPr>
            <w:tcW w:w="1440" w:type="dxa"/>
            <w:tcBorders>
              <w:bottom w:val="single" w:sz="4" w:space="0" w:color="auto"/>
            </w:tcBorders>
          </w:tcPr>
          <w:p w14:paraId="6E4D7EB3" w14:textId="77777777" w:rsidR="00646966" w:rsidRPr="00F93F5A"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E029543" w14:textId="77777777" w:rsidR="00646966" w:rsidRPr="00F93F5A"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3424E51C" w14:textId="77777777" w:rsidR="00646966" w:rsidRPr="00F93F5A"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06763EBD" w14:textId="77777777" w:rsidR="00646966" w:rsidRPr="00F93F5A"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FF6FD5" w:rsidRPr="00F93F5A" w14:paraId="53A60BE3" w14:textId="77777777" w:rsidTr="00E21DE7">
        <w:trPr>
          <w:trHeight w:val="129"/>
        </w:trPr>
        <w:tc>
          <w:tcPr>
            <w:tcW w:w="3828" w:type="dxa"/>
            <w:vAlign w:val="center"/>
          </w:tcPr>
          <w:p w14:paraId="30462EB7" w14:textId="77777777" w:rsidR="00646966" w:rsidRPr="00F93F5A" w:rsidRDefault="00646966" w:rsidP="00646966">
            <w:pPr>
              <w:tabs>
                <w:tab w:val="right" w:pos="9360"/>
                <w:tab w:val="right" w:pos="9540"/>
                <w:tab w:val="right" w:pos="11430"/>
                <w:tab w:val="right" w:pos="13320"/>
                <w:tab w:val="right" w:pos="14400"/>
                <w:tab w:val="right" w:pos="14760"/>
              </w:tabs>
              <w:spacing w:line="240" w:lineRule="auto"/>
              <w:ind w:left="570"/>
              <w:jc w:val="both"/>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center"/>
          </w:tcPr>
          <w:p w14:paraId="0F7AF954" w14:textId="77777777" w:rsidR="00646966" w:rsidRPr="00F93F5A"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7BBBB822" w14:textId="77777777" w:rsidR="00646966" w:rsidRPr="00F93F5A"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center"/>
          </w:tcPr>
          <w:p w14:paraId="6B93E3C7" w14:textId="77777777" w:rsidR="00646966" w:rsidRPr="00F93F5A"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23962F6C" w14:textId="77777777" w:rsidR="00646966" w:rsidRPr="00F93F5A" w:rsidRDefault="00646966" w:rsidP="00646966">
            <w:pPr>
              <w:spacing w:line="240" w:lineRule="auto"/>
              <w:ind w:right="-72"/>
              <w:jc w:val="right"/>
              <w:rPr>
                <w:rFonts w:ascii="Browallia New" w:eastAsia="Arial Unicode MS" w:hAnsi="Browallia New" w:cs="Browallia New"/>
                <w:sz w:val="28"/>
                <w:szCs w:val="28"/>
              </w:rPr>
            </w:pPr>
          </w:p>
        </w:tc>
      </w:tr>
      <w:tr w:rsidR="00A85CDB" w:rsidRPr="00F93F5A" w14:paraId="2E3AF4AF" w14:textId="77777777" w:rsidTr="00E21DE7">
        <w:trPr>
          <w:trHeight w:val="261"/>
        </w:trPr>
        <w:tc>
          <w:tcPr>
            <w:tcW w:w="3828" w:type="dxa"/>
          </w:tcPr>
          <w:p w14:paraId="2422F283" w14:textId="77777777" w:rsidR="00646966" w:rsidRPr="00F93F5A" w:rsidRDefault="00646966" w:rsidP="00646966">
            <w:pPr>
              <w:pStyle w:val="Heading4"/>
              <w:spacing w:line="240" w:lineRule="auto"/>
              <w:ind w:left="570"/>
              <w:jc w:val="left"/>
              <w:rPr>
                <w:rFonts w:ascii="Browallia New" w:eastAsia="Arial Unicode MS" w:hAnsi="Browallia New" w:cs="Browallia New"/>
                <w:b w:val="0"/>
                <w:bCs w:val="0"/>
                <w:sz w:val="28"/>
                <w:szCs w:val="28"/>
                <w:bdr w:val="single" w:sz="4" w:space="0" w:color="auto"/>
                <w:cs/>
                <w:lang w:val="en-US"/>
              </w:rPr>
            </w:pPr>
            <w:r w:rsidRPr="00F93F5A">
              <w:rPr>
                <w:rFonts w:ascii="Browallia New" w:hAnsi="Browallia New" w:cs="Browallia New"/>
                <w:sz w:val="28"/>
                <w:szCs w:val="28"/>
                <w:cs/>
              </w:rPr>
              <w:t>ดอกเบี้ยจ่าย</w:t>
            </w:r>
          </w:p>
        </w:tc>
        <w:tc>
          <w:tcPr>
            <w:tcW w:w="1440" w:type="dxa"/>
            <w:shd w:val="clear" w:color="auto" w:fill="FAFAFA"/>
          </w:tcPr>
          <w:p w14:paraId="6BBE4668" w14:textId="77777777" w:rsidR="00646966" w:rsidRPr="00F93F5A" w:rsidRDefault="00646966" w:rsidP="00646966">
            <w:pPr>
              <w:spacing w:line="240" w:lineRule="auto"/>
              <w:ind w:right="-72"/>
              <w:jc w:val="right"/>
              <w:rPr>
                <w:rFonts w:ascii="Browallia New" w:eastAsia="Arial Unicode MS" w:hAnsi="Browallia New" w:cs="Browallia New"/>
                <w:sz w:val="28"/>
                <w:szCs w:val="28"/>
              </w:rPr>
            </w:pPr>
          </w:p>
        </w:tc>
        <w:tc>
          <w:tcPr>
            <w:tcW w:w="1440" w:type="dxa"/>
          </w:tcPr>
          <w:p w14:paraId="7D9FF42C" w14:textId="77777777" w:rsidR="00646966" w:rsidRPr="00F93F5A" w:rsidRDefault="00646966" w:rsidP="00646966">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7C672781" w14:textId="77777777" w:rsidR="00646966" w:rsidRPr="00F93F5A" w:rsidRDefault="00646966" w:rsidP="00646966">
            <w:pPr>
              <w:spacing w:line="240" w:lineRule="auto"/>
              <w:ind w:right="-72"/>
              <w:jc w:val="right"/>
              <w:rPr>
                <w:rFonts w:ascii="Browallia New" w:eastAsia="Arial Unicode MS" w:hAnsi="Browallia New" w:cs="Browallia New"/>
                <w:sz w:val="28"/>
                <w:szCs w:val="28"/>
              </w:rPr>
            </w:pPr>
          </w:p>
        </w:tc>
        <w:tc>
          <w:tcPr>
            <w:tcW w:w="1440" w:type="dxa"/>
          </w:tcPr>
          <w:p w14:paraId="1C6372E1" w14:textId="77777777" w:rsidR="00646966" w:rsidRPr="00F93F5A" w:rsidRDefault="00646966" w:rsidP="00646966">
            <w:pPr>
              <w:spacing w:line="240" w:lineRule="auto"/>
              <w:ind w:right="-72"/>
              <w:jc w:val="right"/>
              <w:rPr>
                <w:rFonts w:ascii="Browallia New" w:eastAsia="Arial Unicode MS" w:hAnsi="Browallia New" w:cs="Browallia New"/>
                <w:sz w:val="28"/>
                <w:szCs w:val="28"/>
              </w:rPr>
            </w:pPr>
          </w:p>
        </w:tc>
      </w:tr>
      <w:tr w:rsidR="00A85CDB" w:rsidRPr="00F93F5A" w14:paraId="046FAB5D" w14:textId="77777777" w:rsidTr="00E21DE7">
        <w:trPr>
          <w:trHeight w:val="255"/>
        </w:trPr>
        <w:tc>
          <w:tcPr>
            <w:tcW w:w="3828" w:type="dxa"/>
          </w:tcPr>
          <w:p w14:paraId="26C9BA56" w14:textId="77777777" w:rsidR="00CC33CA" w:rsidRPr="00F93F5A" w:rsidRDefault="00CC33CA" w:rsidP="00CC33CA">
            <w:pPr>
              <w:spacing w:line="240" w:lineRule="auto"/>
              <w:ind w:left="570"/>
              <w:rPr>
                <w:rFonts w:ascii="Browallia New" w:eastAsia="Arial Unicode MS" w:hAnsi="Browallia New" w:cs="Browallia New"/>
                <w:sz w:val="28"/>
                <w:szCs w:val="28"/>
                <w:cs/>
              </w:rPr>
            </w:pPr>
            <w:r w:rsidRPr="00F93F5A">
              <w:rPr>
                <w:rFonts w:ascii="Browallia New" w:hAnsi="Browallia New" w:cs="Browallia New"/>
                <w:sz w:val="28"/>
                <w:szCs w:val="28"/>
                <w:cs/>
              </w:rPr>
              <w:t xml:space="preserve">   </w:t>
            </w:r>
            <w:r w:rsidRPr="00F93F5A">
              <w:rPr>
                <w:rFonts w:ascii="Browallia New" w:hAnsi="Browallia New" w:cs="Browallia New"/>
                <w:sz w:val="28"/>
                <w:szCs w:val="28"/>
              </w:rPr>
              <w:t xml:space="preserve">- </w:t>
            </w:r>
            <w:r w:rsidRPr="00F93F5A">
              <w:rPr>
                <w:rFonts w:ascii="Browallia New" w:hAnsi="Browallia New" w:cs="Browallia New"/>
                <w:sz w:val="28"/>
                <w:szCs w:val="28"/>
                <w:cs/>
              </w:rPr>
              <w:t>บริษัทย่อย</w:t>
            </w:r>
          </w:p>
        </w:tc>
        <w:tc>
          <w:tcPr>
            <w:tcW w:w="1440" w:type="dxa"/>
            <w:shd w:val="clear" w:color="auto" w:fill="FAFAFA"/>
          </w:tcPr>
          <w:p w14:paraId="23FE4A23" w14:textId="6B7C11BC" w:rsidR="00CC33CA" w:rsidRPr="00F93F5A" w:rsidRDefault="00142A1C"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440" w:type="dxa"/>
            <w:shd w:val="clear" w:color="auto" w:fill="auto"/>
          </w:tcPr>
          <w:p w14:paraId="6D6EF2D5" w14:textId="2D935FAC" w:rsidR="00CC33CA" w:rsidRPr="00F93F5A" w:rsidRDefault="00CC33CA"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color w:val="000000"/>
                <w:sz w:val="28"/>
                <w:szCs w:val="28"/>
              </w:rPr>
              <w:t>-</w:t>
            </w:r>
          </w:p>
        </w:tc>
        <w:tc>
          <w:tcPr>
            <w:tcW w:w="1440" w:type="dxa"/>
            <w:shd w:val="clear" w:color="auto" w:fill="FAFAFA"/>
          </w:tcPr>
          <w:p w14:paraId="5466D894" w14:textId="6D9AC833" w:rsidR="00CC33CA" w:rsidRPr="00F93F5A" w:rsidRDefault="00077DB4" w:rsidP="00CC33CA">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26</w:t>
            </w:r>
            <w:r w:rsidR="00315FE4"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741</w:t>
            </w:r>
          </w:p>
        </w:tc>
        <w:tc>
          <w:tcPr>
            <w:tcW w:w="1440" w:type="dxa"/>
            <w:shd w:val="clear" w:color="auto" w:fill="auto"/>
          </w:tcPr>
          <w:p w14:paraId="088F81B5" w14:textId="6E506411" w:rsidR="00CC33CA" w:rsidRPr="00F93F5A" w:rsidRDefault="00077DB4" w:rsidP="00CC33CA">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16</w:t>
            </w:r>
            <w:r w:rsidR="007D457D"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612</w:t>
            </w:r>
          </w:p>
        </w:tc>
      </w:tr>
      <w:tr w:rsidR="00FF6FD5" w:rsidRPr="00F93F5A" w14:paraId="2C4D63F8" w14:textId="77777777" w:rsidTr="00E21DE7">
        <w:trPr>
          <w:trHeight w:val="48"/>
        </w:trPr>
        <w:tc>
          <w:tcPr>
            <w:tcW w:w="3828" w:type="dxa"/>
          </w:tcPr>
          <w:p w14:paraId="4B0DC183" w14:textId="77777777" w:rsidR="00CC33CA" w:rsidRPr="00F93F5A" w:rsidRDefault="00CC33CA" w:rsidP="00CC33CA">
            <w:pPr>
              <w:spacing w:line="240" w:lineRule="auto"/>
              <w:ind w:left="570"/>
              <w:rPr>
                <w:rFonts w:ascii="Browallia New" w:eastAsia="Arial Unicode MS" w:hAnsi="Browallia New" w:cs="Browallia New"/>
                <w:sz w:val="28"/>
                <w:szCs w:val="28"/>
              </w:rPr>
            </w:pPr>
            <w:r w:rsidRPr="00F93F5A">
              <w:rPr>
                <w:rFonts w:ascii="Browallia New" w:hAnsi="Browallia New" w:cs="Browallia New"/>
                <w:sz w:val="28"/>
                <w:szCs w:val="28"/>
                <w:cs/>
              </w:rPr>
              <w:t xml:space="preserve">   </w:t>
            </w:r>
            <w:r w:rsidRPr="00F93F5A">
              <w:rPr>
                <w:rFonts w:ascii="Browallia New" w:hAnsi="Browallia New" w:cs="Browallia New"/>
                <w:sz w:val="28"/>
                <w:szCs w:val="28"/>
              </w:rPr>
              <w:t>-</w:t>
            </w:r>
            <w:r w:rsidRPr="00F93F5A">
              <w:rPr>
                <w:rFonts w:ascii="Browallia New" w:hAnsi="Browallia New" w:cs="Browallia New"/>
                <w:sz w:val="28"/>
                <w:szCs w:val="28"/>
                <w:cs/>
              </w:rPr>
              <w:t xml:space="preserve"> บริษัทร่วม</w:t>
            </w:r>
          </w:p>
        </w:tc>
        <w:tc>
          <w:tcPr>
            <w:tcW w:w="1440" w:type="dxa"/>
            <w:tcBorders>
              <w:bottom w:val="single" w:sz="4" w:space="0" w:color="auto"/>
            </w:tcBorders>
            <w:shd w:val="clear" w:color="auto" w:fill="FAFAFA"/>
          </w:tcPr>
          <w:p w14:paraId="69C5974D" w14:textId="4E1100EA" w:rsidR="00CC33CA" w:rsidRPr="00F93F5A" w:rsidRDefault="00077DB4" w:rsidP="00CC33CA">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10</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875</w:t>
            </w:r>
          </w:p>
        </w:tc>
        <w:tc>
          <w:tcPr>
            <w:tcW w:w="1440" w:type="dxa"/>
            <w:tcBorders>
              <w:bottom w:val="single" w:sz="4" w:space="0" w:color="auto"/>
            </w:tcBorders>
            <w:shd w:val="clear" w:color="auto" w:fill="auto"/>
          </w:tcPr>
          <w:p w14:paraId="5C4A6792" w14:textId="72F4BE1E" w:rsidR="00CC33CA" w:rsidRPr="00F93F5A" w:rsidRDefault="00077DB4" w:rsidP="00CC33CA">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color w:val="000000"/>
                <w:sz w:val="28"/>
                <w:szCs w:val="28"/>
              </w:rPr>
              <w:t>8</w:t>
            </w:r>
            <w:r w:rsidR="00CC33CA"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232</w:t>
            </w:r>
          </w:p>
        </w:tc>
        <w:tc>
          <w:tcPr>
            <w:tcW w:w="1440" w:type="dxa"/>
            <w:tcBorders>
              <w:bottom w:val="single" w:sz="4" w:space="0" w:color="auto"/>
            </w:tcBorders>
            <w:shd w:val="clear" w:color="auto" w:fill="FAFAFA"/>
          </w:tcPr>
          <w:p w14:paraId="2D743CE2" w14:textId="266C329C" w:rsidR="00CC33CA" w:rsidRPr="00F93F5A" w:rsidRDefault="00315FE4" w:rsidP="00CC33CA">
            <w:pPr>
              <w:spacing w:line="240" w:lineRule="auto"/>
              <w:ind w:right="-72"/>
              <w:jc w:val="right"/>
              <w:rPr>
                <w:rFonts w:ascii="Browallia New" w:eastAsia="Arial Unicode MS" w:hAnsi="Browallia New" w:cs="Browallia New"/>
                <w:sz w:val="28"/>
                <w:szCs w:val="28"/>
                <w:cs/>
              </w:rPr>
            </w:pPr>
            <w:r w:rsidRPr="00F93F5A">
              <w:rPr>
                <w:rFonts w:ascii="Browallia New" w:eastAsia="Arial Unicode MS" w:hAnsi="Browallia New" w:cs="Browallia New"/>
                <w:sz w:val="28"/>
                <w:szCs w:val="28"/>
              </w:rPr>
              <w:t>-</w:t>
            </w:r>
          </w:p>
        </w:tc>
        <w:tc>
          <w:tcPr>
            <w:tcW w:w="1440" w:type="dxa"/>
            <w:tcBorders>
              <w:bottom w:val="single" w:sz="4" w:space="0" w:color="auto"/>
            </w:tcBorders>
            <w:shd w:val="clear" w:color="auto" w:fill="auto"/>
          </w:tcPr>
          <w:p w14:paraId="5F5072B5" w14:textId="7391D243" w:rsidR="00CC33CA" w:rsidRPr="00F93F5A" w:rsidRDefault="00CC33CA" w:rsidP="00CC33CA">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r>
      <w:tr w:rsidR="00FF6FD5" w:rsidRPr="00F93F5A" w14:paraId="25AD02DD" w14:textId="77777777" w:rsidTr="00E21DE7">
        <w:trPr>
          <w:trHeight w:val="48"/>
        </w:trPr>
        <w:tc>
          <w:tcPr>
            <w:tcW w:w="3828" w:type="dxa"/>
          </w:tcPr>
          <w:p w14:paraId="3000EF3F" w14:textId="77777777" w:rsidR="00CC33CA" w:rsidRPr="00F93F5A" w:rsidRDefault="00CC33CA" w:rsidP="00CC33CA">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2EE708AC" w14:textId="3E280305" w:rsidR="00CC33CA" w:rsidRPr="00F93F5A" w:rsidRDefault="00077DB4" w:rsidP="00CC33CA">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10</w:t>
            </w:r>
            <w:r w:rsidR="00142A1C" w:rsidRPr="00F93F5A">
              <w:rPr>
                <w:rFonts w:ascii="Browallia New" w:hAnsi="Browallia New" w:cs="Browallia New"/>
                <w:sz w:val="28"/>
                <w:szCs w:val="28"/>
              </w:rPr>
              <w:t>,</w:t>
            </w:r>
            <w:r w:rsidRPr="00077DB4">
              <w:rPr>
                <w:rFonts w:ascii="Browallia New" w:hAnsi="Browallia New" w:cs="Browallia New"/>
                <w:sz w:val="28"/>
                <w:szCs w:val="28"/>
              </w:rPr>
              <w:t>875</w:t>
            </w:r>
          </w:p>
        </w:tc>
        <w:tc>
          <w:tcPr>
            <w:tcW w:w="1440" w:type="dxa"/>
            <w:tcBorders>
              <w:top w:val="single" w:sz="4" w:space="0" w:color="auto"/>
              <w:bottom w:val="single" w:sz="4" w:space="0" w:color="auto"/>
            </w:tcBorders>
            <w:shd w:val="clear" w:color="auto" w:fill="auto"/>
          </w:tcPr>
          <w:p w14:paraId="70447E95" w14:textId="07B3171D" w:rsidR="00CC33CA" w:rsidRPr="00F93F5A" w:rsidRDefault="00077DB4" w:rsidP="00CC33CA">
            <w:pPr>
              <w:spacing w:line="240" w:lineRule="auto"/>
              <w:ind w:right="-72"/>
              <w:jc w:val="right"/>
              <w:rPr>
                <w:rFonts w:ascii="Browallia New" w:hAnsi="Browallia New" w:cs="Browallia New"/>
                <w:sz w:val="28"/>
                <w:szCs w:val="28"/>
              </w:rPr>
            </w:pPr>
            <w:r w:rsidRPr="00077DB4">
              <w:rPr>
                <w:rFonts w:ascii="Browallia New" w:eastAsia="Arial Unicode MS" w:hAnsi="Browallia New" w:cs="Browallia New"/>
                <w:color w:val="000000"/>
                <w:sz w:val="28"/>
                <w:szCs w:val="28"/>
              </w:rPr>
              <w:t>8</w:t>
            </w:r>
            <w:r w:rsidR="00CC33CA"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232</w:t>
            </w:r>
          </w:p>
        </w:tc>
        <w:tc>
          <w:tcPr>
            <w:tcW w:w="1440" w:type="dxa"/>
            <w:tcBorders>
              <w:top w:val="single" w:sz="4" w:space="0" w:color="auto"/>
              <w:bottom w:val="single" w:sz="4" w:space="0" w:color="auto"/>
            </w:tcBorders>
            <w:shd w:val="clear" w:color="auto" w:fill="FAFAFA"/>
          </w:tcPr>
          <w:p w14:paraId="0EB8FAA4" w14:textId="67B6BE6C" w:rsidR="00CC33CA" w:rsidRPr="00F93F5A" w:rsidRDefault="00077DB4" w:rsidP="00CC33CA">
            <w:pPr>
              <w:spacing w:line="240" w:lineRule="auto"/>
              <w:ind w:right="-72"/>
              <w:jc w:val="right"/>
              <w:rPr>
                <w:rFonts w:ascii="Browallia New" w:hAnsi="Browallia New" w:cs="Browallia New"/>
                <w:sz w:val="28"/>
                <w:szCs w:val="28"/>
              </w:rPr>
            </w:pPr>
            <w:r w:rsidRPr="00077DB4">
              <w:rPr>
                <w:rFonts w:ascii="Browallia New" w:hAnsi="Browallia New" w:cs="Browallia New"/>
                <w:sz w:val="28"/>
                <w:szCs w:val="28"/>
              </w:rPr>
              <w:t>26</w:t>
            </w:r>
            <w:r w:rsidR="00315FE4" w:rsidRPr="00F93F5A">
              <w:rPr>
                <w:rFonts w:ascii="Browallia New" w:hAnsi="Browallia New" w:cs="Browallia New"/>
                <w:sz w:val="28"/>
                <w:szCs w:val="28"/>
              </w:rPr>
              <w:t>,</w:t>
            </w:r>
            <w:r w:rsidRPr="00077DB4">
              <w:rPr>
                <w:rFonts w:ascii="Browallia New" w:hAnsi="Browallia New" w:cs="Browallia New"/>
                <w:sz w:val="28"/>
                <w:szCs w:val="28"/>
              </w:rPr>
              <w:t>741</w:t>
            </w:r>
          </w:p>
        </w:tc>
        <w:tc>
          <w:tcPr>
            <w:tcW w:w="1440" w:type="dxa"/>
            <w:tcBorders>
              <w:top w:val="single" w:sz="4" w:space="0" w:color="auto"/>
              <w:bottom w:val="single" w:sz="4" w:space="0" w:color="auto"/>
            </w:tcBorders>
            <w:shd w:val="clear" w:color="auto" w:fill="auto"/>
          </w:tcPr>
          <w:p w14:paraId="69741741" w14:textId="01D582F8" w:rsidR="00CC33CA" w:rsidRPr="00F93F5A" w:rsidRDefault="00077DB4" w:rsidP="00CC33CA">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16</w:t>
            </w:r>
            <w:r w:rsidR="007D457D"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612</w:t>
            </w:r>
          </w:p>
        </w:tc>
      </w:tr>
    </w:tbl>
    <w:p w14:paraId="5DDEABCF" w14:textId="6EBA4F6F" w:rsidR="004B2B95" w:rsidRPr="00F93F5A" w:rsidRDefault="004B2B95" w:rsidP="00380F01">
      <w:pPr>
        <w:spacing w:line="240" w:lineRule="auto"/>
        <w:jc w:val="thaiDistribute"/>
        <w:rPr>
          <w:rFonts w:ascii="Browallia New" w:eastAsia="Arial Unicode MS" w:hAnsi="Browallia New" w:cs="Browallia New"/>
          <w:sz w:val="28"/>
          <w:szCs w:val="28"/>
          <w:cs/>
        </w:rPr>
      </w:pPr>
    </w:p>
    <w:p w14:paraId="54A32910" w14:textId="61621EAA" w:rsidR="002C72AC" w:rsidRPr="00F93F5A" w:rsidRDefault="00077DB4" w:rsidP="00422CDB">
      <w:pPr>
        <w:pStyle w:val="HeadSub1-5EA"/>
        <w:rPr>
          <w:rFonts w:ascii="Browallia New" w:hAnsi="Browallia New" w:cs="Browallia New"/>
          <w:color w:val="CF4A02"/>
          <w:sz w:val="28"/>
          <w:szCs w:val="28"/>
          <w:cs/>
        </w:rPr>
      </w:pPr>
      <w:r w:rsidRPr="00077DB4">
        <w:rPr>
          <w:rFonts w:ascii="Browallia New" w:hAnsi="Browallia New" w:cs="Browallia New"/>
          <w:color w:val="CF4A02"/>
          <w:sz w:val="28"/>
          <w:szCs w:val="28"/>
        </w:rPr>
        <w:t>26</w:t>
      </w:r>
      <w:r w:rsidR="002C72AC"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7</w:t>
      </w:r>
      <w:r w:rsidR="002C72AC" w:rsidRPr="00F93F5A">
        <w:rPr>
          <w:rFonts w:ascii="Browallia New" w:hAnsi="Browallia New" w:cs="Browallia New"/>
          <w:color w:val="CF4A02"/>
          <w:sz w:val="28"/>
          <w:szCs w:val="28"/>
        </w:rPr>
        <w:tab/>
      </w:r>
      <w:proofErr w:type="spellStart"/>
      <w:r w:rsidR="002C72AC" w:rsidRPr="00F93F5A">
        <w:rPr>
          <w:rFonts w:ascii="Browallia New" w:hAnsi="Browallia New" w:cs="Browallia New"/>
          <w:color w:val="CF4A02"/>
          <w:sz w:val="28"/>
          <w:szCs w:val="28"/>
        </w:rPr>
        <w:t>รายได้ค่าเช่าที่ดินรับล่วงหน้า</w:t>
      </w:r>
      <w:proofErr w:type="spellEnd"/>
      <w:r w:rsidR="002C72AC" w:rsidRPr="00F93F5A">
        <w:rPr>
          <w:rFonts w:ascii="Browallia New" w:hAnsi="Browallia New" w:cs="Browallia New"/>
          <w:color w:val="CF4A02"/>
          <w:sz w:val="28"/>
          <w:szCs w:val="28"/>
          <w:cs/>
        </w:rPr>
        <w:t>จากกิจการที่เกี่ยวข้องกัน</w:t>
      </w:r>
    </w:p>
    <w:p w14:paraId="126B3510" w14:textId="77777777" w:rsidR="002C72AC" w:rsidRPr="00F93F5A" w:rsidRDefault="002C72AC" w:rsidP="004B2B95">
      <w:pPr>
        <w:spacing w:line="240" w:lineRule="auto"/>
        <w:jc w:val="thaiDistribute"/>
        <w:rPr>
          <w:rFonts w:ascii="Browallia New" w:eastAsia="Arial Unicode MS" w:hAnsi="Browallia New" w:cs="Browallia New"/>
          <w:sz w:val="28"/>
          <w:szCs w:val="28"/>
        </w:rPr>
      </w:pPr>
    </w:p>
    <w:tbl>
      <w:tblPr>
        <w:tblW w:w="8914" w:type="dxa"/>
        <w:tblInd w:w="648" w:type="dxa"/>
        <w:tblLayout w:type="fixed"/>
        <w:tblLook w:val="0000" w:firstRow="0" w:lastRow="0" w:firstColumn="0" w:lastColumn="0" w:noHBand="0" w:noVBand="0"/>
      </w:tblPr>
      <w:tblGrid>
        <w:gridCol w:w="5458"/>
        <w:gridCol w:w="1728"/>
        <w:gridCol w:w="1728"/>
      </w:tblGrid>
      <w:tr w:rsidR="00646966" w:rsidRPr="00F93F5A" w14:paraId="2FE0DA9B" w14:textId="77777777" w:rsidTr="00870409">
        <w:trPr>
          <w:cantSplit/>
        </w:trPr>
        <w:tc>
          <w:tcPr>
            <w:tcW w:w="5458" w:type="dxa"/>
            <w:tcBorders>
              <w:top w:val="nil"/>
              <w:left w:val="nil"/>
              <w:bottom w:val="nil"/>
              <w:right w:val="nil"/>
            </w:tcBorders>
            <w:vAlign w:val="center"/>
          </w:tcPr>
          <w:p w14:paraId="04F54780" w14:textId="77777777" w:rsidR="00646966" w:rsidRPr="00F93F5A" w:rsidRDefault="00646966" w:rsidP="00870409">
            <w:pPr>
              <w:spacing w:line="240" w:lineRule="auto"/>
              <w:ind w:left="-101"/>
              <w:rPr>
                <w:rFonts w:ascii="Browallia New" w:eastAsia="Arial Unicode MS" w:hAnsi="Browallia New" w:cs="Browallia New"/>
                <w:sz w:val="28"/>
                <w:szCs w:val="28"/>
              </w:rPr>
            </w:pPr>
          </w:p>
        </w:tc>
        <w:tc>
          <w:tcPr>
            <w:tcW w:w="1728" w:type="dxa"/>
            <w:tcBorders>
              <w:top w:val="single" w:sz="4" w:space="0" w:color="auto"/>
              <w:left w:val="nil"/>
              <w:right w:val="nil"/>
            </w:tcBorders>
            <w:vAlign w:val="bottom"/>
          </w:tcPr>
          <w:p w14:paraId="50C49A8B" w14:textId="77777777" w:rsidR="00646966" w:rsidRPr="00F93F5A" w:rsidRDefault="00646966"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left w:val="nil"/>
              <w:right w:val="nil"/>
            </w:tcBorders>
            <w:vAlign w:val="bottom"/>
          </w:tcPr>
          <w:p w14:paraId="2169A44F" w14:textId="77777777" w:rsidR="00646966" w:rsidRPr="00F93F5A" w:rsidRDefault="00646966" w:rsidP="00870409">
            <w:pPr>
              <w:spacing w:line="240" w:lineRule="auto"/>
              <w:ind w:right="-72"/>
              <w:jc w:val="right"/>
              <w:rPr>
                <w:rFonts w:ascii="Browallia New" w:eastAsia="Arial Unicode MS" w:hAnsi="Browallia New" w:cs="Browallia New"/>
                <w:b/>
                <w:bCs/>
                <w:spacing w:val="-6"/>
                <w:sz w:val="28"/>
                <w:szCs w:val="28"/>
              </w:rPr>
            </w:pPr>
            <w:r w:rsidRPr="00F93F5A">
              <w:rPr>
                <w:rFonts w:ascii="Browallia New" w:eastAsia="Arial Unicode MS" w:hAnsi="Browallia New" w:cs="Browallia New"/>
                <w:b/>
                <w:bCs/>
                <w:spacing w:val="-6"/>
                <w:sz w:val="28"/>
                <w:szCs w:val="28"/>
                <w:cs/>
              </w:rPr>
              <w:t>ข้อมูลทางการเงิน</w:t>
            </w:r>
          </w:p>
          <w:p w14:paraId="6CD12E0F" w14:textId="77777777" w:rsidR="00646966" w:rsidRPr="00F93F5A" w:rsidRDefault="00646966" w:rsidP="00870409">
            <w:pPr>
              <w:spacing w:line="240" w:lineRule="auto"/>
              <w:ind w:right="-72"/>
              <w:jc w:val="right"/>
              <w:rPr>
                <w:rFonts w:ascii="Browallia New" w:eastAsia="Arial Unicode MS" w:hAnsi="Browallia New" w:cs="Browallia New"/>
                <w:b/>
                <w:bCs/>
                <w:spacing w:val="-6"/>
                <w:sz w:val="28"/>
                <w:szCs w:val="28"/>
                <w:cs/>
                <w:lang w:val="th-TH"/>
              </w:rPr>
            </w:pPr>
            <w:r w:rsidRPr="00F93F5A">
              <w:rPr>
                <w:rFonts w:ascii="Browallia New" w:eastAsia="Arial Unicode MS" w:hAnsi="Browallia New" w:cs="Browallia New"/>
                <w:b/>
                <w:bCs/>
                <w:spacing w:val="-6"/>
                <w:sz w:val="28"/>
                <w:szCs w:val="28"/>
                <w:cs/>
              </w:rPr>
              <w:t>เฉพาะกิจการ</w:t>
            </w:r>
          </w:p>
        </w:tc>
      </w:tr>
      <w:tr w:rsidR="00646966" w:rsidRPr="00F93F5A" w14:paraId="17FBF93D" w14:textId="77777777" w:rsidTr="00870409">
        <w:tc>
          <w:tcPr>
            <w:tcW w:w="5458" w:type="dxa"/>
            <w:tcBorders>
              <w:top w:val="nil"/>
              <w:left w:val="nil"/>
              <w:bottom w:val="nil"/>
              <w:right w:val="nil"/>
            </w:tcBorders>
            <w:shd w:val="clear" w:color="auto" w:fill="auto"/>
            <w:vAlign w:val="center"/>
          </w:tcPr>
          <w:p w14:paraId="602F282D" w14:textId="77777777" w:rsidR="00646966" w:rsidRPr="00F93F5A" w:rsidRDefault="00646966" w:rsidP="00870409">
            <w:pPr>
              <w:spacing w:line="240" w:lineRule="auto"/>
              <w:ind w:left="-101"/>
              <w:rPr>
                <w:rFonts w:ascii="Browallia New" w:eastAsia="Arial Unicode MS" w:hAnsi="Browallia New" w:cs="Browallia New"/>
                <w:sz w:val="28"/>
                <w:szCs w:val="28"/>
              </w:rPr>
            </w:pPr>
          </w:p>
        </w:tc>
        <w:tc>
          <w:tcPr>
            <w:tcW w:w="1728" w:type="dxa"/>
            <w:tcBorders>
              <w:top w:val="nil"/>
              <w:left w:val="nil"/>
              <w:bottom w:val="single" w:sz="4" w:space="0" w:color="auto"/>
              <w:right w:val="nil"/>
            </w:tcBorders>
            <w:shd w:val="clear" w:color="auto" w:fill="auto"/>
            <w:vAlign w:val="center"/>
          </w:tcPr>
          <w:p w14:paraId="0C252536" w14:textId="77777777" w:rsidR="00646966" w:rsidRPr="00F93F5A" w:rsidRDefault="00646966"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พันบาท</w:t>
            </w:r>
          </w:p>
        </w:tc>
        <w:tc>
          <w:tcPr>
            <w:tcW w:w="1728" w:type="dxa"/>
            <w:tcBorders>
              <w:top w:val="nil"/>
              <w:left w:val="nil"/>
              <w:bottom w:val="single" w:sz="4" w:space="0" w:color="auto"/>
              <w:right w:val="nil"/>
            </w:tcBorders>
            <w:shd w:val="clear" w:color="auto" w:fill="auto"/>
            <w:vAlign w:val="center"/>
          </w:tcPr>
          <w:p w14:paraId="08113A73" w14:textId="77777777" w:rsidR="00646966" w:rsidRPr="00F93F5A" w:rsidRDefault="00646966" w:rsidP="008704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พันบาท</w:t>
            </w:r>
          </w:p>
        </w:tc>
      </w:tr>
      <w:tr w:rsidR="00646966" w:rsidRPr="00F93F5A" w14:paraId="34F87748" w14:textId="77777777" w:rsidTr="00870409">
        <w:tc>
          <w:tcPr>
            <w:tcW w:w="5458" w:type="dxa"/>
            <w:tcBorders>
              <w:top w:val="nil"/>
              <w:left w:val="nil"/>
              <w:bottom w:val="nil"/>
              <w:right w:val="nil"/>
            </w:tcBorders>
            <w:vAlign w:val="center"/>
          </w:tcPr>
          <w:p w14:paraId="38955A20" w14:textId="77777777" w:rsidR="00646966" w:rsidRPr="00F93F5A" w:rsidRDefault="00646966" w:rsidP="00870409">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1728" w:type="dxa"/>
            <w:tcBorders>
              <w:top w:val="single" w:sz="4" w:space="0" w:color="auto"/>
              <w:left w:val="nil"/>
              <w:bottom w:val="nil"/>
              <w:right w:val="nil"/>
            </w:tcBorders>
            <w:shd w:val="clear" w:color="auto" w:fill="FAFAFA"/>
            <w:vAlign w:val="center"/>
          </w:tcPr>
          <w:p w14:paraId="54AF439B" w14:textId="77777777" w:rsidR="00646966" w:rsidRPr="00F93F5A" w:rsidRDefault="00646966" w:rsidP="00870409">
            <w:pPr>
              <w:spacing w:line="240" w:lineRule="auto"/>
              <w:ind w:right="-72"/>
              <w:jc w:val="right"/>
              <w:rPr>
                <w:rFonts w:ascii="Browallia New" w:eastAsia="Arial Unicode MS" w:hAnsi="Browallia New" w:cs="Browallia New"/>
                <w:sz w:val="28"/>
                <w:szCs w:val="28"/>
              </w:rPr>
            </w:pPr>
          </w:p>
        </w:tc>
        <w:tc>
          <w:tcPr>
            <w:tcW w:w="1728" w:type="dxa"/>
            <w:tcBorders>
              <w:top w:val="single" w:sz="4" w:space="0" w:color="auto"/>
              <w:left w:val="nil"/>
              <w:bottom w:val="nil"/>
              <w:right w:val="nil"/>
            </w:tcBorders>
            <w:shd w:val="clear" w:color="auto" w:fill="FAFAFA"/>
            <w:vAlign w:val="center"/>
          </w:tcPr>
          <w:p w14:paraId="62C1842C" w14:textId="77777777" w:rsidR="00646966" w:rsidRPr="00F93F5A" w:rsidRDefault="00646966" w:rsidP="00870409">
            <w:pPr>
              <w:spacing w:line="240" w:lineRule="auto"/>
              <w:ind w:right="-72"/>
              <w:jc w:val="right"/>
              <w:rPr>
                <w:rFonts w:ascii="Browallia New" w:eastAsia="Arial Unicode MS" w:hAnsi="Browallia New" w:cs="Browallia New"/>
                <w:sz w:val="28"/>
                <w:szCs w:val="28"/>
              </w:rPr>
            </w:pPr>
          </w:p>
        </w:tc>
      </w:tr>
      <w:tr w:rsidR="00646966" w:rsidRPr="00F93F5A" w14:paraId="445B59F0" w14:textId="77777777" w:rsidTr="00870409">
        <w:tc>
          <w:tcPr>
            <w:tcW w:w="5458" w:type="dxa"/>
            <w:tcBorders>
              <w:top w:val="nil"/>
              <w:left w:val="nil"/>
              <w:bottom w:val="nil"/>
              <w:right w:val="nil"/>
            </w:tcBorders>
          </w:tcPr>
          <w:p w14:paraId="6A1B14E8" w14:textId="0167FC09" w:rsidR="00BE21E5" w:rsidRPr="00F93F5A" w:rsidRDefault="00646966" w:rsidP="00870409">
            <w:pPr>
              <w:spacing w:before="10" w:line="240" w:lineRule="auto"/>
              <w:ind w:left="-101"/>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สำหรับ</w:t>
            </w:r>
            <w:r w:rsidR="004D7289" w:rsidRPr="00F93F5A">
              <w:rPr>
                <w:rFonts w:ascii="Browallia New" w:eastAsia="Arial Unicode MS" w:hAnsi="Browallia New" w:cs="Browallia New"/>
                <w:b/>
                <w:bCs/>
                <w:sz w:val="28"/>
                <w:szCs w:val="28"/>
                <w:cs/>
              </w:rPr>
              <w:t>รอบระยะเวลา</w:t>
            </w:r>
            <w:r w:rsidR="00B0504D" w:rsidRPr="00F93F5A">
              <w:rPr>
                <w:rFonts w:ascii="Browallia New" w:eastAsia="Arial Unicode MS" w:hAnsi="Browallia New" w:cs="Browallia New"/>
                <w:b/>
                <w:bCs/>
                <w:sz w:val="28"/>
                <w:szCs w:val="28"/>
                <w:cs/>
              </w:rPr>
              <w:t>เก้าเดือน</w:t>
            </w:r>
          </w:p>
          <w:p w14:paraId="3B04E331" w14:textId="72603F6E" w:rsidR="00646966" w:rsidRPr="00F93F5A" w:rsidRDefault="00BE21E5" w:rsidP="00870409">
            <w:pPr>
              <w:spacing w:before="10" w:line="240" w:lineRule="auto"/>
              <w:ind w:left="-101"/>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b/>
                <w:bCs/>
                <w:sz w:val="28"/>
                <w:szCs w:val="28"/>
              </w:rPr>
              <w:t xml:space="preserve">   </w:t>
            </w:r>
            <w:r w:rsidR="00646966" w:rsidRPr="00F93F5A">
              <w:rPr>
                <w:rFonts w:ascii="Browallia New" w:eastAsia="Arial Unicode MS" w:hAnsi="Browallia New" w:cs="Browallia New"/>
                <w:b/>
                <w:bCs/>
                <w:sz w:val="28"/>
                <w:szCs w:val="28"/>
                <w:cs/>
              </w:rPr>
              <w:t xml:space="preserve">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646966"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1728" w:type="dxa"/>
            <w:tcBorders>
              <w:top w:val="nil"/>
              <w:left w:val="nil"/>
              <w:bottom w:val="nil"/>
              <w:right w:val="nil"/>
            </w:tcBorders>
            <w:shd w:val="clear" w:color="auto" w:fill="FAFAFA"/>
          </w:tcPr>
          <w:p w14:paraId="1AF15A8E" w14:textId="77777777" w:rsidR="00646966" w:rsidRPr="00F93F5A" w:rsidRDefault="00646966" w:rsidP="00870409">
            <w:pPr>
              <w:spacing w:before="10" w:line="240" w:lineRule="auto"/>
              <w:ind w:right="-72"/>
              <w:jc w:val="right"/>
              <w:rPr>
                <w:rFonts w:ascii="Browallia New" w:eastAsia="Arial Unicode MS" w:hAnsi="Browallia New" w:cs="Browallia New"/>
                <w:sz w:val="28"/>
                <w:szCs w:val="28"/>
              </w:rPr>
            </w:pPr>
          </w:p>
          <w:p w14:paraId="458CA711" w14:textId="1F2D6540" w:rsidR="00142A1C" w:rsidRPr="00F93F5A" w:rsidRDefault="00142A1C" w:rsidP="00870409">
            <w:pPr>
              <w:spacing w:before="10" w:line="240" w:lineRule="auto"/>
              <w:ind w:right="-72"/>
              <w:jc w:val="right"/>
              <w:rPr>
                <w:rFonts w:ascii="Browallia New" w:eastAsia="Arial Unicode MS" w:hAnsi="Browallia New" w:cs="Browallia New"/>
                <w:sz w:val="28"/>
                <w:szCs w:val="28"/>
              </w:rPr>
            </w:pPr>
          </w:p>
        </w:tc>
        <w:tc>
          <w:tcPr>
            <w:tcW w:w="1728" w:type="dxa"/>
            <w:tcBorders>
              <w:top w:val="nil"/>
              <w:left w:val="nil"/>
              <w:bottom w:val="nil"/>
              <w:right w:val="nil"/>
            </w:tcBorders>
            <w:shd w:val="clear" w:color="auto" w:fill="FAFAFA"/>
          </w:tcPr>
          <w:p w14:paraId="3FF20FF7" w14:textId="30CED298" w:rsidR="00646966" w:rsidRPr="00F93F5A" w:rsidRDefault="00646966" w:rsidP="00870409">
            <w:pPr>
              <w:spacing w:before="10" w:line="240" w:lineRule="auto"/>
              <w:ind w:right="-72"/>
              <w:jc w:val="right"/>
              <w:rPr>
                <w:rFonts w:ascii="Browallia New" w:eastAsia="Arial Unicode MS" w:hAnsi="Browallia New" w:cs="Browallia New"/>
                <w:sz w:val="28"/>
                <w:szCs w:val="28"/>
                <w:cs/>
              </w:rPr>
            </w:pPr>
          </w:p>
        </w:tc>
      </w:tr>
      <w:tr w:rsidR="00646966" w:rsidRPr="00F93F5A" w14:paraId="741ABCC2" w14:textId="77777777" w:rsidTr="00870409">
        <w:tc>
          <w:tcPr>
            <w:tcW w:w="5458" w:type="dxa"/>
            <w:tcBorders>
              <w:top w:val="nil"/>
              <w:left w:val="nil"/>
              <w:bottom w:val="nil"/>
              <w:right w:val="nil"/>
            </w:tcBorders>
          </w:tcPr>
          <w:p w14:paraId="7F96128B" w14:textId="0EA77A05" w:rsidR="00646966" w:rsidRPr="00F93F5A" w:rsidRDefault="00646966" w:rsidP="00870409">
            <w:pPr>
              <w:spacing w:line="240" w:lineRule="auto"/>
              <w:ind w:left="-101"/>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ยอดคงเหลือต้น</w:t>
            </w:r>
            <w:r w:rsidR="004D7289" w:rsidRPr="00F93F5A">
              <w:rPr>
                <w:rFonts w:ascii="Browallia New" w:eastAsia="Arial Unicode MS" w:hAnsi="Browallia New" w:cs="Browallia New"/>
                <w:snapToGrid w:val="0"/>
                <w:sz w:val="28"/>
                <w:szCs w:val="28"/>
                <w:cs/>
                <w:lang w:eastAsia="th-TH"/>
              </w:rPr>
              <w:t>รอบระยะเวลา</w:t>
            </w:r>
          </w:p>
        </w:tc>
        <w:tc>
          <w:tcPr>
            <w:tcW w:w="1728" w:type="dxa"/>
            <w:tcBorders>
              <w:top w:val="nil"/>
              <w:left w:val="nil"/>
              <w:bottom w:val="nil"/>
              <w:right w:val="nil"/>
            </w:tcBorders>
            <w:shd w:val="clear" w:color="auto" w:fill="FAFAFA"/>
          </w:tcPr>
          <w:p w14:paraId="3B524DD7" w14:textId="5A7ECFCF" w:rsidR="00646966" w:rsidRPr="00F93F5A" w:rsidRDefault="00142A1C" w:rsidP="00870409">
            <w:pPr>
              <w:tabs>
                <w:tab w:val="left" w:pos="1290"/>
              </w:tabs>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tcBorders>
              <w:top w:val="nil"/>
              <w:left w:val="nil"/>
              <w:bottom w:val="nil"/>
              <w:right w:val="nil"/>
            </w:tcBorders>
            <w:shd w:val="clear" w:color="auto" w:fill="FAFAFA"/>
          </w:tcPr>
          <w:p w14:paraId="5F8107F2" w14:textId="1E0C4591" w:rsidR="00646966" w:rsidRPr="00F93F5A" w:rsidRDefault="00077DB4" w:rsidP="00870409">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671</w:t>
            </w:r>
            <w:r w:rsidR="00142A1C"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689</w:t>
            </w:r>
          </w:p>
        </w:tc>
      </w:tr>
      <w:tr w:rsidR="00646966" w:rsidRPr="00F93F5A" w14:paraId="0FEBB52A" w14:textId="77777777" w:rsidTr="00870409">
        <w:tc>
          <w:tcPr>
            <w:tcW w:w="5458" w:type="dxa"/>
            <w:tcBorders>
              <w:top w:val="nil"/>
              <w:left w:val="nil"/>
              <w:bottom w:val="nil"/>
              <w:right w:val="nil"/>
            </w:tcBorders>
          </w:tcPr>
          <w:p w14:paraId="281A03E8" w14:textId="7E47E8EE" w:rsidR="00646966" w:rsidRPr="00F93F5A" w:rsidRDefault="00646966" w:rsidP="00870409">
            <w:pPr>
              <w:spacing w:line="240" w:lineRule="auto"/>
              <w:ind w:left="-101"/>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cs/>
                <w:lang w:eastAsia="th-TH"/>
              </w:rPr>
              <w:t>ตัดจำหน่ายในระหว่าง</w:t>
            </w:r>
            <w:r w:rsidR="004D7289" w:rsidRPr="00F93F5A">
              <w:rPr>
                <w:rFonts w:ascii="Browallia New" w:eastAsia="Arial Unicode MS" w:hAnsi="Browallia New" w:cs="Browallia New"/>
                <w:snapToGrid w:val="0"/>
                <w:sz w:val="28"/>
                <w:szCs w:val="28"/>
                <w:cs/>
                <w:lang w:eastAsia="th-TH"/>
              </w:rPr>
              <w:t>รอบระยะเวลา</w:t>
            </w:r>
          </w:p>
        </w:tc>
        <w:tc>
          <w:tcPr>
            <w:tcW w:w="1728" w:type="dxa"/>
            <w:tcBorders>
              <w:top w:val="nil"/>
              <w:left w:val="nil"/>
              <w:bottom w:val="single" w:sz="4" w:space="0" w:color="auto"/>
              <w:right w:val="nil"/>
            </w:tcBorders>
            <w:shd w:val="clear" w:color="auto" w:fill="FAFAFA"/>
          </w:tcPr>
          <w:p w14:paraId="0914AAB3" w14:textId="4DF7315C" w:rsidR="00646966" w:rsidRPr="00F93F5A" w:rsidRDefault="00142A1C" w:rsidP="0087040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78E54DEF" w14:textId="060E6B3E" w:rsidR="00646966" w:rsidRPr="00F93F5A" w:rsidRDefault="00A31973" w:rsidP="0087040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33</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715</w:t>
            </w:r>
            <w:r w:rsidRPr="00F93F5A">
              <w:rPr>
                <w:rFonts w:ascii="Browallia New" w:eastAsia="Arial Unicode MS" w:hAnsi="Browallia New" w:cs="Browallia New"/>
                <w:sz w:val="28"/>
                <w:szCs w:val="28"/>
              </w:rPr>
              <w:t>)</w:t>
            </w:r>
          </w:p>
        </w:tc>
      </w:tr>
      <w:tr w:rsidR="00646966" w:rsidRPr="00F93F5A" w14:paraId="79753B73" w14:textId="77777777" w:rsidTr="00870409">
        <w:tc>
          <w:tcPr>
            <w:tcW w:w="5458" w:type="dxa"/>
            <w:tcBorders>
              <w:top w:val="nil"/>
              <w:left w:val="nil"/>
              <w:bottom w:val="nil"/>
              <w:right w:val="nil"/>
            </w:tcBorders>
          </w:tcPr>
          <w:p w14:paraId="6091B458" w14:textId="77777777" w:rsidR="00646966" w:rsidRPr="00F93F5A" w:rsidRDefault="00646966" w:rsidP="00870409">
            <w:pPr>
              <w:spacing w:line="240" w:lineRule="auto"/>
              <w:ind w:left="-101"/>
              <w:rPr>
                <w:rFonts w:ascii="Browallia New" w:eastAsia="Arial Unicode MS" w:hAnsi="Browallia New" w:cs="Browallia New"/>
                <w:snapToGrid w:val="0"/>
                <w:sz w:val="28"/>
                <w:szCs w:val="28"/>
                <w:cs/>
                <w:lang w:eastAsia="th-TH"/>
              </w:rPr>
            </w:pPr>
          </w:p>
        </w:tc>
        <w:tc>
          <w:tcPr>
            <w:tcW w:w="1728" w:type="dxa"/>
            <w:tcBorders>
              <w:top w:val="single" w:sz="4" w:space="0" w:color="auto"/>
              <w:left w:val="nil"/>
              <w:right w:val="nil"/>
            </w:tcBorders>
            <w:shd w:val="clear" w:color="auto" w:fill="FAFAFA"/>
          </w:tcPr>
          <w:p w14:paraId="50C074A0" w14:textId="5D50702E" w:rsidR="00646966" w:rsidRPr="00F93F5A" w:rsidRDefault="00124D18" w:rsidP="008704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left w:val="nil"/>
              <w:right w:val="nil"/>
            </w:tcBorders>
            <w:shd w:val="clear" w:color="auto" w:fill="FAFAFA"/>
          </w:tcPr>
          <w:p w14:paraId="0247041B" w14:textId="370B2F5B" w:rsidR="00646966" w:rsidRPr="00F93F5A" w:rsidRDefault="00077DB4" w:rsidP="00870409">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637</w:t>
            </w:r>
            <w:r w:rsidR="00583454"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974</w:t>
            </w:r>
          </w:p>
        </w:tc>
      </w:tr>
      <w:tr w:rsidR="00646966" w:rsidRPr="00F93F5A" w14:paraId="67323BF3" w14:textId="77777777" w:rsidTr="00870409">
        <w:tc>
          <w:tcPr>
            <w:tcW w:w="5458" w:type="dxa"/>
            <w:tcBorders>
              <w:top w:val="nil"/>
              <w:left w:val="nil"/>
              <w:bottom w:val="nil"/>
              <w:right w:val="nil"/>
            </w:tcBorders>
          </w:tcPr>
          <w:p w14:paraId="21769B19" w14:textId="77777777" w:rsidR="00646966" w:rsidRPr="00F93F5A" w:rsidRDefault="00646966" w:rsidP="00870409">
            <w:pPr>
              <w:spacing w:line="240" w:lineRule="auto"/>
              <w:ind w:left="-101"/>
              <w:rPr>
                <w:rFonts w:ascii="Browallia New" w:eastAsia="Arial Unicode MS" w:hAnsi="Browallia New" w:cs="Browallia New"/>
                <w:snapToGrid w:val="0"/>
                <w:sz w:val="28"/>
                <w:szCs w:val="28"/>
                <w:cs/>
                <w:lang w:eastAsia="th-TH"/>
              </w:rPr>
            </w:pPr>
            <w:r w:rsidRPr="00F93F5A">
              <w:rPr>
                <w:rFonts w:ascii="Browallia New" w:eastAsia="Arial Unicode MS" w:hAnsi="Browallia New" w:cs="Browallia New"/>
                <w:snapToGrid w:val="0"/>
                <w:sz w:val="28"/>
                <w:szCs w:val="28"/>
                <w:u w:val="single"/>
                <w:cs/>
                <w:lang w:eastAsia="th-TH"/>
              </w:rPr>
              <w:t>หัก</w:t>
            </w:r>
            <w:r w:rsidRPr="00F93F5A">
              <w:rPr>
                <w:rFonts w:ascii="Browallia New" w:eastAsia="Arial Unicode MS" w:hAnsi="Browallia New" w:cs="Browallia New"/>
                <w:snapToGrid w:val="0"/>
                <w:sz w:val="28"/>
                <w:szCs w:val="28"/>
                <w:cs/>
                <w:lang w:eastAsia="th-TH"/>
              </w:rPr>
              <w:t xml:space="preserve"> </w:t>
            </w:r>
            <w:r w:rsidRPr="00F93F5A">
              <w:rPr>
                <w:rFonts w:ascii="Browallia New" w:eastAsia="Arial Unicode MS" w:hAnsi="Browallia New" w:cs="Browallia New"/>
                <w:snapToGrid w:val="0"/>
                <w:sz w:val="28"/>
                <w:szCs w:val="28"/>
                <w:lang w:eastAsia="th-TH"/>
              </w:rPr>
              <w:t xml:space="preserve"> </w:t>
            </w:r>
            <w:r w:rsidRPr="00F93F5A">
              <w:rPr>
                <w:rFonts w:ascii="Browallia New" w:eastAsia="Arial Unicode MS" w:hAnsi="Browallia New" w:cs="Browallia New"/>
                <w:snapToGrid w:val="0"/>
                <w:sz w:val="28"/>
                <w:szCs w:val="28"/>
                <w:cs/>
                <w:lang w:eastAsia="th-TH"/>
              </w:rPr>
              <w:t>ส่วนของรายได้ค่าเช่าที่ดินรับล่วงหน้าที่จะรับรู้ภายในหนึ่งปี</w:t>
            </w:r>
          </w:p>
        </w:tc>
        <w:tc>
          <w:tcPr>
            <w:tcW w:w="1728" w:type="dxa"/>
            <w:tcBorders>
              <w:top w:val="nil"/>
              <w:left w:val="nil"/>
              <w:bottom w:val="single" w:sz="4" w:space="0" w:color="auto"/>
              <w:right w:val="nil"/>
            </w:tcBorders>
            <w:shd w:val="clear" w:color="auto" w:fill="FAFAFA"/>
          </w:tcPr>
          <w:p w14:paraId="5E28E346" w14:textId="0971D974" w:rsidR="00646966" w:rsidRPr="00F93F5A" w:rsidRDefault="00142A1C" w:rsidP="0087040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61A3E26C" w14:textId="7463B7E8" w:rsidR="00646966" w:rsidRPr="00F93F5A" w:rsidRDefault="002A7F3B" w:rsidP="0087040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44</w:t>
            </w:r>
            <w:r w:rsidRPr="00F93F5A">
              <w:rPr>
                <w:rFonts w:ascii="Browallia New" w:eastAsia="Arial Unicode MS" w:hAnsi="Browallia New" w:cs="Browallia New"/>
                <w:sz w:val="28"/>
                <w:szCs w:val="28"/>
              </w:rPr>
              <w:t>,</w:t>
            </w:r>
            <w:r w:rsidR="00077DB4" w:rsidRPr="00077DB4">
              <w:rPr>
                <w:rFonts w:ascii="Browallia New" w:eastAsia="Arial Unicode MS" w:hAnsi="Browallia New" w:cs="Browallia New"/>
                <w:sz w:val="28"/>
                <w:szCs w:val="28"/>
              </w:rPr>
              <w:t>640</w:t>
            </w:r>
            <w:r w:rsidRPr="00F93F5A">
              <w:rPr>
                <w:rFonts w:ascii="Browallia New" w:eastAsia="Arial Unicode MS" w:hAnsi="Browallia New" w:cs="Browallia New"/>
                <w:sz w:val="28"/>
                <w:szCs w:val="28"/>
              </w:rPr>
              <w:t>)</w:t>
            </w:r>
          </w:p>
        </w:tc>
      </w:tr>
      <w:tr w:rsidR="00646966" w:rsidRPr="00F93F5A" w14:paraId="58D6E4B7" w14:textId="77777777" w:rsidTr="00870409">
        <w:tc>
          <w:tcPr>
            <w:tcW w:w="5458" w:type="dxa"/>
            <w:tcBorders>
              <w:top w:val="nil"/>
              <w:left w:val="nil"/>
              <w:bottom w:val="nil"/>
              <w:right w:val="nil"/>
            </w:tcBorders>
          </w:tcPr>
          <w:p w14:paraId="0D32B6A4" w14:textId="20FC29DC" w:rsidR="00646966" w:rsidRPr="00F93F5A" w:rsidRDefault="00646966" w:rsidP="00870409">
            <w:pPr>
              <w:spacing w:line="240" w:lineRule="auto"/>
              <w:ind w:left="-101"/>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cs/>
                <w:lang w:eastAsia="th-TH"/>
              </w:rPr>
              <w:t>ยอดคงเหลือปลาย</w:t>
            </w:r>
            <w:r w:rsidR="004D7289" w:rsidRPr="00F93F5A">
              <w:rPr>
                <w:rFonts w:ascii="Browallia New" w:eastAsia="Arial Unicode MS" w:hAnsi="Browallia New" w:cs="Browallia New"/>
                <w:snapToGrid w:val="0"/>
                <w:sz w:val="28"/>
                <w:szCs w:val="28"/>
                <w:cs/>
                <w:lang w:eastAsia="th-TH"/>
              </w:rPr>
              <w:t>รอบระยะเวลา</w:t>
            </w:r>
          </w:p>
        </w:tc>
        <w:tc>
          <w:tcPr>
            <w:tcW w:w="1728" w:type="dxa"/>
            <w:tcBorders>
              <w:top w:val="single" w:sz="4" w:space="0" w:color="auto"/>
              <w:left w:val="nil"/>
              <w:bottom w:val="single" w:sz="4" w:space="0" w:color="auto"/>
              <w:right w:val="nil"/>
            </w:tcBorders>
            <w:shd w:val="clear" w:color="auto" w:fill="FAFAFA"/>
          </w:tcPr>
          <w:p w14:paraId="6D95717D" w14:textId="6FAFEE83" w:rsidR="00646966" w:rsidRPr="00F93F5A" w:rsidRDefault="00142A1C" w:rsidP="00870409">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728" w:type="dxa"/>
            <w:tcBorders>
              <w:top w:val="single" w:sz="4" w:space="0" w:color="auto"/>
              <w:left w:val="nil"/>
              <w:bottom w:val="single" w:sz="4" w:space="0" w:color="auto"/>
              <w:right w:val="nil"/>
            </w:tcBorders>
            <w:shd w:val="clear" w:color="auto" w:fill="FAFAFA"/>
          </w:tcPr>
          <w:p w14:paraId="192FC64B" w14:textId="69CB9D97" w:rsidR="00646966" w:rsidRPr="00F93F5A" w:rsidRDefault="00077DB4" w:rsidP="00870409">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593</w:t>
            </w:r>
            <w:r w:rsidR="00A83209"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334</w:t>
            </w:r>
          </w:p>
        </w:tc>
      </w:tr>
    </w:tbl>
    <w:p w14:paraId="48696F57" w14:textId="1BA1F0D0" w:rsidR="007541E6" w:rsidRPr="00F93F5A" w:rsidRDefault="007541E6" w:rsidP="00F17691">
      <w:pPr>
        <w:spacing w:line="240" w:lineRule="auto"/>
        <w:jc w:val="thaiDistribute"/>
        <w:rPr>
          <w:rFonts w:ascii="Browallia New" w:eastAsia="Arial Unicode MS" w:hAnsi="Browallia New" w:cs="Browallia New"/>
          <w:sz w:val="28"/>
          <w:szCs w:val="28"/>
        </w:rPr>
      </w:pPr>
    </w:p>
    <w:p w14:paraId="1E5E9F0B" w14:textId="4760393B" w:rsidR="000A38EA" w:rsidRPr="00F93F5A" w:rsidRDefault="004438F4" w:rsidP="00F17691">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7381EC6D" w14:textId="3F5EC37D" w:rsidR="002C72AC" w:rsidRPr="00F93F5A" w:rsidRDefault="00077DB4" w:rsidP="002D7BC4">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26</w:t>
      </w:r>
      <w:r w:rsidR="002C72AC"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8</w:t>
      </w:r>
      <w:r w:rsidR="002C72AC" w:rsidRPr="00F93F5A">
        <w:rPr>
          <w:rFonts w:ascii="Browallia New" w:hAnsi="Browallia New" w:cs="Browallia New"/>
          <w:color w:val="CF4A02"/>
          <w:sz w:val="28"/>
          <w:szCs w:val="28"/>
        </w:rPr>
        <w:tab/>
      </w:r>
      <w:proofErr w:type="spellStart"/>
      <w:r w:rsidR="002C72AC" w:rsidRPr="00F93F5A">
        <w:rPr>
          <w:rFonts w:ascii="Browallia New" w:hAnsi="Browallia New" w:cs="Browallia New"/>
          <w:color w:val="CF4A02"/>
          <w:sz w:val="28"/>
          <w:szCs w:val="28"/>
        </w:rPr>
        <w:t>ค่าตอบแทนผู้บริหารสำคัญ</w:t>
      </w:r>
      <w:proofErr w:type="spellEnd"/>
    </w:p>
    <w:p w14:paraId="7C4B07A9" w14:textId="3A535837" w:rsidR="004B2B95" w:rsidRPr="00F93F5A" w:rsidRDefault="004B2B95" w:rsidP="004B2B95">
      <w:pPr>
        <w:spacing w:line="240" w:lineRule="auto"/>
        <w:ind w:left="540"/>
        <w:jc w:val="thaiDistribute"/>
        <w:rPr>
          <w:rFonts w:ascii="Browallia New" w:eastAsia="Arial Unicode MS" w:hAnsi="Browallia New" w:cs="Browallia New"/>
          <w:sz w:val="28"/>
          <w:szCs w:val="28"/>
        </w:rPr>
      </w:pPr>
    </w:p>
    <w:tbl>
      <w:tblPr>
        <w:tblW w:w="4605" w:type="pct"/>
        <w:tblInd w:w="648" w:type="dxa"/>
        <w:tblLook w:val="0000" w:firstRow="0" w:lastRow="0" w:firstColumn="0" w:lastColumn="0" w:noHBand="0" w:noVBand="0"/>
      </w:tblPr>
      <w:tblGrid>
        <w:gridCol w:w="3151"/>
        <w:gridCol w:w="1440"/>
        <w:gridCol w:w="1440"/>
        <w:gridCol w:w="1440"/>
        <w:gridCol w:w="1440"/>
      </w:tblGrid>
      <w:tr w:rsidR="0013721B" w:rsidRPr="00F93F5A" w14:paraId="7E8455EF" w14:textId="77777777" w:rsidTr="002403B1">
        <w:trPr>
          <w:trHeight w:val="352"/>
        </w:trPr>
        <w:tc>
          <w:tcPr>
            <w:tcW w:w="1768" w:type="pct"/>
          </w:tcPr>
          <w:p w14:paraId="2710A23C" w14:textId="77777777" w:rsidR="0013721B" w:rsidRPr="00F93F5A" w:rsidRDefault="0013721B" w:rsidP="002403B1">
            <w:pPr>
              <w:spacing w:line="240" w:lineRule="auto"/>
              <w:ind w:left="-101"/>
              <w:rPr>
                <w:rFonts w:ascii="Browallia New" w:eastAsia="Arial Unicode MS" w:hAnsi="Browallia New" w:cs="Browallia New"/>
                <w:b/>
                <w:bCs/>
                <w:sz w:val="28"/>
                <w:szCs w:val="28"/>
                <w:cs/>
              </w:rPr>
            </w:pPr>
          </w:p>
        </w:tc>
        <w:tc>
          <w:tcPr>
            <w:tcW w:w="1616" w:type="pct"/>
            <w:gridSpan w:val="2"/>
            <w:tcBorders>
              <w:top w:val="single" w:sz="4" w:space="0" w:color="auto"/>
              <w:bottom w:val="single" w:sz="4" w:space="0" w:color="auto"/>
            </w:tcBorders>
          </w:tcPr>
          <w:p w14:paraId="442C9DB4" w14:textId="77777777" w:rsidR="0013721B" w:rsidRPr="00F93F5A" w:rsidRDefault="0013721B" w:rsidP="002403B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c>
          <w:tcPr>
            <w:tcW w:w="1616" w:type="pct"/>
            <w:gridSpan w:val="2"/>
            <w:tcBorders>
              <w:top w:val="single" w:sz="4" w:space="0" w:color="auto"/>
              <w:bottom w:val="single" w:sz="4" w:space="0" w:color="auto"/>
            </w:tcBorders>
          </w:tcPr>
          <w:p w14:paraId="7EAAEE49" w14:textId="77777777" w:rsidR="0013721B" w:rsidRPr="00F93F5A" w:rsidRDefault="0013721B" w:rsidP="002403B1">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287C6E" w:rsidRPr="00F93F5A" w14:paraId="2D81EED2" w14:textId="77777777" w:rsidTr="00C7328C">
        <w:trPr>
          <w:trHeight w:val="352"/>
        </w:trPr>
        <w:tc>
          <w:tcPr>
            <w:tcW w:w="1768" w:type="pct"/>
          </w:tcPr>
          <w:p w14:paraId="0D681B16" w14:textId="2F99BDDA" w:rsidR="00287C6E" w:rsidRPr="00F93F5A" w:rsidRDefault="00287C6E" w:rsidP="00287C6E">
            <w:pPr>
              <w:spacing w:before="10" w:line="240" w:lineRule="auto"/>
              <w:ind w:left="-101"/>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สำหรับ</w:t>
            </w:r>
            <w:r w:rsidR="000A3ED3" w:rsidRPr="00F93F5A">
              <w:rPr>
                <w:rFonts w:ascii="Browallia New" w:eastAsia="Arial Unicode MS" w:hAnsi="Browallia New" w:cs="Browallia New"/>
                <w:b/>
                <w:bCs/>
                <w:sz w:val="28"/>
                <w:szCs w:val="28"/>
                <w:cs/>
              </w:rPr>
              <w:t>รอบ</w:t>
            </w:r>
            <w:r w:rsidRPr="00F93F5A">
              <w:rPr>
                <w:rFonts w:ascii="Browallia New" w:eastAsia="Arial Unicode MS" w:hAnsi="Browallia New" w:cs="Browallia New"/>
                <w:b/>
                <w:bCs/>
                <w:sz w:val="28"/>
                <w:szCs w:val="28"/>
                <w:cs/>
              </w:rPr>
              <w:t>ระยะเวลา</w:t>
            </w:r>
            <w:r w:rsidR="00B0504D" w:rsidRPr="00F93F5A">
              <w:rPr>
                <w:rFonts w:ascii="Browallia New" w:eastAsia="Arial Unicode MS" w:hAnsi="Browallia New" w:cs="Browallia New"/>
                <w:b/>
                <w:bCs/>
                <w:sz w:val="28"/>
                <w:szCs w:val="28"/>
                <w:cs/>
              </w:rPr>
              <w:t>เก้าเดือน</w:t>
            </w:r>
          </w:p>
        </w:tc>
        <w:tc>
          <w:tcPr>
            <w:tcW w:w="808" w:type="pct"/>
            <w:tcBorders>
              <w:top w:val="single" w:sz="4" w:space="0" w:color="auto"/>
            </w:tcBorders>
            <w:vAlign w:val="bottom"/>
          </w:tcPr>
          <w:p w14:paraId="6DE3E265" w14:textId="561817D3" w:rsidR="00287C6E" w:rsidRPr="00F93F5A" w:rsidRDefault="00287C6E" w:rsidP="00287C6E">
            <w:pPr>
              <w:tabs>
                <w:tab w:val="left" w:pos="6840"/>
              </w:tabs>
              <w:spacing w:before="10"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808" w:type="pct"/>
            <w:tcBorders>
              <w:top w:val="single" w:sz="4" w:space="0" w:color="auto"/>
            </w:tcBorders>
            <w:vAlign w:val="bottom"/>
          </w:tcPr>
          <w:p w14:paraId="5A7140DD" w14:textId="6D3CCA6A" w:rsidR="00287C6E" w:rsidRPr="00F93F5A" w:rsidRDefault="00287C6E" w:rsidP="00287C6E">
            <w:pPr>
              <w:tabs>
                <w:tab w:val="left" w:pos="6840"/>
              </w:tabs>
              <w:spacing w:before="10"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c>
          <w:tcPr>
            <w:tcW w:w="808" w:type="pct"/>
            <w:tcBorders>
              <w:top w:val="single" w:sz="4" w:space="0" w:color="auto"/>
            </w:tcBorders>
            <w:vAlign w:val="bottom"/>
          </w:tcPr>
          <w:p w14:paraId="45D24802" w14:textId="1F0D99AC" w:rsidR="00287C6E" w:rsidRPr="00F93F5A" w:rsidRDefault="00287C6E" w:rsidP="00287C6E">
            <w:pPr>
              <w:tabs>
                <w:tab w:val="left" w:pos="6840"/>
              </w:tabs>
              <w:spacing w:before="10"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2567</w:t>
            </w:r>
          </w:p>
        </w:tc>
        <w:tc>
          <w:tcPr>
            <w:tcW w:w="808" w:type="pct"/>
            <w:tcBorders>
              <w:top w:val="single" w:sz="4" w:space="0" w:color="auto"/>
            </w:tcBorders>
            <w:vAlign w:val="bottom"/>
          </w:tcPr>
          <w:p w14:paraId="2F2159E2" w14:textId="47C731C5" w:rsidR="00287C6E" w:rsidRPr="00F93F5A" w:rsidRDefault="00287C6E" w:rsidP="00287C6E">
            <w:pPr>
              <w:tabs>
                <w:tab w:val="left" w:pos="6840"/>
              </w:tabs>
              <w:spacing w:before="10"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 xml:space="preserve">พ.ศ. </w:t>
            </w:r>
            <w:r w:rsidR="00077DB4" w:rsidRPr="00077DB4">
              <w:rPr>
                <w:rFonts w:ascii="Browallia New" w:eastAsia="Arial Unicode MS" w:hAnsi="Browallia New" w:cs="Browallia New"/>
                <w:b/>
                <w:bCs/>
                <w:sz w:val="28"/>
                <w:szCs w:val="28"/>
              </w:rPr>
              <w:t>2566</w:t>
            </w:r>
          </w:p>
        </w:tc>
      </w:tr>
      <w:tr w:rsidR="00287C6E" w:rsidRPr="00F93F5A" w14:paraId="0861630D" w14:textId="77777777" w:rsidTr="00C7328C">
        <w:tc>
          <w:tcPr>
            <w:tcW w:w="1768" w:type="pct"/>
          </w:tcPr>
          <w:p w14:paraId="29C365DE" w14:textId="18DB3E22" w:rsidR="00287C6E" w:rsidRPr="00F93F5A" w:rsidRDefault="00287C6E" w:rsidP="00287C6E">
            <w:pPr>
              <w:spacing w:line="240" w:lineRule="auto"/>
              <w:ind w:left="-101"/>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b/>
                <w:bCs/>
                <w:sz w:val="28"/>
                <w:szCs w:val="28"/>
                <w:cs/>
              </w:rPr>
              <w:t xml:space="preserve">   สิ้นสุดวันที่ </w:t>
            </w:r>
            <w:r w:rsidR="00077DB4"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กันยายน</w:t>
            </w:r>
          </w:p>
        </w:tc>
        <w:tc>
          <w:tcPr>
            <w:tcW w:w="808" w:type="pct"/>
            <w:tcBorders>
              <w:bottom w:val="single" w:sz="4" w:space="0" w:color="auto"/>
            </w:tcBorders>
            <w:vAlign w:val="bottom"/>
          </w:tcPr>
          <w:p w14:paraId="4827D123" w14:textId="77777777" w:rsidR="00287C6E" w:rsidRPr="00F93F5A" w:rsidRDefault="00287C6E" w:rsidP="00287C6E">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3A8F08BD" w14:textId="77777777" w:rsidR="00287C6E" w:rsidRPr="00F93F5A" w:rsidRDefault="00287C6E" w:rsidP="00287C6E">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1C4F14BA" w14:textId="77777777" w:rsidR="00287C6E" w:rsidRPr="00F93F5A" w:rsidRDefault="00287C6E" w:rsidP="00287C6E">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20DAE3C9" w14:textId="77777777" w:rsidR="00287C6E" w:rsidRPr="00F93F5A" w:rsidRDefault="00287C6E" w:rsidP="00287C6E">
            <w:pPr>
              <w:tabs>
                <w:tab w:val="left" w:pos="6840"/>
              </w:tabs>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พันบาท</w:t>
            </w:r>
          </w:p>
        </w:tc>
      </w:tr>
      <w:tr w:rsidR="00287C6E" w:rsidRPr="00F93F5A" w14:paraId="4CF2A414" w14:textId="77777777" w:rsidTr="002403B1">
        <w:tc>
          <w:tcPr>
            <w:tcW w:w="1768" w:type="pct"/>
            <w:vAlign w:val="center"/>
          </w:tcPr>
          <w:p w14:paraId="1B2192B6" w14:textId="77777777" w:rsidR="00287C6E" w:rsidRPr="00F93F5A" w:rsidRDefault="00287C6E" w:rsidP="00287C6E">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808" w:type="pct"/>
            <w:tcBorders>
              <w:top w:val="single" w:sz="4" w:space="0" w:color="auto"/>
            </w:tcBorders>
            <w:shd w:val="clear" w:color="auto" w:fill="FAFAFA"/>
            <w:vAlign w:val="center"/>
          </w:tcPr>
          <w:p w14:paraId="7206114D" w14:textId="77777777" w:rsidR="00287C6E" w:rsidRPr="00F93F5A" w:rsidRDefault="00287C6E" w:rsidP="00287C6E">
            <w:pPr>
              <w:spacing w:line="240" w:lineRule="auto"/>
              <w:ind w:right="-72"/>
              <w:jc w:val="right"/>
              <w:rPr>
                <w:rFonts w:ascii="Browallia New" w:eastAsia="Arial Unicode MS" w:hAnsi="Browallia New" w:cs="Browallia New"/>
                <w:sz w:val="28"/>
                <w:szCs w:val="28"/>
                <w:cs/>
              </w:rPr>
            </w:pPr>
          </w:p>
        </w:tc>
        <w:tc>
          <w:tcPr>
            <w:tcW w:w="808" w:type="pct"/>
            <w:tcBorders>
              <w:top w:val="single" w:sz="4" w:space="0" w:color="auto"/>
            </w:tcBorders>
            <w:vAlign w:val="center"/>
          </w:tcPr>
          <w:p w14:paraId="6DD2B839" w14:textId="77777777" w:rsidR="00287C6E" w:rsidRPr="00F93F5A" w:rsidRDefault="00287C6E" w:rsidP="00287C6E">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47F24949" w14:textId="77777777" w:rsidR="00287C6E" w:rsidRPr="00F93F5A" w:rsidRDefault="00287C6E" w:rsidP="00287C6E">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vAlign w:val="center"/>
          </w:tcPr>
          <w:p w14:paraId="34F2429F" w14:textId="77777777" w:rsidR="00287C6E" w:rsidRPr="00F93F5A" w:rsidRDefault="00287C6E" w:rsidP="00287C6E">
            <w:pPr>
              <w:spacing w:line="240" w:lineRule="auto"/>
              <w:ind w:right="-72"/>
              <w:jc w:val="right"/>
              <w:rPr>
                <w:rFonts w:ascii="Browallia New" w:eastAsia="Arial Unicode MS" w:hAnsi="Browallia New" w:cs="Browallia New"/>
                <w:sz w:val="28"/>
                <w:szCs w:val="28"/>
              </w:rPr>
            </w:pPr>
          </w:p>
        </w:tc>
      </w:tr>
      <w:tr w:rsidR="00CC33CA" w:rsidRPr="00F93F5A" w14:paraId="09E53F07" w14:textId="77777777" w:rsidTr="002403B1">
        <w:tc>
          <w:tcPr>
            <w:tcW w:w="1768" w:type="pct"/>
          </w:tcPr>
          <w:p w14:paraId="138D76B3" w14:textId="77777777" w:rsidR="00CC33CA" w:rsidRPr="00F93F5A" w:rsidRDefault="00CC33CA" w:rsidP="00CC33CA">
            <w:pPr>
              <w:spacing w:line="240" w:lineRule="auto"/>
              <w:ind w:left="-101"/>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z w:val="28"/>
                <w:szCs w:val="28"/>
                <w:cs/>
              </w:rPr>
              <w:t>ผลประโยชน์ระยะสั้น</w:t>
            </w:r>
          </w:p>
        </w:tc>
        <w:tc>
          <w:tcPr>
            <w:tcW w:w="808" w:type="pct"/>
            <w:shd w:val="clear" w:color="auto" w:fill="FAFAFA"/>
          </w:tcPr>
          <w:p w14:paraId="350F65ED" w14:textId="3217DA18"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snapToGrid w:val="0"/>
                <w:color w:val="000000"/>
                <w:sz w:val="28"/>
                <w:szCs w:val="28"/>
                <w:lang w:eastAsia="th-TH"/>
              </w:rPr>
              <w:t>177</w:t>
            </w:r>
            <w:r w:rsidR="001707E9" w:rsidRPr="00F93F5A">
              <w:rPr>
                <w:rFonts w:ascii="Browallia New" w:eastAsia="Arial Unicode MS" w:hAnsi="Browallia New" w:cs="Browallia New"/>
                <w:snapToGrid w:val="0"/>
                <w:color w:val="000000"/>
                <w:sz w:val="28"/>
                <w:szCs w:val="28"/>
                <w:lang w:eastAsia="th-TH"/>
              </w:rPr>
              <w:t>,</w:t>
            </w:r>
            <w:r w:rsidRPr="00077DB4">
              <w:rPr>
                <w:rFonts w:ascii="Browallia New" w:eastAsia="Arial Unicode MS" w:hAnsi="Browallia New" w:cs="Browallia New"/>
                <w:snapToGrid w:val="0"/>
                <w:color w:val="000000"/>
                <w:sz w:val="28"/>
                <w:szCs w:val="28"/>
                <w:lang w:eastAsia="th-TH"/>
              </w:rPr>
              <w:t>620</w:t>
            </w:r>
          </w:p>
        </w:tc>
        <w:tc>
          <w:tcPr>
            <w:tcW w:w="808" w:type="pct"/>
          </w:tcPr>
          <w:p w14:paraId="2AC61814" w14:textId="597BEB63"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color w:val="000000"/>
                <w:sz w:val="28"/>
                <w:szCs w:val="28"/>
                <w:lang w:eastAsia="th-TH"/>
              </w:rPr>
              <w:t>186</w:t>
            </w:r>
            <w:r w:rsidR="00CC33CA" w:rsidRPr="00F93F5A">
              <w:rPr>
                <w:rFonts w:ascii="Browallia New" w:eastAsia="Arial Unicode MS" w:hAnsi="Browallia New" w:cs="Browallia New"/>
                <w:color w:val="000000"/>
                <w:sz w:val="28"/>
                <w:szCs w:val="28"/>
                <w:lang w:eastAsia="th-TH"/>
              </w:rPr>
              <w:t>,</w:t>
            </w:r>
            <w:r w:rsidRPr="00077DB4">
              <w:rPr>
                <w:rFonts w:ascii="Browallia New" w:eastAsia="Arial Unicode MS" w:hAnsi="Browallia New" w:cs="Browallia New"/>
                <w:color w:val="000000"/>
                <w:sz w:val="28"/>
                <w:szCs w:val="28"/>
                <w:lang w:eastAsia="th-TH"/>
              </w:rPr>
              <w:t>711</w:t>
            </w:r>
          </w:p>
        </w:tc>
        <w:tc>
          <w:tcPr>
            <w:tcW w:w="808" w:type="pct"/>
            <w:shd w:val="clear" w:color="auto" w:fill="FAFAFA"/>
          </w:tcPr>
          <w:p w14:paraId="0C968F16" w14:textId="18C6DB4A"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snapToGrid w:val="0"/>
                <w:color w:val="000000"/>
                <w:sz w:val="28"/>
                <w:szCs w:val="28"/>
                <w:lang w:eastAsia="th-TH"/>
              </w:rPr>
              <w:t>155</w:t>
            </w:r>
            <w:r w:rsidR="001707E9" w:rsidRPr="00F93F5A">
              <w:rPr>
                <w:rFonts w:ascii="Browallia New" w:eastAsia="Arial Unicode MS" w:hAnsi="Browallia New" w:cs="Browallia New"/>
                <w:snapToGrid w:val="0"/>
                <w:color w:val="000000"/>
                <w:sz w:val="28"/>
                <w:szCs w:val="28"/>
                <w:lang w:eastAsia="th-TH"/>
              </w:rPr>
              <w:t>,</w:t>
            </w:r>
            <w:r w:rsidRPr="00077DB4">
              <w:rPr>
                <w:rFonts w:ascii="Browallia New" w:eastAsia="Arial Unicode MS" w:hAnsi="Browallia New" w:cs="Browallia New"/>
                <w:snapToGrid w:val="0"/>
                <w:color w:val="000000"/>
                <w:sz w:val="28"/>
                <w:szCs w:val="28"/>
                <w:lang w:eastAsia="th-TH"/>
              </w:rPr>
              <w:t>303</w:t>
            </w:r>
          </w:p>
        </w:tc>
        <w:tc>
          <w:tcPr>
            <w:tcW w:w="808" w:type="pct"/>
          </w:tcPr>
          <w:p w14:paraId="06FBEDFA" w14:textId="5F98307C"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color w:val="000000"/>
                <w:sz w:val="28"/>
                <w:szCs w:val="28"/>
                <w:lang w:eastAsia="th-TH"/>
              </w:rPr>
              <w:t>173</w:t>
            </w:r>
            <w:r w:rsidR="00CC33CA" w:rsidRPr="00F93F5A">
              <w:rPr>
                <w:rFonts w:ascii="Browallia New" w:eastAsia="Arial Unicode MS" w:hAnsi="Browallia New" w:cs="Browallia New"/>
                <w:color w:val="000000"/>
                <w:sz w:val="28"/>
                <w:szCs w:val="28"/>
                <w:lang w:eastAsia="th-TH"/>
              </w:rPr>
              <w:t>,</w:t>
            </w:r>
            <w:r w:rsidRPr="00077DB4">
              <w:rPr>
                <w:rFonts w:ascii="Browallia New" w:eastAsia="Arial Unicode MS" w:hAnsi="Browallia New" w:cs="Browallia New"/>
                <w:color w:val="000000"/>
                <w:sz w:val="28"/>
                <w:szCs w:val="28"/>
                <w:lang w:eastAsia="th-TH"/>
              </w:rPr>
              <w:t>453</w:t>
            </w:r>
          </w:p>
        </w:tc>
      </w:tr>
      <w:tr w:rsidR="00CC33CA" w:rsidRPr="00F93F5A" w14:paraId="0A7C3DF3" w14:textId="77777777" w:rsidTr="002403B1">
        <w:tc>
          <w:tcPr>
            <w:tcW w:w="1768" w:type="pct"/>
          </w:tcPr>
          <w:p w14:paraId="3AAFB3A7" w14:textId="77777777" w:rsidR="00CC33CA" w:rsidRPr="00F93F5A" w:rsidRDefault="00CC33CA" w:rsidP="00CC33CA">
            <w:pPr>
              <w:spacing w:line="240" w:lineRule="auto"/>
              <w:ind w:left="-101"/>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ผลประโยชน์หลังออกจากงาน</w:t>
            </w:r>
          </w:p>
        </w:tc>
        <w:tc>
          <w:tcPr>
            <w:tcW w:w="808" w:type="pct"/>
            <w:tcBorders>
              <w:bottom w:val="single" w:sz="4" w:space="0" w:color="auto"/>
            </w:tcBorders>
            <w:shd w:val="clear" w:color="auto" w:fill="FAFAFA"/>
          </w:tcPr>
          <w:p w14:paraId="018BEBC8" w14:textId="1D26A713" w:rsidR="00CC33CA" w:rsidRPr="00F93F5A" w:rsidRDefault="00077DB4" w:rsidP="00CC33CA">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4</w:t>
            </w:r>
            <w:r w:rsidR="001707E9"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992</w:t>
            </w:r>
          </w:p>
        </w:tc>
        <w:tc>
          <w:tcPr>
            <w:tcW w:w="808" w:type="pct"/>
            <w:tcBorders>
              <w:bottom w:val="single" w:sz="4" w:space="0" w:color="auto"/>
            </w:tcBorders>
          </w:tcPr>
          <w:p w14:paraId="6FE11086" w14:textId="1364A83A"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color w:val="000000"/>
                <w:sz w:val="28"/>
                <w:szCs w:val="28"/>
              </w:rPr>
              <w:t>10</w:t>
            </w:r>
            <w:r w:rsidR="00CC33CA"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252</w:t>
            </w:r>
          </w:p>
        </w:tc>
        <w:tc>
          <w:tcPr>
            <w:tcW w:w="808" w:type="pct"/>
            <w:tcBorders>
              <w:bottom w:val="single" w:sz="4" w:space="0" w:color="auto"/>
            </w:tcBorders>
            <w:shd w:val="clear" w:color="auto" w:fill="FAFAFA"/>
          </w:tcPr>
          <w:p w14:paraId="2843DFB7" w14:textId="5B318CBF"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snapToGrid w:val="0"/>
                <w:color w:val="000000"/>
                <w:sz w:val="28"/>
                <w:szCs w:val="28"/>
                <w:lang w:eastAsia="th-TH"/>
              </w:rPr>
              <w:t>3</w:t>
            </w:r>
            <w:r w:rsidR="001707E9" w:rsidRPr="00F93F5A">
              <w:rPr>
                <w:rFonts w:ascii="Browallia New" w:eastAsia="Arial Unicode MS" w:hAnsi="Browallia New" w:cs="Browallia New"/>
                <w:snapToGrid w:val="0"/>
                <w:color w:val="000000"/>
                <w:sz w:val="28"/>
                <w:szCs w:val="28"/>
                <w:lang w:eastAsia="th-TH"/>
              </w:rPr>
              <w:t>,</w:t>
            </w:r>
            <w:r w:rsidRPr="00077DB4">
              <w:rPr>
                <w:rFonts w:ascii="Browallia New" w:eastAsia="Arial Unicode MS" w:hAnsi="Browallia New" w:cs="Browallia New"/>
                <w:snapToGrid w:val="0"/>
                <w:color w:val="000000"/>
                <w:sz w:val="28"/>
                <w:szCs w:val="28"/>
                <w:lang w:eastAsia="th-TH"/>
              </w:rPr>
              <w:t>704</w:t>
            </w:r>
          </w:p>
        </w:tc>
        <w:tc>
          <w:tcPr>
            <w:tcW w:w="808" w:type="pct"/>
            <w:tcBorders>
              <w:bottom w:val="single" w:sz="4" w:space="0" w:color="auto"/>
            </w:tcBorders>
          </w:tcPr>
          <w:p w14:paraId="4EEA383C" w14:textId="15F173E7"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color w:val="000000"/>
                <w:sz w:val="28"/>
                <w:szCs w:val="28"/>
                <w:lang w:eastAsia="th-TH"/>
              </w:rPr>
              <w:t>3</w:t>
            </w:r>
            <w:r w:rsidR="00CC33CA" w:rsidRPr="00F93F5A">
              <w:rPr>
                <w:rFonts w:ascii="Browallia New" w:eastAsia="Arial Unicode MS" w:hAnsi="Browallia New" w:cs="Browallia New"/>
                <w:color w:val="000000"/>
                <w:sz w:val="28"/>
                <w:szCs w:val="28"/>
                <w:lang w:eastAsia="th-TH"/>
              </w:rPr>
              <w:t>,</w:t>
            </w:r>
            <w:r w:rsidRPr="00077DB4">
              <w:rPr>
                <w:rFonts w:ascii="Browallia New" w:eastAsia="Arial Unicode MS" w:hAnsi="Browallia New" w:cs="Browallia New"/>
                <w:color w:val="000000"/>
                <w:sz w:val="28"/>
                <w:szCs w:val="28"/>
                <w:lang w:eastAsia="th-TH"/>
              </w:rPr>
              <w:t>546</w:t>
            </w:r>
          </w:p>
        </w:tc>
      </w:tr>
      <w:tr w:rsidR="00CC33CA" w:rsidRPr="00F93F5A" w14:paraId="10D83C69" w14:textId="77777777" w:rsidTr="002403B1">
        <w:tc>
          <w:tcPr>
            <w:tcW w:w="1768" w:type="pct"/>
          </w:tcPr>
          <w:p w14:paraId="5B61592F" w14:textId="77777777" w:rsidR="00CC33CA" w:rsidRPr="00F93F5A" w:rsidRDefault="00CC33CA" w:rsidP="00CC33CA">
            <w:pPr>
              <w:spacing w:line="240" w:lineRule="auto"/>
              <w:ind w:left="-101"/>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รวมค่าตอบแทนผู้บริหารสำคัญ</w:t>
            </w:r>
          </w:p>
        </w:tc>
        <w:tc>
          <w:tcPr>
            <w:tcW w:w="808" w:type="pct"/>
            <w:tcBorders>
              <w:top w:val="single" w:sz="4" w:space="0" w:color="auto"/>
              <w:bottom w:val="single" w:sz="4" w:space="0" w:color="auto"/>
            </w:tcBorders>
            <w:shd w:val="clear" w:color="auto" w:fill="FAFAFA"/>
          </w:tcPr>
          <w:p w14:paraId="40A74BF9" w14:textId="260FAEB7" w:rsidR="00CC33CA" w:rsidRPr="00F93F5A" w:rsidRDefault="00077DB4" w:rsidP="00CC33CA">
            <w:pPr>
              <w:spacing w:line="240" w:lineRule="auto"/>
              <w:ind w:right="-72"/>
              <w:jc w:val="right"/>
              <w:rPr>
                <w:rFonts w:ascii="Browallia New" w:eastAsia="Arial Unicode MS" w:hAnsi="Browallia New" w:cs="Browallia New"/>
                <w:color w:val="000000"/>
                <w:sz w:val="28"/>
                <w:szCs w:val="28"/>
              </w:rPr>
            </w:pPr>
            <w:r w:rsidRPr="00077DB4">
              <w:rPr>
                <w:rFonts w:ascii="Browallia New" w:eastAsia="Arial Unicode MS" w:hAnsi="Browallia New" w:cs="Browallia New"/>
                <w:color w:val="000000"/>
                <w:sz w:val="28"/>
                <w:szCs w:val="28"/>
              </w:rPr>
              <w:t>182</w:t>
            </w:r>
            <w:r w:rsidR="001707E9"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612</w:t>
            </w:r>
          </w:p>
        </w:tc>
        <w:tc>
          <w:tcPr>
            <w:tcW w:w="808" w:type="pct"/>
            <w:tcBorders>
              <w:top w:val="single" w:sz="4" w:space="0" w:color="auto"/>
              <w:bottom w:val="single" w:sz="4" w:space="0" w:color="auto"/>
            </w:tcBorders>
          </w:tcPr>
          <w:p w14:paraId="6D1A5882" w14:textId="5A4CD511"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color w:val="000000"/>
                <w:sz w:val="28"/>
                <w:szCs w:val="28"/>
              </w:rPr>
              <w:t>196</w:t>
            </w:r>
            <w:r w:rsidR="00CC33CA" w:rsidRPr="00F93F5A">
              <w:rPr>
                <w:rFonts w:ascii="Browallia New" w:eastAsia="Arial Unicode MS" w:hAnsi="Browallia New" w:cs="Browallia New"/>
                <w:color w:val="000000"/>
                <w:sz w:val="28"/>
                <w:szCs w:val="28"/>
              </w:rPr>
              <w:t>,</w:t>
            </w:r>
            <w:r w:rsidRPr="00077DB4">
              <w:rPr>
                <w:rFonts w:ascii="Browallia New" w:eastAsia="Arial Unicode MS" w:hAnsi="Browallia New" w:cs="Browallia New"/>
                <w:color w:val="000000"/>
                <w:sz w:val="28"/>
                <w:szCs w:val="28"/>
              </w:rPr>
              <w:t>963</w:t>
            </w:r>
          </w:p>
        </w:tc>
        <w:tc>
          <w:tcPr>
            <w:tcW w:w="808" w:type="pct"/>
            <w:tcBorders>
              <w:top w:val="single" w:sz="4" w:space="0" w:color="auto"/>
              <w:bottom w:val="single" w:sz="4" w:space="0" w:color="auto"/>
            </w:tcBorders>
            <w:shd w:val="clear" w:color="auto" w:fill="FAFAFA"/>
          </w:tcPr>
          <w:p w14:paraId="26C27741" w14:textId="42AB7E25"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snapToGrid w:val="0"/>
                <w:color w:val="000000"/>
                <w:sz w:val="28"/>
                <w:szCs w:val="28"/>
                <w:lang w:eastAsia="th-TH"/>
              </w:rPr>
              <w:t>159</w:t>
            </w:r>
            <w:r w:rsidR="001707E9" w:rsidRPr="00F93F5A">
              <w:rPr>
                <w:rFonts w:ascii="Browallia New" w:eastAsia="Arial Unicode MS" w:hAnsi="Browallia New" w:cs="Browallia New"/>
                <w:snapToGrid w:val="0"/>
                <w:color w:val="000000"/>
                <w:sz w:val="28"/>
                <w:szCs w:val="28"/>
                <w:lang w:eastAsia="th-TH"/>
              </w:rPr>
              <w:t>,</w:t>
            </w:r>
            <w:r w:rsidRPr="00077DB4">
              <w:rPr>
                <w:rFonts w:ascii="Browallia New" w:eastAsia="Arial Unicode MS" w:hAnsi="Browallia New" w:cs="Browallia New"/>
                <w:snapToGrid w:val="0"/>
                <w:color w:val="000000"/>
                <w:sz w:val="28"/>
                <w:szCs w:val="28"/>
                <w:lang w:eastAsia="th-TH"/>
              </w:rPr>
              <w:t>007</w:t>
            </w:r>
          </w:p>
        </w:tc>
        <w:tc>
          <w:tcPr>
            <w:tcW w:w="808" w:type="pct"/>
            <w:tcBorders>
              <w:top w:val="single" w:sz="4" w:space="0" w:color="auto"/>
              <w:bottom w:val="single" w:sz="4" w:space="0" w:color="auto"/>
            </w:tcBorders>
          </w:tcPr>
          <w:p w14:paraId="0D65AE31" w14:textId="75ECDB93" w:rsidR="00CC33CA" w:rsidRPr="00F93F5A" w:rsidRDefault="00077DB4" w:rsidP="00CC33CA">
            <w:pPr>
              <w:spacing w:line="240" w:lineRule="auto"/>
              <w:ind w:right="-72"/>
              <w:jc w:val="right"/>
              <w:rPr>
                <w:rFonts w:ascii="Browallia New" w:eastAsia="Arial Unicode MS" w:hAnsi="Browallia New" w:cs="Browallia New"/>
                <w:snapToGrid w:val="0"/>
                <w:color w:val="000000"/>
                <w:sz w:val="28"/>
                <w:szCs w:val="28"/>
                <w:lang w:eastAsia="th-TH"/>
              </w:rPr>
            </w:pPr>
            <w:r w:rsidRPr="00077DB4">
              <w:rPr>
                <w:rFonts w:ascii="Browallia New" w:eastAsia="Arial Unicode MS" w:hAnsi="Browallia New" w:cs="Browallia New"/>
                <w:color w:val="000000"/>
                <w:sz w:val="28"/>
                <w:szCs w:val="28"/>
                <w:lang w:eastAsia="th-TH"/>
              </w:rPr>
              <w:t>176</w:t>
            </w:r>
            <w:r w:rsidR="00CC33CA" w:rsidRPr="00F93F5A">
              <w:rPr>
                <w:rFonts w:ascii="Browallia New" w:eastAsia="Arial Unicode MS" w:hAnsi="Browallia New" w:cs="Browallia New"/>
                <w:color w:val="000000"/>
                <w:sz w:val="28"/>
                <w:szCs w:val="28"/>
                <w:lang w:eastAsia="th-TH"/>
              </w:rPr>
              <w:t>,</w:t>
            </w:r>
            <w:r w:rsidRPr="00077DB4">
              <w:rPr>
                <w:rFonts w:ascii="Browallia New" w:eastAsia="Arial Unicode MS" w:hAnsi="Browallia New" w:cs="Browallia New"/>
                <w:color w:val="000000"/>
                <w:sz w:val="28"/>
                <w:szCs w:val="28"/>
                <w:lang w:eastAsia="th-TH"/>
              </w:rPr>
              <w:t>999</w:t>
            </w:r>
          </w:p>
        </w:tc>
      </w:tr>
    </w:tbl>
    <w:p w14:paraId="64712DF3" w14:textId="77777777" w:rsidR="000B7BB7" w:rsidRPr="00F93F5A" w:rsidRDefault="000B7BB7" w:rsidP="00001756">
      <w:pPr>
        <w:spacing w:line="240" w:lineRule="auto"/>
        <w:jc w:val="thaiDistribute"/>
        <w:rPr>
          <w:rFonts w:ascii="Browallia New" w:eastAsia="Arial Unicode MS" w:hAnsi="Browallia New" w:cs="Browallia New"/>
          <w:sz w:val="28"/>
          <w:szCs w:val="28"/>
        </w:rPr>
      </w:pPr>
    </w:p>
    <w:p w14:paraId="7203B342" w14:textId="77777777" w:rsidR="002C72AC" w:rsidRPr="00F93F5A" w:rsidRDefault="002C72AC" w:rsidP="002C72AC">
      <w:pPr>
        <w:spacing w:line="240" w:lineRule="auto"/>
        <w:jc w:val="thaiDistribute"/>
        <w:rPr>
          <w:rFonts w:ascii="Browallia New" w:eastAsia="Arial Unicode MS" w:hAnsi="Browallia New" w:cs="Browallia New"/>
          <w:sz w:val="26"/>
          <w:szCs w:val="26"/>
        </w:rPr>
        <w:sectPr w:rsidR="002C72AC" w:rsidRPr="00F93F5A" w:rsidSect="00EC2969">
          <w:pgSz w:w="11907" w:h="16840"/>
          <w:pgMar w:top="1440" w:right="720" w:bottom="720" w:left="1728" w:header="706" w:footer="576" w:gutter="0"/>
          <w:cols w:space="720"/>
          <w:docGrid w:linePitch="272"/>
        </w:sectPr>
      </w:pPr>
    </w:p>
    <w:p w14:paraId="02EF0960" w14:textId="77777777" w:rsidR="002C72AC" w:rsidRPr="00F93F5A" w:rsidRDefault="002C72AC" w:rsidP="00BD7414">
      <w:pPr>
        <w:spacing w:line="240" w:lineRule="auto"/>
        <w:rPr>
          <w:rFonts w:ascii="Browallia New" w:eastAsia="Arial Unicode MS" w:hAnsi="Browallia New" w:cs="Browallia New"/>
          <w:sz w:val="28"/>
          <w:szCs w:val="28"/>
        </w:rPr>
      </w:pPr>
    </w:p>
    <w:p w14:paraId="27474B9E" w14:textId="772227C8" w:rsidR="00BD7414" w:rsidRPr="00F93F5A" w:rsidRDefault="00BD7414" w:rsidP="00DC236A">
      <w:pPr>
        <w:pStyle w:val="HeadSub6EA"/>
        <w:shd w:val="clear" w:color="auto" w:fill="FFA543"/>
        <w:spacing w:line="257" w:lineRule="auto"/>
        <w:ind w:left="567" w:hanging="567"/>
        <w:outlineLvl w:val="0"/>
        <w:rPr>
          <w:rFonts w:ascii="Browallia New" w:eastAsia="Arial Unicode MS" w:hAnsi="Browallia New" w:cs="Browallia New"/>
          <w:color w:val="FFFFFF"/>
          <w:sz w:val="28"/>
          <w:szCs w:val="28"/>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27</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US"/>
        </w:rPr>
        <w:t>ภาระผูกพันและหนี้สินที่อาจจะเกิดขึ้น</w:t>
      </w:r>
    </w:p>
    <w:p w14:paraId="752CB886" w14:textId="77777777" w:rsidR="002C72AC" w:rsidRPr="00F93F5A" w:rsidRDefault="002C72AC" w:rsidP="00BD7414">
      <w:pPr>
        <w:spacing w:line="240" w:lineRule="auto"/>
        <w:rPr>
          <w:rFonts w:ascii="Browallia New" w:eastAsia="Arial Unicode MS" w:hAnsi="Browallia New" w:cs="Browallia New"/>
          <w:sz w:val="28"/>
          <w:szCs w:val="28"/>
        </w:rPr>
      </w:pPr>
    </w:p>
    <w:p w14:paraId="31390050" w14:textId="3086AB17" w:rsidR="002C72AC" w:rsidRPr="00F93F5A" w:rsidRDefault="002C72AC" w:rsidP="00422CDB">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pacing w:val="-4"/>
          <w:sz w:val="28"/>
          <w:szCs w:val="28"/>
          <w:cs/>
        </w:rPr>
        <w:t>ในระหว่าง</w:t>
      </w:r>
      <w:r w:rsidR="004D7289" w:rsidRPr="00F93F5A">
        <w:rPr>
          <w:rFonts w:ascii="Browallia New" w:eastAsia="Arial Unicode MS" w:hAnsi="Browallia New" w:cs="Browallia New"/>
          <w:spacing w:val="-4"/>
          <w:sz w:val="28"/>
          <w:szCs w:val="28"/>
          <w:cs/>
        </w:rPr>
        <w:t>รอบระยะเวลา</w:t>
      </w:r>
      <w:r w:rsidR="00B0504D" w:rsidRPr="00F93F5A">
        <w:rPr>
          <w:rFonts w:ascii="Browallia New" w:eastAsia="Arial Unicode MS" w:hAnsi="Browallia New" w:cs="Browallia New"/>
          <w:spacing w:val="-4"/>
          <w:sz w:val="28"/>
          <w:szCs w:val="28"/>
          <w:cs/>
        </w:rPr>
        <w:t>เก้าเดือน</w:t>
      </w:r>
      <w:r w:rsidR="00ED36D5" w:rsidRPr="00F93F5A">
        <w:rPr>
          <w:rFonts w:ascii="Browallia New" w:eastAsia="Arial Unicode MS" w:hAnsi="Browallia New" w:cs="Browallia New"/>
          <w:spacing w:val="-4"/>
          <w:sz w:val="28"/>
          <w:szCs w:val="28"/>
          <w:cs/>
        </w:rPr>
        <w:t xml:space="preserve">สิ้นสุดวันที่ </w:t>
      </w:r>
      <w:r w:rsidR="00077DB4" w:rsidRPr="00077DB4">
        <w:rPr>
          <w:rFonts w:ascii="Browallia New" w:eastAsia="Arial Unicode MS" w:hAnsi="Browallia New" w:cs="Browallia New"/>
          <w:spacing w:val="-4"/>
          <w:sz w:val="28"/>
          <w:szCs w:val="28"/>
        </w:rPr>
        <w:t>30</w:t>
      </w:r>
      <w:r w:rsidR="00B0504D" w:rsidRPr="00F93F5A">
        <w:rPr>
          <w:rFonts w:ascii="Browallia New" w:eastAsia="Arial Unicode MS" w:hAnsi="Browallia New" w:cs="Browallia New"/>
          <w:spacing w:val="-4"/>
          <w:sz w:val="28"/>
          <w:szCs w:val="28"/>
        </w:rPr>
        <w:t xml:space="preserve"> </w:t>
      </w:r>
      <w:r w:rsidR="00B0504D" w:rsidRPr="00F93F5A">
        <w:rPr>
          <w:rFonts w:ascii="Browallia New" w:eastAsia="Arial Unicode MS" w:hAnsi="Browallia New" w:cs="Browallia New"/>
          <w:spacing w:val="-4"/>
          <w:sz w:val="28"/>
          <w:szCs w:val="28"/>
          <w:cs/>
        </w:rPr>
        <w:t xml:space="preserve">กันยายน </w:t>
      </w:r>
      <w:r w:rsidR="00623910" w:rsidRPr="00F93F5A">
        <w:rPr>
          <w:rFonts w:ascii="Browallia New" w:eastAsia="Arial Unicode MS" w:hAnsi="Browallia New" w:cs="Browallia New"/>
          <w:spacing w:val="-4"/>
          <w:sz w:val="28"/>
          <w:szCs w:val="28"/>
          <w:cs/>
        </w:rPr>
        <w:t xml:space="preserve">พ.ศ. </w:t>
      </w:r>
      <w:r w:rsidR="00077DB4" w:rsidRPr="00077DB4">
        <w:rPr>
          <w:rFonts w:ascii="Browallia New" w:eastAsia="Arial Unicode MS" w:hAnsi="Browallia New" w:cs="Browallia New"/>
          <w:spacing w:val="-4"/>
          <w:sz w:val="28"/>
          <w:szCs w:val="28"/>
        </w:rPr>
        <w:t>2567</w:t>
      </w:r>
      <w:r w:rsidRPr="00F93F5A">
        <w:rPr>
          <w:rFonts w:ascii="Browallia New" w:eastAsia="Arial Unicode MS" w:hAnsi="Browallia New" w:cs="Browallia New"/>
          <w:spacing w:val="-4"/>
          <w:sz w:val="28"/>
          <w:szCs w:val="28"/>
        </w:rPr>
        <w:t xml:space="preserve"> </w:t>
      </w:r>
      <w:r w:rsidRPr="00F93F5A">
        <w:rPr>
          <w:rFonts w:ascii="Browallia New" w:eastAsia="Arial Unicode MS" w:hAnsi="Browallia New" w:cs="Browallia New"/>
          <w:spacing w:val="-4"/>
          <w:sz w:val="28"/>
          <w:szCs w:val="28"/>
          <w:cs/>
        </w:rPr>
        <w:t>กลุ่มกิจการไม่มีภาระผูกพันและหนี้สินที่อาจเกิดขึ้นในภายหน้าที่แตกต่างอย่างเป็นสาระสำคัญจาก</w:t>
      </w:r>
      <w:r w:rsidR="00D65A14" w:rsidRPr="00F93F5A">
        <w:rPr>
          <w:rFonts w:ascii="Browallia New" w:eastAsia="Arial Unicode MS" w:hAnsi="Browallia New" w:cs="Browallia New"/>
          <w:spacing w:val="-4"/>
          <w:sz w:val="28"/>
          <w:szCs w:val="28"/>
          <w:cs/>
        </w:rPr>
        <w:t>รอบปีบัญชี</w:t>
      </w:r>
      <w:r w:rsidRPr="00F93F5A">
        <w:rPr>
          <w:rFonts w:ascii="Browallia New" w:eastAsia="Arial Unicode MS" w:hAnsi="Browallia New" w:cs="Browallia New"/>
          <w:spacing w:val="-4"/>
          <w:sz w:val="28"/>
          <w:szCs w:val="28"/>
          <w:cs/>
        </w:rPr>
        <w:t xml:space="preserve">สิ้นสุดวันที่ </w:t>
      </w:r>
      <w:r w:rsidR="00077DB4" w:rsidRPr="00077DB4">
        <w:rPr>
          <w:rFonts w:ascii="Browallia New" w:eastAsia="Arial Unicode MS" w:hAnsi="Browallia New" w:cs="Browallia New"/>
          <w:spacing w:val="-4"/>
          <w:sz w:val="28"/>
          <w:szCs w:val="28"/>
        </w:rPr>
        <w:t>31</w:t>
      </w:r>
      <w:r w:rsidRPr="00F93F5A">
        <w:rPr>
          <w:rFonts w:ascii="Browallia New" w:eastAsia="Arial Unicode MS" w:hAnsi="Browallia New" w:cs="Browallia New"/>
          <w:spacing w:val="-4"/>
          <w:sz w:val="28"/>
          <w:szCs w:val="28"/>
        </w:rPr>
        <w:t xml:space="preserve"> </w:t>
      </w:r>
      <w:r w:rsidR="00F723FC" w:rsidRPr="00F93F5A">
        <w:rPr>
          <w:rFonts w:ascii="Browallia New" w:eastAsia="Arial Unicode MS" w:hAnsi="Browallia New" w:cs="Browallia New"/>
          <w:spacing w:val="-4"/>
          <w:sz w:val="28"/>
          <w:szCs w:val="28"/>
          <w:cs/>
        </w:rPr>
        <w:t>ธันวาคม</w:t>
      </w:r>
      <w:r w:rsidRPr="00F93F5A">
        <w:rPr>
          <w:rFonts w:ascii="Browallia New" w:eastAsia="Arial Unicode MS" w:hAnsi="Browallia New" w:cs="Browallia New"/>
          <w:spacing w:val="-4"/>
          <w:sz w:val="28"/>
          <w:szCs w:val="28"/>
          <w:cs/>
        </w:rPr>
        <w:t xml:space="preserve"> </w:t>
      </w:r>
      <w:r w:rsidR="00C7328C" w:rsidRPr="00F93F5A">
        <w:rPr>
          <w:rFonts w:ascii="Browallia New" w:eastAsia="Arial Unicode MS" w:hAnsi="Browallia New" w:cs="Browallia New"/>
          <w:spacing w:val="-4"/>
          <w:sz w:val="28"/>
          <w:szCs w:val="28"/>
        </w:rPr>
        <w:br/>
      </w:r>
      <w:r w:rsidR="00F1064F" w:rsidRPr="00F93F5A">
        <w:rPr>
          <w:rFonts w:ascii="Browallia New" w:eastAsia="Arial Unicode MS" w:hAnsi="Browallia New" w:cs="Browallia New"/>
          <w:spacing w:val="-4"/>
          <w:sz w:val="28"/>
          <w:szCs w:val="28"/>
          <w:cs/>
        </w:rPr>
        <w:t xml:space="preserve">พ.ศ. </w:t>
      </w:r>
      <w:r w:rsidR="00077DB4" w:rsidRPr="00077DB4">
        <w:rPr>
          <w:rFonts w:ascii="Browallia New" w:eastAsia="Arial Unicode MS" w:hAnsi="Browallia New" w:cs="Browallia New"/>
          <w:spacing w:val="-4"/>
          <w:sz w:val="28"/>
          <w:szCs w:val="28"/>
        </w:rPr>
        <w:t>2566</w:t>
      </w:r>
      <w:r w:rsidRPr="00F93F5A">
        <w:rPr>
          <w:rFonts w:ascii="Browallia New" w:eastAsia="Arial Unicode MS" w:hAnsi="Browallia New" w:cs="Browallia New"/>
          <w:sz w:val="28"/>
          <w:szCs w:val="28"/>
        </w:rPr>
        <w:t xml:space="preserve"> </w:t>
      </w:r>
      <w:r w:rsidRPr="00F93F5A">
        <w:rPr>
          <w:rFonts w:ascii="Browallia New" w:eastAsia="Arial Unicode MS" w:hAnsi="Browallia New" w:cs="Browallia New"/>
          <w:sz w:val="28"/>
          <w:szCs w:val="28"/>
          <w:cs/>
        </w:rPr>
        <w:t>ยกเว้นรายการดังต่อไปนี้</w:t>
      </w:r>
    </w:p>
    <w:p w14:paraId="72CDCDC2" w14:textId="77777777" w:rsidR="002C72AC" w:rsidRPr="00F93F5A" w:rsidRDefault="002C72AC" w:rsidP="00422CDB">
      <w:pPr>
        <w:spacing w:line="240" w:lineRule="auto"/>
        <w:rPr>
          <w:rFonts w:ascii="Browallia New" w:eastAsia="Arial Unicode MS" w:hAnsi="Browallia New" w:cs="Browallia New"/>
          <w:sz w:val="28"/>
          <w:szCs w:val="28"/>
        </w:rPr>
      </w:pPr>
    </w:p>
    <w:p w14:paraId="5C5B7D5E" w14:textId="72D95626" w:rsidR="002C72AC" w:rsidRPr="00F93F5A" w:rsidRDefault="00077DB4" w:rsidP="00647802">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27</w:t>
      </w:r>
      <w:r w:rsidR="002C72AC" w:rsidRPr="00F93F5A">
        <w:rPr>
          <w:rFonts w:ascii="Browallia New" w:hAnsi="Browallia New" w:cs="Browallia New"/>
          <w:color w:val="CF4A02"/>
          <w:sz w:val="28"/>
          <w:szCs w:val="28"/>
          <w:cs/>
        </w:rPr>
        <w:t>.</w:t>
      </w:r>
      <w:r w:rsidRPr="00077DB4">
        <w:rPr>
          <w:rFonts w:ascii="Browallia New" w:hAnsi="Browallia New" w:cs="Browallia New"/>
          <w:color w:val="CF4A02"/>
          <w:sz w:val="28"/>
          <w:szCs w:val="28"/>
        </w:rPr>
        <w:t>1</w:t>
      </w:r>
      <w:r w:rsidR="002C72AC" w:rsidRPr="00F93F5A">
        <w:rPr>
          <w:rFonts w:ascii="Browallia New" w:hAnsi="Browallia New" w:cs="Browallia New"/>
          <w:color w:val="CF4A02"/>
          <w:sz w:val="28"/>
          <w:szCs w:val="28"/>
        </w:rPr>
        <w:tab/>
      </w:r>
      <w:r w:rsidR="002C72AC" w:rsidRPr="00F93F5A">
        <w:rPr>
          <w:rFonts w:ascii="Browallia New" w:hAnsi="Browallia New" w:cs="Browallia New"/>
          <w:color w:val="CF4A02"/>
          <w:sz w:val="28"/>
          <w:szCs w:val="28"/>
          <w:cs/>
        </w:rPr>
        <w:t>ภาระผูกพันเกี่ยวกับรายจ่ายฝ่ายทุน</w:t>
      </w:r>
    </w:p>
    <w:p w14:paraId="3CE55C96" w14:textId="77777777" w:rsidR="002C72AC" w:rsidRPr="00F93F5A"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p w14:paraId="461DAD60" w14:textId="08A0386E" w:rsidR="002C72AC" w:rsidRPr="00F93F5A"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r w:rsidRPr="00F93F5A">
        <w:rPr>
          <w:rFonts w:ascii="Browallia New" w:eastAsia="Arial Unicode MS" w:hAnsi="Browallia New" w:cs="Browallia New"/>
          <w:b w:val="0"/>
          <w:bCs w:val="0"/>
          <w:spacing w:val="0"/>
          <w:sz w:val="28"/>
          <w:szCs w:val="28"/>
          <w:cs/>
        </w:rPr>
        <w:t>ภาระผูกพันที่เป็นข้อผูกมัด ณ วันที่ใน</w:t>
      </w:r>
      <w:r w:rsidR="004D7289" w:rsidRPr="00F93F5A">
        <w:rPr>
          <w:rFonts w:ascii="Browallia New" w:eastAsia="Arial Unicode MS" w:hAnsi="Browallia New" w:cs="Browallia New"/>
          <w:b w:val="0"/>
          <w:bCs w:val="0"/>
          <w:spacing w:val="0"/>
          <w:sz w:val="28"/>
          <w:szCs w:val="28"/>
          <w:cs/>
        </w:rPr>
        <w:t>งบฐานะการเงิน</w:t>
      </w:r>
      <w:r w:rsidRPr="00F93F5A">
        <w:rPr>
          <w:rFonts w:ascii="Browallia New" w:eastAsia="Arial Unicode MS" w:hAnsi="Browallia New" w:cs="Browallia New"/>
          <w:b w:val="0"/>
          <w:bCs w:val="0"/>
          <w:spacing w:val="0"/>
          <w:sz w:val="28"/>
          <w:szCs w:val="28"/>
          <w:cs/>
        </w:rPr>
        <w:t>ที่เกี่ยวข้องกับรายจ่ายฝ่ายทุนซึ่งยังไม่ได้รับรู้ใน</w:t>
      </w:r>
      <w:r w:rsidRPr="00F93F5A">
        <w:rPr>
          <w:rFonts w:ascii="Browallia New" w:eastAsia="Arial Unicode MS" w:hAnsi="Browallia New" w:cs="Browallia New"/>
          <w:b w:val="0"/>
          <w:bCs w:val="0"/>
          <w:spacing w:val="0"/>
          <w:sz w:val="28"/>
          <w:szCs w:val="28"/>
          <w:cs/>
          <w:lang w:val="en-GB"/>
        </w:rPr>
        <w:t>ข้อมูลทาง</w:t>
      </w:r>
      <w:r w:rsidRPr="00F93F5A">
        <w:rPr>
          <w:rFonts w:ascii="Browallia New" w:eastAsia="Arial Unicode MS" w:hAnsi="Browallia New" w:cs="Browallia New"/>
          <w:b w:val="0"/>
          <w:bCs w:val="0"/>
          <w:spacing w:val="0"/>
          <w:sz w:val="28"/>
          <w:szCs w:val="28"/>
          <w:cs/>
        </w:rPr>
        <w:t>การเงิน มีดังนี้</w:t>
      </w:r>
    </w:p>
    <w:p w14:paraId="2C198AF7" w14:textId="4E7ACE4B" w:rsidR="002155BB" w:rsidRPr="00F93F5A" w:rsidRDefault="002155BB" w:rsidP="002C72AC">
      <w:pPr>
        <w:spacing w:line="240" w:lineRule="auto"/>
        <w:ind w:left="1094" w:hanging="547"/>
        <w:jc w:val="thaiDistribute"/>
        <w:rPr>
          <w:rFonts w:ascii="Browallia New" w:eastAsia="Arial Unicode MS" w:hAnsi="Browallia New" w:cs="Browallia New"/>
          <w:sz w:val="28"/>
          <w:szCs w:val="28"/>
        </w:rPr>
      </w:pPr>
    </w:p>
    <w:tbl>
      <w:tblPr>
        <w:tblW w:w="14671" w:type="dxa"/>
        <w:tblInd w:w="540" w:type="dxa"/>
        <w:tblLayout w:type="fixed"/>
        <w:tblLook w:val="0000" w:firstRow="0" w:lastRow="0" w:firstColumn="0" w:lastColumn="0" w:noHBand="0" w:noVBand="0"/>
      </w:tblPr>
      <w:tblGrid>
        <w:gridCol w:w="3902"/>
        <w:gridCol w:w="1076"/>
        <w:gridCol w:w="1077"/>
        <w:gridCol w:w="1077"/>
        <w:gridCol w:w="1077"/>
        <w:gridCol w:w="1077"/>
        <w:gridCol w:w="1077"/>
        <w:gridCol w:w="1077"/>
        <w:gridCol w:w="1077"/>
        <w:gridCol w:w="1077"/>
        <w:gridCol w:w="1077"/>
      </w:tblGrid>
      <w:tr w:rsidR="00770563" w:rsidRPr="00F93F5A" w14:paraId="134F5B0B" w14:textId="77777777" w:rsidTr="005243EC">
        <w:trPr>
          <w:cantSplit/>
        </w:trPr>
        <w:tc>
          <w:tcPr>
            <w:tcW w:w="3902" w:type="dxa"/>
          </w:tcPr>
          <w:p w14:paraId="37335868" w14:textId="77777777" w:rsidR="00770563" w:rsidRPr="00F93F5A" w:rsidRDefault="00770563" w:rsidP="00851709">
            <w:pPr>
              <w:spacing w:line="240" w:lineRule="auto"/>
              <w:rPr>
                <w:rFonts w:ascii="Browallia New" w:eastAsia="Arial Unicode MS" w:hAnsi="Browallia New" w:cs="Browallia New"/>
                <w:sz w:val="28"/>
                <w:szCs w:val="28"/>
              </w:rPr>
            </w:pPr>
          </w:p>
        </w:tc>
        <w:tc>
          <w:tcPr>
            <w:tcW w:w="10769" w:type="dxa"/>
            <w:gridSpan w:val="10"/>
            <w:tcBorders>
              <w:top w:val="single" w:sz="4" w:space="0" w:color="auto"/>
              <w:bottom w:val="single" w:sz="4" w:space="0" w:color="auto"/>
            </w:tcBorders>
          </w:tcPr>
          <w:p w14:paraId="47D3617A" w14:textId="77777777" w:rsidR="00770563" w:rsidRPr="00F93F5A" w:rsidRDefault="00770563" w:rsidP="008517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ข้อมูลทางการเงินรวม</w:t>
            </w:r>
          </w:p>
        </w:tc>
      </w:tr>
      <w:tr w:rsidR="00770563" w:rsidRPr="00F93F5A" w14:paraId="387C38E0" w14:textId="77777777" w:rsidTr="005243EC">
        <w:trPr>
          <w:cantSplit/>
        </w:trPr>
        <w:tc>
          <w:tcPr>
            <w:tcW w:w="3902" w:type="dxa"/>
          </w:tcPr>
          <w:p w14:paraId="666460AD" w14:textId="77777777" w:rsidR="00770563" w:rsidRPr="00F93F5A" w:rsidRDefault="00770563" w:rsidP="00851709">
            <w:pPr>
              <w:spacing w:line="240" w:lineRule="auto"/>
              <w:rPr>
                <w:rFonts w:ascii="Browallia New" w:eastAsia="Arial Unicode MS" w:hAnsi="Browallia New" w:cs="Browallia New"/>
                <w:sz w:val="28"/>
                <w:szCs w:val="28"/>
              </w:rPr>
            </w:pPr>
          </w:p>
        </w:tc>
        <w:tc>
          <w:tcPr>
            <w:tcW w:w="5384" w:type="dxa"/>
            <w:gridSpan w:val="5"/>
            <w:tcBorders>
              <w:top w:val="single" w:sz="4" w:space="0" w:color="auto"/>
              <w:bottom w:val="single" w:sz="4" w:space="0" w:color="auto"/>
            </w:tcBorders>
          </w:tcPr>
          <w:p w14:paraId="33DDC914" w14:textId="005B2604" w:rsidR="00770563" w:rsidRPr="00F93F5A" w:rsidRDefault="00077DB4" w:rsidP="00851709">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770563" w:rsidRPr="00F93F5A">
              <w:rPr>
                <w:rFonts w:ascii="Browallia New" w:eastAsia="Arial Unicode MS" w:hAnsi="Browallia New" w:cs="Browallia New"/>
                <w:b/>
                <w:bCs/>
                <w:sz w:val="28"/>
                <w:szCs w:val="28"/>
                <w:cs/>
              </w:rPr>
              <w:t xml:space="preserve">พ.ศ. </w:t>
            </w:r>
            <w:r w:rsidRPr="00077DB4">
              <w:rPr>
                <w:rFonts w:ascii="Browallia New" w:eastAsia="Arial Unicode MS" w:hAnsi="Browallia New" w:cs="Browallia New"/>
                <w:b/>
                <w:bCs/>
                <w:sz w:val="28"/>
                <w:szCs w:val="28"/>
              </w:rPr>
              <w:t>2567</w:t>
            </w:r>
          </w:p>
        </w:tc>
        <w:tc>
          <w:tcPr>
            <w:tcW w:w="5385" w:type="dxa"/>
            <w:gridSpan w:val="5"/>
            <w:tcBorders>
              <w:top w:val="single" w:sz="4" w:space="0" w:color="auto"/>
              <w:bottom w:val="single" w:sz="4" w:space="0" w:color="auto"/>
            </w:tcBorders>
          </w:tcPr>
          <w:p w14:paraId="5E77E43F" w14:textId="4340D5A9" w:rsidR="00770563" w:rsidRPr="00F93F5A" w:rsidRDefault="00077DB4" w:rsidP="00851709">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770563" w:rsidRPr="00F93F5A">
              <w:rPr>
                <w:rFonts w:ascii="Browallia New" w:eastAsia="Arial Unicode MS" w:hAnsi="Browallia New" w:cs="Browallia New"/>
                <w:b/>
                <w:bCs/>
                <w:sz w:val="28"/>
                <w:szCs w:val="28"/>
              </w:rPr>
              <w:t xml:space="preserve"> </w:t>
            </w:r>
            <w:r w:rsidR="00F723FC" w:rsidRPr="00F93F5A">
              <w:rPr>
                <w:rFonts w:ascii="Browallia New" w:eastAsia="Arial Unicode MS" w:hAnsi="Browallia New" w:cs="Browallia New"/>
                <w:b/>
                <w:bCs/>
                <w:sz w:val="28"/>
                <w:szCs w:val="28"/>
                <w:cs/>
              </w:rPr>
              <w:t>ธันวาคม</w:t>
            </w:r>
            <w:r w:rsidR="00770563" w:rsidRPr="00F93F5A">
              <w:rPr>
                <w:rFonts w:ascii="Browallia New" w:eastAsia="Arial Unicode MS" w:hAnsi="Browallia New" w:cs="Browallia New"/>
                <w:b/>
                <w:bCs/>
                <w:sz w:val="28"/>
                <w:szCs w:val="28"/>
                <w:cs/>
              </w:rPr>
              <w:t xml:space="preserve"> พ.ศ. </w:t>
            </w:r>
            <w:r w:rsidRPr="00077DB4">
              <w:rPr>
                <w:rFonts w:ascii="Browallia New" w:eastAsia="Arial Unicode MS" w:hAnsi="Browallia New" w:cs="Browallia New"/>
                <w:b/>
                <w:bCs/>
                <w:sz w:val="28"/>
                <w:szCs w:val="28"/>
              </w:rPr>
              <w:t>2566</w:t>
            </w:r>
          </w:p>
        </w:tc>
      </w:tr>
      <w:tr w:rsidR="006D5BA2" w:rsidRPr="00F93F5A" w14:paraId="3542E76F" w14:textId="77777777" w:rsidTr="005243EC">
        <w:trPr>
          <w:cantSplit/>
        </w:trPr>
        <w:tc>
          <w:tcPr>
            <w:tcW w:w="3902" w:type="dxa"/>
          </w:tcPr>
          <w:p w14:paraId="109ECA1C" w14:textId="77777777" w:rsidR="006D5BA2" w:rsidRPr="00F93F5A" w:rsidRDefault="006D5BA2" w:rsidP="00851709">
            <w:pPr>
              <w:spacing w:line="240" w:lineRule="auto"/>
              <w:rPr>
                <w:rFonts w:ascii="Browallia New" w:eastAsia="Arial Unicode MS" w:hAnsi="Browallia New" w:cs="Browallia New"/>
                <w:sz w:val="28"/>
                <w:szCs w:val="28"/>
              </w:rPr>
            </w:pPr>
          </w:p>
        </w:tc>
        <w:tc>
          <w:tcPr>
            <w:tcW w:w="1076" w:type="dxa"/>
            <w:tcBorders>
              <w:bottom w:val="single" w:sz="4" w:space="0" w:color="auto"/>
            </w:tcBorders>
            <w:vAlign w:val="bottom"/>
          </w:tcPr>
          <w:p w14:paraId="72F27BFF" w14:textId="7951267A" w:rsidR="006D5BA2" w:rsidRPr="00F93F5A" w:rsidRDefault="006D5BA2" w:rsidP="008517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ล้านดอลลาร์สิงคโปร</w:t>
            </w:r>
            <w:r w:rsidR="00C410C9" w:rsidRPr="00F93F5A">
              <w:rPr>
                <w:rFonts w:ascii="Browallia New" w:eastAsia="Arial Unicode MS" w:hAnsi="Browallia New" w:cs="Browallia New"/>
                <w:b/>
                <w:bCs/>
                <w:sz w:val="28"/>
                <w:szCs w:val="28"/>
                <w:cs/>
              </w:rPr>
              <w:t>์</w:t>
            </w:r>
          </w:p>
        </w:tc>
        <w:tc>
          <w:tcPr>
            <w:tcW w:w="1077" w:type="dxa"/>
            <w:tcBorders>
              <w:top w:val="single" w:sz="4" w:space="0" w:color="auto"/>
              <w:left w:val="nil"/>
              <w:bottom w:val="single" w:sz="4" w:space="0" w:color="auto"/>
            </w:tcBorders>
            <w:vAlign w:val="bottom"/>
          </w:tcPr>
          <w:p w14:paraId="5942B5B0" w14:textId="77777777" w:rsidR="006D5BA2" w:rsidRPr="00F93F5A" w:rsidRDefault="006D5BA2" w:rsidP="006D5B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2238ADFA" w14:textId="19ADA488" w:rsidR="006D5BA2" w:rsidRPr="00F93F5A" w:rsidRDefault="006D5BA2" w:rsidP="008517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หยวน</w:t>
            </w:r>
          </w:p>
        </w:tc>
        <w:tc>
          <w:tcPr>
            <w:tcW w:w="1077" w:type="dxa"/>
            <w:tcBorders>
              <w:top w:val="single" w:sz="4" w:space="0" w:color="auto"/>
              <w:bottom w:val="single" w:sz="4" w:space="0" w:color="auto"/>
            </w:tcBorders>
            <w:vAlign w:val="bottom"/>
          </w:tcPr>
          <w:p w14:paraId="5B8BD654" w14:textId="0FA75A1C"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1EAA358D"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เยน</w:t>
            </w:r>
          </w:p>
        </w:tc>
        <w:tc>
          <w:tcPr>
            <w:tcW w:w="1077" w:type="dxa"/>
            <w:tcBorders>
              <w:top w:val="single" w:sz="4" w:space="0" w:color="auto"/>
              <w:bottom w:val="single" w:sz="4" w:space="0" w:color="auto"/>
            </w:tcBorders>
            <w:vAlign w:val="bottom"/>
          </w:tcPr>
          <w:p w14:paraId="44F8D6D4"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19564ED9"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ดอลลาร์สหรัฐ</w:t>
            </w:r>
          </w:p>
        </w:tc>
        <w:tc>
          <w:tcPr>
            <w:tcW w:w="1077" w:type="dxa"/>
            <w:tcBorders>
              <w:top w:val="single" w:sz="4" w:space="0" w:color="auto"/>
              <w:bottom w:val="single" w:sz="4" w:space="0" w:color="auto"/>
            </w:tcBorders>
            <w:vAlign w:val="bottom"/>
          </w:tcPr>
          <w:p w14:paraId="1F1B9E6B"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01994292"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บาท</w:t>
            </w:r>
          </w:p>
        </w:tc>
        <w:tc>
          <w:tcPr>
            <w:tcW w:w="1077" w:type="dxa"/>
            <w:tcBorders>
              <w:bottom w:val="single" w:sz="4" w:space="0" w:color="auto"/>
            </w:tcBorders>
            <w:vAlign w:val="bottom"/>
          </w:tcPr>
          <w:p w14:paraId="3D1916BD" w14:textId="1B2A0480" w:rsidR="006D5BA2" w:rsidRPr="00F93F5A" w:rsidRDefault="006D5BA2" w:rsidP="006D5B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ล้านดอลลาร์สิงคโปร</w:t>
            </w:r>
            <w:r w:rsidR="00C410C9" w:rsidRPr="00F93F5A">
              <w:rPr>
                <w:rFonts w:ascii="Browallia New" w:eastAsia="Arial Unicode MS" w:hAnsi="Browallia New" w:cs="Browallia New"/>
                <w:b/>
                <w:bCs/>
                <w:sz w:val="28"/>
                <w:szCs w:val="28"/>
                <w:cs/>
              </w:rPr>
              <w:t>์</w:t>
            </w:r>
          </w:p>
        </w:tc>
        <w:tc>
          <w:tcPr>
            <w:tcW w:w="1077" w:type="dxa"/>
            <w:tcBorders>
              <w:bottom w:val="single" w:sz="4" w:space="0" w:color="auto"/>
            </w:tcBorders>
            <w:vAlign w:val="bottom"/>
          </w:tcPr>
          <w:p w14:paraId="3A3F8A5F" w14:textId="77777777" w:rsidR="006D5BA2" w:rsidRPr="00F93F5A" w:rsidRDefault="006D5BA2" w:rsidP="006D5BA2">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270FBAD0" w14:textId="7C6F8A3E"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หยวน</w:t>
            </w:r>
          </w:p>
        </w:tc>
        <w:tc>
          <w:tcPr>
            <w:tcW w:w="1077" w:type="dxa"/>
            <w:tcBorders>
              <w:top w:val="single" w:sz="4" w:space="0" w:color="auto"/>
              <w:bottom w:val="single" w:sz="4" w:space="0" w:color="auto"/>
            </w:tcBorders>
            <w:vAlign w:val="bottom"/>
          </w:tcPr>
          <w:p w14:paraId="068A3225" w14:textId="1DBE42A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7EB274FA"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เยน</w:t>
            </w:r>
          </w:p>
        </w:tc>
        <w:tc>
          <w:tcPr>
            <w:tcW w:w="1077" w:type="dxa"/>
            <w:tcBorders>
              <w:top w:val="single" w:sz="4" w:space="0" w:color="auto"/>
              <w:bottom w:val="single" w:sz="4" w:space="0" w:color="auto"/>
            </w:tcBorders>
            <w:vAlign w:val="bottom"/>
          </w:tcPr>
          <w:p w14:paraId="3FFC04DC"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425330B5"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ดอลลาร์สหรัฐ</w:t>
            </w:r>
          </w:p>
        </w:tc>
        <w:tc>
          <w:tcPr>
            <w:tcW w:w="1077" w:type="dxa"/>
            <w:tcBorders>
              <w:top w:val="single" w:sz="4" w:space="0" w:color="auto"/>
              <w:bottom w:val="single" w:sz="4" w:space="0" w:color="auto"/>
            </w:tcBorders>
            <w:vAlign w:val="bottom"/>
          </w:tcPr>
          <w:p w14:paraId="0C805FDB"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33EA0EB4" w14:textId="77777777" w:rsidR="006D5BA2" w:rsidRPr="00F93F5A" w:rsidRDefault="006D5BA2" w:rsidP="00851709">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บาท</w:t>
            </w:r>
          </w:p>
        </w:tc>
      </w:tr>
      <w:tr w:rsidR="000F7F5C" w:rsidRPr="00F93F5A" w14:paraId="1184E877" w14:textId="77777777" w:rsidTr="005243EC">
        <w:trPr>
          <w:cantSplit/>
        </w:trPr>
        <w:tc>
          <w:tcPr>
            <w:tcW w:w="3902" w:type="dxa"/>
          </w:tcPr>
          <w:p w14:paraId="62B55135" w14:textId="77777777" w:rsidR="006D5BA2" w:rsidRPr="00F93F5A" w:rsidRDefault="006D5BA2" w:rsidP="00851709">
            <w:pPr>
              <w:spacing w:line="240" w:lineRule="auto"/>
              <w:rPr>
                <w:rFonts w:ascii="Browallia New" w:eastAsia="Arial Unicode MS" w:hAnsi="Browallia New" w:cs="Browallia New"/>
                <w:sz w:val="28"/>
                <w:szCs w:val="28"/>
                <w:cs/>
              </w:rPr>
            </w:pPr>
          </w:p>
        </w:tc>
        <w:tc>
          <w:tcPr>
            <w:tcW w:w="1076" w:type="dxa"/>
            <w:tcBorders>
              <w:top w:val="single" w:sz="4" w:space="0" w:color="auto"/>
            </w:tcBorders>
            <w:shd w:val="clear" w:color="auto" w:fill="FAFAFA"/>
          </w:tcPr>
          <w:p w14:paraId="60F94DD2" w14:textId="77777777"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73F597C1" w14:textId="77777777"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572B5CE3" w14:textId="3FB0929E"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0718EEE0" w14:textId="77777777"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6290BB4C" w14:textId="77777777"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656E4E17" w14:textId="77777777"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2180590E" w14:textId="77777777"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Pr>
          <w:p w14:paraId="53B6AF62" w14:textId="53132BB3"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33AF9CE4" w14:textId="77777777" w:rsidR="006D5BA2" w:rsidRPr="00F93F5A"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73229A43" w14:textId="77777777" w:rsidR="006D5BA2" w:rsidRPr="00F93F5A" w:rsidRDefault="006D5BA2" w:rsidP="00851709">
            <w:pPr>
              <w:spacing w:line="240" w:lineRule="auto"/>
              <w:ind w:right="-72"/>
              <w:jc w:val="right"/>
              <w:rPr>
                <w:rFonts w:ascii="Browallia New" w:eastAsia="Arial Unicode MS" w:hAnsi="Browallia New" w:cs="Browallia New"/>
                <w:sz w:val="28"/>
                <w:szCs w:val="28"/>
              </w:rPr>
            </w:pPr>
          </w:p>
        </w:tc>
      </w:tr>
      <w:tr w:rsidR="002357D0" w:rsidRPr="00F93F5A" w14:paraId="4A0E0EFB" w14:textId="77777777" w:rsidTr="005243EC">
        <w:trPr>
          <w:cantSplit/>
        </w:trPr>
        <w:tc>
          <w:tcPr>
            <w:tcW w:w="3902" w:type="dxa"/>
          </w:tcPr>
          <w:p w14:paraId="32D6D4E7" w14:textId="77777777" w:rsidR="002357D0" w:rsidRPr="00F93F5A" w:rsidRDefault="002357D0" w:rsidP="002357D0">
            <w:pPr>
              <w:spacing w:line="240" w:lineRule="auto"/>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อาคาร และเครื่องจักรระหว่างติดตั้ง</w:t>
            </w:r>
          </w:p>
        </w:tc>
        <w:tc>
          <w:tcPr>
            <w:tcW w:w="1076" w:type="dxa"/>
            <w:shd w:val="clear" w:color="auto" w:fill="FAFAFA"/>
            <w:vAlign w:val="bottom"/>
          </w:tcPr>
          <w:p w14:paraId="76B27A2E" w14:textId="00B29C51"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p>
        </w:tc>
        <w:tc>
          <w:tcPr>
            <w:tcW w:w="1077" w:type="dxa"/>
            <w:shd w:val="clear" w:color="auto" w:fill="FAFAFA"/>
            <w:vAlign w:val="bottom"/>
          </w:tcPr>
          <w:p w14:paraId="702EEC02" w14:textId="530CCA1C"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p>
        </w:tc>
        <w:tc>
          <w:tcPr>
            <w:tcW w:w="1077" w:type="dxa"/>
            <w:shd w:val="clear" w:color="auto" w:fill="FAFAFA"/>
            <w:vAlign w:val="bottom"/>
          </w:tcPr>
          <w:p w14:paraId="380635DD" w14:textId="5350E0A1"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17</w:t>
            </w:r>
          </w:p>
        </w:tc>
        <w:tc>
          <w:tcPr>
            <w:tcW w:w="1077" w:type="dxa"/>
            <w:shd w:val="clear" w:color="auto" w:fill="FAFAFA"/>
            <w:vAlign w:val="bottom"/>
          </w:tcPr>
          <w:p w14:paraId="6BFF8200" w14:textId="011EC633"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w:t>
            </w:r>
          </w:p>
        </w:tc>
        <w:tc>
          <w:tcPr>
            <w:tcW w:w="1077" w:type="dxa"/>
            <w:shd w:val="clear" w:color="auto" w:fill="FAFAFA"/>
            <w:vAlign w:val="bottom"/>
          </w:tcPr>
          <w:p w14:paraId="442B2539" w14:textId="42D272A7"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w:t>
            </w:r>
            <w:r w:rsidR="0012799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772</w:t>
            </w:r>
          </w:p>
        </w:tc>
        <w:tc>
          <w:tcPr>
            <w:tcW w:w="1077" w:type="dxa"/>
            <w:vAlign w:val="bottom"/>
          </w:tcPr>
          <w:p w14:paraId="463FD2D9" w14:textId="2F983F11" w:rsidR="002357D0" w:rsidRPr="00F93F5A" w:rsidRDefault="00077DB4" w:rsidP="002357D0">
            <w:pPr>
              <w:tabs>
                <w:tab w:val="left" w:pos="1126"/>
              </w:tabs>
              <w:spacing w:line="240" w:lineRule="auto"/>
              <w:ind w:right="-72"/>
              <w:jc w:val="right"/>
              <w:rPr>
                <w:rFonts w:ascii="Browallia New" w:eastAsia="Times New Roman" w:hAnsi="Browallia New" w:cs="Browallia New"/>
                <w:sz w:val="28"/>
                <w:szCs w:val="28"/>
              </w:rPr>
            </w:pPr>
            <w:r w:rsidRPr="00077DB4">
              <w:rPr>
                <w:rFonts w:ascii="Browallia New" w:eastAsia="Arial Unicode MS" w:hAnsi="Browallia New" w:cs="Browallia New"/>
                <w:sz w:val="28"/>
                <w:szCs w:val="28"/>
              </w:rPr>
              <w:t>2</w:t>
            </w:r>
          </w:p>
        </w:tc>
        <w:tc>
          <w:tcPr>
            <w:tcW w:w="1077" w:type="dxa"/>
            <w:vAlign w:val="bottom"/>
          </w:tcPr>
          <w:p w14:paraId="1F9BCBFC" w14:textId="7C2CAEC6" w:rsidR="002357D0" w:rsidRPr="00F93F5A" w:rsidRDefault="00077DB4" w:rsidP="002357D0">
            <w:pPr>
              <w:tabs>
                <w:tab w:val="left" w:pos="1126"/>
              </w:tabs>
              <w:spacing w:line="240" w:lineRule="auto"/>
              <w:ind w:right="-72"/>
              <w:jc w:val="right"/>
              <w:rPr>
                <w:rFonts w:ascii="Browallia New" w:eastAsia="Times New Roman" w:hAnsi="Browallia New" w:cs="Browallia New"/>
                <w:sz w:val="28"/>
                <w:szCs w:val="28"/>
              </w:rPr>
            </w:pPr>
            <w:r w:rsidRPr="00077DB4">
              <w:rPr>
                <w:rFonts w:ascii="Browallia New" w:eastAsia="Arial Unicode MS" w:hAnsi="Browallia New" w:cs="Browallia New"/>
                <w:sz w:val="28"/>
                <w:szCs w:val="28"/>
              </w:rPr>
              <w:t>20</w:t>
            </w:r>
          </w:p>
        </w:tc>
        <w:tc>
          <w:tcPr>
            <w:tcW w:w="1077" w:type="dxa"/>
            <w:vAlign w:val="bottom"/>
          </w:tcPr>
          <w:p w14:paraId="1988B231" w14:textId="47E71C69" w:rsidR="002357D0" w:rsidRPr="00F93F5A" w:rsidRDefault="00077DB4" w:rsidP="002357D0">
            <w:pPr>
              <w:tabs>
                <w:tab w:val="left" w:pos="1126"/>
              </w:tabs>
              <w:spacing w:line="240" w:lineRule="auto"/>
              <w:ind w:right="-72"/>
              <w:jc w:val="right"/>
              <w:rPr>
                <w:rFonts w:ascii="Browallia New" w:eastAsia="Times New Roman" w:hAnsi="Browallia New" w:cs="Browallia New"/>
                <w:sz w:val="28"/>
                <w:szCs w:val="28"/>
              </w:rPr>
            </w:pPr>
            <w:r w:rsidRPr="00077DB4">
              <w:rPr>
                <w:rFonts w:ascii="Browallia New" w:eastAsia="Arial Unicode MS" w:hAnsi="Browallia New" w:cs="Browallia New"/>
                <w:sz w:val="28"/>
                <w:szCs w:val="28"/>
              </w:rPr>
              <w:t>935</w:t>
            </w:r>
          </w:p>
        </w:tc>
        <w:tc>
          <w:tcPr>
            <w:tcW w:w="1077" w:type="dxa"/>
            <w:vAlign w:val="bottom"/>
          </w:tcPr>
          <w:p w14:paraId="2FEA8009" w14:textId="59DE11F0" w:rsidR="002357D0" w:rsidRPr="00F93F5A" w:rsidRDefault="00077DB4" w:rsidP="002357D0">
            <w:pPr>
              <w:tabs>
                <w:tab w:val="left" w:pos="1126"/>
              </w:tabs>
              <w:spacing w:line="240" w:lineRule="auto"/>
              <w:ind w:right="-72"/>
              <w:jc w:val="right"/>
              <w:rPr>
                <w:rFonts w:ascii="Browallia New" w:eastAsia="Times New Roman" w:hAnsi="Browallia New" w:cs="Browallia New"/>
                <w:sz w:val="28"/>
                <w:szCs w:val="28"/>
              </w:rPr>
            </w:pPr>
            <w:r w:rsidRPr="00077DB4">
              <w:rPr>
                <w:rFonts w:ascii="Browallia New" w:eastAsia="Arial Unicode MS" w:hAnsi="Browallia New" w:cs="Browallia New"/>
                <w:sz w:val="28"/>
                <w:szCs w:val="28"/>
              </w:rPr>
              <w:t>10</w:t>
            </w:r>
          </w:p>
        </w:tc>
        <w:tc>
          <w:tcPr>
            <w:tcW w:w="1077" w:type="dxa"/>
            <w:vAlign w:val="bottom"/>
          </w:tcPr>
          <w:p w14:paraId="523EB0B6" w14:textId="78A0E45B" w:rsidR="002357D0" w:rsidRPr="00F93F5A" w:rsidRDefault="00077DB4" w:rsidP="002357D0">
            <w:pPr>
              <w:tabs>
                <w:tab w:val="left" w:pos="1126"/>
              </w:tabs>
              <w:spacing w:line="240" w:lineRule="auto"/>
              <w:ind w:right="-72"/>
              <w:jc w:val="right"/>
              <w:rPr>
                <w:rFonts w:ascii="Browallia New" w:eastAsia="Times New Roman" w:hAnsi="Browallia New" w:cs="Browallia New"/>
                <w:sz w:val="28"/>
                <w:szCs w:val="28"/>
              </w:rPr>
            </w:pPr>
            <w:r w:rsidRPr="00077DB4">
              <w:rPr>
                <w:rFonts w:ascii="Browallia New" w:eastAsia="Arial Unicode MS" w:hAnsi="Browallia New" w:cs="Browallia New"/>
                <w:sz w:val="28"/>
                <w:szCs w:val="28"/>
              </w:rPr>
              <w:t>616</w:t>
            </w:r>
          </w:p>
        </w:tc>
      </w:tr>
      <w:tr w:rsidR="000F7F5C" w:rsidRPr="00F93F5A" w14:paraId="4971EC2E" w14:textId="77777777" w:rsidTr="005243EC">
        <w:trPr>
          <w:cantSplit/>
        </w:trPr>
        <w:tc>
          <w:tcPr>
            <w:tcW w:w="3902" w:type="dxa"/>
          </w:tcPr>
          <w:p w14:paraId="18619D5C" w14:textId="77777777" w:rsidR="002357D0" w:rsidRPr="00F93F5A" w:rsidRDefault="002357D0" w:rsidP="002357D0">
            <w:pPr>
              <w:spacing w:line="240" w:lineRule="auto"/>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ค่าที่ปรึกษางานออกแบบและ</w:t>
            </w:r>
            <w:r w:rsidRPr="00F93F5A">
              <w:rPr>
                <w:rFonts w:ascii="Browallia New" w:eastAsia="Arial Unicode MS" w:hAnsi="Browallia New" w:cs="Browallia New"/>
                <w:sz w:val="28"/>
                <w:szCs w:val="28"/>
                <w:cs/>
              </w:rPr>
              <w:br/>
              <w:t xml:space="preserve">   บริการอื่น ๆ สำหรับโครงการ</w:t>
            </w:r>
          </w:p>
        </w:tc>
        <w:tc>
          <w:tcPr>
            <w:tcW w:w="1076" w:type="dxa"/>
            <w:tcBorders>
              <w:bottom w:val="single" w:sz="4" w:space="0" w:color="auto"/>
            </w:tcBorders>
            <w:shd w:val="clear" w:color="auto" w:fill="FAFAFA"/>
            <w:vAlign w:val="bottom"/>
          </w:tcPr>
          <w:p w14:paraId="73DE94A8" w14:textId="6793261C" w:rsidR="002357D0" w:rsidRPr="00F93F5A" w:rsidRDefault="001B7EAC" w:rsidP="002357D0">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425C47D8" w14:textId="1329E39B" w:rsidR="002357D0" w:rsidRPr="00F93F5A" w:rsidRDefault="001B7EAC" w:rsidP="002357D0">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3CF9E0C0" w14:textId="490D6635" w:rsidR="002357D0" w:rsidRPr="00F93F5A" w:rsidRDefault="001B7EAC" w:rsidP="002357D0">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207020E9" w14:textId="2216E23D" w:rsidR="002357D0" w:rsidRPr="00F93F5A" w:rsidRDefault="001B7EAC" w:rsidP="002357D0">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08AB4F0F" w14:textId="473BA791"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241</w:t>
            </w:r>
          </w:p>
        </w:tc>
        <w:tc>
          <w:tcPr>
            <w:tcW w:w="1077" w:type="dxa"/>
            <w:tcBorders>
              <w:bottom w:val="single" w:sz="4" w:space="0" w:color="auto"/>
            </w:tcBorders>
            <w:vAlign w:val="bottom"/>
          </w:tcPr>
          <w:p w14:paraId="2F049FB5" w14:textId="34841273" w:rsidR="002357D0" w:rsidRPr="00F93F5A"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F93F5A">
              <w:rPr>
                <w:rFonts w:ascii="Browallia New" w:eastAsia="Arial Unicode MS" w:hAnsi="Browallia New" w:cs="Browallia New"/>
                <w:sz w:val="28"/>
                <w:szCs w:val="28"/>
              </w:rPr>
              <w:t>-</w:t>
            </w:r>
          </w:p>
        </w:tc>
        <w:tc>
          <w:tcPr>
            <w:tcW w:w="1077" w:type="dxa"/>
            <w:tcBorders>
              <w:bottom w:val="single" w:sz="4" w:space="0" w:color="auto"/>
            </w:tcBorders>
            <w:vAlign w:val="bottom"/>
          </w:tcPr>
          <w:p w14:paraId="73CEA161" w14:textId="49C496A0" w:rsidR="002357D0" w:rsidRPr="00F93F5A"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F93F5A">
              <w:rPr>
                <w:rFonts w:ascii="Browallia New" w:eastAsia="Arial Unicode MS" w:hAnsi="Browallia New" w:cs="Browallia New"/>
                <w:sz w:val="28"/>
                <w:szCs w:val="28"/>
              </w:rPr>
              <w:t>-</w:t>
            </w:r>
          </w:p>
        </w:tc>
        <w:tc>
          <w:tcPr>
            <w:tcW w:w="1077" w:type="dxa"/>
            <w:vAlign w:val="bottom"/>
          </w:tcPr>
          <w:p w14:paraId="5F6FB180" w14:textId="15D35198" w:rsidR="002357D0" w:rsidRPr="00F93F5A"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F93F5A">
              <w:rPr>
                <w:rFonts w:ascii="Browallia New" w:eastAsia="Arial Unicode MS" w:hAnsi="Browallia New" w:cs="Browallia New"/>
                <w:sz w:val="28"/>
                <w:szCs w:val="28"/>
              </w:rPr>
              <w:t>-</w:t>
            </w:r>
          </w:p>
        </w:tc>
        <w:tc>
          <w:tcPr>
            <w:tcW w:w="1077" w:type="dxa"/>
            <w:vAlign w:val="bottom"/>
          </w:tcPr>
          <w:p w14:paraId="2F7EA067" w14:textId="4F2C315A" w:rsidR="002357D0" w:rsidRPr="00F93F5A"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F93F5A">
              <w:rPr>
                <w:rFonts w:ascii="Browallia New" w:eastAsia="Arial Unicode MS" w:hAnsi="Browallia New" w:cs="Browallia New"/>
                <w:sz w:val="28"/>
                <w:szCs w:val="28"/>
              </w:rPr>
              <w:t>-</w:t>
            </w:r>
          </w:p>
        </w:tc>
        <w:tc>
          <w:tcPr>
            <w:tcW w:w="1077" w:type="dxa"/>
            <w:vAlign w:val="bottom"/>
          </w:tcPr>
          <w:p w14:paraId="27DC4C90" w14:textId="2A8FD3B4" w:rsidR="002357D0" w:rsidRPr="00F93F5A" w:rsidRDefault="00077DB4" w:rsidP="002357D0">
            <w:pPr>
              <w:tabs>
                <w:tab w:val="left" w:pos="1126"/>
              </w:tabs>
              <w:spacing w:line="240" w:lineRule="auto"/>
              <w:ind w:right="-72"/>
              <w:jc w:val="right"/>
              <w:rPr>
                <w:rFonts w:ascii="Browallia New" w:eastAsia="Times New Roman" w:hAnsi="Browallia New" w:cs="Browallia New"/>
                <w:sz w:val="28"/>
                <w:szCs w:val="28"/>
              </w:rPr>
            </w:pPr>
            <w:r w:rsidRPr="00077DB4">
              <w:rPr>
                <w:rFonts w:ascii="Browallia New" w:eastAsia="Arial Unicode MS" w:hAnsi="Browallia New" w:cs="Browallia New"/>
                <w:sz w:val="28"/>
                <w:szCs w:val="28"/>
              </w:rPr>
              <w:t>43</w:t>
            </w:r>
          </w:p>
        </w:tc>
      </w:tr>
      <w:tr w:rsidR="000F7F5C" w:rsidRPr="00F93F5A" w14:paraId="552AE600" w14:textId="77777777" w:rsidTr="005243EC">
        <w:trPr>
          <w:cantSplit/>
        </w:trPr>
        <w:tc>
          <w:tcPr>
            <w:tcW w:w="3902" w:type="dxa"/>
          </w:tcPr>
          <w:p w14:paraId="119274C9" w14:textId="77777777" w:rsidR="002357D0" w:rsidRPr="00F93F5A" w:rsidRDefault="002357D0" w:rsidP="002357D0">
            <w:pPr>
              <w:spacing w:line="240" w:lineRule="auto"/>
              <w:rPr>
                <w:rFonts w:ascii="Browallia New" w:eastAsia="Arial Unicode MS" w:hAnsi="Browallia New" w:cs="Browallia New"/>
                <w:sz w:val="28"/>
                <w:szCs w:val="28"/>
                <w:cs/>
              </w:rPr>
            </w:pPr>
          </w:p>
        </w:tc>
        <w:tc>
          <w:tcPr>
            <w:tcW w:w="1076" w:type="dxa"/>
            <w:tcBorders>
              <w:top w:val="single" w:sz="4" w:space="0" w:color="auto"/>
              <w:bottom w:val="single" w:sz="4" w:space="0" w:color="auto"/>
            </w:tcBorders>
            <w:shd w:val="clear" w:color="auto" w:fill="FAFAFA"/>
            <w:vAlign w:val="bottom"/>
          </w:tcPr>
          <w:p w14:paraId="3A96F3CC" w14:textId="133546FA"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p>
        </w:tc>
        <w:tc>
          <w:tcPr>
            <w:tcW w:w="1077" w:type="dxa"/>
            <w:tcBorders>
              <w:top w:val="single" w:sz="4" w:space="0" w:color="auto"/>
              <w:bottom w:val="single" w:sz="4" w:space="0" w:color="auto"/>
            </w:tcBorders>
            <w:shd w:val="clear" w:color="auto" w:fill="FAFAFA"/>
            <w:vAlign w:val="bottom"/>
          </w:tcPr>
          <w:p w14:paraId="7C76ED1D" w14:textId="654F7406"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31</w:t>
            </w:r>
          </w:p>
        </w:tc>
        <w:tc>
          <w:tcPr>
            <w:tcW w:w="1077" w:type="dxa"/>
            <w:tcBorders>
              <w:top w:val="single" w:sz="4" w:space="0" w:color="auto"/>
              <w:bottom w:val="single" w:sz="4" w:space="0" w:color="auto"/>
            </w:tcBorders>
            <w:shd w:val="clear" w:color="auto" w:fill="FAFAFA"/>
            <w:vAlign w:val="bottom"/>
          </w:tcPr>
          <w:p w14:paraId="4C13BC77" w14:textId="78186AF6" w:rsidR="002357D0" w:rsidRPr="00F93F5A" w:rsidRDefault="00077DB4" w:rsidP="002357D0">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17</w:t>
            </w:r>
          </w:p>
        </w:tc>
        <w:tc>
          <w:tcPr>
            <w:tcW w:w="1077" w:type="dxa"/>
            <w:tcBorders>
              <w:top w:val="single" w:sz="4" w:space="0" w:color="auto"/>
              <w:bottom w:val="single" w:sz="4" w:space="0" w:color="auto"/>
            </w:tcBorders>
            <w:shd w:val="clear" w:color="auto" w:fill="FAFAFA"/>
            <w:vAlign w:val="bottom"/>
          </w:tcPr>
          <w:p w14:paraId="13A4FCC9" w14:textId="2A176AA7" w:rsidR="002357D0" w:rsidRPr="00F93F5A" w:rsidRDefault="00077DB4" w:rsidP="002357D0">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9</w:t>
            </w:r>
          </w:p>
        </w:tc>
        <w:tc>
          <w:tcPr>
            <w:tcW w:w="1077" w:type="dxa"/>
            <w:tcBorders>
              <w:top w:val="single" w:sz="4" w:space="0" w:color="auto"/>
              <w:bottom w:val="single" w:sz="4" w:space="0" w:color="auto"/>
            </w:tcBorders>
            <w:shd w:val="clear" w:color="auto" w:fill="FAFAFA"/>
            <w:vAlign w:val="bottom"/>
          </w:tcPr>
          <w:p w14:paraId="3B825C19" w14:textId="3E60AE23"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w:t>
            </w:r>
            <w:r w:rsidR="00127996" w:rsidRPr="00F93F5A">
              <w:rPr>
                <w:rFonts w:ascii="Browallia New" w:eastAsia="Arial Unicode MS" w:hAnsi="Browallia New" w:cs="Browallia New"/>
                <w:sz w:val="28"/>
                <w:szCs w:val="28"/>
              </w:rPr>
              <w:t>,</w:t>
            </w:r>
            <w:r w:rsidRPr="00077DB4">
              <w:rPr>
                <w:rFonts w:ascii="Browallia New" w:eastAsia="Arial Unicode MS" w:hAnsi="Browallia New" w:cs="Browallia New"/>
                <w:sz w:val="28"/>
                <w:szCs w:val="28"/>
              </w:rPr>
              <w:t>013</w:t>
            </w:r>
          </w:p>
        </w:tc>
        <w:tc>
          <w:tcPr>
            <w:tcW w:w="1077" w:type="dxa"/>
            <w:tcBorders>
              <w:top w:val="single" w:sz="4" w:space="0" w:color="auto"/>
              <w:bottom w:val="single" w:sz="4" w:space="0" w:color="auto"/>
            </w:tcBorders>
            <w:vAlign w:val="bottom"/>
          </w:tcPr>
          <w:p w14:paraId="131403F3" w14:textId="574B5BE7" w:rsidR="002357D0" w:rsidRPr="00F93F5A" w:rsidRDefault="00077DB4" w:rsidP="002357D0">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2</w:t>
            </w:r>
          </w:p>
        </w:tc>
        <w:tc>
          <w:tcPr>
            <w:tcW w:w="1077" w:type="dxa"/>
            <w:tcBorders>
              <w:top w:val="single" w:sz="4" w:space="0" w:color="auto"/>
              <w:bottom w:val="single" w:sz="4" w:space="0" w:color="auto"/>
            </w:tcBorders>
            <w:vAlign w:val="bottom"/>
          </w:tcPr>
          <w:p w14:paraId="016E9E8F" w14:textId="1C25E737" w:rsidR="002357D0" w:rsidRPr="00F93F5A" w:rsidRDefault="00077DB4" w:rsidP="002357D0">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20</w:t>
            </w:r>
          </w:p>
        </w:tc>
        <w:tc>
          <w:tcPr>
            <w:tcW w:w="1077" w:type="dxa"/>
            <w:tcBorders>
              <w:top w:val="single" w:sz="4" w:space="0" w:color="auto"/>
              <w:bottom w:val="single" w:sz="4" w:space="0" w:color="auto"/>
            </w:tcBorders>
            <w:vAlign w:val="bottom"/>
          </w:tcPr>
          <w:p w14:paraId="01E84517" w14:textId="02652B4D" w:rsidR="002357D0" w:rsidRPr="00F93F5A" w:rsidRDefault="00077DB4" w:rsidP="002357D0">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935</w:t>
            </w:r>
          </w:p>
        </w:tc>
        <w:tc>
          <w:tcPr>
            <w:tcW w:w="1077" w:type="dxa"/>
            <w:tcBorders>
              <w:top w:val="single" w:sz="4" w:space="0" w:color="auto"/>
              <w:bottom w:val="single" w:sz="4" w:space="0" w:color="auto"/>
            </w:tcBorders>
            <w:vAlign w:val="bottom"/>
          </w:tcPr>
          <w:p w14:paraId="4D0DA193" w14:textId="4659F12B" w:rsidR="002357D0" w:rsidRPr="00F93F5A" w:rsidRDefault="00077DB4" w:rsidP="002357D0">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10</w:t>
            </w:r>
          </w:p>
        </w:tc>
        <w:tc>
          <w:tcPr>
            <w:tcW w:w="1077" w:type="dxa"/>
            <w:tcBorders>
              <w:top w:val="single" w:sz="4" w:space="0" w:color="auto"/>
              <w:bottom w:val="single" w:sz="4" w:space="0" w:color="auto"/>
            </w:tcBorders>
            <w:vAlign w:val="bottom"/>
          </w:tcPr>
          <w:p w14:paraId="1EFC6E94" w14:textId="31171140" w:rsidR="002357D0" w:rsidRPr="00F93F5A" w:rsidRDefault="00077DB4" w:rsidP="002357D0">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659</w:t>
            </w:r>
          </w:p>
        </w:tc>
      </w:tr>
    </w:tbl>
    <w:p w14:paraId="5848F733" w14:textId="02404536" w:rsidR="00770563" w:rsidRPr="00F93F5A" w:rsidRDefault="00770563" w:rsidP="002C72AC">
      <w:pPr>
        <w:spacing w:line="240" w:lineRule="auto"/>
        <w:ind w:left="1094" w:hanging="547"/>
        <w:jc w:val="thaiDistribute"/>
        <w:rPr>
          <w:rFonts w:ascii="Browallia New" w:eastAsia="Arial Unicode MS" w:hAnsi="Browallia New" w:cs="Browallia New"/>
          <w:sz w:val="28"/>
          <w:szCs w:val="28"/>
        </w:rPr>
      </w:pPr>
    </w:p>
    <w:p w14:paraId="76ABC862" w14:textId="77777777" w:rsidR="00770563" w:rsidRPr="00F93F5A" w:rsidRDefault="00770563" w:rsidP="002C72AC">
      <w:pPr>
        <w:spacing w:line="240" w:lineRule="auto"/>
        <w:ind w:left="1094" w:hanging="547"/>
        <w:jc w:val="thaiDistribute"/>
        <w:rPr>
          <w:rFonts w:ascii="Browallia New" w:eastAsia="Arial Unicode MS" w:hAnsi="Browallia New" w:cs="Browallia New"/>
          <w:sz w:val="28"/>
          <w:szCs w:val="28"/>
        </w:rPr>
      </w:pPr>
    </w:p>
    <w:p w14:paraId="178D736F" w14:textId="77777777" w:rsidR="002C72AC" w:rsidRPr="00F93F5A" w:rsidRDefault="002C72AC" w:rsidP="00D7492B">
      <w:pPr>
        <w:tabs>
          <w:tab w:val="left" w:pos="1126"/>
        </w:tabs>
        <w:spacing w:line="240" w:lineRule="auto"/>
        <w:ind w:right="-72"/>
        <w:jc w:val="right"/>
        <w:rPr>
          <w:rFonts w:ascii="Browallia New" w:eastAsia="Arial Unicode MS" w:hAnsi="Browallia New" w:cs="Browallia New"/>
          <w:color w:val="CF4A02"/>
          <w:sz w:val="26"/>
          <w:szCs w:val="26"/>
        </w:rPr>
        <w:sectPr w:rsidR="002C72AC" w:rsidRPr="00F93F5A" w:rsidSect="009F230D">
          <w:pgSz w:w="16840" w:h="11907" w:orient="landscape"/>
          <w:pgMar w:top="1440" w:right="864" w:bottom="720" w:left="864" w:header="706" w:footer="576" w:gutter="0"/>
          <w:cols w:space="720"/>
          <w:docGrid w:linePitch="272"/>
        </w:sectPr>
      </w:pPr>
    </w:p>
    <w:p w14:paraId="20D92996" w14:textId="7355BCE8" w:rsidR="00821E10" w:rsidRPr="00F93F5A" w:rsidRDefault="00821E10" w:rsidP="0001644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tbl>
      <w:tblPr>
        <w:tblW w:w="9026" w:type="dxa"/>
        <w:tblInd w:w="531" w:type="dxa"/>
        <w:tblLayout w:type="fixed"/>
        <w:tblLook w:val="0000" w:firstRow="0" w:lastRow="0" w:firstColumn="0" w:lastColumn="0" w:noHBand="0" w:noVBand="0"/>
      </w:tblPr>
      <w:tblGrid>
        <w:gridCol w:w="5531"/>
        <w:gridCol w:w="1747"/>
        <w:gridCol w:w="1748"/>
      </w:tblGrid>
      <w:tr w:rsidR="00631654" w:rsidRPr="00F93F5A" w14:paraId="484D6C2B" w14:textId="77777777" w:rsidTr="00205022">
        <w:trPr>
          <w:cantSplit/>
          <w:trHeight w:val="234"/>
        </w:trPr>
        <w:tc>
          <w:tcPr>
            <w:tcW w:w="5531" w:type="dxa"/>
          </w:tcPr>
          <w:p w14:paraId="601847CC" w14:textId="77777777" w:rsidR="00631654" w:rsidRPr="00F93F5A" w:rsidRDefault="00631654" w:rsidP="005834A1">
            <w:pPr>
              <w:spacing w:line="240" w:lineRule="auto"/>
              <w:ind w:left="-105"/>
              <w:rPr>
                <w:rFonts w:ascii="Browallia New" w:hAnsi="Browallia New" w:cs="Browallia New"/>
                <w:b/>
                <w:bCs/>
                <w:sz w:val="28"/>
                <w:szCs w:val="28"/>
              </w:rPr>
            </w:pPr>
          </w:p>
        </w:tc>
        <w:tc>
          <w:tcPr>
            <w:tcW w:w="3495" w:type="dxa"/>
            <w:gridSpan w:val="2"/>
            <w:tcBorders>
              <w:top w:val="single" w:sz="4" w:space="0" w:color="auto"/>
              <w:bottom w:val="single" w:sz="4" w:space="0" w:color="auto"/>
            </w:tcBorders>
          </w:tcPr>
          <w:p w14:paraId="1E87517A" w14:textId="4D5832D9" w:rsidR="00631654" w:rsidRPr="00F93F5A" w:rsidRDefault="00403C21" w:rsidP="005834A1">
            <w:pPr>
              <w:spacing w:line="240" w:lineRule="auto"/>
              <w:ind w:left="-105" w:right="-72"/>
              <w:jc w:val="right"/>
              <w:rPr>
                <w:rFonts w:ascii="Browallia New" w:hAnsi="Browallia New" w:cs="Browallia New"/>
                <w:b/>
                <w:bCs/>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631654" w:rsidRPr="00F93F5A" w14:paraId="1676CCDA" w14:textId="77777777" w:rsidTr="00163CA9">
        <w:trPr>
          <w:cantSplit/>
          <w:trHeight w:val="170"/>
        </w:trPr>
        <w:tc>
          <w:tcPr>
            <w:tcW w:w="5531" w:type="dxa"/>
          </w:tcPr>
          <w:p w14:paraId="5D3B85F6" w14:textId="77777777" w:rsidR="00631654" w:rsidRPr="00F93F5A" w:rsidRDefault="00631654" w:rsidP="005834A1">
            <w:pPr>
              <w:spacing w:line="240" w:lineRule="auto"/>
              <w:ind w:left="-105"/>
              <w:rPr>
                <w:rFonts w:ascii="Browallia New" w:hAnsi="Browallia New" w:cs="Browallia New"/>
                <w:b/>
                <w:bCs/>
                <w:sz w:val="28"/>
                <w:szCs w:val="28"/>
              </w:rPr>
            </w:pPr>
          </w:p>
        </w:tc>
        <w:tc>
          <w:tcPr>
            <w:tcW w:w="1747" w:type="dxa"/>
            <w:tcBorders>
              <w:top w:val="single" w:sz="4" w:space="0" w:color="auto"/>
            </w:tcBorders>
          </w:tcPr>
          <w:p w14:paraId="05314419" w14:textId="0C7A9598" w:rsidR="00205022" w:rsidRPr="00F93F5A" w:rsidRDefault="00077DB4" w:rsidP="005834A1">
            <w:pPr>
              <w:spacing w:line="240" w:lineRule="auto"/>
              <w:ind w:left="-105" w:right="-72"/>
              <w:jc w:val="right"/>
              <w:rPr>
                <w:rFonts w:ascii="Browallia New" w:hAnsi="Browallia New" w:cs="Browallia New"/>
                <w:b/>
                <w:bCs/>
                <w:sz w:val="28"/>
                <w:szCs w:val="28"/>
              </w:rPr>
            </w:pPr>
            <w:r w:rsidRPr="00077DB4">
              <w:rPr>
                <w:rFonts w:ascii="Browallia New" w:hAnsi="Browallia New" w:cs="Browallia New"/>
                <w:b/>
                <w:bCs/>
                <w:sz w:val="28"/>
                <w:szCs w:val="28"/>
              </w:rPr>
              <w:t>30</w:t>
            </w:r>
            <w:r w:rsidR="00B0504D" w:rsidRPr="00F93F5A">
              <w:rPr>
                <w:rFonts w:ascii="Browallia New" w:hAnsi="Browallia New" w:cs="Browallia New"/>
                <w:b/>
                <w:bCs/>
                <w:sz w:val="28"/>
                <w:szCs w:val="28"/>
              </w:rPr>
              <w:t xml:space="preserve"> </w:t>
            </w:r>
            <w:r w:rsidR="00B0504D" w:rsidRPr="00F93F5A">
              <w:rPr>
                <w:rFonts w:ascii="Browallia New" w:hAnsi="Browallia New" w:cs="Browallia New"/>
                <w:b/>
                <w:bCs/>
                <w:sz w:val="28"/>
                <w:szCs w:val="28"/>
                <w:cs/>
              </w:rPr>
              <w:t>กันยายน</w:t>
            </w:r>
          </w:p>
          <w:p w14:paraId="4F8F0E20" w14:textId="46734424" w:rsidR="00631654" w:rsidRPr="00F93F5A" w:rsidRDefault="00631654" w:rsidP="005834A1">
            <w:pPr>
              <w:spacing w:line="240" w:lineRule="auto"/>
              <w:ind w:left="-105" w:right="-72"/>
              <w:jc w:val="right"/>
              <w:rPr>
                <w:rFonts w:ascii="Browallia New" w:hAnsi="Browallia New" w:cs="Browallia New"/>
                <w:b/>
                <w:bCs/>
                <w:sz w:val="28"/>
                <w:szCs w:val="28"/>
              </w:rPr>
            </w:pPr>
            <w:r w:rsidRPr="00F93F5A">
              <w:rPr>
                <w:rFonts w:ascii="Browallia New" w:hAnsi="Browallia New" w:cs="Browallia New"/>
                <w:b/>
                <w:bCs/>
                <w:sz w:val="28"/>
                <w:szCs w:val="28"/>
                <w:cs/>
              </w:rPr>
              <w:t xml:space="preserve">พ.ศ. </w:t>
            </w:r>
            <w:r w:rsidR="00077DB4" w:rsidRPr="00077DB4">
              <w:rPr>
                <w:rFonts w:ascii="Browallia New" w:hAnsi="Browallia New" w:cs="Browallia New"/>
                <w:b/>
                <w:bCs/>
                <w:sz w:val="28"/>
                <w:szCs w:val="28"/>
              </w:rPr>
              <w:t>2567</w:t>
            </w:r>
          </w:p>
        </w:tc>
        <w:tc>
          <w:tcPr>
            <w:tcW w:w="1748" w:type="dxa"/>
            <w:tcBorders>
              <w:top w:val="single" w:sz="4" w:space="0" w:color="auto"/>
            </w:tcBorders>
          </w:tcPr>
          <w:p w14:paraId="0E40A0C4" w14:textId="32DF87E8" w:rsidR="00205022" w:rsidRPr="00F93F5A" w:rsidRDefault="00077DB4" w:rsidP="005834A1">
            <w:pPr>
              <w:spacing w:line="240" w:lineRule="auto"/>
              <w:ind w:left="-105" w:right="-72"/>
              <w:jc w:val="right"/>
              <w:rPr>
                <w:rFonts w:ascii="Browallia New" w:hAnsi="Browallia New" w:cs="Browallia New"/>
                <w:b/>
                <w:bCs/>
                <w:sz w:val="28"/>
                <w:szCs w:val="28"/>
              </w:rPr>
            </w:pPr>
            <w:r w:rsidRPr="00077DB4">
              <w:rPr>
                <w:rFonts w:ascii="Browallia New" w:hAnsi="Browallia New" w:cs="Browallia New"/>
                <w:b/>
                <w:bCs/>
                <w:sz w:val="28"/>
                <w:szCs w:val="28"/>
              </w:rPr>
              <w:t>31</w:t>
            </w:r>
            <w:r w:rsidR="00631654" w:rsidRPr="00F93F5A">
              <w:rPr>
                <w:rFonts w:ascii="Browallia New" w:hAnsi="Browallia New" w:cs="Browallia New"/>
                <w:b/>
                <w:bCs/>
                <w:sz w:val="28"/>
                <w:szCs w:val="28"/>
              </w:rPr>
              <w:t xml:space="preserve"> </w:t>
            </w:r>
            <w:r w:rsidR="00F723FC" w:rsidRPr="00F93F5A">
              <w:rPr>
                <w:rFonts w:ascii="Browallia New" w:hAnsi="Browallia New" w:cs="Browallia New"/>
                <w:b/>
                <w:bCs/>
                <w:sz w:val="28"/>
                <w:szCs w:val="28"/>
                <w:cs/>
              </w:rPr>
              <w:t>ธันวาคม</w:t>
            </w:r>
            <w:r w:rsidR="00631654" w:rsidRPr="00F93F5A">
              <w:rPr>
                <w:rFonts w:ascii="Browallia New" w:hAnsi="Browallia New" w:cs="Browallia New"/>
                <w:b/>
                <w:bCs/>
                <w:sz w:val="28"/>
                <w:szCs w:val="28"/>
                <w:cs/>
              </w:rPr>
              <w:t xml:space="preserve"> </w:t>
            </w:r>
          </w:p>
          <w:p w14:paraId="3E1DC0B6" w14:textId="4BE8B096" w:rsidR="00631654" w:rsidRPr="00F93F5A" w:rsidRDefault="00631654" w:rsidP="005834A1">
            <w:pPr>
              <w:spacing w:line="240" w:lineRule="auto"/>
              <w:ind w:left="-105" w:right="-72"/>
              <w:jc w:val="right"/>
              <w:rPr>
                <w:rFonts w:ascii="Browallia New" w:hAnsi="Browallia New" w:cs="Browallia New"/>
                <w:b/>
                <w:bCs/>
                <w:sz w:val="28"/>
                <w:szCs w:val="28"/>
                <w:cs/>
              </w:rPr>
            </w:pPr>
            <w:r w:rsidRPr="00F93F5A">
              <w:rPr>
                <w:rFonts w:ascii="Browallia New" w:hAnsi="Browallia New" w:cs="Browallia New"/>
                <w:b/>
                <w:bCs/>
                <w:sz w:val="28"/>
                <w:szCs w:val="28"/>
                <w:cs/>
              </w:rPr>
              <w:t xml:space="preserve">พ.ศ. </w:t>
            </w:r>
            <w:r w:rsidR="00077DB4" w:rsidRPr="00077DB4">
              <w:rPr>
                <w:rFonts w:ascii="Browallia New" w:hAnsi="Browallia New" w:cs="Browallia New"/>
                <w:b/>
                <w:bCs/>
                <w:sz w:val="28"/>
                <w:szCs w:val="28"/>
              </w:rPr>
              <w:t>2566</w:t>
            </w:r>
          </w:p>
        </w:tc>
      </w:tr>
      <w:tr w:rsidR="00631654" w:rsidRPr="00F93F5A" w14:paraId="70038FC8" w14:textId="77777777" w:rsidTr="00163CA9">
        <w:trPr>
          <w:cantSplit/>
          <w:trHeight w:val="234"/>
        </w:trPr>
        <w:tc>
          <w:tcPr>
            <w:tcW w:w="5531" w:type="dxa"/>
          </w:tcPr>
          <w:p w14:paraId="669D8CA7" w14:textId="77777777" w:rsidR="00631654" w:rsidRPr="00F93F5A" w:rsidRDefault="00631654" w:rsidP="005834A1">
            <w:pPr>
              <w:spacing w:line="240" w:lineRule="auto"/>
              <w:rPr>
                <w:rFonts w:ascii="Browallia New" w:eastAsia="Arial Unicode MS" w:hAnsi="Browallia New" w:cs="Browallia New"/>
                <w:sz w:val="28"/>
                <w:szCs w:val="28"/>
              </w:rPr>
            </w:pPr>
          </w:p>
        </w:tc>
        <w:tc>
          <w:tcPr>
            <w:tcW w:w="1747" w:type="dxa"/>
            <w:tcBorders>
              <w:bottom w:val="single" w:sz="4" w:space="0" w:color="auto"/>
            </w:tcBorders>
            <w:vAlign w:val="bottom"/>
          </w:tcPr>
          <w:p w14:paraId="6F621FAD" w14:textId="77777777" w:rsidR="00631654" w:rsidRPr="00F93F5A" w:rsidRDefault="00631654" w:rsidP="005834A1">
            <w:pPr>
              <w:spacing w:line="240" w:lineRule="auto"/>
              <w:ind w:right="-72"/>
              <w:jc w:val="right"/>
              <w:rPr>
                <w:rFonts w:ascii="Browallia New" w:hAnsi="Browallia New" w:cs="Browallia New"/>
                <w:b/>
                <w:bCs/>
                <w:color w:val="000000"/>
                <w:sz w:val="28"/>
                <w:szCs w:val="28"/>
              </w:rPr>
            </w:pPr>
            <w:r w:rsidRPr="00F93F5A">
              <w:rPr>
                <w:rFonts w:ascii="Browallia New" w:hAnsi="Browallia New" w:cs="Browallia New"/>
                <w:b/>
                <w:bCs/>
                <w:color w:val="000000"/>
                <w:sz w:val="28"/>
                <w:szCs w:val="28"/>
                <w:cs/>
              </w:rPr>
              <w:t>ล้านบาท</w:t>
            </w:r>
          </w:p>
        </w:tc>
        <w:tc>
          <w:tcPr>
            <w:tcW w:w="1748" w:type="dxa"/>
            <w:tcBorders>
              <w:bottom w:val="single" w:sz="4" w:space="0" w:color="auto"/>
            </w:tcBorders>
            <w:vAlign w:val="bottom"/>
          </w:tcPr>
          <w:p w14:paraId="458A91AE" w14:textId="77777777" w:rsidR="00631654" w:rsidRPr="00F93F5A" w:rsidRDefault="00631654" w:rsidP="005834A1">
            <w:pPr>
              <w:spacing w:line="240" w:lineRule="auto"/>
              <w:ind w:right="-72"/>
              <w:jc w:val="right"/>
              <w:rPr>
                <w:rFonts w:ascii="Browallia New" w:hAnsi="Browallia New" w:cs="Browallia New"/>
                <w:b/>
                <w:bCs/>
                <w:color w:val="000000"/>
                <w:sz w:val="28"/>
                <w:szCs w:val="28"/>
              </w:rPr>
            </w:pPr>
            <w:r w:rsidRPr="00F93F5A">
              <w:rPr>
                <w:rFonts w:ascii="Browallia New" w:hAnsi="Browallia New" w:cs="Browallia New"/>
                <w:b/>
                <w:bCs/>
                <w:color w:val="000000"/>
                <w:sz w:val="28"/>
                <w:szCs w:val="28"/>
                <w:cs/>
              </w:rPr>
              <w:t>ล้านบาท</w:t>
            </w:r>
          </w:p>
        </w:tc>
      </w:tr>
      <w:tr w:rsidR="00631654" w:rsidRPr="00F93F5A" w14:paraId="169EA5BA" w14:textId="77777777" w:rsidTr="005834A1">
        <w:trPr>
          <w:cantSplit/>
          <w:trHeight w:val="70"/>
        </w:trPr>
        <w:tc>
          <w:tcPr>
            <w:tcW w:w="5531" w:type="dxa"/>
          </w:tcPr>
          <w:p w14:paraId="53AFE81C" w14:textId="77777777" w:rsidR="00631654" w:rsidRPr="00F93F5A" w:rsidRDefault="00631654" w:rsidP="005834A1">
            <w:pPr>
              <w:spacing w:line="240" w:lineRule="auto"/>
              <w:rPr>
                <w:rFonts w:ascii="Browallia New" w:eastAsia="Arial Unicode MS" w:hAnsi="Browallia New" w:cs="Browallia New"/>
                <w:sz w:val="28"/>
                <w:szCs w:val="28"/>
                <w:cs/>
              </w:rPr>
            </w:pPr>
          </w:p>
        </w:tc>
        <w:tc>
          <w:tcPr>
            <w:tcW w:w="1747" w:type="dxa"/>
            <w:tcBorders>
              <w:top w:val="single" w:sz="4" w:space="0" w:color="auto"/>
            </w:tcBorders>
            <w:shd w:val="clear" w:color="auto" w:fill="FAFAFA"/>
          </w:tcPr>
          <w:p w14:paraId="277C59F3" w14:textId="77777777" w:rsidR="00631654" w:rsidRPr="00F93F5A" w:rsidRDefault="00631654" w:rsidP="005834A1">
            <w:pPr>
              <w:spacing w:line="240" w:lineRule="auto"/>
              <w:ind w:right="-72"/>
              <w:rPr>
                <w:rFonts w:ascii="Browallia New" w:eastAsia="Arial Unicode MS" w:hAnsi="Browallia New" w:cs="Browallia New"/>
                <w:sz w:val="28"/>
                <w:szCs w:val="28"/>
              </w:rPr>
            </w:pPr>
          </w:p>
        </w:tc>
        <w:tc>
          <w:tcPr>
            <w:tcW w:w="1748" w:type="dxa"/>
            <w:tcBorders>
              <w:top w:val="single" w:sz="4" w:space="0" w:color="auto"/>
            </w:tcBorders>
          </w:tcPr>
          <w:p w14:paraId="7C3BA10F" w14:textId="77777777" w:rsidR="00631654" w:rsidRPr="00F93F5A" w:rsidRDefault="00631654" w:rsidP="005834A1">
            <w:pPr>
              <w:spacing w:line="240" w:lineRule="auto"/>
              <w:ind w:right="-72"/>
              <w:rPr>
                <w:rFonts w:ascii="Browallia New" w:eastAsia="Arial Unicode MS" w:hAnsi="Browallia New" w:cs="Browallia New"/>
                <w:sz w:val="28"/>
                <w:szCs w:val="28"/>
              </w:rPr>
            </w:pPr>
          </w:p>
        </w:tc>
      </w:tr>
      <w:tr w:rsidR="00631654" w:rsidRPr="00F93F5A" w14:paraId="093D2217" w14:textId="77777777" w:rsidTr="00205022">
        <w:trPr>
          <w:cantSplit/>
          <w:trHeight w:val="223"/>
        </w:trPr>
        <w:tc>
          <w:tcPr>
            <w:tcW w:w="5531" w:type="dxa"/>
          </w:tcPr>
          <w:p w14:paraId="5F488BFD" w14:textId="77777777" w:rsidR="00631654" w:rsidRPr="00F93F5A" w:rsidRDefault="00631654" w:rsidP="005834A1">
            <w:pPr>
              <w:spacing w:line="240" w:lineRule="auto"/>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อาคาร และเครื่องจักรระหว่างติดตั้ง</w:t>
            </w:r>
          </w:p>
        </w:tc>
        <w:tc>
          <w:tcPr>
            <w:tcW w:w="1747" w:type="dxa"/>
            <w:shd w:val="clear" w:color="auto" w:fill="FAFAFA"/>
          </w:tcPr>
          <w:p w14:paraId="195CEEB5" w14:textId="3AFB7E98" w:rsidR="00631654" w:rsidRPr="00F93F5A" w:rsidRDefault="00077DB4" w:rsidP="005834A1">
            <w:pPr>
              <w:spacing w:line="240" w:lineRule="auto"/>
              <w:ind w:right="-72"/>
              <w:jc w:val="right"/>
              <w:rPr>
                <w:rFonts w:ascii="Browallia New" w:hAnsi="Browallia New" w:cs="Browallia New"/>
                <w:snapToGrid w:val="0"/>
                <w:color w:val="000000"/>
                <w:sz w:val="28"/>
                <w:szCs w:val="28"/>
                <w:lang w:eastAsia="th-TH"/>
              </w:rPr>
            </w:pPr>
            <w:r w:rsidRPr="00077DB4">
              <w:rPr>
                <w:rFonts w:ascii="Browallia New" w:hAnsi="Browallia New" w:cs="Browallia New"/>
                <w:snapToGrid w:val="0"/>
                <w:color w:val="000000"/>
                <w:sz w:val="28"/>
                <w:szCs w:val="28"/>
                <w:lang w:eastAsia="th-TH"/>
              </w:rPr>
              <w:t>13</w:t>
            </w:r>
          </w:p>
        </w:tc>
        <w:tc>
          <w:tcPr>
            <w:tcW w:w="1748" w:type="dxa"/>
          </w:tcPr>
          <w:p w14:paraId="7DC4FD7A" w14:textId="3D1ACADD" w:rsidR="00631654" w:rsidRPr="00F93F5A" w:rsidRDefault="00077DB4" w:rsidP="005834A1">
            <w:pPr>
              <w:spacing w:line="240" w:lineRule="auto"/>
              <w:ind w:right="-72"/>
              <w:jc w:val="right"/>
              <w:rPr>
                <w:rFonts w:ascii="Browallia New" w:hAnsi="Browallia New" w:cs="Browallia New"/>
                <w:snapToGrid w:val="0"/>
                <w:color w:val="000000"/>
                <w:sz w:val="28"/>
                <w:szCs w:val="28"/>
                <w:cs/>
                <w:lang w:eastAsia="th-TH"/>
              </w:rPr>
            </w:pPr>
            <w:r w:rsidRPr="00077DB4">
              <w:rPr>
                <w:rFonts w:ascii="Browallia New" w:hAnsi="Browallia New" w:cs="Browallia New"/>
                <w:snapToGrid w:val="0"/>
                <w:sz w:val="28"/>
                <w:szCs w:val="28"/>
                <w:lang w:eastAsia="th-TH"/>
              </w:rPr>
              <w:t>13</w:t>
            </w:r>
          </w:p>
        </w:tc>
      </w:tr>
      <w:tr w:rsidR="00631654" w:rsidRPr="00F93F5A" w14:paraId="0B5B6180" w14:textId="77777777" w:rsidTr="00205022">
        <w:trPr>
          <w:cantSplit/>
          <w:trHeight w:val="223"/>
        </w:trPr>
        <w:tc>
          <w:tcPr>
            <w:tcW w:w="5531" w:type="dxa"/>
          </w:tcPr>
          <w:p w14:paraId="09518E12" w14:textId="2DD9FD51" w:rsidR="00631654" w:rsidRPr="00F93F5A" w:rsidRDefault="00631654" w:rsidP="005834A1">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ค่าที่ปรึกษางานออกแบบและบริการอื่น ๆ สำหรับโครงการ</w:t>
            </w:r>
          </w:p>
        </w:tc>
        <w:tc>
          <w:tcPr>
            <w:tcW w:w="1747" w:type="dxa"/>
            <w:tcBorders>
              <w:bottom w:val="single" w:sz="4" w:space="0" w:color="auto"/>
            </w:tcBorders>
            <w:shd w:val="clear" w:color="auto" w:fill="FAFAFA"/>
            <w:vAlign w:val="bottom"/>
          </w:tcPr>
          <w:p w14:paraId="335FC357" w14:textId="04F214B5" w:rsidR="00631654" w:rsidRPr="00F93F5A" w:rsidRDefault="00077DB4" w:rsidP="005834A1">
            <w:pPr>
              <w:spacing w:line="240" w:lineRule="auto"/>
              <w:ind w:right="-72"/>
              <w:jc w:val="right"/>
              <w:rPr>
                <w:rFonts w:ascii="Browallia New" w:hAnsi="Browallia New" w:cs="Browallia New"/>
                <w:snapToGrid w:val="0"/>
                <w:color w:val="000000"/>
                <w:sz w:val="28"/>
                <w:szCs w:val="28"/>
                <w:lang w:eastAsia="th-TH"/>
              </w:rPr>
            </w:pPr>
            <w:r w:rsidRPr="00077DB4">
              <w:rPr>
                <w:rFonts w:ascii="Browallia New" w:hAnsi="Browallia New" w:cs="Browallia New"/>
                <w:snapToGrid w:val="0"/>
                <w:color w:val="000000"/>
                <w:sz w:val="28"/>
                <w:szCs w:val="28"/>
                <w:lang w:eastAsia="th-TH"/>
              </w:rPr>
              <w:t>19</w:t>
            </w:r>
          </w:p>
        </w:tc>
        <w:tc>
          <w:tcPr>
            <w:tcW w:w="1748" w:type="dxa"/>
            <w:tcBorders>
              <w:bottom w:val="single" w:sz="4" w:space="0" w:color="auto"/>
            </w:tcBorders>
            <w:vAlign w:val="bottom"/>
          </w:tcPr>
          <w:p w14:paraId="4ECC36B3" w14:textId="4DA810EC" w:rsidR="00631654" w:rsidRPr="00F93F5A" w:rsidRDefault="00077DB4" w:rsidP="005834A1">
            <w:pPr>
              <w:spacing w:line="240" w:lineRule="auto"/>
              <w:ind w:right="-72"/>
              <w:jc w:val="right"/>
              <w:rPr>
                <w:rFonts w:ascii="Browallia New" w:hAnsi="Browallia New" w:cs="Browallia New"/>
                <w:snapToGrid w:val="0"/>
                <w:color w:val="000000"/>
                <w:sz w:val="28"/>
                <w:szCs w:val="28"/>
                <w:lang w:eastAsia="th-TH"/>
              </w:rPr>
            </w:pPr>
            <w:r w:rsidRPr="00077DB4">
              <w:rPr>
                <w:rFonts w:ascii="Browallia New" w:hAnsi="Browallia New" w:cs="Browallia New"/>
                <w:snapToGrid w:val="0"/>
                <w:sz w:val="28"/>
                <w:szCs w:val="28"/>
                <w:lang w:eastAsia="th-TH"/>
              </w:rPr>
              <w:t>21</w:t>
            </w:r>
          </w:p>
        </w:tc>
      </w:tr>
      <w:tr w:rsidR="00631654" w:rsidRPr="00F93F5A" w14:paraId="0D9F2606" w14:textId="77777777" w:rsidTr="00205022">
        <w:trPr>
          <w:cantSplit/>
          <w:trHeight w:val="223"/>
        </w:trPr>
        <w:tc>
          <w:tcPr>
            <w:tcW w:w="5531" w:type="dxa"/>
          </w:tcPr>
          <w:p w14:paraId="049E72CE" w14:textId="77777777" w:rsidR="00631654" w:rsidRPr="00F93F5A" w:rsidRDefault="00631654" w:rsidP="005834A1">
            <w:pPr>
              <w:spacing w:line="240" w:lineRule="auto"/>
              <w:rPr>
                <w:rFonts w:ascii="Browallia New" w:eastAsia="Arial Unicode MS" w:hAnsi="Browallia New" w:cs="Browallia New"/>
                <w:sz w:val="18"/>
                <w:szCs w:val="18"/>
              </w:rPr>
            </w:pPr>
          </w:p>
        </w:tc>
        <w:tc>
          <w:tcPr>
            <w:tcW w:w="1747" w:type="dxa"/>
            <w:tcBorders>
              <w:bottom w:val="single" w:sz="4" w:space="0" w:color="auto"/>
            </w:tcBorders>
            <w:shd w:val="clear" w:color="auto" w:fill="FAFAFA"/>
            <w:vAlign w:val="bottom"/>
          </w:tcPr>
          <w:p w14:paraId="18477077" w14:textId="46183FC7" w:rsidR="00631654" w:rsidRPr="00F93F5A" w:rsidRDefault="00077DB4" w:rsidP="005834A1">
            <w:pPr>
              <w:spacing w:line="240" w:lineRule="auto"/>
              <w:ind w:right="-72"/>
              <w:jc w:val="right"/>
              <w:rPr>
                <w:rFonts w:ascii="Browallia New" w:hAnsi="Browallia New" w:cs="Browallia New"/>
                <w:snapToGrid w:val="0"/>
                <w:color w:val="000000"/>
                <w:sz w:val="28"/>
                <w:szCs w:val="28"/>
                <w:lang w:eastAsia="th-TH"/>
              </w:rPr>
            </w:pPr>
            <w:r w:rsidRPr="00077DB4">
              <w:rPr>
                <w:rFonts w:ascii="Browallia New" w:hAnsi="Browallia New" w:cs="Browallia New"/>
                <w:snapToGrid w:val="0"/>
                <w:color w:val="000000"/>
                <w:sz w:val="28"/>
                <w:szCs w:val="28"/>
                <w:lang w:eastAsia="th-TH"/>
              </w:rPr>
              <w:t>32</w:t>
            </w:r>
          </w:p>
        </w:tc>
        <w:tc>
          <w:tcPr>
            <w:tcW w:w="1748" w:type="dxa"/>
            <w:tcBorders>
              <w:bottom w:val="single" w:sz="4" w:space="0" w:color="auto"/>
            </w:tcBorders>
            <w:vAlign w:val="bottom"/>
          </w:tcPr>
          <w:p w14:paraId="5B6A0719" w14:textId="6623372B" w:rsidR="00631654" w:rsidRPr="00F93F5A" w:rsidRDefault="00077DB4" w:rsidP="005834A1">
            <w:pPr>
              <w:spacing w:line="240" w:lineRule="auto"/>
              <w:ind w:right="-72"/>
              <w:jc w:val="right"/>
              <w:rPr>
                <w:rFonts w:ascii="Browallia New" w:hAnsi="Browallia New" w:cs="Browallia New"/>
                <w:snapToGrid w:val="0"/>
                <w:color w:val="000000"/>
                <w:sz w:val="28"/>
                <w:szCs w:val="28"/>
                <w:lang w:eastAsia="th-TH"/>
              </w:rPr>
            </w:pPr>
            <w:r w:rsidRPr="00077DB4">
              <w:rPr>
                <w:rFonts w:ascii="Browallia New" w:hAnsi="Browallia New" w:cs="Browallia New"/>
                <w:snapToGrid w:val="0"/>
                <w:sz w:val="28"/>
                <w:szCs w:val="28"/>
                <w:lang w:eastAsia="th-TH"/>
              </w:rPr>
              <w:t>34</w:t>
            </w:r>
          </w:p>
        </w:tc>
      </w:tr>
    </w:tbl>
    <w:p w14:paraId="3B3D0A31" w14:textId="77777777" w:rsidR="00016445" w:rsidRPr="00F93F5A" w:rsidRDefault="00016445" w:rsidP="00AA3EB4">
      <w:pPr>
        <w:spacing w:line="240" w:lineRule="auto"/>
        <w:ind w:left="540"/>
        <w:jc w:val="thaiDistribute"/>
        <w:rPr>
          <w:rFonts w:ascii="Browallia New" w:eastAsia="Arial Unicode MS" w:hAnsi="Browallia New" w:cs="Browallia New"/>
          <w:spacing w:val="-4"/>
          <w:sz w:val="28"/>
          <w:szCs w:val="28"/>
        </w:rPr>
      </w:pPr>
    </w:p>
    <w:p w14:paraId="461D137E" w14:textId="4926B0A9" w:rsidR="002C72AC" w:rsidRPr="00F93F5A" w:rsidRDefault="00077DB4" w:rsidP="00647802">
      <w:pPr>
        <w:pStyle w:val="HeadSub1-5EA"/>
        <w:rPr>
          <w:rFonts w:ascii="Browallia New" w:eastAsia="Arial Unicode MS" w:hAnsi="Browallia New" w:cs="Browallia New"/>
          <w:color w:val="CF4A02"/>
          <w:sz w:val="28"/>
          <w:szCs w:val="28"/>
        </w:rPr>
      </w:pPr>
      <w:r w:rsidRPr="00077DB4">
        <w:rPr>
          <w:rFonts w:ascii="Browallia New" w:hAnsi="Browallia New" w:cs="Browallia New"/>
          <w:color w:val="CF4A02"/>
          <w:sz w:val="28"/>
          <w:szCs w:val="28"/>
        </w:rPr>
        <w:t>27</w:t>
      </w:r>
      <w:r w:rsidR="002C72AC" w:rsidRPr="00F93F5A">
        <w:rPr>
          <w:rFonts w:ascii="Browallia New" w:eastAsia="Arial Unicode MS" w:hAnsi="Browallia New" w:cs="Browallia New"/>
          <w:color w:val="CF4A02"/>
          <w:sz w:val="28"/>
          <w:szCs w:val="28"/>
        </w:rPr>
        <w:t>.</w:t>
      </w:r>
      <w:r w:rsidRPr="00077DB4">
        <w:rPr>
          <w:rFonts w:ascii="Browallia New" w:eastAsia="Arial Unicode MS" w:hAnsi="Browallia New" w:cs="Browallia New"/>
          <w:color w:val="CF4A02"/>
          <w:sz w:val="28"/>
          <w:szCs w:val="28"/>
        </w:rPr>
        <w:t>2</w:t>
      </w:r>
      <w:r w:rsidR="002C72AC" w:rsidRPr="00F93F5A">
        <w:rPr>
          <w:rFonts w:ascii="Browallia New" w:eastAsia="Arial Unicode MS" w:hAnsi="Browallia New" w:cs="Browallia New"/>
          <w:color w:val="CF4A02"/>
          <w:sz w:val="28"/>
          <w:szCs w:val="28"/>
        </w:rPr>
        <w:tab/>
      </w:r>
      <w:r w:rsidR="002C72AC" w:rsidRPr="00F93F5A">
        <w:rPr>
          <w:rFonts w:ascii="Browallia New" w:eastAsia="Arial Unicode MS" w:hAnsi="Browallia New" w:cs="Browallia New"/>
          <w:color w:val="CF4A02"/>
          <w:sz w:val="28"/>
          <w:szCs w:val="28"/>
          <w:cs/>
        </w:rPr>
        <w:t>ภาระผูกพันเกี่ยวกับสัญญาบริการ</w:t>
      </w:r>
    </w:p>
    <w:p w14:paraId="6481A4DC" w14:textId="77777777" w:rsidR="002C72AC" w:rsidRPr="00F93F5A" w:rsidRDefault="002C72AC" w:rsidP="00AA3EB4">
      <w:pPr>
        <w:spacing w:line="240" w:lineRule="auto"/>
        <w:ind w:left="540"/>
        <w:jc w:val="thaiDistribute"/>
        <w:rPr>
          <w:rFonts w:ascii="Browallia New" w:eastAsia="Arial Unicode MS" w:hAnsi="Browallia New" w:cs="Browallia New"/>
          <w:spacing w:val="-4"/>
          <w:sz w:val="28"/>
          <w:szCs w:val="28"/>
        </w:rPr>
      </w:pPr>
    </w:p>
    <w:p w14:paraId="5C9E6ED3" w14:textId="77777777" w:rsidR="002C72AC" w:rsidRPr="00F93F5A" w:rsidRDefault="00E9332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F93F5A">
        <w:rPr>
          <w:rFonts w:ascii="Browallia New" w:eastAsia="Arial Unicode MS" w:hAnsi="Browallia New" w:cs="Browallia New"/>
          <w:b w:val="0"/>
          <w:bCs w:val="0"/>
          <w:spacing w:val="0"/>
          <w:sz w:val="28"/>
          <w:szCs w:val="28"/>
          <w:cs/>
          <w:lang w:val="en-GB"/>
        </w:rPr>
        <w:t>กลุ่มกิจการ</w:t>
      </w:r>
      <w:r w:rsidR="002C72AC" w:rsidRPr="00F93F5A">
        <w:rPr>
          <w:rFonts w:ascii="Browallia New" w:eastAsia="Arial Unicode MS" w:hAnsi="Browallia New" w:cs="Browallia New"/>
          <w:b w:val="0"/>
          <w:bCs w:val="0"/>
          <w:spacing w:val="0"/>
          <w:sz w:val="28"/>
          <w:szCs w:val="28"/>
          <w:cs/>
        </w:rPr>
        <w:t>และบริษัทมีสัญญาบริการที่บอกเลิกไม่ได้ ดังนี้</w:t>
      </w:r>
    </w:p>
    <w:p w14:paraId="450E8BDD" w14:textId="77777777" w:rsidR="002C72AC" w:rsidRPr="00F93F5A" w:rsidRDefault="002C72AC" w:rsidP="00AA3EB4">
      <w:pPr>
        <w:spacing w:line="240" w:lineRule="auto"/>
        <w:ind w:left="540"/>
        <w:jc w:val="thaiDistribute"/>
        <w:rPr>
          <w:rFonts w:ascii="Browallia New" w:eastAsia="Arial Unicode MS" w:hAnsi="Browallia New" w:cs="Browallia New"/>
          <w:spacing w:val="-4"/>
          <w:sz w:val="28"/>
          <w:szCs w:val="28"/>
        </w:rPr>
      </w:pPr>
    </w:p>
    <w:tbl>
      <w:tblPr>
        <w:tblW w:w="9018" w:type="dxa"/>
        <w:tblInd w:w="540" w:type="dxa"/>
        <w:tblLayout w:type="fixed"/>
        <w:tblLook w:val="0000" w:firstRow="0" w:lastRow="0" w:firstColumn="0" w:lastColumn="0" w:noHBand="0" w:noVBand="0"/>
      </w:tblPr>
      <w:tblGrid>
        <w:gridCol w:w="2538"/>
        <w:gridCol w:w="1080"/>
        <w:gridCol w:w="1080"/>
        <w:gridCol w:w="1080"/>
        <w:gridCol w:w="1080"/>
        <w:gridCol w:w="1080"/>
        <w:gridCol w:w="1080"/>
      </w:tblGrid>
      <w:tr w:rsidR="009C1935" w:rsidRPr="00F93F5A" w14:paraId="7C7CA38B" w14:textId="77777777" w:rsidTr="00490218">
        <w:trPr>
          <w:trHeight w:val="20"/>
        </w:trPr>
        <w:tc>
          <w:tcPr>
            <w:tcW w:w="2538" w:type="dxa"/>
          </w:tcPr>
          <w:p w14:paraId="5A1876C0" w14:textId="77777777" w:rsidR="009C1935" w:rsidRPr="00F93F5A" w:rsidRDefault="009C1935" w:rsidP="009C1935">
            <w:pPr>
              <w:spacing w:line="240" w:lineRule="auto"/>
              <w:rPr>
                <w:rFonts w:ascii="Browallia New" w:eastAsia="Arial Unicode MS" w:hAnsi="Browallia New" w:cs="Browallia New"/>
                <w:b/>
                <w:bCs/>
                <w:sz w:val="28"/>
                <w:szCs w:val="28"/>
                <w:cs/>
              </w:rPr>
            </w:pPr>
          </w:p>
        </w:tc>
        <w:tc>
          <w:tcPr>
            <w:tcW w:w="6480" w:type="dxa"/>
            <w:gridSpan w:val="6"/>
            <w:tcBorders>
              <w:top w:val="single" w:sz="4" w:space="0" w:color="auto"/>
              <w:bottom w:val="single" w:sz="4" w:space="0" w:color="auto"/>
            </w:tcBorders>
          </w:tcPr>
          <w:p w14:paraId="779078F1" w14:textId="325C8AB2" w:rsidR="009C1935" w:rsidRPr="00F93F5A" w:rsidRDefault="009C1935" w:rsidP="009C193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r>
      <w:tr w:rsidR="00646966" w:rsidRPr="00F93F5A" w14:paraId="437F537D" w14:textId="77777777" w:rsidTr="00490218">
        <w:trPr>
          <w:trHeight w:val="20"/>
        </w:trPr>
        <w:tc>
          <w:tcPr>
            <w:tcW w:w="2538" w:type="dxa"/>
          </w:tcPr>
          <w:p w14:paraId="549AFE36" w14:textId="77777777" w:rsidR="00646966" w:rsidRPr="00F93F5A" w:rsidRDefault="00646966" w:rsidP="00646966">
            <w:pPr>
              <w:spacing w:line="240" w:lineRule="auto"/>
              <w:rPr>
                <w:rFonts w:ascii="Browallia New" w:eastAsia="Arial Unicode MS" w:hAnsi="Browallia New" w:cs="Browallia New"/>
                <w:b/>
                <w:bCs/>
                <w:snapToGrid w:val="0"/>
                <w:sz w:val="28"/>
                <w:szCs w:val="28"/>
                <w:lang w:eastAsia="th-TH"/>
              </w:rPr>
            </w:pPr>
          </w:p>
        </w:tc>
        <w:tc>
          <w:tcPr>
            <w:tcW w:w="3240" w:type="dxa"/>
            <w:gridSpan w:val="3"/>
            <w:tcBorders>
              <w:top w:val="single" w:sz="4" w:space="0" w:color="auto"/>
              <w:bottom w:val="single" w:sz="4" w:space="0" w:color="auto"/>
            </w:tcBorders>
            <w:shd w:val="clear" w:color="auto" w:fill="auto"/>
          </w:tcPr>
          <w:p w14:paraId="59173B0D" w14:textId="6F93D3C1" w:rsidR="00646966" w:rsidRPr="00F93F5A" w:rsidRDefault="00077DB4" w:rsidP="00646966">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646966" w:rsidRPr="00F93F5A">
              <w:rPr>
                <w:rFonts w:ascii="Browallia New" w:eastAsia="Arial Unicode MS" w:hAnsi="Browallia New" w:cs="Browallia New"/>
                <w:b/>
                <w:bCs/>
                <w:sz w:val="28"/>
                <w:szCs w:val="28"/>
                <w:cs/>
              </w:rPr>
              <w:t xml:space="preserve">พ.ศ. </w:t>
            </w:r>
            <w:r w:rsidRPr="00077DB4">
              <w:rPr>
                <w:rFonts w:ascii="Browallia New" w:eastAsia="Arial Unicode MS" w:hAnsi="Browallia New" w:cs="Browallia New"/>
                <w:b/>
                <w:bCs/>
                <w:sz w:val="28"/>
                <w:szCs w:val="28"/>
              </w:rPr>
              <w:t>2567</w:t>
            </w:r>
          </w:p>
        </w:tc>
        <w:tc>
          <w:tcPr>
            <w:tcW w:w="3240" w:type="dxa"/>
            <w:gridSpan w:val="3"/>
            <w:tcBorders>
              <w:top w:val="single" w:sz="4" w:space="0" w:color="auto"/>
              <w:bottom w:val="single" w:sz="4" w:space="0" w:color="auto"/>
            </w:tcBorders>
          </w:tcPr>
          <w:p w14:paraId="6B414EF7" w14:textId="013C9AD7" w:rsidR="00646966" w:rsidRPr="00F93F5A" w:rsidRDefault="00077DB4" w:rsidP="00646966">
            <w:pPr>
              <w:spacing w:line="240" w:lineRule="auto"/>
              <w:ind w:right="-72"/>
              <w:jc w:val="right"/>
              <w:rPr>
                <w:rFonts w:ascii="Browallia New" w:eastAsia="Arial Unicode MS" w:hAnsi="Browallia New" w:cs="Browallia New"/>
                <w:b/>
                <w:bCs/>
                <w:sz w:val="28"/>
                <w:szCs w:val="28"/>
              </w:rPr>
            </w:pPr>
            <w:r w:rsidRPr="00077DB4">
              <w:rPr>
                <w:rFonts w:ascii="Browallia New" w:eastAsia="Arial Unicode MS" w:hAnsi="Browallia New" w:cs="Browallia New"/>
                <w:b/>
                <w:bCs/>
                <w:sz w:val="28"/>
                <w:szCs w:val="28"/>
              </w:rPr>
              <w:t>31</w:t>
            </w:r>
            <w:r w:rsidR="00646966" w:rsidRPr="00F93F5A">
              <w:rPr>
                <w:rFonts w:ascii="Browallia New" w:eastAsia="Arial Unicode MS" w:hAnsi="Browallia New" w:cs="Browallia New"/>
                <w:b/>
                <w:bCs/>
                <w:sz w:val="28"/>
                <w:szCs w:val="28"/>
              </w:rPr>
              <w:t xml:space="preserve"> </w:t>
            </w:r>
            <w:r w:rsidR="00F723FC" w:rsidRPr="00F93F5A">
              <w:rPr>
                <w:rFonts w:ascii="Browallia New" w:eastAsia="Arial Unicode MS" w:hAnsi="Browallia New" w:cs="Browallia New"/>
                <w:b/>
                <w:bCs/>
                <w:sz w:val="28"/>
                <w:szCs w:val="28"/>
                <w:cs/>
              </w:rPr>
              <w:t>ธันวาคม</w:t>
            </w:r>
            <w:r w:rsidR="00646966" w:rsidRPr="00F93F5A">
              <w:rPr>
                <w:rFonts w:ascii="Browallia New" w:eastAsia="Arial Unicode MS" w:hAnsi="Browallia New" w:cs="Browallia New"/>
                <w:b/>
                <w:bCs/>
                <w:sz w:val="28"/>
                <w:szCs w:val="28"/>
                <w:cs/>
              </w:rPr>
              <w:t xml:space="preserve"> พ.ศ. </w:t>
            </w:r>
            <w:r w:rsidRPr="00077DB4">
              <w:rPr>
                <w:rFonts w:ascii="Browallia New" w:eastAsia="Arial Unicode MS" w:hAnsi="Browallia New" w:cs="Browallia New"/>
                <w:b/>
                <w:bCs/>
                <w:sz w:val="28"/>
                <w:szCs w:val="28"/>
              </w:rPr>
              <w:t>2566</w:t>
            </w:r>
          </w:p>
        </w:tc>
      </w:tr>
      <w:tr w:rsidR="00646966" w:rsidRPr="00F93F5A" w14:paraId="1E66D90C" w14:textId="77777777" w:rsidTr="00490218">
        <w:trPr>
          <w:trHeight w:val="20"/>
        </w:trPr>
        <w:tc>
          <w:tcPr>
            <w:tcW w:w="2538" w:type="dxa"/>
          </w:tcPr>
          <w:p w14:paraId="06B2C2B2" w14:textId="77777777" w:rsidR="00646966" w:rsidRPr="00F93F5A" w:rsidRDefault="00646966" w:rsidP="00646966">
            <w:pPr>
              <w:spacing w:line="240" w:lineRule="auto"/>
              <w:rPr>
                <w:rFonts w:ascii="Browallia New" w:eastAsia="Arial Unicode MS" w:hAnsi="Browallia New" w:cs="Browallia New"/>
                <w:snapToGrid w:val="0"/>
                <w:sz w:val="28"/>
                <w:szCs w:val="28"/>
                <w:lang w:eastAsia="th-TH"/>
              </w:rPr>
            </w:pPr>
          </w:p>
        </w:tc>
        <w:tc>
          <w:tcPr>
            <w:tcW w:w="1080" w:type="dxa"/>
            <w:tcBorders>
              <w:top w:val="single" w:sz="4" w:space="0" w:color="auto"/>
              <w:bottom w:val="single" w:sz="4" w:space="0" w:color="auto"/>
            </w:tcBorders>
            <w:shd w:val="clear" w:color="auto" w:fill="auto"/>
            <w:vAlign w:val="bottom"/>
          </w:tcPr>
          <w:p w14:paraId="4C8D2DB8" w14:textId="77777777" w:rsidR="00646966" w:rsidRPr="00F93F5A" w:rsidRDefault="00646966" w:rsidP="00646966">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ล้านดอลลาร์ไต้หวัน</w:t>
            </w:r>
          </w:p>
        </w:tc>
        <w:tc>
          <w:tcPr>
            <w:tcW w:w="1080" w:type="dxa"/>
            <w:tcBorders>
              <w:top w:val="single" w:sz="4" w:space="0" w:color="auto"/>
              <w:bottom w:val="single" w:sz="4" w:space="0" w:color="auto"/>
            </w:tcBorders>
            <w:shd w:val="clear" w:color="auto" w:fill="auto"/>
            <w:vAlign w:val="bottom"/>
          </w:tcPr>
          <w:p w14:paraId="5F1FDA49" w14:textId="77777777" w:rsidR="00646966" w:rsidRPr="00F93F5A" w:rsidRDefault="00646966" w:rsidP="00646966">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58EDB635" w14:textId="6FEDDB9E" w:rsidR="00646966" w:rsidRPr="00F93F5A" w:rsidRDefault="00646966" w:rsidP="00646966">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ดอลลาร์สหรัฐ</w:t>
            </w:r>
          </w:p>
        </w:tc>
        <w:tc>
          <w:tcPr>
            <w:tcW w:w="1080" w:type="dxa"/>
            <w:tcBorders>
              <w:top w:val="single" w:sz="4" w:space="0" w:color="auto"/>
              <w:bottom w:val="single" w:sz="4" w:space="0" w:color="auto"/>
            </w:tcBorders>
            <w:shd w:val="clear" w:color="auto" w:fill="auto"/>
            <w:vAlign w:val="bottom"/>
          </w:tcPr>
          <w:p w14:paraId="6E4E90FF" w14:textId="77777777" w:rsidR="00646966" w:rsidRPr="00F93F5A" w:rsidRDefault="00646966" w:rsidP="00646966">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3273F7C8" w14:textId="55490B97" w:rsidR="00646966" w:rsidRPr="00F93F5A" w:rsidRDefault="00646966" w:rsidP="00646966">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บาท</w:t>
            </w:r>
          </w:p>
        </w:tc>
        <w:tc>
          <w:tcPr>
            <w:tcW w:w="1080" w:type="dxa"/>
            <w:tcBorders>
              <w:top w:val="single" w:sz="4" w:space="0" w:color="auto"/>
              <w:bottom w:val="single" w:sz="4" w:space="0" w:color="auto"/>
            </w:tcBorders>
            <w:vAlign w:val="bottom"/>
          </w:tcPr>
          <w:p w14:paraId="54BE5B49" w14:textId="77777777" w:rsidR="00646966" w:rsidRPr="00F93F5A" w:rsidRDefault="00646966" w:rsidP="00646966">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ล้านดอลลาร์ไต้หวัน</w:t>
            </w:r>
          </w:p>
        </w:tc>
        <w:tc>
          <w:tcPr>
            <w:tcW w:w="1080" w:type="dxa"/>
            <w:tcBorders>
              <w:top w:val="single" w:sz="4" w:space="0" w:color="auto"/>
              <w:bottom w:val="single" w:sz="4" w:space="0" w:color="auto"/>
            </w:tcBorders>
            <w:vAlign w:val="bottom"/>
          </w:tcPr>
          <w:p w14:paraId="25C0F0D0" w14:textId="77777777" w:rsidR="00646966" w:rsidRPr="00F93F5A" w:rsidRDefault="00646966" w:rsidP="00646966">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267399E3" w14:textId="23B2AA73" w:rsidR="00646966" w:rsidRPr="00F93F5A" w:rsidRDefault="00646966" w:rsidP="00646966">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ดอลลาร์สหรัฐ</w:t>
            </w:r>
          </w:p>
        </w:tc>
        <w:tc>
          <w:tcPr>
            <w:tcW w:w="1080" w:type="dxa"/>
            <w:tcBorders>
              <w:top w:val="single" w:sz="4" w:space="0" w:color="auto"/>
              <w:bottom w:val="single" w:sz="4" w:space="0" w:color="auto"/>
            </w:tcBorders>
            <w:vAlign w:val="bottom"/>
          </w:tcPr>
          <w:p w14:paraId="1EA327B5" w14:textId="77777777" w:rsidR="00646966" w:rsidRPr="00F93F5A" w:rsidRDefault="00646966" w:rsidP="00646966">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3BE36A03" w14:textId="571D6B1D" w:rsidR="00646966" w:rsidRPr="00F93F5A" w:rsidRDefault="00646966" w:rsidP="00646966">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บาท</w:t>
            </w:r>
          </w:p>
        </w:tc>
      </w:tr>
      <w:tr w:rsidR="00646966" w:rsidRPr="00F93F5A" w14:paraId="7C88B634" w14:textId="77777777" w:rsidTr="1745884C">
        <w:trPr>
          <w:trHeight w:val="345"/>
        </w:trPr>
        <w:tc>
          <w:tcPr>
            <w:tcW w:w="2538" w:type="dxa"/>
          </w:tcPr>
          <w:p w14:paraId="0F7D6A7D" w14:textId="77777777" w:rsidR="00646966" w:rsidRPr="00F93F5A" w:rsidRDefault="00646966" w:rsidP="00646966">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จ่ายชำระภายใน</w:t>
            </w:r>
          </w:p>
        </w:tc>
        <w:tc>
          <w:tcPr>
            <w:tcW w:w="1080" w:type="dxa"/>
            <w:shd w:val="clear" w:color="auto" w:fill="FAFAFA"/>
          </w:tcPr>
          <w:p w14:paraId="7A345D44" w14:textId="77777777" w:rsidR="00646966" w:rsidRPr="00F93F5A"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c>
          <w:tcPr>
            <w:tcW w:w="1080" w:type="dxa"/>
            <w:shd w:val="clear" w:color="auto" w:fill="FAFAFA"/>
          </w:tcPr>
          <w:p w14:paraId="45EAFB8E" w14:textId="77777777" w:rsidR="00646966" w:rsidRPr="00F93F5A"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c>
          <w:tcPr>
            <w:tcW w:w="1080" w:type="dxa"/>
            <w:shd w:val="clear" w:color="auto" w:fill="FAFAFA"/>
          </w:tcPr>
          <w:p w14:paraId="62C1482E" w14:textId="77777777" w:rsidR="00646966" w:rsidRPr="00F93F5A"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c>
          <w:tcPr>
            <w:tcW w:w="1080" w:type="dxa"/>
            <w:vAlign w:val="bottom"/>
          </w:tcPr>
          <w:p w14:paraId="580EAB7B" w14:textId="77777777" w:rsidR="00646966" w:rsidRPr="00F93F5A" w:rsidRDefault="00646966" w:rsidP="00646966">
            <w:pPr>
              <w:spacing w:line="240" w:lineRule="auto"/>
              <w:ind w:left="-50" w:right="-72" w:firstLine="50"/>
              <w:jc w:val="right"/>
              <w:rPr>
                <w:rFonts w:ascii="Browallia New" w:eastAsia="Arial Unicode MS" w:hAnsi="Browallia New" w:cs="Browallia New"/>
                <w:snapToGrid w:val="0"/>
                <w:sz w:val="28"/>
                <w:szCs w:val="28"/>
                <w:lang w:eastAsia="th-TH"/>
              </w:rPr>
            </w:pPr>
          </w:p>
        </w:tc>
        <w:tc>
          <w:tcPr>
            <w:tcW w:w="1080" w:type="dxa"/>
            <w:vAlign w:val="bottom"/>
          </w:tcPr>
          <w:p w14:paraId="45D57F6D" w14:textId="77777777" w:rsidR="00646966" w:rsidRPr="00F93F5A"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c>
          <w:tcPr>
            <w:tcW w:w="1080" w:type="dxa"/>
            <w:vAlign w:val="bottom"/>
          </w:tcPr>
          <w:p w14:paraId="2A864819" w14:textId="77777777" w:rsidR="00646966" w:rsidRPr="00F93F5A"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r>
      <w:tr w:rsidR="00C65C73" w:rsidRPr="00F93F5A" w14:paraId="361B15DA" w14:textId="77777777" w:rsidTr="00490218">
        <w:trPr>
          <w:trHeight w:val="20"/>
        </w:trPr>
        <w:tc>
          <w:tcPr>
            <w:tcW w:w="2538" w:type="dxa"/>
          </w:tcPr>
          <w:p w14:paraId="23C2E1E7" w14:textId="7DAF36A0" w:rsidR="00C65C73" w:rsidRPr="00F93F5A" w:rsidRDefault="00C65C73" w:rsidP="00C65C73">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ภายใน </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cs/>
              </w:rPr>
              <w:t xml:space="preserve"> ปี</w:t>
            </w:r>
          </w:p>
        </w:tc>
        <w:tc>
          <w:tcPr>
            <w:tcW w:w="1080" w:type="dxa"/>
            <w:shd w:val="clear" w:color="auto" w:fill="FAFAFA"/>
          </w:tcPr>
          <w:p w14:paraId="56777315" w14:textId="31E70651"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2</w:t>
            </w:r>
          </w:p>
        </w:tc>
        <w:tc>
          <w:tcPr>
            <w:tcW w:w="1080" w:type="dxa"/>
            <w:shd w:val="clear" w:color="auto" w:fill="FAFAFA"/>
          </w:tcPr>
          <w:p w14:paraId="3F86DF7F" w14:textId="7756654F" w:rsidR="00C65C73" w:rsidRPr="00F93F5A" w:rsidRDefault="00A97FDC" w:rsidP="00C65C73">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c>
          <w:tcPr>
            <w:tcW w:w="1080" w:type="dxa"/>
            <w:shd w:val="clear" w:color="auto" w:fill="FAFAFA"/>
          </w:tcPr>
          <w:p w14:paraId="3438D012" w14:textId="6B38E722"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296</w:t>
            </w:r>
          </w:p>
        </w:tc>
        <w:tc>
          <w:tcPr>
            <w:tcW w:w="1080" w:type="dxa"/>
            <w:vAlign w:val="bottom"/>
          </w:tcPr>
          <w:p w14:paraId="61557FAB" w14:textId="491C9D2E"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2</w:t>
            </w:r>
          </w:p>
        </w:tc>
        <w:tc>
          <w:tcPr>
            <w:tcW w:w="1080" w:type="dxa"/>
            <w:vAlign w:val="bottom"/>
          </w:tcPr>
          <w:p w14:paraId="280F9BEA" w14:textId="42318BE6"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6</w:t>
            </w:r>
          </w:p>
        </w:tc>
        <w:tc>
          <w:tcPr>
            <w:tcW w:w="1080" w:type="dxa"/>
            <w:vAlign w:val="bottom"/>
          </w:tcPr>
          <w:p w14:paraId="79DD33D9" w14:textId="0A3BBAC1"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341</w:t>
            </w:r>
          </w:p>
        </w:tc>
      </w:tr>
      <w:tr w:rsidR="00C65C73" w:rsidRPr="00F93F5A" w14:paraId="2C21A186" w14:textId="77777777" w:rsidTr="00490218">
        <w:trPr>
          <w:trHeight w:val="20"/>
        </w:trPr>
        <w:tc>
          <w:tcPr>
            <w:tcW w:w="2538" w:type="dxa"/>
          </w:tcPr>
          <w:p w14:paraId="48221626" w14:textId="0EDD1913" w:rsidR="00C65C73" w:rsidRPr="00F93F5A" w:rsidRDefault="00C65C73" w:rsidP="00C65C73">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มากกว่า </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cs/>
              </w:rPr>
              <w:t xml:space="preserve"> ปี ถึง </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cs/>
              </w:rPr>
              <w:t xml:space="preserve"> ปี</w:t>
            </w:r>
          </w:p>
        </w:tc>
        <w:tc>
          <w:tcPr>
            <w:tcW w:w="1080" w:type="dxa"/>
            <w:shd w:val="clear" w:color="auto" w:fill="FAFAFA"/>
          </w:tcPr>
          <w:p w14:paraId="6A205E1E" w14:textId="366C31F0"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8</w:t>
            </w:r>
          </w:p>
        </w:tc>
        <w:tc>
          <w:tcPr>
            <w:tcW w:w="1080" w:type="dxa"/>
            <w:shd w:val="clear" w:color="auto" w:fill="FAFAFA"/>
          </w:tcPr>
          <w:p w14:paraId="76C796C9" w14:textId="487979D1" w:rsidR="00C65C73" w:rsidRPr="00F93F5A" w:rsidRDefault="00A97FDC" w:rsidP="00C65C73">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c>
          <w:tcPr>
            <w:tcW w:w="1080" w:type="dxa"/>
            <w:shd w:val="clear" w:color="auto" w:fill="FAFAFA"/>
          </w:tcPr>
          <w:p w14:paraId="61F0A0D1" w14:textId="4E48E462"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150</w:t>
            </w:r>
          </w:p>
        </w:tc>
        <w:tc>
          <w:tcPr>
            <w:tcW w:w="1080" w:type="dxa"/>
            <w:vAlign w:val="bottom"/>
          </w:tcPr>
          <w:p w14:paraId="7790CE3F" w14:textId="621804EF"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8</w:t>
            </w:r>
          </w:p>
        </w:tc>
        <w:tc>
          <w:tcPr>
            <w:tcW w:w="1080" w:type="dxa"/>
            <w:vAlign w:val="bottom"/>
          </w:tcPr>
          <w:p w14:paraId="09454957" w14:textId="45030B5F" w:rsidR="00C65C73" w:rsidRPr="00F93F5A"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c>
          <w:tcPr>
            <w:tcW w:w="1080" w:type="dxa"/>
            <w:vAlign w:val="bottom"/>
          </w:tcPr>
          <w:p w14:paraId="421B4B39" w14:textId="71D6664E"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186</w:t>
            </w:r>
          </w:p>
        </w:tc>
      </w:tr>
      <w:tr w:rsidR="00C65C73" w:rsidRPr="00F93F5A" w14:paraId="34DDE328" w14:textId="77777777" w:rsidTr="00490218">
        <w:trPr>
          <w:trHeight w:val="20"/>
        </w:trPr>
        <w:tc>
          <w:tcPr>
            <w:tcW w:w="2538" w:type="dxa"/>
          </w:tcPr>
          <w:p w14:paraId="213E6706" w14:textId="6CAD791C" w:rsidR="00C65C73" w:rsidRPr="00F93F5A" w:rsidRDefault="00C65C73" w:rsidP="00C65C73">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มากกว่า </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cs/>
              </w:rPr>
              <w:t xml:space="preserve"> ปี</w:t>
            </w:r>
          </w:p>
        </w:tc>
        <w:tc>
          <w:tcPr>
            <w:tcW w:w="1080" w:type="dxa"/>
            <w:tcBorders>
              <w:bottom w:val="single" w:sz="4" w:space="0" w:color="auto"/>
            </w:tcBorders>
            <w:shd w:val="clear" w:color="auto" w:fill="FAFAFA"/>
          </w:tcPr>
          <w:p w14:paraId="7DF257DB" w14:textId="23B61716" w:rsidR="00C65C73" w:rsidRPr="00F93F5A" w:rsidRDefault="00077DB4" w:rsidP="00C65C7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6</w:t>
            </w:r>
          </w:p>
        </w:tc>
        <w:tc>
          <w:tcPr>
            <w:tcW w:w="1080" w:type="dxa"/>
            <w:tcBorders>
              <w:bottom w:val="single" w:sz="4" w:space="0" w:color="auto"/>
            </w:tcBorders>
            <w:shd w:val="clear" w:color="auto" w:fill="FAFAFA"/>
          </w:tcPr>
          <w:p w14:paraId="5521711B" w14:textId="774312FA" w:rsidR="00C65C73" w:rsidRPr="00F93F5A" w:rsidRDefault="00A97FDC" w:rsidP="00C65C7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080" w:type="dxa"/>
            <w:tcBorders>
              <w:bottom w:val="single" w:sz="4" w:space="0" w:color="auto"/>
            </w:tcBorders>
            <w:shd w:val="clear" w:color="auto" w:fill="FAFAFA"/>
          </w:tcPr>
          <w:p w14:paraId="7EFCFF15" w14:textId="606D966E" w:rsidR="00C65C73" w:rsidRPr="00F93F5A" w:rsidRDefault="00077DB4" w:rsidP="00C65C7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28</w:t>
            </w:r>
          </w:p>
        </w:tc>
        <w:tc>
          <w:tcPr>
            <w:tcW w:w="1080" w:type="dxa"/>
            <w:tcBorders>
              <w:bottom w:val="single" w:sz="4" w:space="0" w:color="auto"/>
            </w:tcBorders>
            <w:vAlign w:val="bottom"/>
          </w:tcPr>
          <w:p w14:paraId="13164910" w14:textId="5C84143B"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8</w:t>
            </w:r>
          </w:p>
        </w:tc>
        <w:tc>
          <w:tcPr>
            <w:tcW w:w="1080" w:type="dxa"/>
            <w:tcBorders>
              <w:bottom w:val="single" w:sz="4" w:space="0" w:color="auto"/>
            </w:tcBorders>
            <w:vAlign w:val="bottom"/>
          </w:tcPr>
          <w:p w14:paraId="58FDAA80" w14:textId="7489B107" w:rsidR="00C65C73" w:rsidRPr="00F93F5A"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c>
          <w:tcPr>
            <w:tcW w:w="1080" w:type="dxa"/>
            <w:tcBorders>
              <w:bottom w:val="single" w:sz="4" w:space="0" w:color="auto"/>
            </w:tcBorders>
            <w:vAlign w:val="bottom"/>
          </w:tcPr>
          <w:p w14:paraId="1682D97A" w14:textId="29FF0ED4"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15</w:t>
            </w:r>
          </w:p>
        </w:tc>
      </w:tr>
      <w:tr w:rsidR="00C65C73" w:rsidRPr="00F93F5A" w14:paraId="70B49861" w14:textId="77777777" w:rsidTr="00490218">
        <w:trPr>
          <w:trHeight w:val="20"/>
        </w:trPr>
        <w:tc>
          <w:tcPr>
            <w:tcW w:w="2538" w:type="dxa"/>
          </w:tcPr>
          <w:p w14:paraId="3F603419" w14:textId="77777777" w:rsidR="00C65C73" w:rsidRPr="00F93F5A" w:rsidRDefault="00C65C73" w:rsidP="00C65C73">
            <w:pPr>
              <w:spacing w:line="240" w:lineRule="auto"/>
              <w:rPr>
                <w:rFonts w:ascii="Browallia New" w:eastAsia="Arial Unicode MS" w:hAnsi="Browallia New" w:cs="Browallia New"/>
                <w:sz w:val="28"/>
                <w:szCs w:val="28"/>
              </w:rPr>
            </w:pPr>
          </w:p>
        </w:tc>
        <w:tc>
          <w:tcPr>
            <w:tcW w:w="1080" w:type="dxa"/>
            <w:tcBorders>
              <w:top w:val="single" w:sz="4" w:space="0" w:color="auto"/>
              <w:bottom w:val="single" w:sz="4" w:space="0" w:color="auto"/>
            </w:tcBorders>
            <w:shd w:val="clear" w:color="auto" w:fill="FAFAFA"/>
          </w:tcPr>
          <w:p w14:paraId="79CE7142" w14:textId="727656DB" w:rsidR="00C65C73" w:rsidRPr="00F93F5A" w:rsidRDefault="00077DB4" w:rsidP="00C65C73">
            <w:pPr>
              <w:spacing w:line="240" w:lineRule="auto"/>
              <w:ind w:right="-72"/>
              <w:jc w:val="right"/>
              <w:rPr>
                <w:rFonts w:ascii="Browallia New" w:eastAsia="Arial Unicode MS" w:hAnsi="Browallia New" w:cs="Browallia New"/>
                <w:sz w:val="28"/>
                <w:szCs w:val="28"/>
              </w:rPr>
            </w:pPr>
            <w:r w:rsidRPr="00077DB4">
              <w:rPr>
                <w:rFonts w:ascii="Browallia New" w:eastAsia="Arial Unicode MS" w:hAnsi="Browallia New" w:cs="Browallia New"/>
                <w:sz w:val="28"/>
                <w:szCs w:val="28"/>
              </w:rPr>
              <w:t>16</w:t>
            </w:r>
          </w:p>
        </w:tc>
        <w:tc>
          <w:tcPr>
            <w:tcW w:w="1080" w:type="dxa"/>
            <w:tcBorders>
              <w:top w:val="single" w:sz="4" w:space="0" w:color="auto"/>
              <w:bottom w:val="single" w:sz="4" w:space="0" w:color="auto"/>
            </w:tcBorders>
            <w:shd w:val="clear" w:color="auto" w:fill="FAFAFA"/>
          </w:tcPr>
          <w:p w14:paraId="7FDBF6A5" w14:textId="633BE8AB" w:rsidR="00C65C73" w:rsidRPr="00F93F5A" w:rsidRDefault="00A97FDC" w:rsidP="00C65C73">
            <w:pPr>
              <w:spacing w:line="240" w:lineRule="auto"/>
              <w:ind w:right="-72"/>
              <w:jc w:val="right"/>
              <w:rPr>
                <w:rFonts w:ascii="Browallia New" w:eastAsia="Arial Unicode MS" w:hAnsi="Browallia New" w:cs="Browallia New"/>
                <w:sz w:val="28"/>
                <w:szCs w:val="28"/>
              </w:rPr>
            </w:pPr>
            <w:r w:rsidRPr="00F93F5A">
              <w:rPr>
                <w:rFonts w:ascii="Browallia New" w:eastAsia="Arial Unicode MS" w:hAnsi="Browallia New" w:cs="Browallia New"/>
                <w:sz w:val="28"/>
                <w:szCs w:val="28"/>
              </w:rPr>
              <w:t>-</w:t>
            </w:r>
          </w:p>
        </w:tc>
        <w:tc>
          <w:tcPr>
            <w:tcW w:w="1080" w:type="dxa"/>
            <w:tcBorders>
              <w:top w:val="single" w:sz="4" w:space="0" w:color="auto"/>
              <w:bottom w:val="single" w:sz="4" w:space="0" w:color="auto"/>
            </w:tcBorders>
            <w:shd w:val="clear" w:color="auto" w:fill="FAFAFA"/>
          </w:tcPr>
          <w:p w14:paraId="349219F1" w14:textId="5B3972EF" w:rsidR="00C65C73" w:rsidRPr="00F93F5A" w:rsidRDefault="00077DB4" w:rsidP="00C65C73">
            <w:pPr>
              <w:spacing w:line="240" w:lineRule="auto"/>
              <w:ind w:right="-72"/>
              <w:jc w:val="right"/>
              <w:rPr>
                <w:rFonts w:ascii="Browallia New" w:eastAsia="Arial Unicode MS" w:hAnsi="Browallia New" w:cs="Browallia New"/>
                <w:sz w:val="28"/>
                <w:szCs w:val="28"/>
                <w:cs/>
              </w:rPr>
            </w:pPr>
            <w:r w:rsidRPr="00077DB4">
              <w:rPr>
                <w:rFonts w:ascii="Browallia New" w:eastAsia="Arial Unicode MS" w:hAnsi="Browallia New" w:cs="Browallia New"/>
                <w:sz w:val="28"/>
                <w:szCs w:val="28"/>
              </w:rPr>
              <w:t>474</w:t>
            </w:r>
          </w:p>
        </w:tc>
        <w:tc>
          <w:tcPr>
            <w:tcW w:w="1080" w:type="dxa"/>
            <w:tcBorders>
              <w:top w:val="single" w:sz="4" w:space="0" w:color="auto"/>
              <w:bottom w:val="single" w:sz="4" w:space="0" w:color="auto"/>
            </w:tcBorders>
            <w:vAlign w:val="bottom"/>
          </w:tcPr>
          <w:p w14:paraId="0B94A02D" w14:textId="3EF8161B" w:rsidR="00C65C73" w:rsidRPr="00F93F5A" w:rsidRDefault="00077DB4" w:rsidP="00C65C73">
            <w:pPr>
              <w:spacing w:line="240" w:lineRule="auto"/>
              <w:ind w:right="-72"/>
              <w:jc w:val="right"/>
              <w:rPr>
                <w:rFonts w:ascii="Browallia New" w:eastAsia="Arial Unicode MS" w:hAnsi="Browallia New" w:cs="Browallia New"/>
                <w:snapToGrid w:val="0"/>
                <w:sz w:val="28"/>
                <w:szCs w:val="28"/>
                <w:cs/>
                <w:lang w:eastAsia="th-TH"/>
              </w:rPr>
            </w:pPr>
            <w:r w:rsidRPr="00077DB4">
              <w:rPr>
                <w:rFonts w:ascii="Browallia New" w:eastAsia="Arial Unicode MS" w:hAnsi="Browallia New" w:cs="Browallia New"/>
                <w:snapToGrid w:val="0"/>
                <w:sz w:val="28"/>
                <w:szCs w:val="28"/>
                <w:lang w:eastAsia="th-TH"/>
              </w:rPr>
              <w:t>18</w:t>
            </w:r>
          </w:p>
        </w:tc>
        <w:tc>
          <w:tcPr>
            <w:tcW w:w="1080" w:type="dxa"/>
            <w:tcBorders>
              <w:top w:val="single" w:sz="4" w:space="0" w:color="auto"/>
              <w:bottom w:val="single" w:sz="4" w:space="0" w:color="auto"/>
            </w:tcBorders>
            <w:vAlign w:val="bottom"/>
          </w:tcPr>
          <w:p w14:paraId="5FD18B14" w14:textId="2E451D46" w:rsidR="00C65C73" w:rsidRPr="00F93F5A" w:rsidRDefault="00077DB4" w:rsidP="00C65C73">
            <w:pPr>
              <w:spacing w:line="240" w:lineRule="auto"/>
              <w:ind w:right="-72"/>
              <w:jc w:val="right"/>
              <w:rPr>
                <w:rFonts w:ascii="Browallia New" w:eastAsia="Arial Unicode MS" w:hAnsi="Browallia New" w:cs="Browallia New"/>
                <w:snapToGrid w:val="0"/>
                <w:sz w:val="28"/>
                <w:szCs w:val="28"/>
                <w:cs/>
                <w:lang w:eastAsia="th-TH"/>
              </w:rPr>
            </w:pPr>
            <w:r w:rsidRPr="00077DB4">
              <w:rPr>
                <w:rFonts w:ascii="Browallia New" w:eastAsia="Arial Unicode MS" w:hAnsi="Browallia New" w:cs="Browallia New"/>
                <w:snapToGrid w:val="0"/>
                <w:sz w:val="28"/>
                <w:szCs w:val="28"/>
                <w:lang w:eastAsia="th-TH"/>
              </w:rPr>
              <w:t>6</w:t>
            </w:r>
          </w:p>
        </w:tc>
        <w:tc>
          <w:tcPr>
            <w:tcW w:w="1080" w:type="dxa"/>
            <w:tcBorders>
              <w:top w:val="single" w:sz="4" w:space="0" w:color="auto"/>
              <w:bottom w:val="single" w:sz="4" w:space="0" w:color="auto"/>
            </w:tcBorders>
            <w:vAlign w:val="bottom"/>
          </w:tcPr>
          <w:p w14:paraId="04D168F8" w14:textId="51F92C88"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542</w:t>
            </w:r>
          </w:p>
        </w:tc>
      </w:tr>
    </w:tbl>
    <w:p w14:paraId="5B46BA79" w14:textId="77777777" w:rsidR="002C72AC" w:rsidRPr="00F93F5A" w:rsidRDefault="002C72AC" w:rsidP="00AA3EB4">
      <w:pPr>
        <w:spacing w:line="240" w:lineRule="auto"/>
        <w:ind w:left="540"/>
        <w:jc w:val="thaiDistribute"/>
        <w:rPr>
          <w:rFonts w:ascii="Browallia New" w:eastAsia="Arial Unicode MS" w:hAnsi="Browallia New" w:cs="Browallia New"/>
          <w:spacing w:val="-4"/>
          <w:sz w:val="28"/>
          <w:szCs w:val="28"/>
        </w:rPr>
      </w:pPr>
    </w:p>
    <w:tbl>
      <w:tblPr>
        <w:tblW w:w="4661" w:type="pct"/>
        <w:tblInd w:w="540" w:type="dxa"/>
        <w:tblLayout w:type="fixed"/>
        <w:tblLook w:val="0000" w:firstRow="0" w:lastRow="0" w:firstColumn="0" w:lastColumn="0" w:noHBand="0" w:noVBand="0"/>
      </w:tblPr>
      <w:tblGrid>
        <w:gridCol w:w="4700"/>
        <w:gridCol w:w="1080"/>
        <w:gridCol w:w="1080"/>
        <w:gridCol w:w="1080"/>
        <w:gridCol w:w="1079"/>
      </w:tblGrid>
      <w:tr w:rsidR="009C1935" w:rsidRPr="00F93F5A" w14:paraId="54484DE9" w14:textId="77777777" w:rsidTr="00490218">
        <w:tc>
          <w:tcPr>
            <w:tcW w:w="2605" w:type="pct"/>
          </w:tcPr>
          <w:p w14:paraId="61F4DAB8" w14:textId="77777777" w:rsidR="009C1935" w:rsidRPr="00F93F5A" w:rsidRDefault="009C1935" w:rsidP="00024B7A">
            <w:pPr>
              <w:spacing w:line="240" w:lineRule="auto"/>
              <w:rPr>
                <w:rFonts w:ascii="Browallia New" w:eastAsia="Arial Unicode MS" w:hAnsi="Browallia New" w:cs="Browallia New"/>
                <w:snapToGrid w:val="0"/>
                <w:sz w:val="28"/>
                <w:szCs w:val="28"/>
                <w:lang w:eastAsia="th-TH"/>
              </w:rPr>
            </w:pPr>
          </w:p>
        </w:tc>
        <w:tc>
          <w:tcPr>
            <w:tcW w:w="2395" w:type="pct"/>
            <w:gridSpan w:val="4"/>
            <w:tcBorders>
              <w:top w:val="single" w:sz="4" w:space="0" w:color="auto"/>
              <w:bottom w:val="single" w:sz="4" w:space="0" w:color="auto"/>
            </w:tcBorders>
            <w:vAlign w:val="bottom"/>
          </w:tcPr>
          <w:p w14:paraId="00D9CE30" w14:textId="492BB4D9" w:rsidR="009C1935" w:rsidRPr="00F93F5A" w:rsidRDefault="009C1935" w:rsidP="00C54C00">
            <w:pPr>
              <w:spacing w:line="240" w:lineRule="auto"/>
              <w:ind w:right="-72"/>
              <w:jc w:val="right"/>
              <w:rPr>
                <w:rFonts w:ascii="Browallia New" w:eastAsia="Arial Unicode MS" w:hAnsi="Browallia New" w:cs="Browallia New"/>
                <w:b/>
                <w:bCs/>
                <w:spacing w:val="-4"/>
                <w:sz w:val="28"/>
                <w:szCs w:val="28"/>
              </w:rPr>
            </w:pPr>
            <w:r w:rsidRPr="00F93F5A">
              <w:rPr>
                <w:rFonts w:ascii="Browallia New" w:eastAsia="Arial Unicode MS" w:hAnsi="Browallia New" w:cs="Browallia New"/>
                <w:b/>
                <w:bCs/>
                <w:sz w:val="28"/>
                <w:szCs w:val="28"/>
                <w:cs/>
              </w:rPr>
              <w:t>ข้อมูลทางการเงินเฉพาะกิจการ</w:t>
            </w:r>
          </w:p>
        </w:tc>
      </w:tr>
      <w:tr w:rsidR="009C1935" w:rsidRPr="00F93F5A" w14:paraId="61B43A75" w14:textId="77777777" w:rsidTr="00C65C73">
        <w:tc>
          <w:tcPr>
            <w:tcW w:w="2605" w:type="pct"/>
          </w:tcPr>
          <w:p w14:paraId="0A6D2AF2" w14:textId="77777777" w:rsidR="009C1935" w:rsidRPr="00F93F5A" w:rsidRDefault="009C1935" w:rsidP="00024B7A">
            <w:pPr>
              <w:spacing w:line="240" w:lineRule="auto"/>
              <w:rPr>
                <w:rFonts w:ascii="Browallia New" w:eastAsia="Arial Unicode MS" w:hAnsi="Browallia New" w:cs="Browallia New"/>
                <w:snapToGrid w:val="0"/>
                <w:sz w:val="28"/>
                <w:szCs w:val="28"/>
                <w:lang w:eastAsia="th-TH"/>
              </w:rPr>
            </w:pPr>
          </w:p>
        </w:tc>
        <w:tc>
          <w:tcPr>
            <w:tcW w:w="1198" w:type="pct"/>
            <w:gridSpan w:val="2"/>
            <w:tcBorders>
              <w:top w:val="single" w:sz="4" w:space="0" w:color="auto"/>
              <w:bottom w:val="single" w:sz="4" w:space="0" w:color="auto"/>
            </w:tcBorders>
            <w:vAlign w:val="bottom"/>
          </w:tcPr>
          <w:p w14:paraId="4BEC9D7F" w14:textId="4CC4AA63" w:rsidR="009C1935" w:rsidRPr="00F93F5A" w:rsidRDefault="00077DB4" w:rsidP="00C54C00">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z w:val="28"/>
                <w:szCs w:val="28"/>
              </w:rPr>
              <w:t>30</w:t>
            </w:r>
            <w:r w:rsidR="00B0504D" w:rsidRPr="00F93F5A">
              <w:rPr>
                <w:rFonts w:ascii="Browallia New" w:eastAsia="Arial Unicode MS" w:hAnsi="Browallia New" w:cs="Browallia New"/>
                <w:b/>
                <w:bCs/>
                <w:sz w:val="28"/>
                <w:szCs w:val="28"/>
              </w:rPr>
              <w:t xml:space="preserve"> </w:t>
            </w:r>
            <w:r w:rsidR="00B0504D" w:rsidRPr="00F93F5A">
              <w:rPr>
                <w:rFonts w:ascii="Browallia New" w:eastAsia="Arial Unicode MS" w:hAnsi="Browallia New" w:cs="Browallia New"/>
                <w:b/>
                <w:bCs/>
                <w:sz w:val="28"/>
                <w:szCs w:val="28"/>
                <w:cs/>
              </w:rPr>
              <w:t xml:space="preserve">กันยายน </w:t>
            </w:r>
            <w:r w:rsidR="009C1935" w:rsidRPr="00F93F5A">
              <w:rPr>
                <w:rFonts w:ascii="Browallia New" w:eastAsia="Arial Unicode MS" w:hAnsi="Browallia New" w:cs="Browallia New"/>
                <w:b/>
                <w:bCs/>
                <w:spacing w:val="-4"/>
                <w:sz w:val="28"/>
                <w:szCs w:val="28"/>
                <w:cs/>
              </w:rPr>
              <w:t xml:space="preserve">พ.ศ. </w:t>
            </w:r>
            <w:r w:rsidRPr="00077DB4">
              <w:rPr>
                <w:rFonts w:ascii="Browallia New" w:eastAsia="Arial Unicode MS" w:hAnsi="Browallia New" w:cs="Browallia New"/>
                <w:b/>
                <w:bCs/>
                <w:spacing w:val="-4"/>
                <w:sz w:val="28"/>
                <w:szCs w:val="28"/>
              </w:rPr>
              <w:t>2567</w:t>
            </w:r>
          </w:p>
        </w:tc>
        <w:tc>
          <w:tcPr>
            <w:tcW w:w="1197" w:type="pct"/>
            <w:gridSpan w:val="2"/>
            <w:tcBorders>
              <w:top w:val="single" w:sz="4" w:space="0" w:color="auto"/>
              <w:bottom w:val="single" w:sz="4" w:space="0" w:color="auto"/>
            </w:tcBorders>
            <w:vAlign w:val="bottom"/>
          </w:tcPr>
          <w:p w14:paraId="0F31C83E" w14:textId="67422C7A" w:rsidR="009C1935" w:rsidRPr="00F93F5A" w:rsidRDefault="00077DB4" w:rsidP="00C54C00">
            <w:pPr>
              <w:spacing w:line="240" w:lineRule="auto"/>
              <w:ind w:right="-72"/>
              <w:jc w:val="right"/>
              <w:rPr>
                <w:rFonts w:ascii="Browallia New" w:eastAsia="Arial Unicode MS" w:hAnsi="Browallia New" w:cs="Browallia New"/>
                <w:b/>
                <w:bCs/>
                <w:sz w:val="28"/>
                <w:szCs w:val="28"/>
                <w:cs/>
              </w:rPr>
            </w:pPr>
            <w:r w:rsidRPr="00077DB4">
              <w:rPr>
                <w:rFonts w:ascii="Browallia New" w:eastAsia="Arial Unicode MS" w:hAnsi="Browallia New" w:cs="Browallia New"/>
                <w:b/>
                <w:bCs/>
                <w:spacing w:val="-4"/>
                <w:sz w:val="28"/>
                <w:szCs w:val="28"/>
              </w:rPr>
              <w:t>31</w:t>
            </w:r>
            <w:r w:rsidR="009C1935" w:rsidRPr="00F93F5A">
              <w:rPr>
                <w:rFonts w:ascii="Browallia New" w:eastAsia="Arial Unicode MS" w:hAnsi="Browallia New" w:cs="Browallia New"/>
                <w:b/>
                <w:bCs/>
                <w:spacing w:val="-4"/>
                <w:sz w:val="28"/>
                <w:szCs w:val="28"/>
              </w:rPr>
              <w:t xml:space="preserve"> </w:t>
            </w:r>
            <w:r w:rsidR="00F723FC" w:rsidRPr="00F93F5A">
              <w:rPr>
                <w:rFonts w:ascii="Browallia New" w:eastAsia="Arial Unicode MS" w:hAnsi="Browallia New" w:cs="Browallia New"/>
                <w:b/>
                <w:bCs/>
                <w:spacing w:val="-4"/>
                <w:sz w:val="28"/>
                <w:szCs w:val="28"/>
                <w:cs/>
              </w:rPr>
              <w:t>ธันวาคม</w:t>
            </w:r>
            <w:r w:rsidR="009C1935" w:rsidRPr="00F93F5A">
              <w:rPr>
                <w:rFonts w:ascii="Browallia New" w:eastAsia="Arial Unicode MS" w:hAnsi="Browallia New" w:cs="Browallia New"/>
                <w:b/>
                <w:bCs/>
                <w:spacing w:val="-4"/>
                <w:sz w:val="28"/>
                <w:szCs w:val="28"/>
                <w:cs/>
              </w:rPr>
              <w:t xml:space="preserve"> พ.ศ. </w:t>
            </w:r>
            <w:r w:rsidRPr="00077DB4">
              <w:rPr>
                <w:rFonts w:ascii="Browallia New" w:eastAsia="Arial Unicode MS" w:hAnsi="Browallia New" w:cs="Browallia New"/>
                <w:b/>
                <w:bCs/>
                <w:spacing w:val="-4"/>
                <w:sz w:val="28"/>
                <w:szCs w:val="28"/>
              </w:rPr>
              <w:t>2566</w:t>
            </w:r>
          </w:p>
        </w:tc>
      </w:tr>
      <w:tr w:rsidR="009C1935" w:rsidRPr="00F93F5A" w14:paraId="1FE37318" w14:textId="77777777" w:rsidTr="00C65C73">
        <w:tc>
          <w:tcPr>
            <w:tcW w:w="2605" w:type="pct"/>
          </w:tcPr>
          <w:p w14:paraId="346AA337" w14:textId="77777777" w:rsidR="009C1935" w:rsidRPr="00F93F5A" w:rsidRDefault="009C1935" w:rsidP="009C1935">
            <w:pPr>
              <w:spacing w:line="240" w:lineRule="auto"/>
              <w:rPr>
                <w:rFonts w:ascii="Browallia New" w:eastAsia="Arial Unicode MS" w:hAnsi="Browallia New" w:cs="Browallia New"/>
                <w:snapToGrid w:val="0"/>
                <w:sz w:val="28"/>
                <w:szCs w:val="28"/>
                <w:lang w:eastAsia="th-TH"/>
              </w:rPr>
            </w:pPr>
          </w:p>
        </w:tc>
        <w:tc>
          <w:tcPr>
            <w:tcW w:w="599" w:type="pct"/>
            <w:tcBorders>
              <w:top w:val="single" w:sz="4" w:space="0" w:color="auto"/>
              <w:bottom w:val="single" w:sz="4" w:space="0" w:color="auto"/>
            </w:tcBorders>
            <w:vAlign w:val="bottom"/>
          </w:tcPr>
          <w:p w14:paraId="7A04441A" w14:textId="77777777" w:rsidR="009C1935" w:rsidRPr="00F93F5A" w:rsidRDefault="009C1935" w:rsidP="009C193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ล้านดอลลาร์ไต้หวัน</w:t>
            </w:r>
          </w:p>
        </w:tc>
        <w:tc>
          <w:tcPr>
            <w:tcW w:w="599" w:type="pct"/>
            <w:tcBorders>
              <w:top w:val="single" w:sz="4" w:space="0" w:color="auto"/>
              <w:bottom w:val="single" w:sz="4" w:space="0" w:color="auto"/>
            </w:tcBorders>
            <w:vAlign w:val="bottom"/>
          </w:tcPr>
          <w:p w14:paraId="5D02D31C" w14:textId="77777777" w:rsidR="009C1935" w:rsidRPr="00F93F5A" w:rsidRDefault="009C1935" w:rsidP="009C193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0D4EE895" w14:textId="5069B6AF" w:rsidR="009C1935" w:rsidRPr="00F93F5A" w:rsidRDefault="009C1935" w:rsidP="009C1935">
            <w:pPr>
              <w:spacing w:line="240" w:lineRule="auto"/>
              <w:ind w:right="-72"/>
              <w:jc w:val="right"/>
              <w:rPr>
                <w:rFonts w:ascii="Browallia New" w:eastAsia="Arial Unicode MS" w:hAnsi="Browallia New" w:cs="Browallia New"/>
                <w:b/>
                <w:bCs/>
                <w:sz w:val="28"/>
                <w:szCs w:val="28"/>
                <w:cs/>
              </w:rPr>
            </w:pPr>
            <w:r w:rsidRPr="00F93F5A">
              <w:rPr>
                <w:rFonts w:ascii="Browallia New" w:eastAsia="Arial Unicode MS" w:hAnsi="Browallia New" w:cs="Browallia New"/>
                <w:b/>
                <w:bCs/>
                <w:sz w:val="28"/>
                <w:szCs w:val="28"/>
                <w:cs/>
              </w:rPr>
              <w:t>บาท</w:t>
            </w:r>
          </w:p>
        </w:tc>
        <w:tc>
          <w:tcPr>
            <w:tcW w:w="599" w:type="pct"/>
            <w:tcBorders>
              <w:top w:val="single" w:sz="4" w:space="0" w:color="auto"/>
              <w:bottom w:val="single" w:sz="4" w:space="0" w:color="auto"/>
            </w:tcBorders>
            <w:vAlign w:val="bottom"/>
          </w:tcPr>
          <w:p w14:paraId="742415FF" w14:textId="77777777" w:rsidR="009C1935" w:rsidRPr="00F93F5A" w:rsidRDefault="009C1935" w:rsidP="009C193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ล้านดอลลาร์ไต้หวัน</w:t>
            </w:r>
          </w:p>
        </w:tc>
        <w:tc>
          <w:tcPr>
            <w:tcW w:w="598" w:type="pct"/>
            <w:tcBorders>
              <w:top w:val="single" w:sz="4" w:space="0" w:color="auto"/>
              <w:bottom w:val="single" w:sz="4" w:space="0" w:color="auto"/>
            </w:tcBorders>
            <w:vAlign w:val="bottom"/>
          </w:tcPr>
          <w:p w14:paraId="2754BB45" w14:textId="77777777" w:rsidR="009C1935" w:rsidRPr="00F93F5A" w:rsidRDefault="009C1935" w:rsidP="009C193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ล้าน</w:t>
            </w:r>
          </w:p>
          <w:p w14:paraId="0176C96F" w14:textId="78A109F3" w:rsidR="009C1935" w:rsidRPr="00F93F5A" w:rsidRDefault="009C1935" w:rsidP="009C1935">
            <w:pPr>
              <w:spacing w:line="240" w:lineRule="auto"/>
              <w:ind w:right="-72"/>
              <w:jc w:val="right"/>
              <w:rPr>
                <w:rFonts w:ascii="Browallia New" w:eastAsia="Arial Unicode MS" w:hAnsi="Browallia New" w:cs="Browallia New"/>
                <w:b/>
                <w:bCs/>
                <w:sz w:val="28"/>
                <w:szCs w:val="28"/>
              </w:rPr>
            </w:pPr>
            <w:r w:rsidRPr="00F93F5A">
              <w:rPr>
                <w:rFonts w:ascii="Browallia New" w:eastAsia="Arial Unicode MS" w:hAnsi="Browallia New" w:cs="Browallia New"/>
                <w:b/>
                <w:bCs/>
                <w:sz w:val="28"/>
                <w:szCs w:val="28"/>
                <w:cs/>
              </w:rPr>
              <w:t>บาท</w:t>
            </w:r>
          </w:p>
        </w:tc>
      </w:tr>
      <w:tr w:rsidR="009C1935" w:rsidRPr="00F93F5A" w14:paraId="69977BB3" w14:textId="77777777" w:rsidTr="00C65C73">
        <w:tc>
          <w:tcPr>
            <w:tcW w:w="2605" w:type="pct"/>
          </w:tcPr>
          <w:p w14:paraId="6FFF8D91" w14:textId="77777777" w:rsidR="009C1935" w:rsidRPr="00F93F5A" w:rsidRDefault="009C1935" w:rsidP="009C1935">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จ่ายชำระภายใน</w:t>
            </w:r>
          </w:p>
        </w:tc>
        <w:tc>
          <w:tcPr>
            <w:tcW w:w="599" w:type="pct"/>
            <w:shd w:val="clear" w:color="auto" w:fill="FAFAFA"/>
          </w:tcPr>
          <w:p w14:paraId="39E6F7DA" w14:textId="77777777" w:rsidR="009C1935" w:rsidRPr="00F93F5A"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shd w:val="clear" w:color="auto" w:fill="FAFAFA"/>
          </w:tcPr>
          <w:p w14:paraId="6CBF298E" w14:textId="77777777" w:rsidR="009C1935" w:rsidRPr="00F93F5A"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shd w:val="clear" w:color="auto" w:fill="auto"/>
          </w:tcPr>
          <w:p w14:paraId="237761E5" w14:textId="77777777" w:rsidR="009C1935" w:rsidRPr="00F93F5A"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8" w:type="pct"/>
          </w:tcPr>
          <w:p w14:paraId="35F346C3" w14:textId="77777777" w:rsidR="009C1935" w:rsidRPr="00F93F5A"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r>
      <w:tr w:rsidR="00C65C73" w:rsidRPr="00F93F5A" w14:paraId="5150724C" w14:textId="77777777" w:rsidTr="00C65C73">
        <w:tc>
          <w:tcPr>
            <w:tcW w:w="2605" w:type="pct"/>
          </w:tcPr>
          <w:p w14:paraId="737169BA" w14:textId="360E54EC" w:rsidR="00C65C73" w:rsidRPr="00F93F5A" w:rsidRDefault="00C65C73" w:rsidP="00C65C73">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ภายใน </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cs/>
              </w:rPr>
              <w:t xml:space="preserve"> ปี</w:t>
            </w:r>
          </w:p>
        </w:tc>
        <w:tc>
          <w:tcPr>
            <w:tcW w:w="599" w:type="pct"/>
            <w:shd w:val="clear" w:color="auto" w:fill="FAFAFA"/>
          </w:tcPr>
          <w:p w14:paraId="60F1ED65" w14:textId="4485A39E"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2</w:t>
            </w:r>
          </w:p>
        </w:tc>
        <w:tc>
          <w:tcPr>
            <w:tcW w:w="599" w:type="pct"/>
            <w:shd w:val="clear" w:color="auto" w:fill="FAFAFA"/>
          </w:tcPr>
          <w:p w14:paraId="3C2D1A07" w14:textId="2B0FF540"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179</w:t>
            </w:r>
          </w:p>
        </w:tc>
        <w:tc>
          <w:tcPr>
            <w:tcW w:w="599" w:type="pct"/>
            <w:shd w:val="clear" w:color="auto" w:fill="auto"/>
            <w:vAlign w:val="bottom"/>
          </w:tcPr>
          <w:p w14:paraId="6F18AE18" w14:textId="77557412"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2</w:t>
            </w:r>
          </w:p>
        </w:tc>
        <w:tc>
          <w:tcPr>
            <w:tcW w:w="598" w:type="pct"/>
            <w:vAlign w:val="bottom"/>
          </w:tcPr>
          <w:p w14:paraId="20DBB36D" w14:textId="644E47EC"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hAnsi="Browallia New" w:cs="Browallia New"/>
                <w:snapToGrid w:val="0"/>
                <w:sz w:val="28"/>
                <w:szCs w:val="28"/>
                <w:lang w:eastAsia="th-TH"/>
              </w:rPr>
              <w:t>111</w:t>
            </w:r>
          </w:p>
        </w:tc>
      </w:tr>
      <w:tr w:rsidR="00C65C73" w:rsidRPr="00F93F5A" w14:paraId="605134C9" w14:textId="77777777" w:rsidTr="00C65C73">
        <w:tc>
          <w:tcPr>
            <w:tcW w:w="2605" w:type="pct"/>
          </w:tcPr>
          <w:p w14:paraId="163DABCC" w14:textId="4FD3E686" w:rsidR="00C65C73" w:rsidRPr="00F93F5A" w:rsidRDefault="00C65C73" w:rsidP="00C65C73">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มากกว่า </w:t>
            </w:r>
            <w:r w:rsidR="00077DB4" w:rsidRPr="00077DB4">
              <w:rPr>
                <w:rFonts w:ascii="Browallia New" w:eastAsia="Arial Unicode MS" w:hAnsi="Browallia New" w:cs="Browallia New"/>
                <w:sz w:val="28"/>
                <w:szCs w:val="28"/>
              </w:rPr>
              <w:t>1</w:t>
            </w:r>
            <w:r w:rsidRPr="00F93F5A">
              <w:rPr>
                <w:rFonts w:ascii="Browallia New" w:eastAsia="Arial Unicode MS" w:hAnsi="Browallia New" w:cs="Browallia New"/>
                <w:sz w:val="28"/>
                <w:szCs w:val="28"/>
                <w:cs/>
              </w:rPr>
              <w:t xml:space="preserve"> ปี ถึง </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cs/>
              </w:rPr>
              <w:t xml:space="preserve"> ปี</w:t>
            </w:r>
          </w:p>
        </w:tc>
        <w:tc>
          <w:tcPr>
            <w:tcW w:w="599" w:type="pct"/>
            <w:shd w:val="clear" w:color="auto" w:fill="FAFAFA"/>
          </w:tcPr>
          <w:p w14:paraId="56F470F2" w14:textId="7795AEB8"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8</w:t>
            </w:r>
          </w:p>
        </w:tc>
        <w:tc>
          <w:tcPr>
            <w:tcW w:w="599" w:type="pct"/>
            <w:shd w:val="clear" w:color="auto" w:fill="FAFAFA"/>
          </w:tcPr>
          <w:p w14:paraId="7A9DEAD2" w14:textId="0464C75B" w:rsidR="00C65C73" w:rsidRPr="00F93F5A" w:rsidRDefault="00505599" w:rsidP="00C65C73">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c>
          <w:tcPr>
            <w:tcW w:w="599" w:type="pct"/>
            <w:shd w:val="clear" w:color="auto" w:fill="auto"/>
            <w:vAlign w:val="bottom"/>
          </w:tcPr>
          <w:p w14:paraId="075A1424" w14:textId="37A4F701"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8</w:t>
            </w:r>
          </w:p>
        </w:tc>
        <w:tc>
          <w:tcPr>
            <w:tcW w:w="598" w:type="pct"/>
            <w:vAlign w:val="bottom"/>
          </w:tcPr>
          <w:p w14:paraId="25C356C9" w14:textId="6E1B856F"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3</w:t>
            </w:r>
          </w:p>
        </w:tc>
      </w:tr>
      <w:tr w:rsidR="00C65C73" w:rsidRPr="00F93F5A" w14:paraId="767D459A" w14:textId="77777777" w:rsidTr="00C65C73">
        <w:tc>
          <w:tcPr>
            <w:tcW w:w="2605" w:type="pct"/>
          </w:tcPr>
          <w:p w14:paraId="2662DAC3" w14:textId="1195EC1F" w:rsidR="00C65C73" w:rsidRPr="00F93F5A" w:rsidRDefault="00C65C73" w:rsidP="00C65C73">
            <w:pPr>
              <w:spacing w:line="240" w:lineRule="auto"/>
              <w:jc w:val="thaiDistribute"/>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 xml:space="preserve">   มากกว่า </w:t>
            </w:r>
            <w:r w:rsidR="00077DB4" w:rsidRPr="00077DB4">
              <w:rPr>
                <w:rFonts w:ascii="Browallia New" w:eastAsia="Arial Unicode MS" w:hAnsi="Browallia New" w:cs="Browallia New"/>
                <w:sz w:val="28"/>
                <w:szCs w:val="28"/>
              </w:rPr>
              <w:t>5</w:t>
            </w:r>
            <w:r w:rsidRPr="00F93F5A">
              <w:rPr>
                <w:rFonts w:ascii="Browallia New" w:eastAsia="Arial Unicode MS" w:hAnsi="Browallia New" w:cs="Browallia New"/>
                <w:sz w:val="28"/>
                <w:szCs w:val="28"/>
                <w:cs/>
              </w:rPr>
              <w:t xml:space="preserve"> ปี</w:t>
            </w:r>
          </w:p>
        </w:tc>
        <w:tc>
          <w:tcPr>
            <w:tcW w:w="599" w:type="pct"/>
            <w:tcBorders>
              <w:bottom w:val="single" w:sz="4" w:space="0" w:color="auto"/>
            </w:tcBorders>
            <w:shd w:val="clear" w:color="auto" w:fill="FAFAFA"/>
          </w:tcPr>
          <w:p w14:paraId="396F3937" w14:textId="5B22FFE9"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6</w:t>
            </w:r>
          </w:p>
        </w:tc>
        <w:tc>
          <w:tcPr>
            <w:tcW w:w="599" w:type="pct"/>
            <w:tcBorders>
              <w:bottom w:val="single" w:sz="4" w:space="0" w:color="auto"/>
            </w:tcBorders>
            <w:shd w:val="clear" w:color="auto" w:fill="FAFAFA"/>
          </w:tcPr>
          <w:p w14:paraId="7AF2CCAB" w14:textId="2940AA14" w:rsidR="00C65C73" w:rsidRPr="00F93F5A" w:rsidRDefault="00505599" w:rsidP="00C65C73">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c>
          <w:tcPr>
            <w:tcW w:w="599" w:type="pct"/>
            <w:tcBorders>
              <w:bottom w:val="single" w:sz="4" w:space="0" w:color="auto"/>
            </w:tcBorders>
            <w:shd w:val="clear" w:color="auto" w:fill="auto"/>
            <w:vAlign w:val="bottom"/>
          </w:tcPr>
          <w:p w14:paraId="2DCF93FA" w14:textId="20ABABB2"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8</w:t>
            </w:r>
          </w:p>
        </w:tc>
        <w:tc>
          <w:tcPr>
            <w:tcW w:w="598" w:type="pct"/>
            <w:tcBorders>
              <w:bottom w:val="single" w:sz="4" w:space="0" w:color="auto"/>
            </w:tcBorders>
            <w:vAlign w:val="bottom"/>
          </w:tcPr>
          <w:p w14:paraId="0F6CAB4D" w14:textId="27D83529" w:rsidR="00C65C73" w:rsidRPr="00F93F5A"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F93F5A">
              <w:rPr>
                <w:rFonts w:ascii="Browallia New" w:eastAsia="Arial Unicode MS" w:hAnsi="Browallia New" w:cs="Browallia New"/>
                <w:snapToGrid w:val="0"/>
                <w:sz w:val="28"/>
                <w:szCs w:val="28"/>
                <w:lang w:eastAsia="th-TH"/>
              </w:rPr>
              <w:t>-</w:t>
            </w:r>
          </w:p>
        </w:tc>
      </w:tr>
      <w:tr w:rsidR="00C65C73" w:rsidRPr="00F93F5A" w14:paraId="74E46C71" w14:textId="77777777" w:rsidTr="00C65C73">
        <w:tc>
          <w:tcPr>
            <w:tcW w:w="2605" w:type="pct"/>
          </w:tcPr>
          <w:p w14:paraId="3EE42872" w14:textId="77777777" w:rsidR="00C65C73" w:rsidRPr="00F93F5A" w:rsidRDefault="00C65C73" w:rsidP="00C65C73">
            <w:pPr>
              <w:spacing w:line="240" w:lineRule="auto"/>
              <w:rPr>
                <w:rFonts w:ascii="Browallia New" w:eastAsia="Arial Unicode MS" w:hAnsi="Browallia New" w:cs="Browallia New"/>
                <w:sz w:val="28"/>
                <w:szCs w:val="28"/>
              </w:rPr>
            </w:pPr>
          </w:p>
        </w:tc>
        <w:tc>
          <w:tcPr>
            <w:tcW w:w="599" w:type="pct"/>
            <w:tcBorders>
              <w:top w:val="single" w:sz="4" w:space="0" w:color="auto"/>
              <w:bottom w:val="single" w:sz="4" w:space="0" w:color="auto"/>
            </w:tcBorders>
            <w:shd w:val="clear" w:color="auto" w:fill="FAFAFA"/>
          </w:tcPr>
          <w:p w14:paraId="51F06EDC" w14:textId="3BCFA95F"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16</w:t>
            </w:r>
          </w:p>
        </w:tc>
        <w:tc>
          <w:tcPr>
            <w:tcW w:w="599" w:type="pct"/>
            <w:tcBorders>
              <w:top w:val="single" w:sz="4" w:space="0" w:color="auto"/>
              <w:bottom w:val="single" w:sz="4" w:space="0" w:color="auto"/>
            </w:tcBorders>
            <w:shd w:val="clear" w:color="auto" w:fill="FAFAFA"/>
          </w:tcPr>
          <w:p w14:paraId="0FD9D8C6" w14:textId="2518CB10" w:rsidR="00C65C73" w:rsidRPr="00F93F5A" w:rsidRDefault="00077DB4" w:rsidP="00C65C73">
            <w:pPr>
              <w:spacing w:line="240" w:lineRule="auto"/>
              <w:ind w:right="-72"/>
              <w:jc w:val="right"/>
              <w:rPr>
                <w:rFonts w:ascii="Browallia New" w:eastAsia="Arial Unicode MS" w:hAnsi="Browallia New" w:cs="Browallia New"/>
                <w:snapToGrid w:val="0"/>
                <w:sz w:val="28"/>
                <w:szCs w:val="28"/>
                <w:lang w:eastAsia="th-TH"/>
              </w:rPr>
            </w:pPr>
            <w:r w:rsidRPr="00077DB4">
              <w:rPr>
                <w:rFonts w:ascii="Browallia New" w:eastAsia="Arial Unicode MS" w:hAnsi="Browallia New" w:cs="Browallia New"/>
                <w:snapToGrid w:val="0"/>
                <w:sz w:val="28"/>
                <w:szCs w:val="28"/>
                <w:lang w:eastAsia="th-TH"/>
              </w:rPr>
              <w:t>179</w:t>
            </w:r>
          </w:p>
        </w:tc>
        <w:tc>
          <w:tcPr>
            <w:tcW w:w="599" w:type="pct"/>
            <w:tcBorders>
              <w:top w:val="single" w:sz="4" w:space="0" w:color="auto"/>
              <w:bottom w:val="single" w:sz="4" w:space="0" w:color="auto"/>
            </w:tcBorders>
            <w:shd w:val="clear" w:color="auto" w:fill="auto"/>
            <w:vAlign w:val="bottom"/>
          </w:tcPr>
          <w:p w14:paraId="323A4129" w14:textId="4A35336A" w:rsidR="00C65C73" w:rsidRPr="00F93F5A" w:rsidRDefault="00077DB4" w:rsidP="00C65C73">
            <w:pPr>
              <w:spacing w:line="240" w:lineRule="auto"/>
              <w:ind w:right="-72"/>
              <w:jc w:val="right"/>
              <w:rPr>
                <w:rFonts w:ascii="Browallia New" w:hAnsi="Browallia New" w:cs="Browallia New"/>
                <w:sz w:val="28"/>
                <w:szCs w:val="28"/>
              </w:rPr>
            </w:pPr>
            <w:r w:rsidRPr="00077DB4">
              <w:rPr>
                <w:rFonts w:ascii="Browallia New" w:eastAsia="Arial Unicode MS" w:hAnsi="Browallia New" w:cs="Browallia New"/>
                <w:snapToGrid w:val="0"/>
                <w:sz w:val="28"/>
                <w:szCs w:val="28"/>
                <w:lang w:eastAsia="th-TH"/>
              </w:rPr>
              <w:t>18</w:t>
            </w:r>
          </w:p>
        </w:tc>
        <w:tc>
          <w:tcPr>
            <w:tcW w:w="598" w:type="pct"/>
            <w:tcBorders>
              <w:top w:val="single" w:sz="4" w:space="0" w:color="auto"/>
              <w:bottom w:val="single" w:sz="4" w:space="0" w:color="auto"/>
            </w:tcBorders>
            <w:vAlign w:val="bottom"/>
          </w:tcPr>
          <w:p w14:paraId="7FE2986F" w14:textId="2AFDADF5" w:rsidR="00C65C73" w:rsidRPr="00F93F5A" w:rsidRDefault="00077DB4" w:rsidP="00C65C73">
            <w:pPr>
              <w:spacing w:line="240" w:lineRule="auto"/>
              <w:ind w:right="-72"/>
              <w:jc w:val="right"/>
              <w:rPr>
                <w:rFonts w:ascii="Browallia New" w:hAnsi="Browallia New" w:cs="Browallia New"/>
                <w:sz w:val="28"/>
                <w:szCs w:val="28"/>
              </w:rPr>
            </w:pPr>
            <w:r w:rsidRPr="00077DB4">
              <w:rPr>
                <w:rFonts w:ascii="Browallia New" w:eastAsia="Arial Unicode MS" w:hAnsi="Browallia New" w:cs="Browallia New"/>
                <w:snapToGrid w:val="0"/>
                <w:sz w:val="28"/>
                <w:szCs w:val="28"/>
                <w:lang w:eastAsia="th-TH"/>
              </w:rPr>
              <w:t>114</w:t>
            </w:r>
          </w:p>
        </w:tc>
      </w:tr>
    </w:tbl>
    <w:p w14:paraId="27EE707F" w14:textId="5E8DD600" w:rsidR="005834A1" w:rsidRPr="00F93F5A" w:rsidRDefault="005834A1" w:rsidP="0020207F">
      <w:pPr>
        <w:spacing w:line="240" w:lineRule="auto"/>
        <w:rPr>
          <w:rFonts w:ascii="Browallia New" w:eastAsia="Arial Unicode MS" w:hAnsi="Browallia New" w:cs="Browallia New"/>
          <w:sz w:val="16"/>
          <w:szCs w:val="16"/>
          <w:cs/>
        </w:rPr>
      </w:pPr>
    </w:p>
    <w:p w14:paraId="61824B41" w14:textId="77777777" w:rsidR="00F35305" w:rsidRPr="00F93F5A" w:rsidRDefault="005834A1" w:rsidP="0020207F">
      <w:pPr>
        <w:spacing w:line="240" w:lineRule="auto"/>
        <w:rPr>
          <w:rFonts w:ascii="Browallia New" w:eastAsia="Arial Unicode MS" w:hAnsi="Browallia New" w:cs="Browallia New"/>
          <w:sz w:val="28"/>
          <w:szCs w:val="28"/>
        </w:rPr>
      </w:pPr>
      <w:r w:rsidRPr="00F93F5A">
        <w:rPr>
          <w:rFonts w:ascii="Browallia New" w:eastAsia="Arial Unicode MS" w:hAnsi="Browallia New" w:cs="Browallia New"/>
          <w:sz w:val="16"/>
          <w:szCs w:val="16"/>
          <w:cs/>
        </w:rPr>
        <w:br w:type="page"/>
      </w:r>
    </w:p>
    <w:p w14:paraId="3B42F979" w14:textId="114CAD5B" w:rsidR="003550AA" w:rsidRPr="00F93F5A" w:rsidRDefault="00077DB4" w:rsidP="00647802">
      <w:pPr>
        <w:pStyle w:val="HeadSub1-5EA"/>
        <w:rPr>
          <w:rFonts w:ascii="Browallia New" w:hAnsi="Browallia New" w:cs="Browallia New"/>
          <w:color w:val="CF4A02"/>
          <w:sz w:val="28"/>
          <w:szCs w:val="28"/>
        </w:rPr>
      </w:pPr>
      <w:r w:rsidRPr="00077DB4">
        <w:rPr>
          <w:rFonts w:ascii="Browallia New" w:hAnsi="Browallia New" w:cs="Browallia New"/>
          <w:color w:val="CF4A02"/>
          <w:sz w:val="28"/>
          <w:szCs w:val="28"/>
        </w:rPr>
        <w:t>27</w:t>
      </w:r>
      <w:r w:rsidR="003550AA" w:rsidRPr="00F93F5A">
        <w:rPr>
          <w:rFonts w:ascii="Browallia New" w:hAnsi="Browallia New" w:cs="Browallia New"/>
          <w:color w:val="CF4A02"/>
          <w:sz w:val="28"/>
          <w:szCs w:val="28"/>
        </w:rPr>
        <w:t>.</w:t>
      </w:r>
      <w:r w:rsidRPr="00077DB4">
        <w:rPr>
          <w:rFonts w:ascii="Browallia New" w:hAnsi="Browallia New" w:cs="Browallia New"/>
          <w:color w:val="CF4A02"/>
          <w:sz w:val="28"/>
          <w:szCs w:val="28"/>
        </w:rPr>
        <w:t>3</w:t>
      </w:r>
      <w:r w:rsidR="003550AA" w:rsidRPr="00F93F5A">
        <w:rPr>
          <w:rFonts w:ascii="Browallia New" w:hAnsi="Browallia New" w:cs="Browallia New"/>
          <w:color w:val="CF4A02"/>
          <w:sz w:val="28"/>
          <w:szCs w:val="28"/>
        </w:rPr>
        <w:tab/>
      </w:r>
      <w:r w:rsidR="009129E6" w:rsidRPr="00F93F5A">
        <w:rPr>
          <w:rFonts w:ascii="Browallia New" w:hAnsi="Browallia New" w:cs="Browallia New"/>
          <w:color w:val="CF4A02"/>
          <w:sz w:val="28"/>
          <w:szCs w:val="28"/>
          <w:cs/>
        </w:rPr>
        <w:t>ภาระผูกพันสัญญาซื้อขายระยะยาว</w:t>
      </w:r>
    </w:p>
    <w:p w14:paraId="489D67D5" w14:textId="0B33FD02" w:rsidR="00AA3EB4" w:rsidRPr="00F93F5A" w:rsidRDefault="00AA3EB4" w:rsidP="00455501">
      <w:pPr>
        <w:spacing w:line="240" w:lineRule="auto"/>
        <w:ind w:left="546" w:hanging="6"/>
        <w:jc w:val="thaiDistribute"/>
        <w:rPr>
          <w:rFonts w:ascii="Browallia New" w:eastAsia="Arial Unicode MS" w:hAnsi="Browallia New" w:cs="Browallia New"/>
          <w:sz w:val="28"/>
          <w:szCs w:val="28"/>
        </w:rPr>
      </w:pPr>
    </w:p>
    <w:p w14:paraId="0FB94BB9" w14:textId="0A8594FD" w:rsidR="00D81E7D" w:rsidRPr="00F93F5A" w:rsidRDefault="00D81E7D" w:rsidP="005834A1">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F93F5A">
        <w:rPr>
          <w:rFonts w:ascii="Browallia New" w:eastAsia="Arial Unicode MS" w:hAnsi="Browallia New" w:cs="Browallia New"/>
          <w:b w:val="0"/>
          <w:bCs w:val="0"/>
          <w:spacing w:val="0"/>
          <w:sz w:val="28"/>
          <w:szCs w:val="28"/>
          <w:cs/>
          <w:lang w:val="en-GB"/>
        </w:rPr>
        <w:t>กลุ่มกิจการ</w:t>
      </w:r>
      <w:r w:rsidR="00B437AF" w:rsidRPr="00F93F5A">
        <w:rPr>
          <w:rFonts w:ascii="Browallia New" w:eastAsia="Arial Unicode MS" w:hAnsi="Browallia New" w:cs="Browallia New"/>
          <w:b w:val="0"/>
          <w:bCs w:val="0"/>
          <w:spacing w:val="0"/>
          <w:sz w:val="28"/>
          <w:szCs w:val="28"/>
          <w:cs/>
        </w:rPr>
        <w:t>มีภาระผูกพันจากการทำสัญญ</w:t>
      </w:r>
      <w:r w:rsidR="00915065" w:rsidRPr="00F93F5A">
        <w:rPr>
          <w:rFonts w:ascii="Browallia New" w:eastAsia="Arial Unicode MS" w:hAnsi="Browallia New" w:cs="Browallia New"/>
          <w:b w:val="0"/>
          <w:bCs w:val="0"/>
          <w:spacing w:val="0"/>
          <w:sz w:val="28"/>
          <w:szCs w:val="28"/>
          <w:cs/>
        </w:rPr>
        <w:t>าซื้อขายระยะยาวซึ่งกลุ่มกิจการมีภาระผูกพันที่จะต้องปฏิบัติตาม</w:t>
      </w:r>
      <w:r w:rsidR="009829A5" w:rsidRPr="00F93F5A">
        <w:rPr>
          <w:rFonts w:ascii="Browallia New" w:eastAsia="Arial Unicode MS" w:hAnsi="Browallia New" w:cs="Browallia New"/>
          <w:b w:val="0"/>
          <w:bCs w:val="0"/>
          <w:spacing w:val="0"/>
          <w:sz w:val="28"/>
          <w:szCs w:val="28"/>
          <w:cs/>
        </w:rPr>
        <w:t>เงื่อนไข</w:t>
      </w:r>
      <w:r w:rsidR="009743AA" w:rsidRPr="00F93F5A">
        <w:rPr>
          <w:rFonts w:ascii="Browallia New" w:eastAsia="Arial Unicode MS" w:hAnsi="Browallia New" w:cs="Browallia New"/>
          <w:b w:val="0"/>
          <w:bCs w:val="0"/>
          <w:spacing w:val="0"/>
          <w:sz w:val="28"/>
          <w:szCs w:val="28"/>
          <w:cs/>
        </w:rPr>
        <w:br/>
      </w:r>
      <w:r w:rsidR="009829A5" w:rsidRPr="00F93F5A">
        <w:rPr>
          <w:rFonts w:ascii="Browallia New" w:eastAsia="Arial Unicode MS" w:hAnsi="Browallia New" w:cs="Browallia New"/>
          <w:b w:val="0"/>
          <w:bCs w:val="0"/>
          <w:spacing w:val="0"/>
          <w:sz w:val="28"/>
          <w:szCs w:val="28"/>
          <w:cs/>
        </w:rPr>
        <w:t>ในสัญญา ดังนี้</w:t>
      </w:r>
    </w:p>
    <w:p w14:paraId="61FF4B5A" w14:textId="77777777" w:rsidR="00455501" w:rsidRPr="00F93F5A" w:rsidRDefault="00455501" w:rsidP="00455501">
      <w:pPr>
        <w:spacing w:line="240" w:lineRule="auto"/>
        <w:ind w:left="546" w:hanging="6"/>
        <w:jc w:val="thaiDistribute"/>
        <w:rPr>
          <w:rFonts w:ascii="Browallia New" w:eastAsia="Arial Unicode MS" w:hAnsi="Browallia New" w:cs="Browallia New"/>
          <w:sz w:val="28"/>
          <w:szCs w:val="28"/>
        </w:rPr>
      </w:pPr>
    </w:p>
    <w:tbl>
      <w:tblPr>
        <w:tblW w:w="9026" w:type="dxa"/>
        <w:tblInd w:w="531" w:type="dxa"/>
        <w:tblLayout w:type="fixed"/>
        <w:tblLook w:val="0000" w:firstRow="0" w:lastRow="0" w:firstColumn="0" w:lastColumn="0" w:noHBand="0" w:noVBand="0"/>
      </w:tblPr>
      <w:tblGrid>
        <w:gridCol w:w="5531"/>
        <w:gridCol w:w="1747"/>
        <w:gridCol w:w="1748"/>
      </w:tblGrid>
      <w:tr w:rsidR="009129E6" w:rsidRPr="00F93F5A" w14:paraId="37523B84" w14:textId="77777777">
        <w:trPr>
          <w:cantSplit/>
          <w:trHeight w:val="234"/>
        </w:trPr>
        <w:tc>
          <w:tcPr>
            <w:tcW w:w="5531" w:type="dxa"/>
          </w:tcPr>
          <w:p w14:paraId="1100C343" w14:textId="77777777" w:rsidR="009129E6" w:rsidRPr="00F93F5A" w:rsidRDefault="009129E6">
            <w:pPr>
              <w:ind w:left="-105"/>
              <w:rPr>
                <w:rFonts w:ascii="Browallia New" w:hAnsi="Browallia New" w:cs="Browallia New"/>
                <w:b/>
                <w:bCs/>
                <w:sz w:val="28"/>
                <w:szCs w:val="28"/>
              </w:rPr>
            </w:pPr>
          </w:p>
        </w:tc>
        <w:tc>
          <w:tcPr>
            <w:tcW w:w="3495" w:type="dxa"/>
            <w:gridSpan w:val="2"/>
            <w:tcBorders>
              <w:top w:val="single" w:sz="4" w:space="0" w:color="auto"/>
              <w:bottom w:val="single" w:sz="4" w:space="0" w:color="auto"/>
            </w:tcBorders>
          </w:tcPr>
          <w:p w14:paraId="654F8946" w14:textId="38ADE114" w:rsidR="009129E6" w:rsidRPr="00F93F5A" w:rsidRDefault="002E50CF">
            <w:pPr>
              <w:ind w:left="-105" w:right="-72"/>
              <w:jc w:val="right"/>
              <w:rPr>
                <w:rFonts w:ascii="Browallia New" w:hAnsi="Browallia New" w:cs="Browallia New"/>
                <w:b/>
                <w:bCs/>
                <w:sz w:val="28"/>
                <w:szCs w:val="28"/>
              </w:rPr>
            </w:pPr>
            <w:r w:rsidRPr="00F93F5A">
              <w:rPr>
                <w:rFonts w:ascii="Browallia New" w:eastAsia="Arial Unicode MS" w:hAnsi="Browallia New" w:cs="Browallia New"/>
                <w:b/>
                <w:bCs/>
                <w:sz w:val="28"/>
                <w:szCs w:val="28"/>
                <w:cs/>
              </w:rPr>
              <w:t>ข้อมูลทางการเงินรวม</w:t>
            </w:r>
          </w:p>
        </w:tc>
      </w:tr>
      <w:tr w:rsidR="009129E6" w:rsidRPr="00F93F5A" w14:paraId="60BF2527" w14:textId="77777777">
        <w:trPr>
          <w:cantSplit/>
          <w:trHeight w:val="170"/>
        </w:trPr>
        <w:tc>
          <w:tcPr>
            <w:tcW w:w="5531" w:type="dxa"/>
          </w:tcPr>
          <w:p w14:paraId="68C1FECF" w14:textId="77777777" w:rsidR="009129E6" w:rsidRPr="00F93F5A" w:rsidRDefault="009129E6">
            <w:pPr>
              <w:ind w:left="-105"/>
              <w:rPr>
                <w:rFonts w:ascii="Browallia New" w:hAnsi="Browallia New" w:cs="Browallia New"/>
                <w:b/>
                <w:bCs/>
                <w:sz w:val="28"/>
                <w:szCs w:val="28"/>
              </w:rPr>
            </w:pPr>
          </w:p>
        </w:tc>
        <w:tc>
          <w:tcPr>
            <w:tcW w:w="1747" w:type="dxa"/>
            <w:tcBorders>
              <w:top w:val="single" w:sz="4" w:space="0" w:color="auto"/>
            </w:tcBorders>
          </w:tcPr>
          <w:p w14:paraId="75592C74" w14:textId="65C5E5CE" w:rsidR="009129E6" w:rsidRPr="00F93F5A" w:rsidRDefault="00077DB4">
            <w:pPr>
              <w:ind w:left="-105" w:right="-72"/>
              <w:jc w:val="right"/>
              <w:rPr>
                <w:rFonts w:ascii="Browallia New" w:hAnsi="Browallia New" w:cs="Browallia New"/>
                <w:b/>
                <w:bCs/>
                <w:sz w:val="28"/>
                <w:szCs w:val="28"/>
              </w:rPr>
            </w:pPr>
            <w:r w:rsidRPr="00077DB4">
              <w:rPr>
                <w:rFonts w:ascii="Browallia New" w:hAnsi="Browallia New" w:cs="Browallia New"/>
                <w:b/>
                <w:bCs/>
                <w:sz w:val="28"/>
                <w:szCs w:val="28"/>
              </w:rPr>
              <w:t>30</w:t>
            </w:r>
            <w:r w:rsidR="00B0504D" w:rsidRPr="00F93F5A">
              <w:rPr>
                <w:rFonts w:ascii="Browallia New" w:hAnsi="Browallia New" w:cs="Browallia New"/>
                <w:b/>
                <w:bCs/>
                <w:sz w:val="28"/>
                <w:szCs w:val="28"/>
              </w:rPr>
              <w:t xml:space="preserve"> </w:t>
            </w:r>
            <w:r w:rsidR="00B0504D" w:rsidRPr="00F93F5A">
              <w:rPr>
                <w:rFonts w:ascii="Browallia New" w:hAnsi="Browallia New" w:cs="Browallia New"/>
                <w:b/>
                <w:bCs/>
                <w:sz w:val="28"/>
                <w:szCs w:val="28"/>
                <w:cs/>
              </w:rPr>
              <w:t>กันยายน</w:t>
            </w:r>
          </w:p>
          <w:p w14:paraId="790B5580" w14:textId="21496219" w:rsidR="009129E6" w:rsidRPr="00F93F5A" w:rsidRDefault="009129E6">
            <w:pPr>
              <w:ind w:left="-105" w:right="-72"/>
              <w:jc w:val="right"/>
              <w:rPr>
                <w:rFonts w:ascii="Browallia New" w:hAnsi="Browallia New" w:cs="Browallia New"/>
                <w:b/>
                <w:bCs/>
                <w:sz w:val="28"/>
                <w:szCs w:val="28"/>
              </w:rPr>
            </w:pPr>
            <w:r w:rsidRPr="00F93F5A">
              <w:rPr>
                <w:rFonts w:ascii="Browallia New" w:hAnsi="Browallia New" w:cs="Browallia New"/>
                <w:b/>
                <w:bCs/>
                <w:sz w:val="28"/>
                <w:szCs w:val="28"/>
                <w:cs/>
              </w:rPr>
              <w:t xml:space="preserve">พ.ศ. </w:t>
            </w:r>
            <w:r w:rsidR="00077DB4" w:rsidRPr="00077DB4">
              <w:rPr>
                <w:rFonts w:ascii="Browallia New" w:hAnsi="Browallia New" w:cs="Browallia New"/>
                <w:b/>
                <w:bCs/>
                <w:sz w:val="28"/>
                <w:szCs w:val="28"/>
              </w:rPr>
              <w:t>2567</w:t>
            </w:r>
          </w:p>
        </w:tc>
        <w:tc>
          <w:tcPr>
            <w:tcW w:w="1748" w:type="dxa"/>
            <w:tcBorders>
              <w:top w:val="single" w:sz="4" w:space="0" w:color="auto"/>
            </w:tcBorders>
          </w:tcPr>
          <w:p w14:paraId="42DBF6FA" w14:textId="59BE0A7C" w:rsidR="009129E6" w:rsidRPr="00F93F5A" w:rsidRDefault="00077DB4">
            <w:pPr>
              <w:ind w:left="-105" w:right="-72"/>
              <w:jc w:val="right"/>
              <w:rPr>
                <w:rFonts w:ascii="Browallia New" w:hAnsi="Browallia New" w:cs="Browallia New"/>
                <w:b/>
                <w:bCs/>
                <w:sz w:val="28"/>
                <w:szCs w:val="28"/>
              </w:rPr>
            </w:pPr>
            <w:r w:rsidRPr="00077DB4">
              <w:rPr>
                <w:rFonts w:ascii="Browallia New" w:hAnsi="Browallia New" w:cs="Browallia New"/>
                <w:b/>
                <w:bCs/>
                <w:sz w:val="28"/>
                <w:szCs w:val="28"/>
              </w:rPr>
              <w:t>31</w:t>
            </w:r>
            <w:r w:rsidR="009129E6" w:rsidRPr="00F93F5A">
              <w:rPr>
                <w:rFonts w:ascii="Browallia New" w:hAnsi="Browallia New" w:cs="Browallia New"/>
                <w:b/>
                <w:bCs/>
                <w:sz w:val="28"/>
                <w:szCs w:val="28"/>
              </w:rPr>
              <w:t xml:space="preserve"> </w:t>
            </w:r>
            <w:r w:rsidR="009129E6" w:rsidRPr="00F93F5A">
              <w:rPr>
                <w:rFonts w:ascii="Browallia New" w:hAnsi="Browallia New" w:cs="Browallia New"/>
                <w:b/>
                <w:bCs/>
                <w:sz w:val="28"/>
                <w:szCs w:val="28"/>
                <w:cs/>
              </w:rPr>
              <w:t xml:space="preserve">ธันวาคม </w:t>
            </w:r>
          </w:p>
          <w:p w14:paraId="0B9EA8D2" w14:textId="66C86E53" w:rsidR="009129E6" w:rsidRPr="00F93F5A" w:rsidRDefault="009129E6">
            <w:pPr>
              <w:ind w:left="-105" w:right="-72"/>
              <w:jc w:val="right"/>
              <w:rPr>
                <w:rFonts w:ascii="Browallia New" w:hAnsi="Browallia New" w:cs="Browallia New"/>
                <w:b/>
                <w:bCs/>
                <w:sz w:val="28"/>
                <w:szCs w:val="28"/>
                <w:cs/>
              </w:rPr>
            </w:pPr>
            <w:r w:rsidRPr="00F93F5A">
              <w:rPr>
                <w:rFonts w:ascii="Browallia New" w:hAnsi="Browallia New" w:cs="Browallia New"/>
                <w:b/>
                <w:bCs/>
                <w:sz w:val="28"/>
                <w:szCs w:val="28"/>
                <w:cs/>
              </w:rPr>
              <w:t xml:space="preserve">พ.ศ. </w:t>
            </w:r>
            <w:r w:rsidR="00077DB4" w:rsidRPr="00077DB4">
              <w:rPr>
                <w:rFonts w:ascii="Browallia New" w:hAnsi="Browallia New" w:cs="Browallia New"/>
                <w:b/>
                <w:bCs/>
                <w:sz w:val="28"/>
                <w:szCs w:val="28"/>
              </w:rPr>
              <w:t>2566</w:t>
            </w:r>
          </w:p>
        </w:tc>
      </w:tr>
      <w:tr w:rsidR="009129E6" w:rsidRPr="00F93F5A" w14:paraId="383D60C3" w14:textId="77777777">
        <w:trPr>
          <w:cantSplit/>
          <w:trHeight w:val="234"/>
        </w:trPr>
        <w:tc>
          <w:tcPr>
            <w:tcW w:w="5531" w:type="dxa"/>
          </w:tcPr>
          <w:p w14:paraId="20013119" w14:textId="77777777" w:rsidR="009129E6" w:rsidRPr="00F93F5A" w:rsidRDefault="009129E6">
            <w:pPr>
              <w:rPr>
                <w:rFonts w:ascii="Browallia New" w:eastAsia="Arial Unicode MS" w:hAnsi="Browallia New" w:cs="Browallia New"/>
                <w:sz w:val="28"/>
                <w:szCs w:val="28"/>
              </w:rPr>
            </w:pPr>
          </w:p>
        </w:tc>
        <w:tc>
          <w:tcPr>
            <w:tcW w:w="1747" w:type="dxa"/>
            <w:tcBorders>
              <w:bottom w:val="single" w:sz="4" w:space="0" w:color="auto"/>
            </w:tcBorders>
            <w:vAlign w:val="bottom"/>
          </w:tcPr>
          <w:p w14:paraId="68C53D15" w14:textId="77777777" w:rsidR="009129E6" w:rsidRPr="00F93F5A" w:rsidRDefault="009129E6">
            <w:pPr>
              <w:ind w:right="-72"/>
              <w:jc w:val="right"/>
              <w:rPr>
                <w:rFonts w:ascii="Browallia New" w:hAnsi="Browallia New" w:cs="Browallia New"/>
                <w:b/>
                <w:bCs/>
                <w:color w:val="000000"/>
                <w:sz w:val="28"/>
                <w:szCs w:val="28"/>
              </w:rPr>
            </w:pPr>
            <w:r w:rsidRPr="00F93F5A">
              <w:rPr>
                <w:rFonts w:ascii="Browallia New" w:hAnsi="Browallia New" w:cs="Browallia New"/>
                <w:b/>
                <w:bCs/>
                <w:color w:val="000000"/>
                <w:sz w:val="28"/>
                <w:szCs w:val="28"/>
                <w:cs/>
              </w:rPr>
              <w:t>ล้านบาท</w:t>
            </w:r>
          </w:p>
        </w:tc>
        <w:tc>
          <w:tcPr>
            <w:tcW w:w="1748" w:type="dxa"/>
            <w:tcBorders>
              <w:bottom w:val="single" w:sz="4" w:space="0" w:color="auto"/>
            </w:tcBorders>
            <w:vAlign w:val="bottom"/>
          </w:tcPr>
          <w:p w14:paraId="71C546E3" w14:textId="77777777" w:rsidR="009129E6" w:rsidRPr="00F93F5A" w:rsidRDefault="009129E6">
            <w:pPr>
              <w:ind w:right="-72"/>
              <w:jc w:val="right"/>
              <w:rPr>
                <w:rFonts w:ascii="Browallia New" w:hAnsi="Browallia New" w:cs="Browallia New"/>
                <w:b/>
                <w:bCs/>
                <w:color w:val="000000"/>
                <w:sz w:val="28"/>
                <w:szCs w:val="28"/>
              </w:rPr>
            </w:pPr>
            <w:r w:rsidRPr="00F93F5A">
              <w:rPr>
                <w:rFonts w:ascii="Browallia New" w:hAnsi="Browallia New" w:cs="Browallia New"/>
                <w:b/>
                <w:bCs/>
                <w:color w:val="000000"/>
                <w:sz w:val="28"/>
                <w:szCs w:val="28"/>
                <w:cs/>
              </w:rPr>
              <w:t>ล้านบาท</w:t>
            </w:r>
          </w:p>
        </w:tc>
      </w:tr>
      <w:tr w:rsidR="009129E6" w:rsidRPr="00F93F5A" w14:paraId="4658A81D" w14:textId="77777777" w:rsidTr="005834A1">
        <w:trPr>
          <w:cantSplit/>
          <w:trHeight w:val="70"/>
        </w:trPr>
        <w:tc>
          <w:tcPr>
            <w:tcW w:w="5531" w:type="dxa"/>
          </w:tcPr>
          <w:p w14:paraId="25B5DAB4" w14:textId="77777777" w:rsidR="009129E6" w:rsidRPr="00F93F5A" w:rsidRDefault="009129E6" w:rsidP="005834A1">
            <w:pPr>
              <w:spacing w:line="240" w:lineRule="auto"/>
              <w:rPr>
                <w:rFonts w:ascii="Browallia New" w:eastAsia="Arial Unicode MS" w:hAnsi="Browallia New" w:cs="Browallia New"/>
                <w:sz w:val="28"/>
                <w:szCs w:val="28"/>
                <w:cs/>
              </w:rPr>
            </w:pPr>
          </w:p>
        </w:tc>
        <w:tc>
          <w:tcPr>
            <w:tcW w:w="1747" w:type="dxa"/>
            <w:tcBorders>
              <w:top w:val="single" w:sz="4" w:space="0" w:color="auto"/>
            </w:tcBorders>
            <w:shd w:val="clear" w:color="auto" w:fill="FAFAFA"/>
          </w:tcPr>
          <w:p w14:paraId="4C93F844" w14:textId="77777777" w:rsidR="009129E6" w:rsidRPr="00F93F5A" w:rsidRDefault="009129E6" w:rsidP="005834A1">
            <w:pPr>
              <w:spacing w:line="240" w:lineRule="auto"/>
              <w:ind w:right="-72"/>
              <w:rPr>
                <w:rFonts w:ascii="Browallia New" w:eastAsia="Arial Unicode MS" w:hAnsi="Browallia New" w:cs="Browallia New"/>
                <w:sz w:val="28"/>
                <w:szCs w:val="28"/>
              </w:rPr>
            </w:pPr>
          </w:p>
        </w:tc>
        <w:tc>
          <w:tcPr>
            <w:tcW w:w="1748" w:type="dxa"/>
            <w:tcBorders>
              <w:top w:val="single" w:sz="4" w:space="0" w:color="auto"/>
            </w:tcBorders>
          </w:tcPr>
          <w:p w14:paraId="63A8307A" w14:textId="77777777" w:rsidR="009129E6" w:rsidRPr="00F93F5A" w:rsidRDefault="009129E6" w:rsidP="005834A1">
            <w:pPr>
              <w:spacing w:line="240" w:lineRule="auto"/>
              <w:ind w:right="-72"/>
              <w:rPr>
                <w:rFonts w:ascii="Browallia New" w:eastAsia="Arial Unicode MS" w:hAnsi="Browallia New" w:cs="Browallia New"/>
                <w:sz w:val="28"/>
                <w:szCs w:val="28"/>
              </w:rPr>
            </w:pPr>
          </w:p>
        </w:tc>
      </w:tr>
      <w:tr w:rsidR="00562099" w:rsidRPr="00F93F5A" w14:paraId="7928A048" w14:textId="77777777" w:rsidTr="009743AA">
        <w:trPr>
          <w:cantSplit/>
          <w:trHeight w:val="223"/>
        </w:trPr>
        <w:tc>
          <w:tcPr>
            <w:tcW w:w="5531" w:type="dxa"/>
          </w:tcPr>
          <w:p w14:paraId="52363AAC" w14:textId="02BF1108" w:rsidR="00562099" w:rsidRPr="00F93F5A" w:rsidRDefault="00562099" w:rsidP="00562099">
            <w:pPr>
              <w:rPr>
                <w:rFonts w:ascii="Browallia New" w:eastAsia="Arial Unicode MS" w:hAnsi="Browallia New" w:cs="Browallia New"/>
                <w:sz w:val="28"/>
                <w:szCs w:val="28"/>
                <w:cs/>
              </w:rPr>
            </w:pPr>
            <w:r w:rsidRPr="00F93F5A">
              <w:rPr>
                <w:rFonts w:ascii="Browallia New" w:eastAsia="Arial Unicode MS" w:hAnsi="Browallia New" w:cs="Browallia New"/>
                <w:sz w:val="28"/>
                <w:szCs w:val="28"/>
                <w:cs/>
              </w:rPr>
              <w:t>ภาระผูกพันจากการทำสัญญาขายยานยนต์ไฟฟ้า</w:t>
            </w:r>
          </w:p>
        </w:tc>
        <w:tc>
          <w:tcPr>
            <w:tcW w:w="1747" w:type="dxa"/>
            <w:shd w:val="clear" w:color="auto" w:fill="FAFAFA"/>
          </w:tcPr>
          <w:p w14:paraId="0575C609" w14:textId="7602C264" w:rsidR="00562099" w:rsidRPr="00F93F5A" w:rsidRDefault="00077DB4" w:rsidP="00562099">
            <w:pPr>
              <w:ind w:right="-72"/>
              <w:jc w:val="right"/>
              <w:rPr>
                <w:rFonts w:ascii="Browallia New" w:hAnsi="Browallia New" w:cs="Browallia New"/>
                <w:snapToGrid w:val="0"/>
                <w:color w:val="000000"/>
                <w:sz w:val="28"/>
                <w:szCs w:val="28"/>
                <w:cs/>
                <w:lang w:eastAsia="th-TH"/>
              </w:rPr>
            </w:pPr>
            <w:r w:rsidRPr="00077DB4">
              <w:rPr>
                <w:rFonts w:ascii="Browallia New" w:hAnsi="Browallia New" w:cs="Browallia New"/>
                <w:snapToGrid w:val="0"/>
                <w:color w:val="000000"/>
                <w:sz w:val="28"/>
                <w:szCs w:val="28"/>
                <w:lang w:eastAsia="th-TH"/>
              </w:rPr>
              <w:t>1</w:t>
            </w:r>
            <w:r w:rsidR="005D2E7E">
              <w:rPr>
                <w:rFonts w:ascii="Browallia New" w:hAnsi="Browallia New" w:cs="Browallia New"/>
                <w:snapToGrid w:val="0"/>
                <w:color w:val="000000"/>
                <w:sz w:val="28"/>
                <w:szCs w:val="28"/>
                <w:lang w:eastAsia="th-TH"/>
              </w:rPr>
              <w:t>,</w:t>
            </w:r>
            <w:r w:rsidRPr="00077DB4">
              <w:rPr>
                <w:rFonts w:ascii="Browallia New" w:hAnsi="Browallia New" w:cs="Browallia New"/>
                <w:snapToGrid w:val="0"/>
                <w:color w:val="000000"/>
                <w:sz w:val="28"/>
                <w:szCs w:val="28"/>
                <w:lang w:eastAsia="th-TH"/>
              </w:rPr>
              <w:t>500</w:t>
            </w:r>
          </w:p>
        </w:tc>
        <w:tc>
          <w:tcPr>
            <w:tcW w:w="1748" w:type="dxa"/>
          </w:tcPr>
          <w:p w14:paraId="123AE9D1" w14:textId="497AF7B1" w:rsidR="00562099" w:rsidRPr="00F93F5A" w:rsidRDefault="00077DB4" w:rsidP="00562099">
            <w:pPr>
              <w:ind w:right="-72"/>
              <w:jc w:val="right"/>
              <w:rPr>
                <w:rFonts w:ascii="Browallia New" w:hAnsi="Browallia New" w:cs="Browallia New"/>
                <w:snapToGrid w:val="0"/>
                <w:color w:val="000000"/>
                <w:sz w:val="28"/>
                <w:szCs w:val="28"/>
                <w:lang w:eastAsia="th-TH"/>
              </w:rPr>
            </w:pPr>
            <w:r w:rsidRPr="00077DB4">
              <w:rPr>
                <w:rFonts w:ascii="Browallia New" w:hAnsi="Browallia New" w:cs="Browallia New"/>
                <w:snapToGrid w:val="0"/>
                <w:sz w:val="28"/>
                <w:szCs w:val="28"/>
                <w:lang w:eastAsia="th-TH"/>
              </w:rPr>
              <w:t>1</w:t>
            </w:r>
            <w:r w:rsidR="00562099" w:rsidRPr="00F93F5A">
              <w:rPr>
                <w:rFonts w:ascii="Browallia New" w:hAnsi="Browallia New" w:cs="Browallia New"/>
                <w:snapToGrid w:val="0"/>
                <w:sz w:val="28"/>
                <w:szCs w:val="28"/>
                <w:lang w:eastAsia="th-TH"/>
              </w:rPr>
              <w:t>,</w:t>
            </w:r>
            <w:r w:rsidRPr="00077DB4">
              <w:rPr>
                <w:rFonts w:ascii="Browallia New" w:hAnsi="Browallia New" w:cs="Browallia New"/>
                <w:snapToGrid w:val="0"/>
                <w:sz w:val="28"/>
                <w:szCs w:val="28"/>
                <w:lang w:eastAsia="th-TH"/>
              </w:rPr>
              <w:t>818</w:t>
            </w:r>
          </w:p>
        </w:tc>
      </w:tr>
      <w:tr w:rsidR="00562099" w:rsidRPr="00F93F5A" w14:paraId="7EEBB503" w14:textId="77777777" w:rsidTr="009743AA">
        <w:trPr>
          <w:cantSplit/>
          <w:trHeight w:val="223"/>
        </w:trPr>
        <w:tc>
          <w:tcPr>
            <w:tcW w:w="5531" w:type="dxa"/>
          </w:tcPr>
          <w:p w14:paraId="2699F48D" w14:textId="00C857B9" w:rsidR="00562099" w:rsidRPr="00F93F5A" w:rsidRDefault="00562099" w:rsidP="00562099">
            <w:pPr>
              <w:rPr>
                <w:rFonts w:ascii="Browallia New" w:eastAsia="Arial Unicode MS" w:hAnsi="Browallia New" w:cs="Browallia New"/>
                <w:sz w:val="28"/>
                <w:szCs w:val="28"/>
              </w:rPr>
            </w:pPr>
            <w:r w:rsidRPr="00F93F5A">
              <w:rPr>
                <w:rFonts w:ascii="Browallia New" w:eastAsia="Arial Unicode MS" w:hAnsi="Browallia New" w:cs="Browallia New"/>
                <w:sz w:val="28"/>
                <w:szCs w:val="28"/>
                <w:cs/>
              </w:rPr>
              <w:t>ภาระผูกพันจากการทำสัญญาซื้อก๊าซไฮโดรเจน</w:t>
            </w:r>
          </w:p>
        </w:tc>
        <w:tc>
          <w:tcPr>
            <w:tcW w:w="1747" w:type="dxa"/>
            <w:shd w:val="clear" w:color="auto" w:fill="FAFAFA"/>
            <w:vAlign w:val="bottom"/>
          </w:tcPr>
          <w:p w14:paraId="7B478B94" w14:textId="1392EE9C" w:rsidR="00562099" w:rsidRPr="00F93F5A" w:rsidRDefault="00077DB4" w:rsidP="00562099">
            <w:pPr>
              <w:ind w:right="-72"/>
              <w:jc w:val="right"/>
              <w:rPr>
                <w:rFonts w:ascii="Browallia New" w:hAnsi="Browallia New" w:cs="Browallia New"/>
                <w:snapToGrid w:val="0"/>
                <w:color w:val="000000"/>
                <w:sz w:val="28"/>
                <w:szCs w:val="28"/>
                <w:lang w:eastAsia="th-TH"/>
              </w:rPr>
            </w:pPr>
            <w:r w:rsidRPr="00077DB4">
              <w:rPr>
                <w:rFonts w:ascii="Browallia New" w:hAnsi="Browallia New" w:cs="Browallia New"/>
                <w:snapToGrid w:val="0"/>
                <w:color w:val="000000"/>
                <w:sz w:val="28"/>
                <w:szCs w:val="28"/>
                <w:lang w:eastAsia="th-TH"/>
              </w:rPr>
              <w:t>495</w:t>
            </w:r>
          </w:p>
        </w:tc>
        <w:tc>
          <w:tcPr>
            <w:tcW w:w="1748" w:type="dxa"/>
            <w:vAlign w:val="bottom"/>
          </w:tcPr>
          <w:p w14:paraId="02C29C1D" w14:textId="5144417F" w:rsidR="00562099" w:rsidRPr="00F93F5A" w:rsidRDefault="00077DB4" w:rsidP="00562099">
            <w:pPr>
              <w:ind w:right="-72"/>
              <w:jc w:val="right"/>
              <w:rPr>
                <w:rFonts w:ascii="Browallia New" w:hAnsi="Browallia New" w:cs="Browallia New"/>
                <w:snapToGrid w:val="0"/>
                <w:color w:val="000000"/>
                <w:sz w:val="28"/>
                <w:szCs w:val="28"/>
                <w:lang w:eastAsia="th-TH"/>
              </w:rPr>
            </w:pPr>
            <w:r w:rsidRPr="00077DB4">
              <w:rPr>
                <w:rFonts w:ascii="Browallia New" w:hAnsi="Browallia New" w:cs="Browallia New"/>
                <w:snapToGrid w:val="0"/>
                <w:color w:val="000000"/>
                <w:sz w:val="28"/>
                <w:szCs w:val="28"/>
                <w:lang w:eastAsia="th-TH"/>
              </w:rPr>
              <w:t>457</w:t>
            </w:r>
          </w:p>
        </w:tc>
      </w:tr>
    </w:tbl>
    <w:p w14:paraId="541FC78E" w14:textId="77777777" w:rsidR="00B949D6" w:rsidRPr="00F93F5A" w:rsidRDefault="00B949D6" w:rsidP="00455501">
      <w:pPr>
        <w:spacing w:line="240" w:lineRule="auto"/>
        <w:ind w:left="546" w:hanging="6"/>
        <w:jc w:val="thaiDistribute"/>
        <w:rPr>
          <w:rFonts w:ascii="Browallia New" w:eastAsia="Arial Unicode MS" w:hAnsi="Browallia New" w:cs="Browallia New"/>
          <w:sz w:val="28"/>
          <w:szCs w:val="28"/>
        </w:rPr>
      </w:pPr>
    </w:p>
    <w:p w14:paraId="6237647B" w14:textId="1513B3E8" w:rsidR="00B949D6" w:rsidRPr="00F93F5A" w:rsidRDefault="00B949D6" w:rsidP="00B949D6">
      <w:pPr>
        <w:pStyle w:val="HeadSub6EA"/>
        <w:shd w:val="clear" w:color="auto" w:fill="FFA543"/>
        <w:spacing w:line="257" w:lineRule="auto"/>
        <w:ind w:left="567" w:hanging="567"/>
        <w:outlineLvl w:val="0"/>
        <w:rPr>
          <w:rFonts w:ascii="Browallia New" w:eastAsia="Arial Unicode MS" w:hAnsi="Browallia New" w:cs="Browallia New"/>
          <w:color w:val="FFFFFF"/>
          <w:sz w:val="28"/>
          <w:szCs w:val="28"/>
          <w:cs/>
          <w:lang w:val="en-AU"/>
        </w:rPr>
      </w:pPr>
      <w:r w:rsidRPr="00F93F5A">
        <w:rPr>
          <w:rFonts w:ascii="Browallia New" w:hAnsi="Browallia New" w:cs="Browallia New"/>
          <w:b/>
          <w:bCs/>
          <w:color w:val="FFFFFF"/>
          <w:kern w:val="26"/>
          <w:position w:val="-25"/>
          <w:sz w:val="28"/>
          <w:szCs w:val="28"/>
          <w:lang w:val="en-US"/>
        </w:rPr>
        <w:t xml:space="preserve">  </w:t>
      </w:r>
      <w:r w:rsidR="00077DB4" w:rsidRPr="00077DB4">
        <w:rPr>
          <w:rFonts w:ascii="Browallia New" w:hAnsi="Browallia New" w:cs="Browallia New"/>
          <w:b/>
          <w:bCs/>
          <w:color w:val="FFFFFF"/>
          <w:kern w:val="26"/>
          <w:position w:val="-25"/>
          <w:sz w:val="28"/>
          <w:szCs w:val="28"/>
        </w:rPr>
        <w:t>28</w:t>
      </w:r>
      <w:r w:rsidRPr="00F93F5A">
        <w:rPr>
          <w:rFonts w:ascii="Browallia New" w:hAnsi="Browallia New" w:cs="Browallia New"/>
          <w:b/>
          <w:bCs/>
          <w:color w:val="FFFFFF"/>
          <w:kern w:val="26"/>
          <w:position w:val="-25"/>
          <w:sz w:val="28"/>
          <w:szCs w:val="28"/>
          <w:lang w:val="en-US"/>
        </w:rPr>
        <w:tab/>
      </w:r>
      <w:r w:rsidRPr="00F93F5A">
        <w:rPr>
          <w:rFonts w:ascii="Browallia New" w:hAnsi="Browallia New" w:cs="Browallia New"/>
          <w:b/>
          <w:bCs/>
          <w:color w:val="FFFFFF"/>
          <w:kern w:val="26"/>
          <w:position w:val="-25"/>
          <w:sz w:val="28"/>
          <w:szCs w:val="28"/>
          <w:cs/>
          <w:lang w:val="en-AU"/>
        </w:rPr>
        <w:t>เหตุการณ์ภายหลังวันที่ใน</w:t>
      </w:r>
      <w:r w:rsidR="007D0059" w:rsidRPr="00F93F5A">
        <w:rPr>
          <w:rFonts w:ascii="Browallia New" w:hAnsi="Browallia New" w:cs="Browallia New"/>
          <w:b/>
          <w:bCs/>
          <w:color w:val="FFFFFF"/>
          <w:kern w:val="26"/>
          <w:position w:val="-25"/>
          <w:sz w:val="28"/>
          <w:szCs w:val="28"/>
          <w:cs/>
          <w:lang w:val="en-AU"/>
        </w:rPr>
        <w:t>รายงาน</w:t>
      </w:r>
    </w:p>
    <w:p w14:paraId="3EB2AD11" w14:textId="77777777" w:rsidR="00BB6863" w:rsidRPr="00F93F5A" w:rsidRDefault="00BB6863" w:rsidP="00185569">
      <w:pPr>
        <w:spacing w:line="240" w:lineRule="auto"/>
        <w:jc w:val="thaiDistribute"/>
        <w:rPr>
          <w:rFonts w:ascii="Browallia New" w:eastAsia="Arial Unicode MS" w:hAnsi="Browallia New" w:cs="Browallia New"/>
          <w:sz w:val="28"/>
          <w:szCs w:val="28"/>
        </w:rPr>
      </w:pPr>
      <w:bookmarkStart w:id="18" w:name="_Hlk181533139"/>
    </w:p>
    <w:p w14:paraId="3C4AB6AB" w14:textId="3DE4F235" w:rsidR="00DE320A" w:rsidRPr="00F93F5A" w:rsidRDefault="00077DB4" w:rsidP="005834A1">
      <w:pPr>
        <w:spacing w:line="240" w:lineRule="auto"/>
        <w:ind w:left="546" w:hanging="546"/>
        <w:jc w:val="thaiDistribute"/>
        <w:rPr>
          <w:rFonts w:ascii="Browallia New" w:eastAsia="Arial Unicode MS" w:hAnsi="Browallia New" w:cs="Browallia New"/>
          <w:spacing w:val="-4"/>
          <w:sz w:val="28"/>
          <w:szCs w:val="28"/>
        </w:rPr>
      </w:pPr>
      <w:r w:rsidRPr="00077DB4">
        <w:rPr>
          <w:rFonts w:ascii="Browallia New" w:eastAsia="Arial Unicode MS" w:hAnsi="Browallia New" w:cs="Browallia New"/>
          <w:spacing w:val="-4"/>
          <w:sz w:val="28"/>
          <w:szCs w:val="28"/>
        </w:rPr>
        <w:t>28</w:t>
      </w:r>
      <w:r w:rsidR="00BB6863" w:rsidRPr="00F93F5A">
        <w:rPr>
          <w:rFonts w:ascii="Browallia New" w:eastAsia="Arial Unicode MS" w:hAnsi="Browallia New" w:cs="Browallia New"/>
          <w:spacing w:val="-4"/>
          <w:sz w:val="28"/>
          <w:szCs w:val="28"/>
        </w:rPr>
        <w:t>.</w:t>
      </w:r>
      <w:r w:rsidRPr="00077DB4">
        <w:rPr>
          <w:rFonts w:ascii="Browallia New" w:eastAsia="Arial Unicode MS" w:hAnsi="Browallia New" w:cs="Browallia New"/>
          <w:spacing w:val="-4"/>
          <w:sz w:val="28"/>
          <w:szCs w:val="28"/>
        </w:rPr>
        <w:t>1</w:t>
      </w:r>
      <w:r w:rsidR="00BB6863" w:rsidRPr="00F93F5A">
        <w:rPr>
          <w:rFonts w:ascii="Browallia New" w:eastAsia="Arial Unicode MS" w:hAnsi="Browallia New" w:cs="Browallia New"/>
          <w:spacing w:val="-4"/>
          <w:sz w:val="28"/>
          <w:szCs w:val="28"/>
        </w:rPr>
        <w:tab/>
      </w:r>
      <w:r w:rsidR="00A37A90" w:rsidRPr="00F93F5A">
        <w:rPr>
          <w:rFonts w:ascii="Browallia New" w:eastAsia="Arial Unicode MS" w:hAnsi="Browallia New" w:cs="Browallia New"/>
          <w:sz w:val="28"/>
          <w:szCs w:val="28"/>
          <w:cs/>
        </w:rPr>
        <w:t>ในที่ประชุมคณะกรรมบริษัทมื่อวันที่</w:t>
      </w:r>
      <w:r w:rsidR="00273685" w:rsidRPr="00F93F5A">
        <w:rPr>
          <w:rFonts w:ascii="Browallia New" w:eastAsia="Arial Unicode MS" w:hAnsi="Browallia New" w:cs="Browallia New"/>
          <w:sz w:val="28"/>
          <w:szCs w:val="28"/>
          <w:lang w:val="en-US"/>
        </w:rPr>
        <w:t xml:space="preserve"> </w:t>
      </w:r>
      <w:r w:rsidRPr="00077DB4">
        <w:rPr>
          <w:rFonts w:ascii="Browallia New" w:eastAsia="Arial Unicode MS" w:hAnsi="Browallia New" w:cs="Browallia New"/>
          <w:sz w:val="28"/>
          <w:szCs w:val="28"/>
        </w:rPr>
        <w:t>14</w:t>
      </w:r>
      <w:r w:rsidR="00273685" w:rsidRPr="00F93F5A">
        <w:rPr>
          <w:rFonts w:ascii="Browallia New" w:eastAsia="Arial Unicode MS" w:hAnsi="Browallia New" w:cs="Browallia New"/>
          <w:sz w:val="28"/>
          <w:szCs w:val="28"/>
          <w:lang w:val="en-US"/>
        </w:rPr>
        <w:t xml:space="preserve"> </w:t>
      </w:r>
      <w:r w:rsidR="00273685" w:rsidRPr="00F93F5A">
        <w:rPr>
          <w:rFonts w:ascii="Browallia New" w:eastAsia="Arial Unicode MS" w:hAnsi="Browallia New" w:cs="Browallia New"/>
          <w:sz w:val="28"/>
          <w:szCs w:val="28"/>
          <w:cs/>
        </w:rPr>
        <w:t xml:space="preserve">ตุลาคม พ.ศ. </w:t>
      </w:r>
      <w:r w:rsidRPr="00077DB4">
        <w:rPr>
          <w:rFonts w:ascii="Browallia New" w:eastAsia="Arial Unicode MS" w:hAnsi="Browallia New" w:cs="Browallia New"/>
          <w:sz w:val="28"/>
          <w:szCs w:val="28"/>
        </w:rPr>
        <w:t>2567</w:t>
      </w:r>
      <w:r w:rsidR="00273685" w:rsidRPr="00F93F5A">
        <w:rPr>
          <w:rFonts w:ascii="Browallia New" w:eastAsia="Arial Unicode MS" w:hAnsi="Browallia New" w:cs="Browallia New"/>
          <w:sz w:val="28"/>
          <w:szCs w:val="28"/>
          <w:lang w:val="en-US"/>
        </w:rPr>
        <w:t xml:space="preserve"> </w:t>
      </w:r>
      <w:r w:rsidR="00273685" w:rsidRPr="00F93F5A">
        <w:rPr>
          <w:rFonts w:ascii="Browallia New" w:eastAsia="Arial Unicode MS" w:hAnsi="Browallia New" w:cs="Browallia New"/>
          <w:sz w:val="28"/>
          <w:szCs w:val="28"/>
          <w:cs/>
        </w:rPr>
        <w:t>คณะกรร</w:t>
      </w:r>
      <w:r w:rsidR="001B63D3" w:rsidRPr="00F93F5A">
        <w:rPr>
          <w:rFonts w:ascii="Browallia New" w:eastAsia="Arial Unicode MS" w:hAnsi="Browallia New" w:cs="Browallia New"/>
          <w:sz w:val="28"/>
          <w:szCs w:val="28"/>
          <w:cs/>
        </w:rPr>
        <w:t>มการบริษัท</w:t>
      </w:r>
      <w:r w:rsidR="001B63D3" w:rsidRPr="00F93F5A">
        <w:rPr>
          <w:rFonts w:ascii="Browallia New" w:eastAsia="Arial Unicode MS" w:hAnsi="Browallia New" w:cs="Browallia New"/>
          <w:spacing w:val="-4"/>
          <w:sz w:val="28"/>
          <w:szCs w:val="28"/>
          <w:cs/>
        </w:rPr>
        <w:t>ได้มีมติอนุมัติให้บริษัทรับความช่วยเหลือทางการเงิน</w:t>
      </w:r>
      <w:r w:rsidR="00EC3D5D" w:rsidRPr="00F93F5A">
        <w:rPr>
          <w:rFonts w:ascii="Browallia New" w:eastAsia="Arial Unicode MS" w:hAnsi="Browallia New" w:cs="Browallia New"/>
          <w:spacing w:val="-4"/>
          <w:sz w:val="28"/>
          <w:szCs w:val="28"/>
          <w:cs/>
        </w:rPr>
        <w:t>จากนายสมโภชน์ อาหุนัย</w:t>
      </w:r>
      <w:r w:rsidR="004D6FFE" w:rsidRPr="00F93F5A">
        <w:rPr>
          <w:rFonts w:ascii="Browallia New" w:eastAsia="Arial Unicode MS" w:hAnsi="Browallia New" w:cs="Browallia New"/>
          <w:spacing w:val="-4"/>
          <w:sz w:val="28"/>
          <w:szCs w:val="28"/>
          <w:cs/>
        </w:rPr>
        <w:t xml:space="preserve"> ซึ่งเป็นผู้ถือหุ้นรายใหญ่</w:t>
      </w:r>
      <w:r w:rsidR="003512CC" w:rsidRPr="00F93F5A">
        <w:rPr>
          <w:rFonts w:ascii="Browallia New" w:eastAsia="Arial Unicode MS" w:hAnsi="Browallia New" w:cs="Browallia New"/>
          <w:spacing w:val="-4"/>
          <w:sz w:val="28"/>
          <w:szCs w:val="28"/>
          <w:cs/>
        </w:rPr>
        <w:t>ทางอ้อมของบริษัท</w:t>
      </w:r>
      <w:r w:rsidR="00365CEB" w:rsidRPr="00F93F5A">
        <w:rPr>
          <w:rFonts w:ascii="Browallia New" w:eastAsia="Arial Unicode MS" w:hAnsi="Browallia New" w:cs="Browallia New"/>
          <w:spacing w:val="-4"/>
          <w:sz w:val="28"/>
          <w:szCs w:val="28"/>
          <w:cs/>
        </w:rPr>
        <w:t xml:space="preserve"> โดยการ</w:t>
      </w:r>
      <w:r w:rsidR="007C3446" w:rsidRPr="00F93F5A">
        <w:rPr>
          <w:rFonts w:ascii="Browallia New" w:eastAsia="Arial Unicode MS" w:hAnsi="Browallia New" w:cs="Browallia New"/>
          <w:spacing w:val="-4"/>
          <w:sz w:val="28"/>
          <w:szCs w:val="28"/>
          <w:cs/>
        </w:rPr>
        <w:t>ออกตั๋วแลกเงิน</w:t>
      </w:r>
      <w:r w:rsidR="003D6292" w:rsidRPr="00F93F5A">
        <w:rPr>
          <w:rFonts w:ascii="Browallia New" w:eastAsia="Arial Unicode MS" w:hAnsi="Browallia New" w:cs="Browallia New"/>
          <w:spacing w:val="-4"/>
          <w:sz w:val="28"/>
          <w:szCs w:val="28"/>
          <w:cs/>
        </w:rPr>
        <w:br/>
      </w:r>
      <w:r w:rsidR="002352AA" w:rsidRPr="00F93F5A">
        <w:rPr>
          <w:rFonts w:ascii="Browallia New" w:eastAsia="Arial Unicode MS" w:hAnsi="Browallia New" w:cs="Browallia New"/>
          <w:spacing w:val="-4"/>
          <w:sz w:val="28"/>
          <w:szCs w:val="28"/>
          <w:cs/>
        </w:rPr>
        <w:t>ที่ไม่มีหลักทรัพย์ค้ำประกัน</w:t>
      </w:r>
      <w:r w:rsidR="000556B2" w:rsidRPr="00F93F5A">
        <w:rPr>
          <w:rFonts w:ascii="Browallia New" w:eastAsia="Arial Unicode MS" w:hAnsi="Browallia New" w:cs="Browallia New"/>
          <w:spacing w:val="-4"/>
          <w:sz w:val="28"/>
          <w:szCs w:val="28"/>
          <w:cs/>
        </w:rPr>
        <w:t>จ</w:t>
      </w:r>
      <w:r w:rsidR="004C0998" w:rsidRPr="00F93F5A">
        <w:rPr>
          <w:rFonts w:ascii="Browallia New" w:eastAsia="Arial Unicode MS" w:hAnsi="Browallia New" w:cs="Browallia New"/>
          <w:spacing w:val="-4"/>
          <w:sz w:val="28"/>
          <w:szCs w:val="28"/>
          <w:cs/>
        </w:rPr>
        <w:t>ำ</w:t>
      </w:r>
      <w:r w:rsidR="000556B2" w:rsidRPr="00F93F5A">
        <w:rPr>
          <w:rFonts w:ascii="Browallia New" w:eastAsia="Arial Unicode MS" w:hAnsi="Browallia New" w:cs="Browallia New"/>
          <w:spacing w:val="-4"/>
          <w:sz w:val="28"/>
          <w:szCs w:val="28"/>
          <w:cs/>
        </w:rPr>
        <w:t xml:space="preserve">นวน </w:t>
      </w:r>
      <w:r w:rsidRPr="00077DB4">
        <w:rPr>
          <w:rFonts w:ascii="Browallia New" w:eastAsia="Arial Unicode MS" w:hAnsi="Browallia New" w:cs="Browallia New"/>
          <w:spacing w:val="-4"/>
          <w:sz w:val="28"/>
          <w:szCs w:val="28"/>
        </w:rPr>
        <w:t>900</w:t>
      </w:r>
      <w:r w:rsidR="000556B2" w:rsidRPr="00F93F5A">
        <w:rPr>
          <w:rFonts w:ascii="Browallia New" w:eastAsia="Arial Unicode MS" w:hAnsi="Browallia New" w:cs="Browallia New"/>
          <w:spacing w:val="-4"/>
          <w:sz w:val="28"/>
          <w:szCs w:val="28"/>
          <w:lang w:val="en-US"/>
        </w:rPr>
        <w:t xml:space="preserve"> </w:t>
      </w:r>
      <w:r w:rsidR="000556B2" w:rsidRPr="00F93F5A">
        <w:rPr>
          <w:rFonts w:ascii="Browallia New" w:eastAsia="Arial Unicode MS" w:hAnsi="Browallia New" w:cs="Browallia New"/>
          <w:spacing w:val="-4"/>
          <w:sz w:val="28"/>
          <w:szCs w:val="28"/>
          <w:cs/>
        </w:rPr>
        <w:t>ล้านบาท เพื่อ</w:t>
      </w:r>
      <w:r w:rsidR="00337C2A" w:rsidRPr="00F93F5A">
        <w:rPr>
          <w:rFonts w:ascii="Browallia New" w:eastAsia="Arial Unicode MS" w:hAnsi="Browallia New" w:cs="Browallia New"/>
          <w:spacing w:val="-4"/>
          <w:sz w:val="28"/>
          <w:szCs w:val="28"/>
          <w:cs/>
        </w:rPr>
        <w:t>ใช้</w:t>
      </w:r>
      <w:r w:rsidR="003D6292" w:rsidRPr="00F93F5A">
        <w:rPr>
          <w:rFonts w:ascii="Browallia New" w:eastAsia="Arial Unicode MS" w:hAnsi="Browallia New" w:cs="Browallia New"/>
          <w:spacing w:val="-4"/>
          <w:sz w:val="28"/>
          <w:szCs w:val="28"/>
          <w:cs/>
        </w:rPr>
        <w:t>ไ</w:t>
      </w:r>
      <w:r w:rsidR="00F72717" w:rsidRPr="00F93F5A">
        <w:rPr>
          <w:rFonts w:ascii="Browallia New" w:eastAsia="Arial Unicode MS" w:hAnsi="Browallia New" w:cs="Browallia New"/>
          <w:spacing w:val="-4"/>
          <w:sz w:val="28"/>
          <w:szCs w:val="28"/>
          <w:cs/>
        </w:rPr>
        <w:t>ถ่ถอนตั๋วแลกเงิน</w:t>
      </w:r>
      <w:r w:rsidR="00EC25C6" w:rsidRPr="00F93F5A">
        <w:rPr>
          <w:rFonts w:ascii="Browallia New" w:eastAsia="Arial Unicode MS" w:hAnsi="Browallia New" w:cs="Browallia New"/>
          <w:spacing w:val="-4"/>
          <w:sz w:val="28"/>
          <w:szCs w:val="28"/>
          <w:cs/>
        </w:rPr>
        <w:t xml:space="preserve">ฉบับเดิมซึ่งครบกำหนดไถ่ถอนในวันที่ </w:t>
      </w:r>
      <w:r w:rsidR="00EC25C6" w:rsidRPr="00F93F5A">
        <w:rPr>
          <w:rFonts w:ascii="Browallia New" w:eastAsia="Arial Unicode MS" w:hAnsi="Browallia New" w:cs="Browallia New"/>
          <w:spacing w:val="-4"/>
          <w:sz w:val="28"/>
          <w:szCs w:val="28"/>
          <w:cs/>
        </w:rPr>
        <w:br/>
      </w:r>
      <w:r w:rsidRPr="00077DB4">
        <w:rPr>
          <w:rFonts w:ascii="Browallia New" w:eastAsia="Arial Unicode MS" w:hAnsi="Browallia New" w:cs="Browallia New"/>
          <w:spacing w:val="-4"/>
          <w:sz w:val="28"/>
          <w:szCs w:val="28"/>
        </w:rPr>
        <w:t>14</w:t>
      </w:r>
      <w:r w:rsidR="00EC25C6" w:rsidRPr="00F93F5A">
        <w:rPr>
          <w:rFonts w:ascii="Browallia New" w:eastAsia="Arial Unicode MS" w:hAnsi="Browallia New" w:cs="Browallia New"/>
          <w:spacing w:val="-4"/>
          <w:sz w:val="28"/>
          <w:szCs w:val="28"/>
          <w:cs/>
        </w:rPr>
        <w:t xml:space="preserve"> ตุลาคม พ.ศ. </w:t>
      </w:r>
      <w:r w:rsidRPr="00077DB4">
        <w:rPr>
          <w:rFonts w:ascii="Browallia New" w:eastAsia="Arial Unicode MS" w:hAnsi="Browallia New" w:cs="Browallia New"/>
          <w:spacing w:val="-4"/>
          <w:sz w:val="28"/>
          <w:szCs w:val="28"/>
        </w:rPr>
        <w:t>2567</w:t>
      </w:r>
      <w:r w:rsidR="00EC25C6" w:rsidRPr="00F93F5A">
        <w:rPr>
          <w:rFonts w:ascii="Browallia New" w:eastAsia="Arial Unicode MS" w:hAnsi="Browallia New" w:cs="Browallia New"/>
          <w:spacing w:val="-4"/>
          <w:sz w:val="28"/>
          <w:szCs w:val="28"/>
          <w:lang w:val="en-US"/>
        </w:rPr>
        <w:t xml:space="preserve"> (</w:t>
      </w:r>
      <w:r w:rsidR="00EC25C6" w:rsidRPr="00F93F5A">
        <w:rPr>
          <w:rFonts w:ascii="Browallia New" w:eastAsia="Arial Unicode MS" w:hAnsi="Browallia New" w:cs="Browallia New"/>
          <w:spacing w:val="-4"/>
          <w:sz w:val="28"/>
          <w:szCs w:val="28"/>
          <w:cs/>
          <w:lang w:val="en-US"/>
        </w:rPr>
        <w:t xml:space="preserve">หมายเหตุฯ ข้อ </w:t>
      </w:r>
      <w:r w:rsidRPr="00077DB4">
        <w:rPr>
          <w:rFonts w:ascii="Browallia New" w:eastAsia="Arial Unicode MS" w:hAnsi="Browallia New" w:cs="Browallia New"/>
          <w:spacing w:val="-4"/>
          <w:sz w:val="28"/>
          <w:szCs w:val="28"/>
        </w:rPr>
        <w:t>26</w:t>
      </w:r>
      <w:r w:rsidR="00EC25C6" w:rsidRPr="00F93F5A">
        <w:rPr>
          <w:rFonts w:ascii="Browallia New" w:eastAsia="Arial Unicode MS" w:hAnsi="Browallia New" w:cs="Browallia New"/>
          <w:spacing w:val="-4"/>
          <w:sz w:val="28"/>
          <w:szCs w:val="28"/>
          <w:lang w:val="en-US"/>
        </w:rPr>
        <w:t>.</w:t>
      </w:r>
      <w:r w:rsidRPr="00077DB4">
        <w:rPr>
          <w:rFonts w:ascii="Browallia New" w:eastAsia="Arial Unicode MS" w:hAnsi="Browallia New" w:cs="Browallia New"/>
          <w:spacing w:val="-4"/>
          <w:sz w:val="28"/>
          <w:szCs w:val="28"/>
        </w:rPr>
        <w:t>6</w:t>
      </w:r>
      <w:r w:rsidR="00EC25C6" w:rsidRPr="00F93F5A">
        <w:rPr>
          <w:rFonts w:ascii="Browallia New" w:eastAsia="Arial Unicode MS" w:hAnsi="Browallia New" w:cs="Browallia New"/>
          <w:spacing w:val="-4"/>
          <w:sz w:val="28"/>
          <w:szCs w:val="28"/>
          <w:lang w:val="en-US"/>
        </w:rPr>
        <w:t xml:space="preserve">) </w:t>
      </w:r>
      <w:r w:rsidR="00EC25C6" w:rsidRPr="00F93F5A">
        <w:rPr>
          <w:rFonts w:ascii="Browallia New" w:eastAsia="Arial Unicode MS" w:hAnsi="Browallia New" w:cs="Browallia New"/>
          <w:spacing w:val="-4"/>
          <w:sz w:val="28"/>
          <w:szCs w:val="28"/>
          <w:cs/>
        </w:rPr>
        <w:t xml:space="preserve">ตั๋วแลกเงินดังกล่าวมีอัตราดอกเบี้ยคงที่ร้อยละ </w:t>
      </w:r>
      <w:r w:rsidRPr="00077DB4">
        <w:rPr>
          <w:rFonts w:ascii="Browallia New" w:eastAsia="Arial Unicode MS" w:hAnsi="Browallia New" w:cs="Browallia New"/>
          <w:spacing w:val="-4"/>
          <w:sz w:val="28"/>
          <w:szCs w:val="28"/>
        </w:rPr>
        <w:t>4</w:t>
      </w:r>
      <w:r w:rsidR="00EC25C6" w:rsidRPr="00F93F5A">
        <w:rPr>
          <w:rFonts w:ascii="Browallia New" w:eastAsia="Arial Unicode MS" w:hAnsi="Browallia New" w:cs="Browallia New"/>
          <w:spacing w:val="-4"/>
          <w:sz w:val="28"/>
          <w:szCs w:val="28"/>
          <w:lang w:val="en-US"/>
        </w:rPr>
        <w:t>.</w:t>
      </w:r>
      <w:r w:rsidRPr="00077DB4">
        <w:rPr>
          <w:rFonts w:ascii="Browallia New" w:eastAsia="Arial Unicode MS" w:hAnsi="Browallia New" w:cs="Browallia New"/>
          <w:spacing w:val="-4"/>
          <w:sz w:val="28"/>
          <w:szCs w:val="28"/>
        </w:rPr>
        <w:t>50</w:t>
      </w:r>
      <w:r w:rsidR="00EC25C6" w:rsidRPr="00F93F5A">
        <w:rPr>
          <w:rFonts w:ascii="Browallia New" w:eastAsia="Arial Unicode MS" w:hAnsi="Browallia New" w:cs="Browallia New"/>
          <w:spacing w:val="-4"/>
          <w:sz w:val="28"/>
          <w:szCs w:val="28"/>
          <w:lang w:val="en-US"/>
        </w:rPr>
        <w:t xml:space="preserve"> </w:t>
      </w:r>
      <w:r w:rsidR="00EC25C6" w:rsidRPr="00F93F5A">
        <w:rPr>
          <w:rFonts w:ascii="Browallia New" w:eastAsia="Arial Unicode MS" w:hAnsi="Browallia New" w:cs="Browallia New"/>
          <w:spacing w:val="-4"/>
          <w:sz w:val="28"/>
          <w:szCs w:val="28"/>
          <w:cs/>
        </w:rPr>
        <w:t xml:space="preserve">ต่อปี และมีกำหนดชำระคืนเงินต้นและดอกเบี้ยในวันที่ </w:t>
      </w:r>
      <w:r w:rsidRPr="00077DB4">
        <w:rPr>
          <w:rFonts w:ascii="Browallia New" w:eastAsia="Arial Unicode MS" w:hAnsi="Browallia New" w:cs="Browallia New"/>
          <w:spacing w:val="-4"/>
          <w:sz w:val="28"/>
          <w:szCs w:val="28"/>
        </w:rPr>
        <w:t>28</w:t>
      </w:r>
      <w:r w:rsidR="00EC25C6" w:rsidRPr="00F93F5A">
        <w:rPr>
          <w:rFonts w:ascii="Browallia New" w:eastAsia="Arial Unicode MS" w:hAnsi="Browallia New" w:cs="Browallia New"/>
          <w:spacing w:val="-4"/>
          <w:sz w:val="28"/>
          <w:szCs w:val="28"/>
          <w:cs/>
        </w:rPr>
        <w:t xml:space="preserve"> ตุลาคม พ.ศ. </w:t>
      </w:r>
      <w:r w:rsidRPr="00077DB4">
        <w:rPr>
          <w:rFonts w:ascii="Browallia New" w:eastAsia="Arial Unicode MS" w:hAnsi="Browallia New" w:cs="Browallia New"/>
          <w:spacing w:val="-4"/>
          <w:sz w:val="28"/>
          <w:szCs w:val="28"/>
        </w:rPr>
        <w:t>2567</w:t>
      </w:r>
    </w:p>
    <w:p w14:paraId="75709B28" w14:textId="77777777" w:rsidR="00D74BD6" w:rsidRPr="00F93F5A" w:rsidRDefault="00D74BD6" w:rsidP="005834A1">
      <w:pPr>
        <w:spacing w:line="240" w:lineRule="auto"/>
        <w:ind w:left="546" w:hanging="546"/>
        <w:jc w:val="thaiDistribute"/>
        <w:rPr>
          <w:rFonts w:ascii="Browallia New" w:eastAsia="Arial Unicode MS" w:hAnsi="Browallia New" w:cs="Browallia New"/>
          <w:spacing w:val="-4"/>
          <w:sz w:val="28"/>
          <w:szCs w:val="28"/>
        </w:rPr>
      </w:pPr>
    </w:p>
    <w:p w14:paraId="5B201277" w14:textId="030A8FAE" w:rsidR="004F462B" w:rsidRPr="00F93F5A" w:rsidRDefault="00077DB4" w:rsidP="00D74BD6">
      <w:pPr>
        <w:spacing w:line="240" w:lineRule="auto"/>
        <w:ind w:left="546" w:hanging="546"/>
        <w:jc w:val="thaiDistribute"/>
        <w:rPr>
          <w:rFonts w:ascii="Browallia New" w:eastAsia="Arial Unicode MS" w:hAnsi="Browallia New" w:cs="Browallia New"/>
          <w:spacing w:val="-4"/>
          <w:sz w:val="28"/>
          <w:szCs w:val="28"/>
        </w:rPr>
      </w:pPr>
      <w:r w:rsidRPr="00077DB4">
        <w:rPr>
          <w:rFonts w:ascii="Browallia New" w:eastAsia="Arial Unicode MS" w:hAnsi="Browallia New" w:cs="Browallia New"/>
          <w:spacing w:val="-4"/>
          <w:sz w:val="28"/>
          <w:szCs w:val="28"/>
        </w:rPr>
        <w:t>28</w:t>
      </w:r>
      <w:r w:rsidR="00D74BD6" w:rsidRPr="00F93F5A">
        <w:rPr>
          <w:rFonts w:ascii="Browallia New" w:eastAsia="Arial Unicode MS" w:hAnsi="Browallia New" w:cs="Browallia New"/>
          <w:spacing w:val="-4"/>
          <w:sz w:val="28"/>
          <w:szCs w:val="28"/>
        </w:rPr>
        <w:t>.</w:t>
      </w:r>
      <w:r w:rsidRPr="00077DB4">
        <w:rPr>
          <w:rFonts w:ascii="Browallia New" w:eastAsia="Arial Unicode MS" w:hAnsi="Browallia New" w:cs="Browallia New"/>
          <w:spacing w:val="-4"/>
          <w:sz w:val="28"/>
          <w:szCs w:val="28"/>
        </w:rPr>
        <w:t>2</w:t>
      </w:r>
      <w:r w:rsidR="00D74BD6" w:rsidRPr="00F93F5A">
        <w:rPr>
          <w:rFonts w:ascii="Browallia New" w:eastAsia="Arial Unicode MS" w:hAnsi="Browallia New" w:cs="Browallia New"/>
          <w:spacing w:val="-4"/>
          <w:sz w:val="28"/>
          <w:szCs w:val="28"/>
        </w:rPr>
        <w:tab/>
      </w:r>
      <w:r w:rsidR="00D74BD6" w:rsidRPr="00F93F5A">
        <w:rPr>
          <w:rFonts w:ascii="Browallia New" w:eastAsia="Arial Unicode MS" w:hAnsi="Browallia New" w:cs="Browallia New"/>
          <w:spacing w:val="-4"/>
          <w:sz w:val="28"/>
          <w:szCs w:val="28"/>
          <w:cs/>
        </w:rPr>
        <w:t xml:space="preserve">เมื่อวันที่ </w:t>
      </w:r>
      <w:r w:rsidRPr="00077DB4">
        <w:rPr>
          <w:rFonts w:ascii="Browallia New" w:eastAsia="Arial Unicode MS" w:hAnsi="Browallia New" w:cs="Browallia New"/>
          <w:spacing w:val="-4"/>
          <w:sz w:val="28"/>
          <w:szCs w:val="28"/>
        </w:rPr>
        <w:t>17</w:t>
      </w:r>
      <w:r w:rsidR="00D74BD6" w:rsidRPr="00F93F5A">
        <w:rPr>
          <w:rFonts w:ascii="Browallia New" w:eastAsia="Arial Unicode MS" w:hAnsi="Browallia New" w:cs="Browallia New"/>
          <w:spacing w:val="-4"/>
          <w:sz w:val="28"/>
          <w:szCs w:val="28"/>
          <w:cs/>
        </w:rPr>
        <w:t xml:space="preserve"> ตุลาคม พ.ศ. </w:t>
      </w:r>
      <w:r w:rsidRPr="00077DB4">
        <w:rPr>
          <w:rFonts w:ascii="Browallia New" w:eastAsia="Arial Unicode MS" w:hAnsi="Browallia New" w:cs="Browallia New"/>
          <w:spacing w:val="-4"/>
          <w:sz w:val="28"/>
          <w:szCs w:val="28"/>
        </w:rPr>
        <w:t>2567</w:t>
      </w:r>
      <w:r w:rsidR="00D74BD6" w:rsidRPr="00F93F5A">
        <w:rPr>
          <w:rFonts w:ascii="Browallia New" w:eastAsia="Arial Unicode MS" w:hAnsi="Browallia New" w:cs="Browallia New"/>
          <w:spacing w:val="-4"/>
          <w:sz w:val="28"/>
          <w:szCs w:val="28"/>
          <w:cs/>
        </w:rPr>
        <w:t xml:space="preserve"> กลุ่มกิจการได้ขายหุ้นสามัญ</w:t>
      </w:r>
      <w:r w:rsidR="008D758B" w:rsidRPr="00F93F5A">
        <w:rPr>
          <w:rFonts w:ascii="Browallia New" w:eastAsia="Arial Unicode MS" w:hAnsi="Browallia New" w:cs="Browallia New"/>
          <w:spacing w:val="-4"/>
          <w:sz w:val="28"/>
          <w:szCs w:val="28"/>
          <w:cs/>
        </w:rPr>
        <w:t>ของบริษัท ลาภภักดีปาล์ม จำกัด (</w:t>
      </w:r>
      <w:r w:rsidR="008D758B" w:rsidRPr="00F93F5A">
        <w:rPr>
          <w:rFonts w:ascii="Browallia New" w:eastAsia="Arial Unicode MS" w:hAnsi="Browallia New" w:cs="Browallia New"/>
          <w:spacing w:val="-4"/>
          <w:sz w:val="28"/>
          <w:szCs w:val="28"/>
        </w:rPr>
        <w:t xml:space="preserve">LPD) </w:t>
      </w:r>
      <w:r w:rsidR="008D758B" w:rsidRPr="00F93F5A">
        <w:rPr>
          <w:rFonts w:ascii="Browallia New" w:eastAsia="Arial Unicode MS" w:hAnsi="Browallia New" w:cs="Browallia New"/>
          <w:spacing w:val="-4"/>
          <w:sz w:val="28"/>
          <w:szCs w:val="28"/>
          <w:cs/>
        </w:rPr>
        <w:t>ซึ่งเป็นบริษัทย่อยทางอ้อมของกลุ่มกิจการ</w:t>
      </w:r>
      <w:r w:rsidR="008D758B" w:rsidRPr="00F93F5A">
        <w:rPr>
          <w:rFonts w:ascii="Browallia New" w:eastAsia="Arial Unicode MS" w:hAnsi="Browallia New" w:cs="Browallia New"/>
          <w:spacing w:val="-4"/>
          <w:sz w:val="28"/>
          <w:szCs w:val="28"/>
        </w:rPr>
        <w:t xml:space="preserve"> </w:t>
      </w:r>
      <w:r w:rsidR="00012C22" w:rsidRPr="00F93F5A">
        <w:rPr>
          <w:rFonts w:ascii="Browallia New" w:eastAsia="Arial Unicode MS" w:hAnsi="Browallia New" w:cs="Browallia New"/>
          <w:spacing w:val="-4"/>
          <w:sz w:val="28"/>
          <w:szCs w:val="28"/>
          <w:cs/>
        </w:rPr>
        <w:t xml:space="preserve">จำนวน </w:t>
      </w:r>
      <w:r w:rsidRPr="00077DB4">
        <w:rPr>
          <w:rFonts w:ascii="Browallia New" w:eastAsia="Arial Unicode MS" w:hAnsi="Browallia New" w:cs="Browallia New"/>
          <w:spacing w:val="-4"/>
          <w:sz w:val="28"/>
          <w:szCs w:val="28"/>
        </w:rPr>
        <w:t>4</w:t>
      </w:r>
      <w:r w:rsidR="00012C22" w:rsidRPr="00F93F5A">
        <w:rPr>
          <w:rFonts w:ascii="Browallia New" w:eastAsia="Arial Unicode MS" w:hAnsi="Browallia New" w:cs="Browallia New"/>
          <w:spacing w:val="-4"/>
          <w:sz w:val="28"/>
          <w:szCs w:val="28"/>
          <w:lang w:val="en-US"/>
        </w:rPr>
        <w:t>,</w:t>
      </w:r>
      <w:r w:rsidRPr="00077DB4">
        <w:rPr>
          <w:rFonts w:ascii="Browallia New" w:eastAsia="Arial Unicode MS" w:hAnsi="Browallia New" w:cs="Browallia New"/>
          <w:spacing w:val="-4"/>
          <w:sz w:val="28"/>
          <w:szCs w:val="28"/>
        </w:rPr>
        <w:t>999</w:t>
      </w:r>
      <w:r w:rsidR="00012C22" w:rsidRPr="00F93F5A">
        <w:rPr>
          <w:rFonts w:ascii="Browallia New" w:eastAsia="Arial Unicode MS" w:hAnsi="Browallia New" w:cs="Browallia New"/>
          <w:spacing w:val="-4"/>
          <w:sz w:val="28"/>
          <w:szCs w:val="28"/>
          <w:lang w:val="en-US"/>
        </w:rPr>
        <w:t>,</w:t>
      </w:r>
      <w:r w:rsidRPr="00077DB4">
        <w:rPr>
          <w:rFonts w:ascii="Browallia New" w:eastAsia="Arial Unicode MS" w:hAnsi="Browallia New" w:cs="Browallia New"/>
          <w:spacing w:val="-4"/>
          <w:sz w:val="28"/>
          <w:szCs w:val="28"/>
        </w:rPr>
        <w:t>999</w:t>
      </w:r>
      <w:r w:rsidR="00012C22" w:rsidRPr="00F93F5A">
        <w:rPr>
          <w:rFonts w:ascii="Browallia New" w:eastAsia="Arial Unicode MS" w:hAnsi="Browallia New" w:cs="Browallia New"/>
          <w:spacing w:val="-4"/>
          <w:sz w:val="28"/>
          <w:szCs w:val="28"/>
          <w:lang w:val="en-US"/>
        </w:rPr>
        <w:t xml:space="preserve"> </w:t>
      </w:r>
      <w:r w:rsidR="00012C22" w:rsidRPr="00F93F5A">
        <w:rPr>
          <w:rFonts w:ascii="Browallia New" w:eastAsia="Arial Unicode MS" w:hAnsi="Browallia New" w:cs="Browallia New"/>
          <w:spacing w:val="-4"/>
          <w:sz w:val="28"/>
          <w:szCs w:val="28"/>
          <w:cs/>
        </w:rPr>
        <w:t xml:space="preserve">หุ้น ซึ่งคิดเป็นร้อยละ </w:t>
      </w:r>
      <w:r w:rsidRPr="00077DB4">
        <w:rPr>
          <w:rFonts w:ascii="Browallia New" w:eastAsia="Arial Unicode MS" w:hAnsi="Browallia New" w:cs="Browallia New"/>
          <w:spacing w:val="-4"/>
          <w:sz w:val="28"/>
          <w:szCs w:val="28"/>
        </w:rPr>
        <w:t>99</w:t>
      </w:r>
      <w:r w:rsidR="00012C22" w:rsidRPr="00F93F5A">
        <w:rPr>
          <w:rFonts w:ascii="Browallia New" w:eastAsia="Arial Unicode MS" w:hAnsi="Browallia New" w:cs="Browallia New"/>
          <w:spacing w:val="-4"/>
          <w:sz w:val="28"/>
          <w:szCs w:val="28"/>
          <w:lang w:val="en-US"/>
        </w:rPr>
        <w:t>.</w:t>
      </w:r>
      <w:r w:rsidRPr="00077DB4">
        <w:rPr>
          <w:rFonts w:ascii="Browallia New" w:eastAsia="Arial Unicode MS" w:hAnsi="Browallia New" w:cs="Browallia New"/>
          <w:spacing w:val="-4"/>
          <w:sz w:val="28"/>
          <w:szCs w:val="28"/>
        </w:rPr>
        <w:t>99</w:t>
      </w:r>
      <w:r w:rsidR="00012C22" w:rsidRPr="00F93F5A">
        <w:rPr>
          <w:rFonts w:ascii="Browallia New" w:eastAsia="Arial Unicode MS" w:hAnsi="Browallia New" w:cs="Browallia New"/>
          <w:spacing w:val="-4"/>
          <w:sz w:val="28"/>
          <w:szCs w:val="28"/>
          <w:lang w:val="en-US"/>
        </w:rPr>
        <w:t xml:space="preserve"> </w:t>
      </w:r>
      <w:r w:rsidR="00012C22" w:rsidRPr="00F93F5A">
        <w:rPr>
          <w:rFonts w:ascii="Browallia New" w:eastAsia="Arial Unicode MS" w:hAnsi="Browallia New" w:cs="Browallia New"/>
          <w:spacing w:val="-4"/>
          <w:sz w:val="28"/>
          <w:szCs w:val="28"/>
          <w:cs/>
        </w:rPr>
        <w:t>ของหุ้นที่ออกและชำระแล้ว</w:t>
      </w:r>
      <w:r w:rsidR="00DD02FE" w:rsidRPr="00F93F5A">
        <w:rPr>
          <w:rFonts w:ascii="Browallia New" w:eastAsia="Arial Unicode MS" w:hAnsi="Browallia New" w:cs="Browallia New"/>
          <w:spacing w:val="-4"/>
          <w:sz w:val="28"/>
          <w:szCs w:val="28"/>
          <w:cs/>
        </w:rPr>
        <w:t>ให้แก่ผู้ลงทุนอื่น</w:t>
      </w:r>
      <w:r w:rsidR="00997B6F" w:rsidRPr="00F93F5A">
        <w:rPr>
          <w:rFonts w:ascii="Browallia New" w:eastAsia="Arial Unicode MS" w:hAnsi="Browallia New" w:cs="Browallia New"/>
          <w:spacing w:val="-4"/>
          <w:sz w:val="28"/>
          <w:szCs w:val="28"/>
          <w:cs/>
        </w:rPr>
        <w:t xml:space="preserve"> </w:t>
      </w:r>
      <w:r w:rsidR="008D758B" w:rsidRPr="00F93F5A">
        <w:rPr>
          <w:rFonts w:ascii="Browallia New" w:eastAsia="Arial Unicode MS" w:hAnsi="Browallia New" w:cs="Browallia New"/>
          <w:spacing w:val="-4"/>
          <w:sz w:val="28"/>
          <w:szCs w:val="28"/>
        </w:rPr>
        <w:br/>
      </w:r>
      <w:r w:rsidR="00997B6F" w:rsidRPr="00F93F5A">
        <w:rPr>
          <w:rFonts w:ascii="Browallia New" w:eastAsia="Arial Unicode MS" w:hAnsi="Browallia New" w:cs="Browallia New"/>
          <w:spacing w:val="-4"/>
          <w:sz w:val="28"/>
          <w:szCs w:val="28"/>
          <w:cs/>
        </w:rPr>
        <w:t xml:space="preserve">คิดเป็นจำนวนเงินรวม </w:t>
      </w:r>
      <w:r w:rsidRPr="00077DB4">
        <w:rPr>
          <w:rFonts w:ascii="Browallia New" w:eastAsia="Arial Unicode MS" w:hAnsi="Browallia New" w:cs="Browallia New"/>
          <w:spacing w:val="-4"/>
          <w:sz w:val="28"/>
          <w:szCs w:val="28"/>
        </w:rPr>
        <w:t>365</w:t>
      </w:r>
      <w:r w:rsidR="00997B6F" w:rsidRPr="00F93F5A">
        <w:rPr>
          <w:rFonts w:ascii="Browallia New" w:eastAsia="Arial Unicode MS" w:hAnsi="Browallia New" w:cs="Browallia New"/>
          <w:spacing w:val="-4"/>
          <w:sz w:val="28"/>
          <w:szCs w:val="28"/>
          <w:lang w:val="en-US"/>
        </w:rPr>
        <w:t xml:space="preserve"> </w:t>
      </w:r>
      <w:r w:rsidR="00997B6F" w:rsidRPr="00F93F5A">
        <w:rPr>
          <w:rFonts w:ascii="Browallia New" w:eastAsia="Arial Unicode MS" w:hAnsi="Browallia New" w:cs="Browallia New"/>
          <w:spacing w:val="-4"/>
          <w:sz w:val="28"/>
          <w:szCs w:val="28"/>
          <w:cs/>
          <w:lang w:val="en-US"/>
        </w:rPr>
        <w:t xml:space="preserve">ล้านบาท </w:t>
      </w:r>
      <w:r w:rsidR="009C3E07" w:rsidRPr="00F93F5A">
        <w:rPr>
          <w:rFonts w:ascii="Browallia New" w:eastAsia="Arial Unicode MS" w:hAnsi="Browallia New" w:cs="Browallia New"/>
          <w:spacing w:val="-4"/>
          <w:sz w:val="28"/>
          <w:szCs w:val="28"/>
          <w:cs/>
          <w:lang w:val="en-US"/>
        </w:rPr>
        <w:t xml:space="preserve">ส่งผลทำให้ </w:t>
      </w:r>
      <w:r w:rsidR="009C3E07" w:rsidRPr="00F93F5A">
        <w:rPr>
          <w:rFonts w:ascii="Browallia New" w:eastAsia="Arial Unicode MS" w:hAnsi="Browallia New" w:cs="Browallia New"/>
          <w:spacing w:val="-4"/>
          <w:sz w:val="28"/>
          <w:szCs w:val="28"/>
        </w:rPr>
        <w:t xml:space="preserve">LPD </w:t>
      </w:r>
      <w:r w:rsidR="009C3E07" w:rsidRPr="00F93F5A">
        <w:rPr>
          <w:rFonts w:ascii="Browallia New" w:eastAsia="Arial Unicode MS" w:hAnsi="Browallia New" w:cs="Browallia New"/>
          <w:spacing w:val="-4"/>
          <w:sz w:val="28"/>
          <w:szCs w:val="28"/>
          <w:cs/>
        </w:rPr>
        <w:t>พ้นจากการเป็นบริษัทย่อยทางอ้อมของกลุ่มกิจการภายหลังรอบระยะเวลารายงาน</w:t>
      </w:r>
    </w:p>
    <w:p w14:paraId="356A70B4" w14:textId="77777777" w:rsidR="009C3E07" w:rsidRPr="00F93F5A" w:rsidRDefault="009C3E07" w:rsidP="00D74BD6">
      <w:pPr>
        <w:spacing w:line="240" w:lineRule="auto"/>
        <w:ind w:left="546" w:hanging="546"/>
        <w:jc w:val="thaiDistribute"/>
        <w:rPr>
          <w:rFonts w:ascii="Browallia New" w:eastAsia="Arial Unicode MS" w:hAnsi="Browallia New" w:cs="Browallia New"/>
          <w:spacing w:val="-4"/>
          <w:sz w:val="28"/>
          <w:szCs w:val="28"/>
          <w:cs/>
        </w:rPr>
      </w:pPr>
    </w:p>
    <w:p w14:paraId="2155FF14" w14:textId="1B950E8F" w:rsidR="00EC25C6" w:rsidRPr="00F93F5A" w:rsidRDefault="00077DB4" w:rsidP="00EC25C6">
      <w:pPr>
        <w:spacing w:line="240" w:lineRule="auto"/>
        <w:ind w:left="546" w:hanging="546"/>
        <w:jc w:val="thaiDistribute"/>
        <w:rPr>
          <w:rFonts w:ascii="Browallia New" w:eastAsia="Arial Unicode MS" w:hAnsi="Browallia New" w:cs="Browallia New"/>
          <w:spacing w:val="-4"/>
          <w:sz w:val="28"/>
          <w:szCs w:val="28"/>
        </w:rPr>
      </w:pPr>
      <w:r w:rsidRPr="00077DB4">
        <w:rPr>
          <w:rFonts w:ascii="Browallia New" w:eastAsia="Arial Unicode MS" w:hAnsi="Browallia New" w:cs="Browallia New"/>
          <w:spacing w:val="-4"/>
          <w:sz w:val="28"/>
          <w:szCs w:val="28"/>
        </w:rPr>
        <w:t>28</w:t>
      </w:r>
      <w:r w:rsidR="00EC25C6" w:rsidRPr="00F93F5A">
        <w:rPr>
          <w:rFonts w:ascii="Browallia New" w:eastAsia="Arial Unicode MS" w:hAnsi="Browallia New" w:cs="Browallia New"/>
          <w:spacing w:val="-4"/>
          <w:sz w:val="28"/>
          <w:szCs w:val="28"/>
        </w:rPr>
        <w:t>.</w:t>
      </w:r>
      <w:r w:rsidRPr="00077DB4">
        <w:rPr>
          <w:rFonts w:ascii="Browallia New" w:eastAsia="Arial Unicode MS" w:hAnsi="Browallia New" w:cs="Browallia New"/>
          <w:spacing w:val="-4"/>
          <w:sz w:val="28"/>
          <w:szCs w:val="28"/>
        </w:rPr>
        <w:t>3</w:t>
      </w:r>
      <w:r w:rsidR="00EC25C6" w:rsidRPr="00F93F5A">
        <w:rPr>
          <w:rFonts w:ascii="Browallia New" w:eastAsia="Arial Unicode MS" w:hAnsi="Browallia New" w:cs="Browallia New"/>
          <w:spacing w:val="-4"/>
          <w:sz w:val="28"/>
          <w:szCs w:val="28"/>
        </w:rPr>
        <w:tab/>
      </w:r>
      <w:r w:rsidR="00EC25C6" w:rsidRPr="00F93F5A">
        <w:rPr>
          <w:rFonts w:ascii="Browallia New" w:eastAsia="Arial Unicode MS" w:hAnsi="Browallia New" w:cs="Browallia New"/>
          <w:sz w:val="28"/>
          <w:szCs w:val="28"/>
          <w:cs/>
        </w:rPr>
        <w:t>ในที่ประชุมคณะกรรมบริษัทมื่อวันที่</w:t>
      </w:r>
      <w:r w:rsidR="00EC25C6" w:rsidRPr="00F93F5A">
        <w:rPr>
          <w:rFonts w:ascii="Browallia New" w:eastAsia="Arial Unicode MS" w:hAnsi="Browallia New" w:cs="Browallia New"/>
          <w:sz w:val="28"/>
          <w:szCs w:val="28"/>
          <w:lang w:val="en-US"/>
        </w:rPr>
        <w:t xml:space="preserve"> </w:t>
      </w:r>
      <w:r w:rsidRPr="00077DB4">
        <w:rPr>
          <w:rFonts w:ascii="Browallia New" w:eastAsia="Arial Unicode MS" w:hAnsi="Browallia New" w:cs="Browallia New"/>
          <w:sz w:val="28"/>
          <w:szCs w:val="28"/>
        </w:rPr>
        <w:t>28</w:t>
      </w:r>
      <w:r w:rsidR="00EC25C6" w:rsidRPr="00F93F5A">
        <w:rPr>
          <w:rFonts w:ascii="Browallia New" w:eastAsia="Arial Unicode MS" w:hAnsi="Browallia New" w:cs="Browallia New"/>
          <w:sz w:val="28"/>
          <w:szCs w:val="28"/>
          <w:lang w:val="en-US"/>
        </w:rPr>
        <w:t xml:space="preserve"> </w:t>
      </w:r>
      <w:r w:rsidR="00EC25C6" w:rsidRPr="00F93F5A">
        <w:rPr>
          <w:rFonts w:ascii="Browallia New" w:eastAsia="Arial Unicode MS" w:hAnsi="Browallia New" w:cs="Browallia New"/>
          <w:sz w:val="28"/>
          <w:szCs w:val="28"/>
          <w:cs/>
        </w:rPr>
        <w:t xml:space="preserve">ตุลาคม พ.ศ. </w:t>
      </w:r>
      <w:r w:rsidRPr="00077DB4">
        <w:rPr>
          <w:rFonts w:ascii="Browallia New" w:eastAsia="Arial Unicode MS" w:hAnsi="Browallia New" w:cs="Browallia New"/>
          <w:sz w:val="28"/>
          <w:szCs w:val="28"/>
        </w:rPr>
        <w:t>2567</w:t>
      </w:r>
      <w:r w:rsidR="00EC25C6" w:rsidRPr="00F93F5A">
        <w:rPr>
          <w:rFonts w:ascii="Browallia New" w:eastAsia="Arial Unicode MS" w:hAnsi="Browallia New" w:cs="Browallia New"/>
          <w:sz w:val="28"/>
          <w:szCs w:val="28"/>
          <w:lang w:val="en-US"/>
        </w:rPr>
        <w:t xml:space="preserve"> </w:t>
      </w:r>
      <w:r w:rsidR="00EC25C6" w:rsidRPr="00F93F5A">
        <w:rPr>
          <w:rFonts w:ascii="Browallia New" w:eastAsia="Arial Unicode MS" w:hAnsi="Browallia New" w:cs="Browallia New"/>
          <w:sz w:val="28"/>
          <w:szCs w:val="28"/>
          <w:cs/>
        </w:rPr>
        <w:t>คณะกรรมการบริษัท</w:t>
      </w:r>
      <w:r w:rsidR="00EC25C6" w:rsidRPr="00F93F5A">
        <w:rPr>
          <w:rFonts w:ascii="Browallia New" w:eastAsia="Arial Unicode MS" w:hAnsi="Browallia New" w:cs="Browallia New"/>
          <w:spacing w:val="-4"/>
          <w:sz w:val="28"/>
          <w:szCs w:val="28"/>
          <w:cs/>
        </w:rPr>
        <w:t>ได้มีมติอนุมัติให้บริษัทรับความช่วยเหลือทางการเงินจากนายสมโภชน์ อาหุนัย ซึ่งเป็นผู้ถือหุ้นรายใหญ่ทางอ้อมของบริษัท โดยการออกตั๋วแลกเงิน</w:t>
      </w:r>
      <w:r w:rsidR="00EC25C6" w:rsidRPr="00F93F5A">
        <w:rPr>
          <w:rFonts w:ascii="Browallia New" w:eastAsia="Arial Unicode MS" w:hAnsi="Browallia New" w:cs="Browallia New"/>
          <w:spacing w:val="-4"/>
          <w:sz w:val="28"/>
          <w:szCs w:val="28"/>
          <w:cs/>
        </w:rPr>
        <w:br/>
        <w:t>ที่ไม่มีหลักทรัพย์ค้ำประกันจ</w:t>
      </w:r>
      <w:r w:rsidR="00DA497D">
        <w:rPr>
          <w:rFonts w:ascii="Browallia New" w:eastAsia="Arial Unicode MS" w:hAnsi="Browallia New" w:cs="Browallia New" w:hint="cs"/>
          <w:spacing w:val="-4"/>
          <w:sz w:val="28"/>
          <w:szCs w:val="28"/>
          <w:cs/>
        </w:rPr>
        <w:t>ำ</w:t>
      </w:r>
      <w:r w:rsidR="00EC25C6" w:rsidRPr="00F93F5A">
        <w:rPr>
          <w:rFonts w:ascii="Browallia New" w:eastAsia="Arial Unicode MS" w:hAnsi="Browallia New" w:cs="Browallia New"/>
          <w:spacing w:val="-4"/>
          <w:sz w:val="28"/>
          <w:szCs w:val="28"/>
          <w:cs/>
        </w:rPr>
        <w:t xml:space="preserve">นวน </w:t>
      </w:r>
      <w:r w:rsidRPr="00077DB4">
        <w:rPr>
          <w:rFonts w:ascii="Browallia New" w:eastAsia="Arial Unicode MS" w:hAnsi="Browallia New" w:cs="Browallia New"/>
          <w:spacing w:val="-4"/>
          <w:sz w:val="28"/>
          <w:szCs w:val="28"/>
        </w:rPr>
        <w:t>900</w:t>
      </w:r>
      <w:r w:rsidR="00EC25C6" w:rsidRPr="00F93F5A">
        <w:rPr>
          <w:rFonts w:ascii="Browallia New" w:eastAsia="Arial Unicode MS" w:hAnsi="Browallia New" w:cs="Browallia New"/>
          <w:spacing w:val="-4"/>
          <w:sz w:val="28"/>
          <w:szCs w:val="28"/>
          <w:lang w:val="en-US"/>
        </w:rPr>
        <w:t xml:space="preserve"> </w:t>
      </w:r>
      <w:r w:rsidR="00EC25C6" w:rsidRPr="00F93F5A">
        <w:rPr>
          <w:rFonts w:ascii="Browallia New" w:eastAsia="Arial Unicode MS" w:hAnsi="Browallia New" w:cs="Browallia New"/>
          <w:spacing w:val="-4"/>
          <w:sz w:val="28"/>
          <w:szCs w:val="28"/>
          <w:cs/>
        </w:rPr>
        <w:t xml:space="preserve">ล้านบาท เพื่อใช้ไถ่ถอนตั๋วแลกเงินฉบับเดิมซึ่งครบกำหนดไถ่ถอนในวันที่ </w:t>
      </w:r>
      <w:r w:rsidR="00EC25C6" w:rsidRPr="00F93F5A">
        <w:rPr>
          <w:rFonts w:ascii="Browallia New" w:eastAsia="Arial Unicode MS" w:hAnsi="Browallia New" w:cs="Browallia New"/>
          <w:spacing w:val="-4"/>
          <w:sz w:val="28"/>
          <w:szCs w:val="28"/>
          <w:cs/>
        </w:rPr>
        <w:br/>
      </w:r>
      <w:r w:rsidRPr="00077DB4">
        <w:rPr>
          <w:rFonts w:ascii="Browallia New" w:eastAsia="Arial Unicode MS" w:hAnsi="Browallia New" w:cs="Browallia New"/>
          <w:spacing w:val="-4"/>
          <w:sz w:val="28"/>
          <w:szCs w:val="28"/>
        </w:rPr>
        <w:t>28</w:t>
      </w:r>
      <w:r w:rsidR="00EC25C6" w:rsidRPr="00F93F5A">
        <w:rPr>
          <w:rFonts w:ascii="Browallia New" w:eastAsia="Arial Unicode MS" w:hAnsi="Browallia New" w:cs="Browallia New"/>
          <w:spacing w:val="-4"/>
          <w:sz w:val="28"/>
          <w:szCs w:val="28"/>
          <w:cs/>
        </w:rPr>
        <w:t xml:space="preserve"> ตุลาคม พ.ศ. </w:t>
      </w:r>
      <w:r w:rsidRPr="00077DB4">
        <w:rPr>
          <w:rFonts w:ascii="Browallia New" w:eastAsia="Arial Unicode MS" w:hAnsi="Browallia New" w:cs="Browallia New"/>
          <w:spacing w:val="-4"/>
          <w:sz w:val="28"/>
          <w:szCs w:val="28"/>
        </w:rPr>
        <w:t>2567</w:t>
      </w:r>
      <w:r w:rsidR="00EC25C6" w:rsidRPr="00F93F5A">
        <w:rPr>
          <w:rFonts w:ascii="Browallia New" w:eastAsia="Arial Unicode MS" w:hAnsi="Browallia New" w:cs="Browallia New"/>
          <w:spacing w:val="-4"/>
          <w:sz w:val="28"/>
          <w:szCs w:val="28"/>
          <w:lang w:val="en-US"/>
        </w:rPr>
        <w:t xml:space="preserve"> </w:t>
      </w:r>
      <w:r w:rsidR="00EC25C6" w:rsidRPr="00F93F5A">
        <w:rPr>
          <w:rFonts w:ascii="Browallia New" w:eastAsia="Arial Unicode MS" w:hAnsi="Browallia New" w:cs="Browallia New"/>
          <w:spacing w:val="-4"/>
          <w:sz w:val="28"/>
          <w:szCs w:val="28"/>
          <w:cs/>
        </w:rPr>
        <w:t xml:space="preserve">ตั๋วแลกเงินดังกล่าวมีอัตราดอกเบี้ยคงที่ร้อยละ </w:t>
      </w:r>
      <w:r w:rsidRPr="00077DB4">
        <w:rPr>
          <w:rFonts w:ascii="Browallia New" w:eastAsia="Arial Unicode MS" w:hAnsi="Browallia New" w:cs="Browallia New"/>
          <w:spacing w:val="-4"/>
          <w:sz w:val="28"/>
          <w:szCs w:val="28"/>
        </w:rPr>
        <w:t>4</w:t>
      </w:r>
      <w:r w:rsidR="00EC25C6" w:rsidRPr="00F93F5A">
        <w:rPr>
          <w:rFonts w:ascii="Browallia New" w:eastAsia="Arial Unicode MS" w:hAnsi="Browallia New" w:cs="Browallia New"/>
          <w:spacing w:val="-4"/>
          <w:sz w:val="28"/>
          <w:szCs w:val="28"/>
          <w:lang w:val="en-US"/>
        </w:rPr>
        <w:t>.</w:t>
      </w:r>
      <w:r w:rsidRPr="00077DB4">
        <w:rPr>
          <w:rFonts w:ascii="Browallia New" w:eastAsia="Arial Unicode MS" w:hAnsi="Browallia New" w:cs="Browallia New"/>
          <w:spacing w:val="-4"/>
          <w:sz w:val="28"/>
          <w:szCs w:val="28"/>
        </w:rPr>
        <w:t>50</w:t>
      </w:r>
      <w:r w:rsidR="00EC25C6" w:rsidRPr="00F93F5A">
        <w:rPr>
          <w:rFonts w:ascii="Browallia New" w:eastAsia="Arial Unicode MS" w:hAnsi="Browallia New" w:cs="Browallia New"/>
          <w:spacing w:val="-4"/>
          <w:sz w:val="28"/>
          <w:szCs w:val="28"/>
          <w:lang w:val="en-US"/>
        </w:rPr>
        <w:t xml:space="preserve"> </w:t>
      </w:r>
      <w:r w:rsidR="00EC25C6" w:rsidRPr="00F93F5A">
        <w:rPr>
          <w:rFonts w:ascii="Browallia New" w:eastAsia="Arial Unicode MS" w:hAnsi="Browallia New" w:cs="Browallia New"/>
          <w:spacing w:val="-4"/>
          <w:sz w:val="28"/>
          <w:szCs w:val="28"/>
          <w:cs/>
        </w:rPr>
        <w:t xml:space="preserve">ต่อปี และมีกำหนดชำระคืนเงินต้นและดอกเบี้ยในวันที่ </w:t>
      </w:r>
      <w:r w:rsidRPr="00077DB4">
        <w:rPr>
          <w:rFonts w:ascii="Browallia New" w:eastAsia="Arial Unicode MS" w:hAnsi="Browallia New" w:cs="Browallia New"/>
          <w:spacing w:val="-4"/>
          <w:sz w:val="28"/>
          <w:szCs w:val="28"/>
        </w:rPr>
        <w:t>28</w:t>
      </w:r>
      <w:r w:rsidR="00EC25C6" w:rsidRPr="00F93F5A">
        <w:rPr>
          <w:rFonts w:ascii="Browallia New" w:eastAsia="Arial Unicode MS" w:hAnsi="Browallia New" w:cs="Browallia New"/>
          <w:spacing w:val="-4"/>
          <w:sz w:val="28"/>
          <w:szCs w:val="28"/>
          <w:cs/>
        </w:rPr>
        <w:t xml:space="preserve"> </w:t>
      </w:r>
      <w:r w:rsidR="00D74BD6" w:rsidRPr="00F93F5A">
        <w:rPr>
          <w:rFonts w:ascii="Browallia New" w:eastAsia="Arial Unicode MS" w:hAnsi="Browallia New" w:cs="Browallia New"/>
          <w:spacing w:val="-4"/>
          <w:sz w:val="28"/>
          <w:szCs w:val="28"/>
          <w:cs/>
        </w:rPr>
        <w:t>พฤศจิกายน</w:t>
      </w:r>
      <w:r w:rsidR="00EC25C6" w:rsidRPr="00F93F5A">
        <w:rPr>
          <w:rFonts w:ascii="Browallia New" w:eastAsia="Arial Unicode MS" w:hAnsi="Browallia New" w:cs="Browallia New"/>
          <w:spacing w:val="-4"/>
          <w:sz w:val="28"/>
          <w:szCs w:val="28"/>
          <w:cs/>
        </w:rPr>
        <w:t xml:space="preserve"> พ.ศ. </w:t>
      </w:r>
      <w:r w:rsidRPr="00077DB4">
        <w:rPr>
          <w:rFonts w:ascii="Browallia New" w:eastAsia="Arial Unicode MS" w:hAnsi="Browallia New" w:cs="Browallia New"/>
          <w:spacing w:val="-4"/>
          <w:sz w:val="28"/>
          <w:szCs w:val="28"/>
        </w:rPr>
        <w:t>2567</w:t>
      </w:r>
    </w:p>
    <w:bookmarkEnd w:id="18"/>
    <w:p w14:paraId="2BDD2FF9" w14:textId="77777777" w:rsidR="00EC25C6" w:rsidRPr="00F93F5A" w:rsidRDefault="00EC25C6" w:rsidP="005834A1">
      <w:pPr>
        <w:spacing w:line="240" w:lineRule="auto"/>
        <w:ind w:left="546" w:hanging="546"/>
        <w:jc w:val="thaiDistribute"/>
        <w:rPr>
          <w:rFonts w:ascii="Browallia New" w:eastAsia="Arial Unicode MS" w:hAnsi="Browallia New" w:cs="Browallia New"/>
          <w:sz w:val="28"/>
          <w:szCs w:val="28"/>
          <w:cs/>
        </w:rPr>
      </w:pPr>
    </w:p>
    <w:sectPr w:rsidR="00EC25C6" w:rsidRPr="00F93F5A" w:rsidSect="00EC2969">
      <w:pgSz w:w="11907" w:h="16840"/>
      <w:pgMar w:top="1440" w:right="720" w:bottom="720" w:left="172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E07C0" w14:textId="77777777" w:rsidR="00B673D3" w:rsidRDefault="00B673D3">
      <w:r>
        <w:separator/>
      </w:r>
    </w:p>
  </w:endnote>
  <w:endnote w:type="continuationSeparator" w:id="0">
    <w:p w14:paraId="660433D7" w14:textId="77777777" w:rsidR="00B673D3" w:rsidRDefault="00B673D3">
      <w:r>
        <w:continuationSeparator/>
      </w:r>
    </w:p>
  </w:endnote>
  <w:endnote w:type="continuationNotice" w:id="1">
    <w:p w14:paraId="6BF502FB" w14:textId="77777777" w:rsidR="00B673D3" w:rsidRDefault="00B673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SLChalalaiClassicas">
    <w:altName w:val="Times New Roman"/>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5B71" w14:textId="472D6F13" w:rsidR="005D6269" w:rsidRPr="00445F3D" w:rsidRDefault="005D6269" w:rsidP="002C72AC">
    <w:pPr>
      <w:pStyle w:val="Footer"/>
      <w:pBdr>
        <w:top w:val="single" w:sz="8" w:space="1" w:color="auto"/>
      </w:pBdr>
      <w:tabs>
        <w:tab w:val="clear" w:pos="4153"/>
        <w:tab w:val="clear" w:pos="8306"/>
      </w:tabs>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82D7" w14:textId="77777777" w:rsidR="00B673D3" w:rsidRDefault="00B673D3">
      <w:r>
        <w:separator/>
      </w:r>
    </w:p>
  </w:footnote>
  <w:footnote w:type="continuationSeparator" w:id="0">
    <w:p w14:paraId="4D7AD411" w14:textId="77777777" w:rsidR="00B673D3" w:rsidRDefault="00B673D3">
      <w:r>
        <w:continuationSeparator/>
      </w:r>
    </w:p>
  </w:footnote>
  <w:footnote w:type="continuationNotice" w:id="1">
    <w:p w14:paraId="6BF40823" w14:textId="77777777" w:rsidR="00B673D3" w:rsidRDefault="00B673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7C55"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บริษัท พลังงานบริสุทธิ์ จำกัด (มหาชน</w:t>
    </w:r>
    <w:r w:rsidRPr="00B66441">
      <w:rPr>
        <w:rFonts w:ascii="Browallia New" w:eastAsia="Arial Unicode MS" w:hAnsi="Browallia New" w:cs="Browallia New"/>
        <w:b/>
        <w:bCs/>
        <w:color w:val="000000"/>
        <w:sz w:val="28"/>
        <w:szCs w:val="28"/>
        <w:lang w:val="en-GB"/>
      </w:rPr>
      <w:t>)</w:t>
    </w:r>
  </w:p>
  <w:p w14:paraId="4DB0A976"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cs/>
        <w:lang w:val="en-US"/>
      </w:rPr>
    </w:pPr>
    <w:r w:rsidRPr="00B66441">
      <w:rPr>
        <w:rFonts w:ascii="Browallia New" w:eastAsia="Arial Unicode MS" w:hAnsi="Browallia New" w:cs="Browallia New"/>
        <w:b/>
        <w:bCs/>
        <w:color w:val="000000"/>
        <w:sz w:val="28"/>
        <w:szCs w:val="28"/>
        <w:cs/>
        <w:lang w:val="en-GB"/>
      </w:rPr>
      <w:t>ห</w:t>
    </w:r>
    <w:r w:rsidRPr="00B66441">
      <w:rPr>
        <w:rFonts w:ascii="Browallia New" w:eastAsia="Arial Unicode MS" w:hAnsi="Browallia New" w:cs="Browallia New"/>
        <w:b/>
        <w:bCs/>
        <w:color w:val="000000"/>
        <w:sz w:val="28"/>
        <w:szCs w:val="28"/>
        <w:cs/>
      </w:rPr>
      <w:t>มายเหตุประกอบข้อมูลทางการเงินระหว่างกาลแบบย่อ</w:t>
    </w:r>
    <w:r w:rsidRPr="00B66441">
      <w:rPr>
        <w:rFonts w:ascii="Browallia New" w:eastAsia="Arial Unicode MS" w:hAnsi="Browallia New" w:cs="Browallia New"/>
        <w:b/>
        <w:bCs/>
        <w:color w:val="000000"/>
        <w:sz w:val="28"/>
        <w:szCs w:val="28"/>
        <w:lang w:val="en-US"/>
      </w:rPr>
      <w:t xml:space="preserve"> </w:t>
    </w:r>
    <w:r w:rsidRPr="00B66441">
      <w:rPr>
        <w:rFonts w:ascii="Browallia New" w:eastAsia="Arial Unicode MS" w:hAnsi="Browallia New" w:cs="Browallia New"/>
        <w:b/>
        <w:bCs/>
        <w:color w:val="000000"/>
        <w:sz w:val="28"/>
        <w:szCs w:val="28"/>
        <w:cs/>
        <w:lang w:val="en-US"/>
      </w:rPr>
      <w:t>(ยังไม่ได้ตรวจสอบ)</w:t>
    </w:r>
  </w:p>
  <w:p w14:paraId="0D61F2E1" w14:textId="3A2E8B90" w:rsidR="005D6269" w:rsidRPr="002A4281" w:rsidRDefault="00C53721" w:rsidP="00C61863">
    <w:pPr>
      <w:pStyle w:val="Header"/>
      <w:pBdr>
        <w:bottom w:val="single" w:sz="8" w:space="1" w:color="auto"/>
      </w:pBd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สำหรับ</w:t>
    </w:r>
    <w:r w:rsidR="004D7289">
      <w:rPr>
        <w:rFonts w:ascii="Browallia New" w:eastAsia="Arial Unicode MS" w:hAnsi="Browallia New" w:cs="Browallia New"/>
        <w:b/>
        <w:bCs/>
        <w:color w:val="000000"/>
        <w:sz w:val="28"/>
        <w:szCs w:val="28"/>
        <w:cs/>
      </w:rPr>
      <w:t>รอบระยะเวลา</w:t>
    </w:r>
    <w:r w:rsidR="00B0504D">
      <w:rPr>
        <w:rFonts w:ascii="Browallia New" w:eastAsia="Arial Unicode MS" w:hAnsi="Browallia New" w:cs="Browallia New" w:hint="cs"/>
        <w:b/>
        <w:bCs/>
        <w:color w:val="000000"/>
        <w:sz w:val="28"/>
        <w:szCs w:val="28"/>
        <w:cs/>
        <w:lang w:val="en-GB"/>
      </w:rPr>
      <w:t>เก้าเดือน</w:t>
    </w:r>
    <w:r w:rsidRPr="00B66441">
      <w:rPr>
        <w:rFonts w:ascii="Browallia New" w:eastAsia="Arial Unicode MS" w:hAnsi="Browallia New" w:cs="Browallia New"/>
        <w:b/>
        <w:bCs/>
        <w:color w:val="000000"/>
        <w:sz w:val="28"/>
        <w:szCs w:val="28"/>
        <w:cs/>
      </w:rPr>
      <w:t xml:space="preserve">สิ้นสุดวันที่ </w:t>
    </w:r>
    <w:r w:rsidR="00077DB4" w:rsidRPr="00077DB4">
      <w:rPr>
        <w:rFonts w:ascii="Browallia New" w:eastAsia="Arial Unicode MS" w:hAnsi="Browallia New" w:cs="Browallia New" w:hint="cs"/>
        <w:b/>
        <w:bCs/>
        <w:sz w:val="28"/>
        <w:szCs w:val="28"/>
        <w:lang w:val="en-GB"/>
      </w:rPr>
      <w:t>30</w:t>
    </w:r>
    <w:r w:rsidR="006C02DD">
      <w:rPr>
        <w:rFonts w:ascii="Browallia New" w:eastAsia="Arial Unicode MS" w:hAnsi="Browallia New" w:cs="Browallia New" w:hint="cs"/>
        <w:b/>
        <w:bCs/>
        <w:sz w:val="28"/>
        <w:szCs w:val="28"/>
        <w:cs/>
        <w:lang w:val="en-GB"/>
      </w:rPr>
      <w:t xml:space="preserve"> </w:t>
    </w:r>
    <w:r w:rsidR="00B0504D">
      <w:rPr>
        <w:rFonts w:ascii="Browallia New" w:eastAsia="Arial Unicode MS" w:hAnsi="Browallia New" w:cs="Browallia New" w:hint="cs"/>
        <w:b/>
        <w:bCs/>
        <w:sz w:val="28"/>
        <w:szCs w:val="28"/>
        <w:cs/>
        <w:lang w:val="en-GB"/>
      </w:rPr>
      <w:t>กันยายน</w:t>
    </w:r>
    <w:r w:rsidR="00B0504D" w:rsidRPr="00B66441">
      <w:rPr>
        <w:rFonts w:ascii="Browallia New" w:eastAsia="Arial Unicode MS" w:hAnsi="Browallia New" w:cs="Browallia New"/>
        <w:b/>
        <w:bCs/>
        <w:color w:val="000000"/>
        <w:sz w:val="28"/>
        <w:szCs w:val="28"/>
        <w:cs/>
        <w:lang w:val="en-GB"/>
      </w:rPr>
      <w:t xml:space="preserve"> </w:t>
    </w:r>
    <w:r w:rsidR="006C02DD">
      <w:rPr>
        <w:rFonts w:ascii="Browallia New" w:eastAsia="Arial Unicode MS" w:hAnsi="Browallia New" w:cs="Browallia New" w:hint="cs"/>
        <w:b/>
        <w:bCs/>
        <w:sz w:val="28"/>
        <w:szCs w:val="28"/>
        <w:cs/>
        <w:lang w:val="en-GB"/>
      </w:rPr>
      <w:t>พ.ศ.</w:t>
    </w:r>
    <w:r w:rsidR="00540963">
      <w:rPr>
        <w:rFonts w:ascii="Browallia New" w:eastAsia="Arial Unicode MS" w:hAnsi="Browallia New" w:cs="Browallia New" w:hint="cs"/>
        <w:b/>
        <w:bCs/>
        <w:sz w:val="28"/>
        <w:szCs w:val="28"/>
        <w:cs/>
        <w:lang w:val="en-GB"/>
      </w:rPr>
      <w:t xml:space="preserve"> </w:t>
    </w:r>
    <w:r w:rsidR="00077DB4" w:rsidRPr="00077DB4">
      <w:rPr>
        <w:rFonts w:ascii="Browallia New" w:eastAsia="Arial Unicode MS" w:hAnsi="Browallia New" w:cs="Browallia New" w:hint="cs"/>
        <w:b/>
        <w:bCs/>
        <w:sz w:val="28"/>
        <w:szCs w:val="28"/>
        <w:lang w:val="en-GB"/>
      </w:rPr>
      <w:t>2567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EE4"/>
    <w:multiLevelType w:val="hybridMultilevel"/>
    <w:tmpl w:val="C4DA67E6"/>
    <w:lvl w:ilvl="0" w:tplc="BBF67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C19BD"/>
    <w:multiLevelType w:val="hybridMultilevel"/>
    <w:tmpl w:val="23804866"/>
    <w:lvl w:ilvl="0" w:tplc="04090001">
      <w:start w:val="1"/>
      <w:numFmt w:val="bullet"/>
      <w:lvlText w:val=""/>
      <w:lvlJc w:val="left"/>
      <w:pPr>
        <w:ind w:left="721" w:hanging="360"/>
      </w:pPr>
      <w:rPr>
        <w:rFonts w:ascii="Symbol" w:hAnsi="Symbol" w:hint="default"/>
        <w:sz w:val="28"/>
        <w:szCs w:val="28"/>
        <w:lang w:bidi="th-TH"/>
      </w:rPr>
    </w:lvl>
    <w:lvl w:ilvl="1" w:tplc="FFFFFFFF">
      <w:start w:val="1"/>
      <w:numFmt w:val="bullet"/>
      <w:lvlText w:val="o"/>
      <w:lvlJc w:val="left"/>
      <w:pPr>
        <w:ind w:left="1441" w:hanging="360"/>
      </w:pPr>
      <w:rPr>
        <w:rFonts w:ascii="Courier New" w:hAnsi="Courier New" w:cs="Courier New"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Courier New"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Courier New" w:hint="default"/>
      </w:rPr>
    </w:lvl>
    <w:lvl w:ilvl="8" w:tplc="FFFFFFFF">
      <w:start w:val="1"/>
      <w:numFmt w:val="bullet"/>
      <w:lvlText w:val=""/>
      <w:lvlJc w:val="left"/>
      <w:pPr>
        <w:ind w:left="6481" w:hanging="360"/>
      </w:pPr>
      <w:rPr>
        <w:rFonts w:ascii="Wingdings" w:hAnsi="Wingdings" w:hint="default"/>
      </w:rPr>
    </w:lvl>
  </w:abstractNum>
  <w:abstractNum w:abstractNumId="2"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394EE2"/>
    <w:multiLevelType w:val="hybridMultilevel"/>
    <w:tmpl w:val="D27A264C"/>
    <w:lvl w:ilvl="0" w:tplc="871CA1AE">
      <w:start w:val="11"/>
      <w:numFmt w:val="bullet"/>
      <w:lvlText w:val="-"/>
      <w:lvlJc w:val="left"/>
      <w:pPr>
        <w:ind w:left="603" w:hanging="360"/>
      </w:pPr>
      <w:rPr>
        <w:rFonts w:ascii="Angsana New" w:eastAsia="MS Mincho" w:hAnsi="Angsana New" w:cs="Angsana New"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4" w15:restartNumberingAfterBreak="0">
    <w:nsid w:val="0CD62B0D"/>
    <w:multiLevelType w:val="hybridMultilevel"/>
    <w:tmpl w:val="FEC8E4B4"/>
    <w:lvl w:ilvl="0" w:tplc="0E38C1D8">
      <w:start w:val="1"/>
      <w:numFmt w:val="thaiLetter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0B73D5"/>
    <w:multiLevelType w:val="hybridMultilevel"/>
    <w:tmpl w:val="8010746E"/>
    <w:lvl w:ilvl="0" w:tplc="962E0F70">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BCC2995"/>
    <w:multiLevelType w:val="hybridMultilevel"/>
    <w:tmpl w:val="D15C5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64235"/>
    <w:multiLevelType w:val="hybridMultilevel"/>
    <w:tmpl w:val="2D244718"/>
    <w:lvl w:ilvl="0" w:tplc="CBF6321A">
      <w:numFmt w:val="bullet"/>
      <w:lvlText w:val="-"/>
      <w:lvlJc w:val="left"/>
      <w:pPr>
        <w:ind w:left="1097" w:hanging="360"/>
      </w:pPr>
      <w:rPr>
        <w:rFonts w:ascii="Arial" w:eastAsia="Arial Unicode MS" w:hAnsi="Arial" w:cs="Arial" w:hint="default"/>
        <w:b w:val="0"/>
        <w:bCs w:val="0"/>
        <w:sz w:val="28"/>
        <w:szCs w:val="28"/>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9" w15:restartNumberingAfterBreak="0">
    <w:nsid w:val="216C75F3"/>
    <w:multiLevelType w:val="hybridMultilevel"/>
    <w:tmpl w:val="4B821E52"/>
    <w:lvl w:ilvl="0" w:tplc="06BA5ED4">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10" w15:restartNumberingAfterBreak="0">
    <w:nsid w:val="2CA72E91"/>
    <w:multiLevelType w:val="multilevel"/>
    <w:tmpl w:val="C99266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vertAlign w:val="superscrip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84EBE"/>
    <w:multiLevelType w:val="hybridMultilevel"/>
    <w:tmpl w:val="CF72E9DE"/>
    <w:lvl w:ilvl="0" w:tplc="7D5A53D8">
      <w:start w:val="1"/>
      <w:numFmt w:val="decimal"/>
      <w:lvlText w:val="(%1)"/>
      <w:lvlJc w:val="left"/>
      <w:pPr>
        <w:ind w:left="929" w:hanging="360"/>
      </w:pPr>
      <w:rPr>
        <w:rFonts w:hint="default"/>
        <w:vertAlign w:val="superscrip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2" w15:restartNumberingAfterBreak="0">
    <w:nsid w:val="2DB82016"/>
    <w:multiLevelType w:val="hybridMultilevel"/>
    <w:tmpl w:val="E8524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20204"/>
    <w:multiLevelType w:val="hybridMultilevel"/>
    <w:tmpl w:val="2A1E342A"/>
    <w:lvl w:ilvl="0" w:tplc="99943214">
      <w:start w:val="1"/>
      <w:numFmt w:val="decimal"/>
      <w:lvlText w:val="(%1)"/>
      <w:lvlJc w:val="left"/>
      <w:pPr>
        <w:ind w:left="907" w:hanging="360"/>
      </w:pPr>
      <w:rPr>
        <w:rFonts w:hint="default"/>
        <w:vertAlign w:val="superscrip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37E32BC8"/>
    <w:multiLevelType w:val="hybridMultilevel"/>
    <w:tmpl w:val="E8629CC8"/>
    <w:lvl w:ilvl="0" w:tplc="4EC8E89C">
      <w:start w:val="1"/>
      <w:numFmt w:val="thaiLetters"/>
      <w:lvlText w:val="%1)"/>
      <w:lvlJc w:val="left"/>
      <w:pPr>
        <w:ind w:left="720" w:hanging="360"/>
      </w:pPr>
      <w:rPr>
        <w:rFonts w:eastAsia="Arial Unicode MS" w:hint="default"/>
        <w:b/>
        <w:bCs/>
        <w:color w:val="CF4A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C3BEE"/>
    <w:multiLevelType w:val="hybridMultilevel"/>
    <w:tmpl w:val="F264AAE2"/>
    <w:lvl w:ilvl="0" w:tplc="E87C7070">
      <w:start w:val="2"/>
      <w:numFmt w:val="bullet"/>
      <w:lvlText w:val="-"/>
      <w:lvlJc w:val="left"/>
      <w:pPr>
        <w:ind w:left="269" w:hanging="360"/>
      </w:pPr>
      <w:rPr>
        <w:rFonts w:ascii="Browallia New" w:eastAsia="Arial Unicode MS" w:hAnsi="Browallia New" w:cs="Browallia New" w:hint="default"/>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16" w15:restartNumberingAfterBreak="0">
    <w:nsid w:val="3CED0200"/>
    <w:multiLevelType w:val="hybridMultilevel"/>
    <w:tmpl w:val="7A581ACE"/>
    <w:lvl w:ilvl="0" w:tplc="BD88A0DA">
      <w:start w:val="1"/>
      <w:numFmt w:val="bullet"/>
      <w:lvlText w:val=""/>
      <w:lvlJc w:val="left"/>
      <w:pPr>
        <w:ind w:left="644" w:hanging="360"/>
      </w:pPr>
      <w:rPr>
        <w:rFonts w:ascii="Symbol" w:hAnsi="Symbol" w:hint="default"/>
        <w:lang w:bidi="th-TH"/>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3DFE7E71"/>
    <w:multiLevelType w:val="hybridMultilevel"/>
    <w:tmpl w:val="A0902638"/>
    <w:lvl w:ilvl="0" w:tplc="05F4D486">
      <w:start w:val="2"/>
      <w:numFmt w:val="bullet"/>
      <w:lvlText w:val="-"/>
      <w:lvlJc w:val="left"/>
      <w:pPr>
        <w:ind w:left="1494" w:hanging="360"/>
      </w:pPr>
      <w:rPr>
        <w:rFonts w:ascii="Browallia New" w:eastAsia="Trebuchet MS" w:hAnsi="Browallia New" w:cs="Browallia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E086B5C"/>
    <w:multiLevelType w:val="hybridMultilevel"/>
    <w:tmpl w:val="3AD2D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22762"/>
    <w:multiLevelType w:val="hybridMultilevel"/>
    <w:tmpl w:val="6F34A3AE"/>
    <w:lvl w:ilvl="0" w:tplc="4D3693B0">
      <w:numFmt w:val="bullet"/>
      <w:lvlText w:val="•"/>
      <w:lvlJc w:val="left"/>
      <w:pPr>
        <w:ind w:left="603" w:hanging="360"/>
      </w:pPr>
      <w:rPr>
        <w:rFonts w:ascii="MS Mincho" w:eastAsia="MS Mincho" w:hAnsi="MS Mincho" w:cs="Browallia New" w:hint="eastAsia"/>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20" w15:restartNumberingAfterBreak="0">
    <w:nsid w:val="49B2763B"/>
    <w:multiLevelType w:val="hybridMultilevel"/>
    <w:tmpl w:val="BE241BE8"/>
    <w:lvl w:ilvl="0" w:tplc="E9260220">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31DA1"/>
    <w:multiLevelType w:val="hybridMultilevel"/>
    <w:tmpl w:val="436E5C74"/>
    <w:lvl w:ilvl="0" w:tplc="20A265D8">
      <w:start w:val="1"/>
      <w:numFmt w:val="decimal"/>
      <w:lvlText w:val="(%1)"/>
      <w:lvlJc w:val="left"/>
      <w:pPr>
        <w:ind w:left="928" w:hanging="360"/>
      </w:pPr>
      <w:rPr>
        <w:rFonts w:hint="default"/>
        <w:vertAlign w:val="superscrip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4BDC69AC"/>
    <w:multiLevelType w:val="hybridMultilevel"/>
    <w:tmpl w:val="23FE1E62"/>
    <w:lvl w:ilvl="0" w:tplc="9E1C36A8">
      <w:start w:val="809"/>
      <w:numFmt w:val="bullet"/>
      <w:lvlText w:val="-"/>
      <w:lvlJc w:val="left"/>
      <w:pPr>
        <w:ind w:left="449" w:hanging="360"/>
      </w:pPr>
      <w:rPr>
        <w:rFonts w:ascii="Browallia New" w:eastAsia="Arial Unicode MS" w:hAnsi="Browallia New" w:cs="Browallia New"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23" w15:restartNumberingAfterBreak="0">
    <w:nsid w:val="4F745CA4"/>
    <w:multiLevelType w:val="hybridMultilevel"/>
    <w:tmpl w:val="4D3C88B8"/>
    <w:lvl w:ilvl="0" w:tplc="CE2AB00C">
      <w:numFmt w:val="bullet"/>
      <w:lvlText w:val="•"/>
      <w:lvlJc w:val="left"/>
      <w:pPr>
        <w:ind w:left="710" w:hanging="360"/>
      </w:pPr>
      <w:rPr>
        <w:rFonts w:ascii="Browallia New" w:eastAsia="Times New Roman" w:hAnsi="Browallia New" w:cs="Browallia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4" w15:restartNumberingAfterBreak="0">
    <w:nsid w:val="50C02026"/>
    <w:multiLevelType w:val="multilevel"/>
    <w:tmpl w:val="C9766FE2"/>
    <w:lvl w:ilvl="0">
      <w:start w:val="2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0DD7906"/>
    <w:multiLevelType w:val="hybridMultilevel"/>
    <w:tmpl w:val="C074D31A"/>
    <w:lvl w:ilvl="0" w:tplc="3A182FDE">
      <w:numFmt w:val="bullet"/>
      <w:lvlText w:val="-"/>
      <w:lvlJc w:val="left"/>
      <w:pPr>
        <w:ind w:left="435" w:hanging="360"/>
      </w:pPr>
      <w:rPr>
        <w:rFonts w:ascii="Browallia New" w:eastAsia="MS Mincho" w:hAnsi="Browallia New" w:cs="Browallia New"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51642487"/>
    <w:multiLevelType w:val="hybridMultilevel"/>
    <w:tmpl w:val="CFC2ED32"/>
    <w:lvl w:ilvl="0" w:tplc="2D660D3A">
      <w:start w:val="595"/>
      <w:numFmt w:val="bullet"/>
      <w:lvlText w:val="-"/>
      <w:lvlJc w:val="left"/>
      <w:pPr>
        <w:ind w:left="276" w:hanging="360"/>
      </w:pPr>
      <w:rPr>
        <w:rFonts w:ascii="Browallia New" w:eastAsia="MS Mincho" w:hAnsi="Browallia New" w:cs="Browallia New" w:hint="default"/>
      </w:rPr>
    </w:lvl>
    <w:lvl w:ilvl="1" w:tplc="04090003" w:tentative="1">
      <w:start w:val="1"/>
      <w:numFmt w:val="bullet"/>
      <w:lvlText w:val="o"/>
      <w:lvlJc w:val="left"/>
      <w:pPr>
        <w:ind w:left="996" w:hanging="360"/>
      </w:pPr>
      <w:rPr>
        <w:rFonts w:ascii="Courier New" w:hAnsi="Courier New" w:cs="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cs="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cs="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27" w15:restartNumberingAfterBreak="0">
    <w:nsid w:val="53B91893"/>
    <w:multiLevelType w:val="multilevel"/>
    <w:tmpl w:val="0C04433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thaiLetters"/>
      <w:lvlText w:val="%3)"/>
      <w:lvlJc w:val="left"/>
      <w:pPr>
        <w:ind w:left="2160" w:hanging="720"/>
      </w:pPr>
      <w:rPr>
        <w:rFonts w:hint="default"/>
        <w:u w:val="non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3F77FBC"/>
    <w:multiLevelType w:val="hybridMultilevel"/>
    <w:tmpl w:val="108C0D9A"/>
    <w:lvl w:ilvl="0" w:tplc="BEE839F0">
      <w:numFmt w:val="bullet"/>
      <w:lvlText w:val="-"/>
      <w:lvlJc w:val="left"/>
      <w:pPr>
        <w:ind w:left="720" w:hanging="360"/>
      </w:pPr>
      <w:rPr>
        <w:rFonts w:ascii="Browallia New" w:eastAsia="Arial Unicode MS" w:hAnsi="Browallia New" w:cs="Browall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03FA3"/>
    <w:multiLevelType w:val="hybridMultilevel"/>
    <w:tmpl w:val="38C673D2"/>
    <w:lvl w:ilvl="0" w:tplc="AD2AA0FE">
      <w:start w:val="1"/>
      <w:numFmt w:val="thaiLetters"/>
      <w:lvlText w:val="%1)"/>
      <w:lvlJc w:val="left"/>
      <w:pPr>
        <w:ind w:left="721" w:hanging="360"/>
      </w:pPr>
      <w:rPr>
        <w:rFonts w:ascii="Browallia New" w:hAnsi="Browallia New" w:cs="Browallia New" w:hint="default"/>
        <w:color w:val="CF4A02"/>
        <w:sz w:val="28"/>
        <w:szCs w:val="28"/>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30" w15:restartNumberingAfterBreak="0">
    <w:nsid w:val="584A5638"/>
    <w:multiLevelType w:val="hybridMultilevel"/>
    <w:tmpl w:val="EF5C3386"/>
    <w:lvl w:ilvl="0" w:tplc="6638D214">
      <w:numFmt w:val="bullet"/>
      <w:lvlText w:val="-"/>
      <w:lvlJc w:val="left"/>
      <w:pPr>
        <w:ind w:left="303" w:hanging="360"/>
      </w:pPr>
      <w:rPr>
        <w:rFonts w:ascii="Browallia New" w:eastAsia="MS Mincho" w:hAnsi="Browallia New" w:cs="Browallia New"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31"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EE58C2"/>
    <w:multiLevelType w:val="hybridMultilevel"/>
    <w:tmpl w:val="C8FC0746"/>
    <w:lvl w:ilvl="0" w:tplc="D040BBA8">
      <w:numFmt w:val="bullet"/>
      <w:lvlText w:val="-"/>
      <w:lvlJc w:val="left"/>
      <w:pPr>
        <w:ind w:left="721" w:hanging="360"/>
      </w:pPr>
      <w:rPr>
        <w:rFonts w:ascii="Browallia New" w:eastAsia="Arial Unicode MS" w:hAnsi="Browallia New" w:cs="Browallia New"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3" w15:restartNumberingAfterBreak="0">
    <w:nsid w:val="613C1705"/>
    <w:multiLevelType w:val="hybridMultilevel"/>
    <w:tmpl w:val="B07612AC"/>
    <w:lvl w:ilvl="0" w:tplc="3A6A3E70">
      <w:start w:val="4"/>
      <w:numFmt w:val="bullet"/>
      <w:lvlText w:val="-"/>
      <w:lvlJc w:val="left"/>
      <w:pPr>
        <w:ind w:left="720" w:hanging="360"/>
      </w:pPr>
      <w:rPr>
        <w:rFonts w:ascii="Browallia New" w:eastAsia="Arial Unicode MS"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74409"/>
    <w:multiLevelType w:val="hybridMultilevel"/>
    <w:tmpl w:val="28F45CF8"/>
    <w:lvl w:ilvl="0" w:tplc="0548E434">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80668C3"/>
    <w:multiLevelType w:val="multilevel"/>
    <w:tmpl w:val="C9E26DAE"/>
    <w:lvl w:ilvl="0">
      <w:start w:val="2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10D5273"/>
    <w:multiLevelType w:val="hybridMultilevel"/>
    <w:tmpl w:val="7A1012F8"/>
    <w:lvl w:ilvl="0" w:tplc="F09E7410">
      <w:start w:val="3"/>
      <w:numFmt w:val="bullet"/>
      <w:lvlText w:val="-"/>
      <w:lvlJc w:val="left"/>
      <w:pPr>
        <w:ind w:left="1800" w:hanging="360"/>
      </w:pPr>
      <w:rPr>
        <w:rFonts w:ascii="Browallia New" w:eastAsia="Times New Roman" w:hAnsi="Browallia New" w:cs="Browallia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7" w15:restartNumberingAfterBreak="0">
    <w:nsid w:val="722D694C"/>
    <w:multiLevelType w:val="hybridMultilevel"/>
    <w:tmpl w:val="87461F00"/>
    <w:lvl w:ilvl="0" w:tplc="9C526D82">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85178"/>
    <w:multiLevelType w:val="multilevel"/>
    <w:tmpl w:val="17B4CE8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9103A42"/>
    <w:multiLevelType w:val="hybridMultilevel"/>
    <w:tmpl w:val="12FA84E4"/>
    <w:lvl w:ilvl="0" w:tplc="847867AE">
      <w:start w:val="1"/>
      <w:numFmt w:val="bullet"/>
      <w:lvlText w:val=""/>
      <w:lvlJc w:val="left"/>
      <w:pPr>
        <w:ind w:left="1070" w:hanging="360"/>
      </w:pPr>
      <w:rPr>
        <w:rFonts w:ascii="Symbol" w:hAnsi="Symbol" w:hint="default"/>
        <w:sz w:val="22"/>
        <w:szCs w:val="22"/>
        <w:lang w:bidi="th-TH"/>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0" w15:restartNumberingAfterBreak="0">
    <w:nsid w:val="795C20E1"/>
    <w:multiLevelType w:val="hybridMultilevel"/>
    <w:tmpl w:val="06822448"/>
    <w:lvl w:ilvl="0" w:tplc="FD449D24">
      <w:start w:val="4"/>
      <w:numFmt w:val="bullet"/>
      <w:lvlText w:val="-"/>
      <w:lvlJc w:val="left"/>
      <w:pPr>
        <w:ind w:left="722" w:hanging="360"/>
      </w:pPr>
      <w:rPr>
        <w:rFonts w:ascii="Browallia New" w:eastAsia="Arial Unicode MS" w:hAnsi="Browallia New" w:cs="Browallia New"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1" w15:restartNumberingAfterBreak="0">
    <w:nsid w:val="7A653926"/>
    <w:multiLevelType w:val="hybridMultilevel"/>
    <w:tmpl w:val="A9F811F6"/>
    <w:lvl w:ilvl="0" w:tplc="57C466AC">
      <w:start w:val="1"/>
      <w:numFmt w:val="thaiLetters"/>
      <w:lvlText w:val="%1)"/>
      <w:lvlJc w:val="left"/>
      <w:pPr>
        <w:ind w:left="1441" w:hanging="360"/>
      </w:pPr>
      <w:rPr>
        <w:rFonts w:eastAsia="Arial Unicode MS" w:hint="default"/>
        <w:b w:val="0"/>
        <w:bCs/>
        <w:color w:val="CF4A02"/>
      </w:rPr>
    </w:lvl>
    <w:lvl w:ilvl="1" w:tplc="04090019">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42" w15:restartNumberingAfterBreak="0">
    <w:nsid w:val="7BA30270"/>
    <w:multiLevelType w:val="hybridMultilevel"/>
    <w:tmpl w:val="09ECDEDC"/>
    <w:lvl w:ilvl="0" w:tplc="D9C883C2">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43" w15:restartNumberingAfterBreak="0">
    <w:nsid w:val="7CB635AB"/>
    <w:multiLevelType w:val="hybridMultilevel"/>
    <w:tmpl w:val="BF26C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369625">
    <w:abstractNumId w:val="35"/>
  </w:num>
  <w:num w:numId="2" w16cid:durableId="250891555">
    <w:abstractNumId w:val="31"/>
  </w:num>
  <w:num w:numId="3" w16cid:durableId="822812354">
    <w:abstractNumId w:val="11"/>
  </w:num>
  <w:num w:numId="4" w16cid:durableId="2000423039">
    <w:abstractNumId w:val="20"/>
  </w:num>
  <w:num w:numId="5" w16cid:durableId="1840459751">
    <w:abstractNumId w:val="2"/>
  </w:num>
  <w:num w:numId="6" w16cid:durableId="627394420">
    <w:abstractNumId w:val="7"/>
  </w:num>
  <w:num w:numId="7" w16cid:durableId="685325022">
    <w:abstractNumId w:val="38"/>
  </w:num>
  <w:num w:numId="8" w16cid:durableId="2027637208">
    <w:abstractNumId w:val="27"/>
  </w:num>
  <w:num w:numId="9" w16cid:durableId="1915044013">
    <w:abstractNumId w:val="24"/>
  </w:num>
  <w:num w:numId="10" w16cid:durableId="1555046527">
    <w:abstractNumId w:val="32"/>
  </w:num>
  <w:num w:numId="11" w16cid:durableId="1706172130">
    <w:abstractNumId w:val="28"/>
  </w:num>
  <w:num w:numId="12" w16cid:durableId="2093430558">
    <w:abstractNumId w:val="8"/>
  </w:num>
  <w:num w:numId="13" w16cid:durableId="1536581995">
    <w:abstractNumId w:val="5"/>
  </w:num>
  <w:num w:numId="14" w16cid:durableId="8917054">
    <w:abstractNumId w:val="34"/>
  </w:num>
  <w:num w:numId="15" w16cid:durableId="325937973">
    <w:abstractNumId w:val="37"/>
  </w:num>
  <w:num w:numId="16" w16cid:durableId="868955779">
    <w:abstractNumId w:val="19"/>
  </w:num>
  <w:num w:numId="17" w16cid:durableId="1452702278">
    <w:abstractNumId w:val="3"/>
  </w:num>
  <w:num w:numId="18" w16cid:durableId="2128887031">
    <w:abstractNumId w:val="4"/>
  </w:num>
  <w:num w:numId="19" w16cid:durableId="1465540779">
    <w:abstractNumId w:val="14"/>
  </w:num>
  <w:num w:numId="20" w16cid:durableId="1594433961">
    <w:abstractNumId w:val="21"/>
  </w:num>
  <w:num w:numId="21" w16cid:durableId="1830710708">
    <w:abstractNumId w:val="22"/>
  </w:num>
  <w:num w:numId="22" w16cid:durableId="1924216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1525318">
    <w:abstractNumId w:val="43"/>
  </w:num>
  <w:num w:numId="24" w16cid:durableId="309141589">
    <w:abstractNumId w:val="18"/>
  </w:num>
  <w:num w:numId="25" w16cid:durableId="667563394">
    <w:abstractNumId w:val="26"/>
  </w:num>
  <w:num w:numId="26" w16cid:durableId="2058043390">
    <w:abstractNumId w:val="9"/>
  </w:num>
  <w:num w:numId="27" w16cid:durableId="1163006028">
    <w:abstractNumId w:val="42"/>
  </w:num>
  <w:num w:numId="28" w16cid:durableId="18438613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2603079">
    <w:abstractNumId w:val="16"/>
  </w:num>
  <w:num w:numId="30" w16cid:durableId="223444814">
    <w:abstractNumId w:val="1"/>
  </w:num>
  <w:num w:numId="31" w16cid:durableId="1270813749">
    <w:abstractNumId w:val="39"/>
  </w:num>
  <w:num w:numId="32" w16cid:durableId="1189562725">
    <w:abstractNumId w:val="23"/>
  </w:num>
  <w:num w:numId="33" w16cid:durableId="1376661679">
    <w:abstractNumId w:val="15"/>
  </w:num>
  <w:num w:numId="34" w16cid:durableId="1739791534">
    <w:abstractNumId w:val="12"/>
  </w:num>
  <w:num w:numId="35" w16cid:durableId="1007170061">
    <w:abstractNumId w:val="0"/>
  </w:num>
  <w:num w:numId="36" w16cid:durableId="492264308">
    <w:abstractNumId w:val="30"/>
  </w:num>
  <w:num w:numId="37" w16cid:durableId="456266323">
    <w:abstractNumId w:val="25"/>
  </w:num>
  <w:num w:numId="38" w16cid:durableId="1678458591">
    <w:abstractNumId w:val="36"/>
  </w:num>
  <w:num w:numId="39" w16cid:durableId="278415008">
    <w:abstractNumId w:val="36"/>
  </w:num>
  <w:num w:numId="40" w16cid:durableId="117795525">
    <w:abstractNumId w:val="6"/>
  </w:num>
  <w:num w:numId="41" w16cid:durableId="2068021201">
    <w:abstractNumId w:val="17"/>
  </w:num>
  <w:num w:numId="42" w16cid:durableId="1535800666">
    <w:abstractNumId w:val="33"/>
  </w:num>
  <w:num w:numId="43" w16cid:durableId="1157306119">
    <w:abstractNumId w:val="40"/>
  </w:num>
  <w:num w:numId="44" w16cid:durableId="1903520908">
    <w:abstractNumId w:val="41"/>
  </w:num>
  <w:num w:numId="45" w16cid:durableId="1659646572">
    <w:abstractNumId w:val="10"/>
  </w:num>
  <w:num w:numId="46" w16cid:durableId="78612119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D8C"/>
    <w:rsid w:val="0000037B"/>
    <w:rsid w:val="000007B5"/>
    <w:rsid w:val="00000A74"/>
    <w:rsid w:val="00000AE9"/>
    <w:rsid w:val="00000B22"/>
    <w:rsid w:val="00000B9C"/>
    <w:rsid w:val="00000DC1"/>
    <w:rsid w:val="000010FB"/>
    <w:rsid w:val="00001173"/>
    <w:rsid w:val="00001460"/>
    <w:rsid w:val="00001498"/>
    <w:rsid w:val="00001556"/>
    <w:rsid w:val="00001593"/>
    <w:rsid w:val="00001618"/>
    <w:rsid w:val="0000173C"/>
    <w:rsid w:val="00001756"/>
    <w:rsid w:val="000017AD"/>
    <w:rsid w:val="00001A73"/>
    <w:rsid w:val="00001C03"/>
    <w:rsid w:val="00001C09"/>
    <w:rsid w:val="00001DF6"/>
    <w:rsid w:val="0000238A"/>
    <w:rsid w:val="00002472"/>
    <w:rsid w:val="000025D3"/>
    <w:rsid w:val="00002D5A"/>
    <w:rsid w:val="00002E5E"/>
    <w:rsid w:val="000036F8"/>
    <w:rsid w:val="000038AB"/>
    <w:rsid w:val="00003FAE"/>
    <w:rsid w:val="00004150"/>
    <w:rsid w:val="00004226"/>
    <w:rsid w:val="0000495D"/>
    <w:rsid w:val="00004A39"/>
    <w:rsid w:val="00004A89"/>
    <w:rsid w:val="00004AFF"/>
    <w:rsid w:val="00004B6A"/>
    <w:rsid w:val="00004DED"/>
    <w:rsid w:val="00004EEF"/>
    <w:rsid w:val="00004FD1"/>
    <w:rsid w:val="00005093"/>
    <w:rsid w:val="00005288"/>
    <w:rsid w:val="0000529B"/>
    <w:rsid w:val="00005348"/>
    <w:rsid w:val="00005357"/>
    <w:rsid w:val="000058B7"/>
    <w:rsid w:val="00005CB0"/>
    <w:rsid w:val="00005ED1"/>
    <w:rsid w:val="00005FF5"/>
    <w:rsid w:val="00006026"/>
    <w:rsid w:val="0000627D"/>
    <w:rsid w:val="000063FE"/>
    <w:rsid w:val="0000668A"/>
    <w:rsid w:val="00006879"/>
    <w:rsid w:val="000069B3"/>
    <w:rsid w:val="00006B49"/>
    <w:rsid w:val="00006B67"/>
    <w:rsid w:val="00007080"/>
    <w:rsid w:val="000071B6"/>
    <w:rsid w:val="0000723E"/>
    <w:rsid w:val="000077B3"/>
    <w:rsid w:val="0000782E"/>
    <w:rsid w:val="00007975"/>
    <w:rsid w:val="00007B19"/>
    <w:rsid w:val="00007C2C"/>
    <w:rsid w:val="000101CF"/>
    <w:rsid w:val="00010247"/>
    <w:rsid w:val="0001049D"/>
    <w:rsid w:val="000104BA"/>
    <w:rsid w:val="00010590"/>
    <w:rsid w:val="0001115E"/>
    <w:rsid w:val="00011584"/>
    <w:rsid w:val="000115CF"/>
    <w:rsid w:val="000116E5"/>
    <w:rsid w:val="00011AAA"/>
    <w:rsid w:val="00011E96"/>
    <w:rsid w:val="00012435"/>
    <w:rsid w:val="00012492"/>
    <w:rsid w:val="0001249F"/>
    <w:rsid w:val="000125BE"/>
    <w:rsid w:val="000127E7"/>
    <w:rsid w:val="000129CA"/>
    <w:rsid w:val="00012AFA"/>
    <w:rsid w:val="00012C22"/>
    <w:rsid w:val="00012F5B"/>
    <w:rsid w:val="00013167"/>
    <w:rsid w:val="000131FC"/>
    <w:rsid w:val="00013494"/>
    <w:rsid w:val="00013586"/>
    <w:rsid w:val="0001370D"/>
    <w:rsid w:val="00013911"/>
    <w:rsid w:val="00013B27"/>
    <w:rsid w:val="00013C05"/>
    <w:rsid w:val="00013C45"/>
    <w:rsid w:val="00013DA4"/>
    <w:rsid w:val="00013E78"/>
    <w:rsid w:val="00013F61"/>
    <w:rsid w:val="0001410B"/>
    <w:rsid w:val="000141E4"/>
    <w:rsid w:val="00014414"/>
    <w:rsid w:val="00014477"/>
    <w:rsid w:val="00014624"/>
    <w:rsid w:val="0001468E"/>
    <w:rsid w:val="00014A08"/>
    <w:rsid w:val="00014DBF"/>
    <w:rsid w:val="0001513E"/>
    <w:rsid w:val="0001541A"/>
    <w:rsid w:val="00015422"/>
    <w:rsid w:val="00015634"/>
    <w:rsid w:val="000156EC"/>
    <w:rsid w:val="00015F9D"/>
    <w:rsid w:val="000161DB"/>
    <w:rsid w:val="000162FA"/>
    <w:rsid w:val="00016445"/>
    <w:rsid w:val="00016870"/>
    <w:rsid w:val="000168A5"/>
    <w:rsid w:val="00016BD6"/>
    <w:rsid w:val="00016D23"/>
    <w:rsid w:val="000171A7"/>
    <w:rsid w:val="000174E2"/>
    <w:rsid w:val="00017985"/>
    <w:rsid w:val="00017A7E"/>
    <w:rsid w:val="00017E27"/>
    <w:rsid w:val="00020097"/>
    <w:rsid w:val="000201E2"/>
    <w:rsid w:val="00020339"/>
    <w:rsid w:val="0002095D"/>
    <w:rsid w:val="00020A1B"/>
    <w:rsid w:val="00020A8F"/>
    <w:rsid w:val="00020AF4"/>
    <w:rsid w:val="00020FCA"/>
    <w:rsid w:val="000210F7"/>
    <w:rsid w:val="000211AE"/>
    <w:rsid w:val="0002129A"/>
    <w:rsid w:val="00021732"/>
    <w:rsid w:val="00021743"/>
    <w:rsid w:val="00022470"/>
    <w:rsid w:val="00022776"/>
    <w:rsid w:val="000227D5"/>
    <w:rsid w:val="0002280D"/>
    <w:rsid w:val="00022E42"/>
    <w:rsid w:val="00023068"/>
    <w:rsid w:val="00023163"/>
    <w:rsid w:val="00023557"/>
    <w:rsid w:val="00023599"/>
    <w:rsid w:val="00023B2F"/>
    <w:rsid w:val="00023C99"/>
    <w:rsid w:val="00023CB7"/>
    <w:rsid w:val="00023E9A"/>
    <w:rsid w:val="0002417F"/>
    <w:rsid w:val="0002425E"/>
    <w:rsid w:val="000242FB"/>
    <w:rsid w:val="0002465F"/>
    <w:rsid w:val="00024939"/>
    <w:rsid w:val="00024A77"/>
    <w:rsid w:val="00024B7A"/>
    <w:rsid w:val="00024D95"/>
    <w:rsid w:val="000252FE"/>
    <w:rsid w:val="000254F2"/>
    <w:rsid w:val="000259DD"/>
    <w:rsid w:val="00025BF4"/>
    <w:rsid w:val="00025C8B"/>
    <w:rsid w:val="00025E4C"/>
    <w:rsid w:val="00025E8C"/>
    <w:rsid w:val="00025FDE"/>
    <w:rsid w:val="00025FE0"/>
    <w:rsid w:val="00026088"/>
    <w:rsid w:val="00026332"/>
    <w:rsid w:val="00026636"/>
    <w:rsid w:val="00026993"/>
    <w:rsid w:val="00026E1E"/>
    <w:rsid w:val="00026E25"/>
    <w:rsid w:val="00026F70"/>
    <w:rsid w:val="00027159"/>
    <w:rsid w:val="00027449"/>
    <w:rsid w:val="000277F6"/>
    <w:rsid w:val="000279F0"/>
    <w:rsid w:val="00027CC6"/>
    <w:rsid w:val="00027DE9"/>
    <w:rsid w:val="00027F5E"/>
    <w:rsid w:val="00030315"/>
    <w:rsid w:val="000303E2"/>
    <w:rsid w:val="00030409"/>
    <w:rsid w:val="00030447"/>
    <w:rsid w:val="00030633"/>
    <w:rsid w:val="00030640"/>
    <w:rsid w:val="000308A2"/>
    <w:rsid w:val="00030902"/>
    <w:rsid w:val="00030D10"/>
    <w:rsid w:val="00030D42"/>
    <w:rsid w:val="00030DBF"/>
    <w:rsid w:val="00030DD5"/>
    <w:rsid w:val="00030EA8"/>
    <w:rsid w:val="00030EB5"/>
    <w:rsid w:val="00031120"/>
    <w:rsid w:val="00031436"/>
    <w:rsid w:val="0003167D"/>
    <w:rsid w:val="00031886"/>
    <w:rsid w:val="00031892"/>
    <w:rsid w:val="00031A55"/>
    <w:rsid w:val="00031ADA"/>
    <w:rsid w:val="00031D3D"/>
    <w:rsid w:val="00031DAC"/>
    <w:rsid w:val="00031E56"/>
    <w:rsid w:val="00031FD2"/>
    <w:rsid w:val="000322FB"/>
    <w:rsid w:val="0003242F"/>
    <w:rsid w:val="000325A9"/>
    <w:rsid w:val="00032CFD"/>
    <w:rsid w:val="00032E53"/>
    <w:rsid w:val="00032EEA"/>
    <w:rsid w:val="00032F06"/>
    <w:rsid w:val="0003301C"/>
    <w:rsid w:val="0003304E"/>
    <w:rsid w:val="00033497"/>
    <w:rsid w:val="0003351A"/>
    <w:rsid w:val="00033607"/>
    <w:rsid w:val="00033732"/>
    <w:rsid w:val="00033767"/>
    <w:rsid w:val="00033D04"/>
    <w:rsid w:val="00033E94"/>
    <w:rsid w:val="00033EB8"/>
    <w:rsid w:val="0003401C"/>
    <w:rsid w:val="0003458A"/>
    <w:rsid w:val="000346D8"/>
    <w:rsid w:val="00034766"/>
    <w:rsid w:val="00034FAA"/>
    <w:rsid w:val="00035179"/>
    <w:rsid w:val="000352C5"/>
    <w:rsid w:val="000352CF"/>
    <w:rsid w:val="00035523"/>
    <w:rsid w:val="000357C7"/>
    <w:rsid w:val="000359A1"/>
    <w:rsid w:val="00035EAB"/>
    <w:rsid w:val="00035F09"/>
    <w:rsid w:val="000360AB"/>
    <w:rsid w:val="00036116"/>
    <w:rsid w:val="0003657B"/>
    <w:rsid w:val="0003658D"/>
    <w:rsid w:val="000366FA"/>
    <w:rsid w:val="00036949"/>
    <w:rsid w:val="000369CB"/>
    <w:rsid w:val="00036A14"/>
    <w:rsid w:val="00036A83"/>
    <w:rsid w:val="00036C61"/>
    <w:rsid w:val="00037033"/>
    <w:rsid w:val="000370B7"/>
    <w:rsid w:val="000375BE"/>
    <w:rsid w:val="000375F6"/>
    <w:rsid w:val="00037605"/>
    <w:rsid w:val="0003774B"/>
    <w:rsid w:val="000377AE"/>
    <w:rsid w:val="00037AA1"/>
    <w:rsid w:val="00037B9F"/>
    <w:rsid w:val="00040065"/>
    <w:rsid w:val="00040296"/>
    <w:rsid w:val="000407CF"/>
    <w:rsid w:val="00040925"/>
    <w:rsid w:val="00040A49"/>
    <w:rsid w:val="00040B41"/>
    <w:rsid w:val="00040C7E"/>
    <w:rsid w:val="000410DA"/>
    <w:rsid w:val="000412B6"/>
    <w:rsid w:val="00041375"/>
    <w:rsid w:val="000413DD"/>
    <w:rsid w:val="000416E8"/>
    <w:rsid w:val="00041A48"/>
    <w:rsid w:val="00041A9C"/>
    <w:rsid w:val="00041B30"/>
    <w:rsid w:val="00042060"/>
    <w:rsid w:val="00042373"/>
    <w:rsid w:val="000424ED"/>
    <w:rsid w:val="00042529"/>
    <w:rsid w:val="000425EA"/>
    <w:rsid w:val="0004274E"/>
    <w:rsid w:val="00042A40"/>
    <w:rsid w:val="00042DC3"/>
    <w:rsid w:val="00042E8B"/>
    <w:rsid w:val="00042F87"/>
    <w:rsid w:val="00042F95"/>
    <w:rsid w:val="00042FF7"/>
    <w:rsid w:val="000431A0"/>
    <w:rsid w:val="000432A6"/>
    <w:rsid w:val="00043800"/>
    <w:rsid w:val="0004385A"/>
    <w:rsid w:val="00043AAF"/>
    <w:rsid w:val="00043EFA"/>
    <w:rsid w:val="00044366"/>
    <w:rsid w:val="00044440"/>
    <w:rsid w:val="0004464E"/>
    <w:rsid w:val="0004489A"/>
    <w:rsid w:val="0004495F"/>
    <w:rsid w:val="000449B9"/>
    <w:rsid w:val="00044D59"/>
    <w:rsid w:val="00044E2B"/>
    <w:rsid w:val="000452F1"/>
    <w:rsid w:val="000453E0"/>
    <w:rsid w:val="000454A1"/>
    <w:rsid w:val="00045CBB"/>
    <w:rsid w:val="0004632B"/>
    <w:rsid w:val="0004660E"/>
    <w:rsid w:val="00046DF7"/>
    <w:rsid w:val="00046F11"/>
    <w:rsid w:val="000474F8"/>
    <w:rsid w:val="000476E9"/>
    <w:rsid w:val="0004795D"/>
    <w:rsid w:val="00047B4D"/>
    <w:rsid w:val="00047F8B"/>
    <w:rsid w:val="00047FB4"/>
    <w:rsid w:val="00050533"/>
    <w:rsid w:val="000509A2"/>
    <w:rsid w:val="00050A7C"/>
    <w:rsid w:val="00050C36"/>
    <w:rsid w:val="00050E18"/>
    <w:rsid w:val="00050EF5"/>
    <w:rsid w:val="00050F54"/>
    <w:rsid w:val="000511E6"/>
    <w:rsid w:val="000511F0"/>
    <w:rsid w:val="000512C3"/>
    <w:rsid w:val="000513CD"/>
    <w:rsid w:val="00051A98"/>
    <w:rsid w:val="00051D1E"/>
    <w:rsid w:val="00051DB1"/>
    <w:rsid w:val="00051DCA"/>
    <w:rsid w:val="00052075"/>
    <w:rsid w:val="0005211E"/>
    <w:rsid w:val="000522A5"/>
    <w:rsid w:val="000524CF"/>
    <w:rsid w:val="000526C4"/>
    <w:rsid w:val="000526E0"/>
    <w:rsid w:val="00052A48"/>
    <w:rsid w:val="00052BE1"/>
    <w:rsid w:val="00052C9F"/>
    <w:rsid w:val="00052D2C"/>
    <w:rsid w:val="000530F7"/>
    <w:rsid w:val="00053244"/>
    <w:rsid w:val="00053592"/>
    <w:rsid w:val="00053619"/>
    <w:rsid w:val="00053630"/>
    <w:rsid w:val="000539EE"/>
    <w:rsid w:val="00053A55"/>
    <w:rsid w:val="00053AC8"/>
    <w:rsid w:val="00053CB3"/>
    <w:rsid w:val="00053DF6"/>
    <w:rsid w:val="000540DC"/>
    <w:rsid w:val="000542CC"/>
    <w:rsid w:val="0005442D"/>
    <w:rsid w:val="0005461E"/>
    <w:rsid w:val="000548A8"/>
    <w:rsid w:val="00054997"/>
    <w:rsid w:val="00054A5F"/>
    <w:rsid w:val="00054BF8"/>
    <w:rsid w:val="00054E15"/>
    <w:rsid w:val="00054F4F"/>
    <w:rsid w:val="00055092"/>
    <w:rsid w:val="0005531F"/>
    <w:rsid w:val="000554B9"/>
    <w:rsid w:val="000556B2"/>
    <w:rsid w:val="0005583C"/>
    <w:rsid w:val="000558B8"/>
    <w:rsid w:val="00055C14"/>
    <w:rsid w:val="00055C67"/>
    <w:rsid w:val="00055ED2"/>
    <w:rsid w:val="00056023"/>
    <w:rsid w:val="000562D4"/>
    <w:rsid w:val="000562D8"/>
    <w:rsid w:val="00056738"/>
    <w:rsid w:val="00056B3C"/>
    <w:rsid w:val="00056CE3"/>
    <w:rsid w:val="00056D54"/>
    <w:rsid w:val="00056DF4"/>
    <w:rsid w:val="00056EAB"/>
    <w:rsid w:val="00056EE6"/>
    <w:rsid w:val="0005722F"/>
    <w:rsid w:val="00057309"/>
    <w:rsid w:val="00057383"/>
    <w:rsid w:val="000576EC"/>
    <w:rsid w:val="0005791A"/>
    <w:rsid w:val="000579DE"/>
    <w:rsid w:val="00057BAD"/>
    <w:rsid w:val="00057E79"/>
    <w:rsid w:val="00057EB8"/>
    <w:rsid w:val="00057FA0"/>
    <w:rsid w:val="00060309"/>
    <w:rsid w:val="00060412"/>
    <w:rsid w:val="0006062A"/>
    <w:rsid w:val="00060825"/>
    <w:rsid w:val="0006097A"/>
    <w:rsid w:val="00060986"/>
    <w:rsid w:val="00061161"/>
    <w:rsid w:val="000617AE"/>
    <w:rsid w:val="00061AC4"/>
    <w:rsid w:val="00061EAE"/>
    <w:rsid w:val="00062214"/>
    <w:rsid w:val="0006238E"/>
    <w:rsid w:val="000627BD"/>
    <w:rsid w:val="00062B3D"/>
    <w:rsid w:val="00062B54"/>
    <w:rsid w:val="00062B85"/>
    <w:rsid w:val="00062CE2"/>
    <w:rsid w:val="00062E65"/>
    <w:rsid w:val="00062FB8"/>
    <w:rsid w:val="00063146"/>
    <w:rsid w:val="00063401"/>
    <w:rsid w:val="0006360A"/>
    <w:rsid w:val="00063707"/>
    <w:rsid w:val="0006393D"/>
    <w:rsid w:val="00063A9A"/>
    <w:rsid w:val="00063E8D"/>
    <w:rsid w:val="0006411E"/>
    <w:rsid w:val="0006424F"/>
    <w:rsid w:val="00064437"/>
    <w:rsid w:val="000646BD"/>
    <w:rsid w:val="0006484D"/>
    <w:rsid w:val="00064BF4"/>
    <w:rsid w:val="00064DA8"/>
    <w:rsid w:val="00064DD4"/>
    <w:rsid w:val="0006507E"/>
    <w:rsid w:val="0006538C"/>
    <w:rsid w:val="00065783"/>
    <w:rsid w:val="0006579B"/>
    <w:rsid w:val="00065A27"/>
    <w:rsid w:val="00065B7E"/>
    <w:rsid w:val="00065BA7"/>
    <w:rsid w:val="00065BAF"/>
    <w:rsid w:val="00065D94"/>
    <w:rsid w:val="00066112"/>
    <w:rsid w:val="00066331"/>
    <w:rsid w:val="0006636E"/>
    <w:rsid w:val="000665D2"/>
    <w:rsid w:val="00066621"/>
    <w:rsid w:val="0006665B"/>
    <w:rsid w:val="00066747"/>
    <w:rsid w:val="000669BD"/>
    <w:rsid w:val="00066CE8"/>
    <w:rsid w:val="00066F48"/>
    <w:rsid w:val="00067224"/>
    <w:rsid w:val="000672F7"/>
    <w:rsid w:val="000673B7"/>
    <w:rsid w:val="00067ADC"/>
    <w:rsid w:val="00067E7C"/>
    <w:rsid w:val="00067F07"/>
    <w:rsid w:val="00067F59"/>
    <w:rsid w:val="000706C3"/>
    <w:rsid w:val="00070752"/>
    <w:rsid w:val="00070A54"/>
    <w:rsid w:val="00070E8F"/>
    <w:rsid w:val="00070EA2"/>
    <w:rsid w:val="00071110"/>
    <w:rsid w:val="0007133D"/>
    <w:rsid w:val="000714E6"/>
    <w:rsid w:val="0007178A"/>
    <w:rsid w:val="000717B7"/>
    <w:rsid w:val="00071960"/>
    <w:rsid w:val="00071ABB"/>
    <w:rsid w:val="00071D78"/>
    <w:rsid w:val="00071E40"/>
    <w:rsid w:val="000721BB"/>
    <w:rsid w:val="000721D9"/>
    <w:rsid w:val="00072418"/>
    <w:rsid w:val="00072717"/>
    <w:rsid w:val="00072730"/>
    <w:rsid w:val="00072863"/>
    <w:rsid w:val="00072B62"/>
    <w:rsid w:val="00072F04"/>
    <w:rsid w:val="00072F24"/>
    <w:rsid w:val="00072F81"/>
    <w:rsid w:val="0007306D"/>
    <w:rsid w:val="00073101"/>
    <w:rsid w:val="000731BC"/>
    <w:rsid w:val="00073430"/>
    <w:rsid w:val="00073546"/>
    <w:rsid w:val="000737A2"/>
    <w:rsid w:val="000738E1"/>
    <w:rsid w:val="00073A42"/>
    <w:rsid w:val="00073D0F"/>
    <w:rsid w:val="00073E5A"/>
    <w:rsid w:val="00074EDC"/>
    <w:rsid w:val="00075040"/>
    <w:rsid w:val="0007504B"/>
    <w:rsid w:val="00075648"/>
    <w:rsid w:val="0007572F"/>
    <w:rsid w:val="00075756"/>
    <w:rsid w:val="00075A30"/>
    <w:rsid w:val="00075A92"/>
    <w:rsid w:val="00075EEB"/>
    <w:rsid w:val="0007609B"/>
    <w:rsid w:val="000764C2"/>
    <w:rsid w:val="00076844"/>
    <w:rsid w:val="00076856"/>
    <w:rsid w:val="00076D7F"/>
    <w:rsid w:val="000770DA"/>
    <w:rsid w:val="0007729E"/>
    <w:rsid w:val="0007734F"/>
    <w:rsid w:val="000773F1"/>
    <w:rsid w:val="000777B9"/>
    <w:rsid w:val="00077862"/>
    <w:rsid w:val="0007792D"/>
    <w:rsid w:val="00077CD9"/>
    <w:rsid w:val="00077DB4"/>
    <w:rsid w:val="00077E43"/>
    <w:rsid w:val="00077EB3"/>
    <w:rsid w:val="0008043C"/>
    <w:rsid w:val="00080793"/>
    <w:rsid w:val="0008086A"/>
    <w:rsid w:val="00080C95"/>
    <w:rsid w:val="00080D7E"/>
    <w:rsid w:val="000812CB"/>
    <w:rsid w:val="00081457"/>
    <w:rsid w:val="00081481"/>
    <w:rsid w:val="000814C4"/>
    <w:rsid w:val="0008150F"/>
    <w:rsid w:val="00081692"/>
    <w:rsid w:val="000818B1"/>
    <w:rsid w:val="00081AC9"/>
    <w:rsid w:val="00081E9A"/>
    <w:rsid w:val="000827E9"/>
    <w:rsid w:val="0008295A"/>
    <w:rsid w:val="00082B84"/>
    <w:rsid w:val="00082E69"/>
    <w:rsid w:val="00082FB9"/>
    <w:rsid w:val="00083078"/>
    <w:rsid w:val="00083268"/>
    <w:rsid w:val="00083503"/>
    <w:rsid w:val="0008355D"/>
    <w:rsid w:val="00083722"/>
    <w:rsid w:val="00083A3E"/>
    <w:rsid w:val="00083ABC"/>
    <w:rsid w:val="00083E6B"/>
    <w:rsid w:val="00084043"/>
    <w:rsid w:val="00084330"/>
    <w:rsid w:val="00084662"/>
    <w:rsid w:val="00084BA7"/>
    <w:rsid w:val="00084D37"/>
    <w:rsid w:val="0008511D"/>
    <w:rsid w:val="00085456"/>
    <w:rsid w:val="00085769"/>
    <w:rsid w:val="00085A89"/>
    <w:rsid w:val="00085AE9"/>
    <w:rsid w:val="00085B2A"/>
    <w:rsid w:val="00085D65"/>
    <w:rsid w:val="00085D95"/>
    <w:rsid w:val="0008656B"/>
    <w:rsid w:val="00086D6D"/>
    <w:rsid w:val="000877B0"/>
    <w:rsid w:val="000879DD"/>
    <w:rsid w:val="00087EA2"/>
    <w:rsid w:val="00087F32"/>
    <w:rsid w:val="000900D4"/>
    <w:rsid w:val="00090216"/>
    <w:rsid w:val="00090301"/>
    <w:rsid w:val="00090502"/>
    <w:rsid w:val="000906B2"/>
    <w:rsid w:val="0009080D"/>
    <w:rsid w:val="000909D3"/>
    <w:rsid w:val="00090AF6"/>
    <w:rsid w:val="00090E50"/>
    <w:rsid w:val="00091323"/>
    <w:rsid w:val="00091491"/>
    <w:rsid w:val="00091505"/>
    <w:rsid w:val="00091A74"/>
    <w:rsid w:val="00091B05"/>
    <w:rsid w:val="00091B19"/>
    <w:rsid w:val="00091D6B"/>
    <w:rsid w:val="00092435"/>
    <w:rsid w:val="00092657"/>
    <w:rsid w:val="000929C9"/>
    <w:rsid w:val="00092B69"/>
    <w:rsid w:val="00092D3D"/>
    <w:rsid w:val="00092E03"/>
    <w:rsid w:val="00092EF9"/>
    <w:rsid w:val="00093458"/>
    <w:rsid w:val="00093474"/>
    <w:rsid w:val="000937AA"/>
    <w:rsid w:val="00093ABA"/>
    <w:rsid w:val="00093B83"/>
    <w:rsid w:val="00093B8C"/>
    <w:rsid w:val="00093CDE"/>
    <w:rsid w:val="000940EE"/>
    <w:rsid w:val="0009415F"/>
    <w:rsid w:val="000942BE"/>
    <w:rsid w:val="000946BB"/>
    <w:rsid w:val="000946D2"/>
    <w:rsid w:val="000946DA"/>
    <w:rsid w:val="000947E4"/>
    <w:rsid w:val="00094C91"/>
    <w:rsid w:val="00094DEC"/>
    <w:rsid w:val="00095150"/>
    <w:rsid w:val="0009532D"/>
    <w:rsid w:val="00095529"/>
    <w:rsid w:val="00095562"/>
    <w:rsid w:val="000955AD"/>
    <w:rsid w:val="0009560F"/>
    <w:rsid w:val="000956EC"/>
    <w:rsid w:val="0009579F"/>
    <w:rsid w:val="00095A9B"/>
    <w:rsid w:val="00095C4C"/>
    <w:rsid w:val="00095C94"/>
    <w:rsid w:val="00095F61"/>
    <w:rsid w:val="00095F63"/>
    <w:rsid w:val="00095F89"/>
    <w:rsid w:val="00096201"/>
    <w:rsid w:val="000962AE"/>
    <w:rsid w:val="00096604"/>
    <w:rsid w:val="000966D8"/>
    <w:rsid w:val="00096729"/>
    <w:rsid w:val="00096C35"/>
    <w:rsid w:val="000970BA"/>
    <w:rsid w:val="00097351"/>
    <w:rsid w:val="0009746F"/>
    <w:rsid w:val="00097BA0"/>
    <w:rsid w:val="00097CDC"/>
    <w:rsid w:val="00097DCA"/>
    <w:rsid w:val="00097DE0"/>
    <w:rsid w:val="00097FE8"/>
    <w:rsid w:val="000A0330"/>
    <w:rsid w:val="000A03E8"/>
    <w:rsid w:val="000A088F"/>
    <w:rsid w:val="000A095D"/>
    <w:rsid w:val="000A0C86"/>
    <w:rsid w:val="000A0C9B"/>
    <w:rsid w:val="000A0CB4"/>
    <w:rsid w:val="000A0D8A"/>
    <w:rsid w:val="000A150E"/>
    <w:rsid w:val="000A15DF"/>
    <w:rsid w:val="000A1B7C"/>
    <w:rsid w:val="000A213E"/>
    <w:rsid w:val="000A2882"/>
    <w:rsid w:val="000A2CBE"/>
    <w:rsid w:val="000A2D6F"/>
    <w:rsid w:val="000A2EC6"/>
    <w:rsid w:val="000A2F32"/>
    <w:rsid w:val="000A2F7E"/>
    <w:rsid w:val="000A3084"/>
    <w:rsid w:val="000A312F"/>
    <w:rsid w:val="000A3249"/>
    <w:rsid w:val="000A3277"/>
    <w:rsid w:val="000A333D"/>
    <w:rsid w:val="000A3660"/>
    <w:rsid w:val="000A3690"/>
    <w:rsid w:val="000A3705"/>
    <w:rsid w:val="000A377C"/>
    <w:rsid w:val="000A3869"/>
    <w:rsid w:val="000A38E6"/>
    <w:rsid w:val="000A38EA"/>
    <w:rsid w:val="000A3A4C"/>
    <w:rsid w:val="000A3A7B"/>
    <w:rsid w:val="000A3B41"/>
    <w:rsid w:val="000A3C07"/>
    <w:rsid w:val="000A3DDF"/>
    <w:rsid w:val="000A3E58"/>
    <w:rsid w:val="000A3ED3"/>
    <w:rsid w:val="000A4091"/>
    <w:rsid w:val="000A42B8"/>
    <w:rsid w:val="000A4364"/>
    <w:rsid w:val="000A4A54"/>
    <w:rsid w:val="000A4ED4"/>
    <w:rsid w:val="000A5349"/>
    <w:rsid w:val="000A5972"/>
    <w:rsid w:val="000A5E63"/>
    <w:rsid w:val="000A610A"/>
    <w:rsid w:val="000A619A"/>
    <w:rsid w:val="000A6242"/>
    <w:rsid w:val="000A63D1"/>
    <w:rsid w:val="000A6639"/>
    <w:rsid w:val="000A6D36"/>
    <w:rsid w:val="000A6E20"/>
    <w:rsid w:val="000A6E28"/>
    <w:rsid w:val="000A7048"/>
    <w:rsid w:val="000A715F"/>
    <w:rsid w:val="000A71E1"/>
    <w:rsid w:val="000A75D5"/>
    <w:rsid w:val="000A7F50"/>
    <w:rsid w:val="000B03F8"/>
    <w:rsid w:val="000B07C3"/>
    <w:rsid w:val="000B0966"/>
    <w:rsid w:val="000B0B84"/>
    <w:rsid w:val="000B0D45"/>
    <w:rsid w:val="000B0F19"/>
    <w:rsid w:val="000B0F57"/>
    <w:rsid w:val="000B134D"/>
    <w:rsid w:val="000B1395"/>
    <w:rsid w:val="000B1471"/>
    <w:rsid w:val="000B153D"/>
    <w:rsid w:val="000B1549"/>
    <w:rsid w:val="000B154F"/>
    <w:rsid w:val="000B1856"/>
    <w:rsid w:val="000B18B0"/>
    <w:rsid w:val="000B1A38"/>
    <w:rsid w:val="000B1B9C"/>
    <w:rsid w:val="000B1F94"/>
    <w:rsid w:val="000B2187"/>
    <w:rsid w:val="000B2300"/>
    <w:rsid w:val="000B260E"/>
    <w:rsid w:val="000B2789"/>
    <w:rsid w:val="000B2A96"/>
    <w:rsid w:val="000B3552"/>
    <w:rsid w:val="000B3874"/>
    <w:rsid w:val="000B3BF3"/>
    <w:rsid w:val="000B3D45"/>
    <w:rsid w:val="000B3F93"/>
    <w:rsid w:val="000B425E"/>
    <w:rsid w:val="000B43F9"/>
    <w:rsid w:val="000B44F8"/>
    <w:rsid w:val="000B4A92"/>
    <w:rsid w:val="000B4C1B"/>
    <w:rsid w:val="000B4D49"/>
    <w:rsid w:val="000B4EAA"/>
    <w:rsid w:val="000B4EE2"/>
    <w:rsid w:val="000B4F41"/>
    <w:rsid w:val="000B505B"/>
    <w:rsid w:val="000B5517"/>
    <w:rsid w:val="000B560A"/>
    <w:rsid w:val="000B5648"/>
    <w:rsid w:val="000B57B7"/>
    <w:rsid w:val="000B5B36"/>
    <w:rsid w:val="000B5BBE"/>
    <w:rsid w:val="000B5BCD"/>
    <w:rsid w:val="000B605B"/>
    <w:rsid w:val="000B6229"/>
    <w:rsid w:val="000B6492"/>
    <w:rsid w:val="000B6551"/>
    <w:rsid w:val="000B65FC"/>
    <w:rsid w:val="000B671E"/>
    <w:rsid w:val="000B6AA4"/>
    <w:rsid w:val="000B6C47"/>
    <w:rsid w:val="000B6EEB"/>
    <w:rsid w:val="000B6EF7"/>
    <w:rsid w:val="000B712F"/>
    <w:rsid w:val="000B7172"/>
    <w:rsid w:val="000B75D8"/>
    <w:rsid w:val="000B793A"/>
    <w:rsid w:val="000B7972"/>
    <w:rsid w:val="000B7A7D"/>
    <w:rsid w:val="000B7AEE"/>
    <w:rsid w:val="000B7BB7"/>
    <w:rsid w:val="000B7FA9"/>
    <w:rsid w:val="000C00D3"/>
    <w:rsid w:val="000C01EA"/>
    <w:rsid w:val="000C0563"/>
    <w:rsid w:val="000C09EF"/>
    <w:rsid w:val="000C0BD6"/>
    <w:rsid w:val="000C0F6F"/>
    <w:rsid w:val="000C104B"/>
    <w:rsid w:val="000C11F1"/>
    <w:rsid w:val="000C17FB"/>
    <w:rsid w:val="000C1AE5"/>
    <w:rsid w:val="000C1B67"/>
    <w:rsid w:val="000C1BE6"/>
    <w:rsid w:val="000C1F6C"/>
    <w:rsid w:val="000C20FB"/>
    <w:rsid w:val="000C22B1"/>
    <w:rsid w:val="000C249B"/>
    <w:rsid w:val="000C2D22"/>
    <w:rsid w:val="000C33CE"/>
    <w:rsid w:val="000C368E"/>
    <w:rsid w:val="000C3BF5"/>
    <w:rsid w:val="000C3DAE"/>
    <w:rsid w:val="000C3DB2"/>
    <w:rsid w:val="000C3EEA"/>
    <w:rsid w:val="000C4096"/>
    <w:rsid w:val="000C40E7"/>
    <w:rsid w:val="000C42E9"/>
    <w:rsid w:val="000C4410"/>
    <w:rsid w:val="000C48BB"/>
    <w:rsid w:val="000C4934"/>
    <w:rsid w:val="000C4C98"/>
    <w:rsid w:val="000C4D17"/>
    <w:rsid w:val="000C4E6B"/>
    <w:rsid w:val="000C54A7"/>
    <w:rsid w:val="000C5703"/>
    <w:rsid w:val="000C5788"/>
    <w:rsid w:val="000C584B"/>
    <w:rsid w:val="000C59FB"/>
    <w:rsid w:val="000C5D31"/>
    <w:rsid w:val="000C5DC2"/>
    <w:rsid w:val="000C5F65"/>
    <w:rsid w:val="000C603E"/>
    <w:rsid w:val="000C606C"/>
    <w:rsid w:val="000C6353"/>
    <w:rsid w:val="000C6740"/>
    <w:rsid w:val="000C67A2"/>
    <w:rsid w:val="000C67AA"/>
    <w:rsid w:val="000C6957"/>
    <w:rsid w:val="000C6A88"/>
    <w:rsid w:val="000C6B4A"/>
    <w:rsid w:val="000C6FA0"/>
    <w:rsid w:val="000C7192"/>
    <w:rsid w:val="000C740F"/>
    <w:rsid w:val="000C7831"/>
    <w:rsid w:val="000D0050"/>
    <w:rsid w:val="000D029E"/>
    <w:rsid w:val="000D04E8"/>
    <w:rsid w:val="000D08B9"/>
    <w:rsid w:val="000D08D9"/>
    <w:rsid w:val="000D0BAB"/>
    <w:rsid w:val="000D0C8D"/>
    <w:rsid w:val="000D1000"/>
    <w:rsid w:val="000D1251"/>
    <w:rsid w:val="000D1E30"/>
    <w:rsid w:val="000D1F8D"/>
    <w:rsid w:val="000D21D3"/>
    <w:rsid w:val="000D23F1"/>
    <w:rsid w:val="000D29E1"/>
    <w:rsid w:val="000D2ABE"/>
    <w:rsid w:val="000D2CE6"/>
    <w:rsid w:val="000D2D96"/>
    <w:rsid w:val="000D2F7D"/>
    <w:rsid w:val="000D3239"/>
    <w:rsid w:val="000D3301"/>
    <w:rsid w:val="000D34EE"/>
    <w:rsid w:val="000D3875"/>
    <w:rsid w:val="000D38AD"/>
    <w:rsid w:val="000D3931"/>
    <w:rsid w:val="000D3B7D"/>
    <w:rsid w:val="000D3EE3"/>
    <w:rsid w:val="000D404E"/>
    <w:rsid w:val="000D4107"/>
    <w:rsid w:val="000D448F"/>
    <w:rsid w:val="000D47C4"/>
    <w:rsid w:val="000D485C"/>
    <w:rsid w:val="000D486A"/>
    <w:rsid w:val="000D4990"/>
    <w:rsid w:val="000D4C7F"/>
    <w:rsid w:val="000D4E8D"/>
    <w:rsid w:val="000D4FD9"/>
    <w:rsid w:val="000D514B"/>
    <w:rsid w:val="000D55FA"/>
    <w:rsid w:val="000D584C"/>
    <w:rsid w:val="000D59F6"/>
    <w:rsid w:val="000D5BC0"/>
    <w:rsid w:val="000D60A5"/>
    <w:rsid w:val="000D613F"/>
    <w:rsid w:val="000D6319"/>
    <w:rsid w:val="000D67F8"/>
    <w:rsid w:val="000D681C"/>
    <w:rsid w:val="000D6C2A"/>
    <w:rsid w:val="000D6DBC"/>
    <w:rsid w:val="000D6F02"/>
    <w:rsid w:val="000D7859"/>
    <w:rsid w:val="000D7985"/>
    <w:rsid w:val="000D7F77"/>
    <w:rsid w:val="000E0293"/>
    <w:rsid w:val="000E030C"/>
    <w:rsid w:val="000E032B"/>
    <w:rsid w:val="000E0398"/>
    <w:rsid w:val="000E05AB"/>
    <w:rsid w:val="000E089E"/>
    <w:rsid w:val="000E0A37"/>
    <w:rsid w:val="000E0A71"/>
    <w:rsid w:val="000E0C0D"/>
    <w:rsid w:val="000E0DB7"/>
    <w:rsid w:val="000E0DBF"/>
    <w:rsid w:val="000E0FDF"/>
    <w:rsid w:val="000E10F4"/>
    <w:rsid w:val="000E169D"/>
    <w:rsid w:val="000E173A"/>
    <w:rsid w:val="000E1FA7"/>
    <w:rsid w:val="000E248E"/>
    <w:rsid w:val="000E2C98"/>
    <w:rsid w:val="000E2F36"/>
    <w:rsid w:val="000E2F4E"/>
    <w:rsid w:val="000E332A"/>
    <w:rsid w:val="000E3689"/>
    <w:rsid w:val="000E3694"/>
    <w:rsid w:val="000E36D9"/>
    <w:rsid w:val="000E3E04"/>
    <w:rsid w:val="000E3E12"/>
    <w:rsid w:val="000E404D"/>
    <w:rsid w:val="000E4123"/>
    <w:rsid w:val="000E41C5"/>
    <w:rsid w:val="000E432A"/>
    <w:rsid w:val="000E464A"/>
    <w:rsid w:val="000E4788"/>
    <w:rsid w:val="000E4907"/>
    <w:rsid w:val="000E4AFF"/>
    <w:rsid w:val="000E4C12"/>
    <w:rsid w:val="000E4F6F"/>
    <w:rsid w:val="000E5182"/>
    <w:rsid w:val="000E5C5F"/>
    <w:rsid w:val="000E646F"/>
    <w:rsid w:val="000E64A9"/>
    <w:rsid w:val="000E6D5E"/>
    <w:rsid w:val="000E6DAB"/>
    <w:rsid w:val="000E70D6"/>
    <w:rsid w:val="000E7182"/>
    <w:rsid w:val="000E74F6"/>
    <w:rsid w:val="000E7541"/>
    <w:rsid w:val="000E762F"/>
    <w:rsid w:val="000E7DA0"/>
    <w:rsid w:val="000F028B"/>
    <w:rsid w:val="000F0301"/>
    <w:rsid w:val="000F07EC"/>
    <w:rsid w:val="000F0AAF"/>
    <w:rsid w:val="000F0D14"/>
    <w:rsid w:val="000F0DAD"/>
    <w:rsid w:val="000F1082"/>
    <w:rsid w:val="000F168B"/>
    <w:rsid w:val="000F1777"/>
    <w:rsid w:val="000F1A16"/>
    <w:rsid w:val="000F1D28"/>
    <w:rsid w:val="000F1D5B"/>
    <w:rsid w:val="000F1DEA"/>
    <w:rsid w:val="000F1E39"/>
    <w:rsid w:val="000F2194"/>
    <w:rsid w:val="000F2293"/>
    <w:rsid w:val="000F22ED"/>
    <w:rsid w:val="000F26B9"/>
    <w:rsid w:val="000F2EA0"/>
    <w:rsid w:val="000F2EC8"/>
    <w:rsid w:val="000F3125"/>
    <w:rsid w:val="000F3753"/>
    <w:rsid w:val="000F3B6F"/>
    <w:rsid w:val="000F3B98"/>
    <w:rsid w:val="000F3D20"/>
    <w:rsid w:val="000F3E51"/>
    <w:rsid w:val="000F46E2"/>
    <w:rsid w:val="000F4823"/>
    <w:rsid w:val="000F4927"/>
    <w:rsid w:val="000F4B1F"/>
    <w:rsid w:val="000F510C"/>
    <w:rsid w:val="000F514E"/>
    <w:rsid w:val="000F5240"/>
    <w:rsid w:val="000F5508"/>
    <w:rsid w:val="000F579E"/>
    <w:rsid w:val="000F583D"/>
    <w:rsid w:val="000F599A"/>
    <w:rsid w:val="000F6436"/>
    <w:rsid w:val="000F65D6"/>
    <w:rsid w:val="000F666A"/>
    <w:rsid w:val="000F685B"/>
    <w:rsid w:val="000F6901"/>
    <w:rsid w:val="000F6930"/>
    <w:rsid w:val="000F69A6"/>
    <w:rsid w:val="000F6BE3"/>
    <w:rsid w:val="000F6CD3"/>
    <w:rsid w:val="000F6F3B"/>
    <w:rsid w:val="000F7186"/>
    <w:rsid w:val="000F75BF"/>
    <w:rsid w:val="000F7924"/>
    <w:rsid w:val="000F7A7B"/>
    <w:rsid w:val="000F7ABE"/>
    <w:rsid w:val="000F7AF1"/>
    <w:rsid w:val="000F7B5C"/>
    <w:rsid w:val="000F7C73"/>
    <w:rsid w:val="000F7CCA"/>
    <w:rsid w:val="000F7D18"/>
    <w:rsid w:val="000F7F5C"/>
    <w:rsid w:val="000F7FC8"/>
    <w:rsid w:val="00100051"/>
    <w:rsid w:val="00100208"/>
    <w:rsid w:val="00100312"/>
    <w:rsid w:val="001004D9"/>
    <w:rsid w:val="0010088C"/>
    <w:rsid w:val="00100D1D"/>
    <w:rsid w:val="00100F14"/>
    <w:rsid w:val="00100F49"/>
    <w:rsid w:val="00101444"/>
    <w:rsid w:val="001015BE"/>
    <w:rsid w:val="00101821"/>
    <w:rsid w:val="0010185A"/>
    <w:rsid w:val="00101AB4"/>
    <w:rsid w:val="00101BB9"/>
    <w:rsid w:val="001021E5"/>
    <w:rsid w:val="00102353"/>
    <w:rsid w:val="00102BA6"/>
    <w:rsid w:val="00102BF5"/>
    <w:rsid w:val="001030E5"/>
    <w:rsid w:val="00103482"/>
    <w:rsid w:val="001038A2"/>
    <w:rsid w:val="00103BD3"/>
    <w:rsid w:val="00103C98"/>
    <w:rsid w:val="00104031"/>
    <w:rsid w:val="00104168"/>
    <w:rsid w:val="00104639"/>
    <w:rsid w:val="001049FE"/>
    <w:rsid w:val="00104DBE"/>
    <w:rsid w:val="00105203"/>
    <w:rsid w:val="001053C4"/>
    <w:rsid w:val="00105601"/>
    <w:rsid w:val="00105A40"/>
    <w:rsid w:val="00105BB4"/>
    <w:rsid w:val="00105CF2"/>
    <w:rsid w:val="00105DA8"/>
    <w:rsid w:val="00105E11"/>
    <w:rsid w:val="00105E3F"/>
    <w:rsid w:val="00105FB4"/>
    <w:rsid w:val="001062F2"/>
    <w:rsid w:val="001064E9"/>
    <w:rsid w:val="00106B8D"/>
    <w:rsid w:val="00106D26"/>
    <w:rsid w:val="00106DCC"/>
    <w:rsid w:val="0010717F"/>
    <w:rsid w:val="001073BC"/>
    <w:rsid w:val="0010747D"/>
    <w:rsid w:val="001075BB"/>
    <w:rsid w:val="00107683"/>
    <w:rsid w:val="00107A4E"/>
    <w:rsid w:val="00107B5A"/>
    <w:rsid w:val="00107CD9"/>
    <w:rsid w:val="00107F4B"/>
    <w:rsid w:val="001101AD"/>
    <w:rsid w:val="00110A92"/>
    <w:rsid w:val="00110BF6"/>
    <w:rsid w:val="00110C81"/>
    <w:rsid w:val="001111BF"/>
    <w:rsid w:val="0011145B"/>
    <w:rsid w:val="001114E2"/>
    <w:rsid w:val="001115D5"/>
    <w:rsid w:val="0011160D"/>
    <w:rsid w:val="001116B1"/>
    <w:rsid w:val="0011189F"/>
    <w:rsid w:val="00111C87"/>
    <w:rsid w:val="00111E3A"/>
    <w:rsid w:val="00111ED5"/>
    <w:rsid w:val="00111F31"/>
    <w:rsid w:val="00112204"/>
    <w:rsid w:val="001122FD"/>
    <w:rsid w:val="001126CC"/>
    <w:rsid w:val="001126FF"/>
    <w:rsid w:val="00112722"/>
    <w:rsid w:val="001128D3"/>
    <w:rsid w:val="001128EF"/>
    <w:rsid w:val="001128F3"/>
    <w:rsid w:val="00112B2E"/>
    <w:rsid w:val="0011329A"/>
    <w:rsid w:val="001134C1"/>
    <w:rsid w:val="00113677"/>
    <w:rsid w:val="001136DB"/>
    <w:rsid w:val="00113818"/>
    <w:rsid w:val="001139B2"/>
    <w:rsid w:val="001139C4"/>
    <w:rsid w:val="00113D05"/>
    <w:rsid w:val="00113E06"/>
    <w:rsid w:val="00113E2D"/>
    <w:rsid w:val="00113EBC"/>
    <w:rsid w:val="00113F7B"/>
    <w:rsid w:val="0011447E"/>
    <w:rsid w:val="001146AA"/>
    <w:rsid w:val="001149CE"/>
    <w:rsid w:val="00114A9A"/>
    <w:rsid w:val="00114C10"/>
    <w:rsid w:val="00114CA5"/>
    <w:rsid w:val="00114DA0"/>
    <w:rsid w:val="00114F02"/>
    <w:rsid w:val="001152EF"/>
    <w:rsid w:val="00115493"/>
    <w:rsid w:val="00115517"/>
    <w:rsid w:val="00115615"/>
    <w:rsid w:val="00115A30"/>
    <w:rsid w:val="00115B1B"/>
    <w:rsid w:val="00115C93"/>
    <w:rsid w:val="00115D3D"/>
    <w:rsid w:val="00115DE0"/>
    <w:rsid w:val="00115E99"/>
    <w:rsid w:val="001162A0"/>
    <w:rsid w:val="001163AB"/>
    <w:rsid w:val="001163D8"/>
    <w:rsid w:val="001166A5"/>
    <w:rsid w:val="00116C2D"/>
    <w:rsid w:val="0011710F"/>
    <w:rsid w:val="00117256"/>
    <w:rsid w:val="00117370"/>
    <w:rsid w:val="001175AF"/>
    <w:rsid w:val="001175C3"/>
    <w:rsid w:val="00117661"/>
    <w:rsid w:val="00117879"/>
    <w:rsid w:val="00117B8B"/>
    <w:rsid w:val="00117E19"/>
    <w:rsid w:val="00117E75"/>
    <w:rsid w:val="00117FE0"/>
    <w:rsid w:val="001202C6"/>
    <w:rsid w:val="001203AD"/>
    <w:rsid w:val="00120647"/>
    <w:rsid w:val="00120747"/>
    <w:rsid w:val="00120820"/>
    <w:rsid w:val="00120F05"/>
    <w:rsid w:val="001213DA"/>
    <w:rsid w:val="001215D6"/>
    <w:rsid w:val="00121633"/>
    <w:rsid w:val="00121638"/>
    <w:rsid w:val="00121768"/>
    <w:rsid w:val="00121ACB"/>
    <w:rsid w:val="00121FBB"/>
    <w:rsid w:val="0012201F"/>
    <w:rsid w:val="0012204C"/>
    <w:rsid w:val="00122230"/>
    <w:rsid w:val="001223FB"/>
    <w:rsid w:val="0012251A"/>
    <w:rsid w:val="0012294E"/>
    <w:rsid w:val="00122B5F"/>
    <w:rsid w:val="00122CF0"/>
    <w:rsid w:val="00122D06"/>
    <w:rsid w:val="00122D1F"/>
    <w:rsid w:val="00122E0B"/>
    <w:rsid w:val="00122EE3"/>
    <w:rsid w:val="00122F2B"/>
    <w:rsid w:val="001231B1"/>
    <w:rsid w:val="001231F2"/>
    <w:rsid w:val="00123320"/>
    <w:rsid w:val="001235B8"/>
    <w:rsid w:val="001237A3"/>
    <w:rsid w:val="00123ABC"/>
    <w:rsid w:val="00123D92"/>
    <w:rsid w:val="00123F7A"/>
    <w:rsid w:val="00123F96"/>
    <w:rsid w:val="00124202"/>
    <w:rsid w:val="001242A6"/>
    <w:rsid w:val="0012481A"/>
    <w:rsid w:val="001248E5"/>
    <w:rsid w:val="00124A2E"/>
    <w:rsid w:val="00124D18"/>
    <w:rsid w:val="00124D53"/>
    <w:rsid w:val="00124EF5"/>
    <w:rsid w:val="00125584"/>
    <w:rsid w:val="001255F1"/>
    <w:rsid w:val="00125675"/>
    <w:rsid w:val="00125DCA"/>
    <w:rsid w:val="00125E15"/>
    <w:rsid w:val="00125E8E"/>
    <w:rsid w:val="00125F45"/>
    <w:rsid w:val="00126005"/>
    <w:rsid w:val="0012619A"/>
    <w:rsid w:val="00126285"/>
    <w:rsid w:val="00126798"/>
    <w:rsid w:val="00126FEB"/>
    <w:rsid w:val="001270BF"/>
    <w:rsid w:val="00127115"/>
    <w:rsid w:val="0012736B"/>
    <w:rsid w:val="001273BB"/>
    <w:rsid w:val="001274C9"/>
    <w:rsid w:val="001275B7"/>
    <w:rsid w:val="001277CB"/>
    <w:rsid w:val="00127816"/>
    <w:rsid w:val="0012790F"/>
    <w:rsid w:val="00127996"/>
    <w:rsid w:val="00127CE4"/>
    <w:rsid w:val="00127E59"/>
    <w:rsid w:val="00127FF5"/>
    <w:rsid w:val="00130133"/>
    <w:rsid w:val="001301F2"/>
    <w:rsid w:val="001303E2"/>
    <w:rsid w:val="001304C1"/>
    <w:rsid w:val="0013068E"/>
    <w:rsid w:val="001307A4"/>
    <w:rsid w:val="0013090D"/>
    <w:rsid w:val="00130951"/>
    <w:rsid w:val="00130BA0"/>
    <w:rsid w:val="00130BFA"/>
    <w:rsid w:val="00130C22"/>
    <w:rsid w:val="00130F3A"/>
    <w:rsid w:val="0013109F"/>
    <w:rsid w:val="001310F0"/>
    <w:rsid w:val="00131906"/>
    <w:rsid w:val="00131A66"/>
    <w:rsid w:val="00131B1E"/>
    <w:rsid w:val="00131C39"/>
    <w:rsid w:val="00131CAD"/>
    <w:rsid w:val="001321D2"/>
    <w:rsid w:val="00132302"/>
    <w:rsid w:val="00132343"/>
    <w:rsid w:val="00132406"/>
    <w:rsid w:val="001324CF"/>
    <w:rsid w:val="001324FF"/>
    <w:rsid w:val="0013262C"/>
    <w:rsid w:val="00132F6A"/>
    <w:rsid w:val="00133177"/>
    <w:rsid w:val="00133268"/>
    <w:rsid w:val="00133437"/>
    <w:rsid w:val="00133619"/>
    <w:rsid w:val="0013396D"/>
    <w:rsid w:val="00133BEC"/>
    <w:rsid w:val="00133C97"/>
    <w:rsid w:val="00133D1B"/>
    <w:rsid w:val="00133F0F"/>
    <w:rsid w:val="00133F49"/>
    <w:rsid w:val="00134277"/>
    <w:rsid w:val="001342E1"/>
    <w:rsid w:val="001346FC"/>
    <w:rsid w:val="0013489E"/>
    <w:rsid w:val="00134914"/>
    <w:rsid w:val="00134A0F"/>
    <w:rsid w:val="00134A23"/>
    <w:rsid w:val="00134B19"/>
    <w:rsid w:val="00134C56"/>
    <w:rsid w:val="00134CD6"/>
    <w:rsid w:val="0013538F"/>
    <w:rsid w:val="00135962"/>
    <w:rsid w:val="001359BA"/>
    <w:rsid w:val="00135C11"/>
    <w:rsid w:val="00135D73"/>
    <w:rsid w:val="001365C3"/>
    <w:rsid w:val="00136708"/>
    <w:rsid w:val="0013694D"/>
    <w:rsid w:val="001371EB"/>
    <w:rsid w:val="0013721B"/>
    <w:rsid w:val="00137278"/>
    <w:rsid w:val="001372AD"/>
    <w:rsid w:val="00137939"/>
    <w:rsid w:val="00137D8D"/>
    <w:rsid w:val="00137E76"/>
    <w:rsid w:val="001401E7"/>
    <w:rsid w:val="00140230"/>
    <w:rsid w:val="0014039C"/>
    <w:rsid w:val="0014039F"/>
    <w:rsid w:val="001403B4"/>
    <w:rsid w:val="001404D8"/>
    <w:rsid w:val="00140551"/>
    <w:rsid w:val="00140ABF"/>
    <w:rsid w:val="00140B64"/>
    <w:rsid w:val="00140FE5"/>
    <w:rsid w:val="0014120A"/>
    <w:rsid w:val="00141717"/>
    <w:rsid w:val="00141900"/>
    <w:rsid w:val="00141DD4"/>
    <w:rsid w:val="00141DE1"/>
    <w:rsid w:val="00141EEF"/>
    <w:rsid w:val="00141FC1"/>
    <w:rsid w:val="00142439"/>
    <w:rsid w:val="00142481"/>
    <w:rsid w:val="001425C4"/>
    <w:rsid w:val="0014261A"/>
    <w:rsid w:val="00142A1C"/>
    <w:rsid w:val="00142A6B"/>
    <w:rsid w:val="00142AAA"/>
    <w:rsid w:val="00142D04"/>
    <w:rsid w:val="0014339E"/>
    <w:rsid w:val="001435B0"/>
    <w:rsid w:val="00143775"/>
    <w:rsid w:val="001437A7"/>
    <w:rsid w:val="001438ED"/>
    <w:rsid w:val="001438F6"/>
    <w:rsid w:val="00143B0A"/>
    <w:rsid w:val="00143C25"/>
    <w:rsid w:val="00143FDF"/>
    <w:rsid w:val="00144090"/>
    <w:rsid w:val="0014412E"/>
    <w:rsid w:val="001442C3"/>
    <w:rsid w:val="00144408"/>
    <w:rsid w:val="0014473B"/>
    <w:rsid w:val="00144AB0"/>
    <w:rsid w:val="00144E23"/>
    <w:rsid w:val="00144EC1"/>
    <w:rsid w:val="00145601"/>
    <w:rsid w:val="00145903"/>
    <w:rsid w:val="00145ADB"/>
    <w:rsid w:val="00145C90"/>
    <w:rsid w:val="00145CFC"/>
    <w:rsid w:val="00145EB8"/>
    <w:rsid w:val="00145FD3"/>
    <w:rsid w:val="00146206"/>
    <w:rsid w:val="0014620A"/>
    <w:rsid w:val="00146471"/>
    <w:rsid w:val="001465A6"/>
    <w:rsid w:val="0014678A"/>
    <w:rsid w:val="00146840"/>
    <w:rsid w:val="001468CA"/>
    <w:rsid w:val="0014693D"/>
    <w:rsid w:val="00146B97"/>
    <w:rsid w:val="00146B9E"/>
    <w:rsid w:val="00146C99"/>
    <w:rsid w:val="00146CFE"/>
    <w:rsid w:val="00146D37"/>
    <w:rsid w:val="00146EB4"/>
    <w:rsid w:val="00147054"/>
    <w:rsid w:val="001470C3"/>
    <w:rsid w:val="001471A5"/>
    <w:rsid w:val="0014730E"/>
    <w:rsid w:val="001477B2"/>
    <w:rsid w:val="001479D1"/>
    <w:rsid w:val="00147D53"/>
    <w:rsid w:val="00147D91"/>
    <w:rsid w:val="00147E54"/>
    <w:rsid w:val="0015017D"/>
    <w:rsid w:val="00150479"/>
    <w:rsid w:val="0015076B"/>
    <w:rsid w:val="00150ABD"/>
    <w:rsid w:val="00150AE2"/>
    <w:rsid w:val="00150BDB"/>
    <w:rsid w:val="00150E05"/>
    <w:rsid w:val="00150EE4"/>
    <w:rsid w:val="00150F5A"/>
    <w:rsid w:val="00151304"/>
    <w:rsid w:val="00151472"/>
    <w:rsid w:val="00151538"/>
    <w:rsid w:val="001516D2"/>
    <w:rsid w:val="00151827"/>
    <w:rsid w:val="00151860"/>
    <w:rsid w:val="001519C9"/>
    <w:rsid w:val="001521EB"/>
    <w:rsid w:val="0015228F"/>
    <w:rsid w:val="001522C0"/>
    <w:rsid w:val="0015235A"/>
    <w:rsid w:val="00152560"/>
    <w:rsid w:val="001526F8"/>
    <w:rsid w:val="00152A72"/>
    <w:rsid w:val="00152B13"/>
    <w:rsid w:val="00152BB3"/>
    <w:rsid w:val="00152BDC"/>
    <w:rsid w:val="00152D85"/>
    <w:rsid w:val="00152F10"/>
    <w:rsid w:val="0015324B"/>
    <w:rsid w:val="001534B3"/>
    <w:rsid w:val="001537AA"/>
    <w:rsid w:val="001538AB"/>
    <w:rsid w:val="001538DB"/>
    <w:rsid w:val="00153C8C"/>
    <w:rsid w:val="00153EB0"/>
    <w:rsid w:val="001540FA"/>
    <w:rsid w:val="0015443A"/>
    <w:rsid w:val="0015447D"/>
    <w:rsid w:val="0015455F"/>
    <w:rsid w:val="0015478D"/>
    <w:rsid w:val="00154936"/>
    <w:rsid w:val="001549C2"/>
    <w:rsid w:val="00154A46"/>
    <w:rsid w:val="00154AF6"/>
    <w:rsid w:val="00154D09"/>
    <w:rsid w:val="00154DB3"/>
    <w:rsid w:val="00154FBA"/>
    <w:rsid w:val="0015502A"/>
    <w:rsid w:val="001554BB"/>
    <w:rsid w:val="001558CA"/>
    <w:rsid w:val="001558D3"/>
    <w:rsid w:val="00155A16"/>
    <w:rsid w:val="00155AC7"/>
    <w:rsid w:val="00155D3A"/>
    <w:rsid w:val="00155DCD"/>
    <w:rsid w:val="00155EBF"/>
    <w:rsid w:val="0015604D"/>
    <w:rsid w:val="0015646E"/>
    <w:rsid w:val="001564F2"/>
    <w:rsid w:val="001565E3"/>
    <w:rsid w:val="00156718"/>
    <w:rsid w:val="0015681D"/>
    <w:rsid w:val="00156DF7"/>
    <w:rsid w:val="001572A0"/>
    <w:rsid w:val="00157332"/>
    <w:rsid w:val="00157408"/>
    <w:rsid w:val="0015743D"/>
    <w:rsid w:val="001578AF"/>
    <w:rsid w:val="00157B05"/>
    <w:rsid w:val="00157BCC"/>
    <w:rsid w:val="00160025"/>
    <w:rsid w:val="001601B3"/>
    <w:rsid w:val="0016070B"/>
    <w:rsid w:val="001608D3"/>
    <w:rsid w:val="00160B4D"/>
    <w:rsid w:val="00160DE7"/>
    <w:rsid w:val="00160FE2"/>
    <w:rsid w:val="0016112E"/>
    <w:rsid w:val="0016142C"/>
    <w:rsid w:val="001616DD"/>
    <w:rsid w:val="0016171F"/>
    <w:rsid w:val="00161B23"/>
    <w:rsid w:val="00161B72"/>
    <w:rsid w:val="00161E9F"/>
    <w:rsid w:val="00161EFE"/>
    <w:rsid w:val="00162711"/>
    <w:rsid w:val="001628C5"/>
    <w:rsid w:val="00162A74"/>
    <w:rsid w:val="00162B66"/>
    <w:rsid w:val="00162B76"/>
    <w:rsid w:val="00162F0F"/>
    <w:rsid w:val="00162FA2"/>
    <w:rsid w:val="00162FB4"/>
    <w:rsid w:val="00163043"/>
    <w:rsid w:val="00163191"/>
    <w:rsid w:val="001635A4"/>
    <w:rsid w:val="001635E7"/>
    <w:rsid w:val="0016372C"/>
    <w:rsid w:val="00163CA9"/>
    <w:rsid w:val="00163D06"/>
    <w:rsid w:val="00163D22"/>
    <w:rsid w:val="001641CA"/>
    <w:rsid w:val="00164BEE"/>
    <w:rsid w:val="00164C27"/>
    <w:rsid w:val="00164C77"/>
    <w:rsid w:val="00164F25"/>
    <w:rsid w:val="0016502F"/>
    <w:rsid w:val="001653C3"/>
    <w:rsid w:val="0016551F"/>
    <w:rsid w:val="00165556"/>
    <w:rsid w:val="00165695"/>
    <w:rsid w:val="00165AAF"/>
    <w:rsid w:val="00165CB3"/>
    <w:rsid w:val="00165F7B"/>
    <w:rsid w:val="00166125"/>
    <w:rsid w:val="001661C0"/>
    <w:rsid w:val="0016635C"/>
    <w:rsid w:val="001663CD"/>
    <w:rsid w:val="001666AD"/>
    <w:rsid w:val="00166A46"/>
    <w:rsid w:val="00166E80"/>
    <w:rsid w:val="001670DE"/>
    <w:rsid w:val="0016714A"/>
    <w:rsid w:val="0016721F"/>
    <w:rsid w:val="001673AB"/>
    <w:rsid w:val="00167430"/>
    <w:rsid w:val="00167643"/>
    <w:rsid w:val="0016770F"/>
    <w:rsid w:val="00167740"/>
    <w:rsid w:val="00167823"/>
    <w:rsid w:val="00167C6E"/>
    <w:rsid w:val="00167CF8"/>
    <w:rsid w:val="001700B7"/>
    <w:rsid w:val="00170314"/>
    <w:rsid w:val="001704A1"/>
    <w:rsid w:val="00170714"/>
    <w:rsid w:val="001707E9"/>
    <w:rsid w:val="0017088E"/>
    <w:rsid w:val="00170943"/>
    <w:rsid w:val="00170D7B"/>
    <w:rsid w:val="001711E7"/>
    <w:rsid w:val="0017138B"/>
    <w:rsid w:val="0017138C"/>
    <w:rsid w:val="00171476"/>
    <w:rsid w:val="00171716"/>
    <w:rsid w:val="00171A38"/>
    <w:rsid w:val="00171A9E"/>
    <w:rsid w:val="00171FB6"/>
    <w:rsid w:val="001721EC"/>
    <w:rsid w:val="0017271F"/>
    <w:rsid w:val="00172B0A"/>
    <w:rsid w:val="00172B68"/>
    <w:rsid w:val="00172E6C"/>
    <w:rsid w:val="00172E82"/>
    <w:rsid w:val="00173027"/>
    <w:rsid w:val="0017341E"/>
    <w:rsid w:val="001735E7"/>
    <w:rsid w:val="00173797"/>
    <w:rsid w:val="00173D1A"/>
    <w:rsid w:val="001741F5"/>
    <w:rsid w:val="00174BF4"/>
    <w:rsid w:val="00174C1D"/>
    <w:rsid w:val="00174D8B"/>
    <w:rsid w:val="00175003"/>
    <w:rsid w:val="00175084"/>
    <w:rsid w:val="001754B3"/>
    <w:rsid w:val="00175614"/>
    <w:rsid w:val="001756A4"/>
    <w:rsid w:val="00175B30"/>
    <w:rsid w:val="00175E14"/>
    <w:rsid w:val="00175E1F"/>
    <w:rsid w:val="0017623D"/>
    <w:rsid w:val="00176472"/>
    <w:rsid w:val="00176632"/>
    <w:rsid w:val="0017685E"/>
    <w:rsid w:val="00176995"/>
    <w:rsid w:val="00176BDB"/>
    <w:rsid w:val="00176C40"/>
    <w:rsid w:val="00176E96"/>
    <w:rsid w:val="00177087"/>
    <w:rsid w:val="00177616"/>
    <w:rsid w:val="001777A6"/>
    <w:rsid w:val="00177D96"/>
    <w:rsid w:val="00177E70"/>
    <w:rsid w:val="001804B7"/>
    <w:rsid w:val="00180CDF"/>
    <w:rsid w:val="00180FCA"/>
    <w:rsid w:val="00181207"/>
    <w:rsid w:val="00181668"/>
    <w:rsid w:val="00181AC8"/>
    <w:rsid w:val="00181AF3"/>
    <w:rsid w:val="00181C2D"/>
    <w:rsid w:val="00181C38"/>
    <w:rsid w:val="00181D2D"/>
    <w:rsid w:val="00181E04"/>
    <w:rsid w:val="00181F87"/>
    <w:rsid w:val="00182017"/>
    <w:rsid w:val="0018213C"/>
    <w:rsid w:val="001826B4"/>
    <w:rsid w:val="001827CA"/>
    <w:rsid w:val="001827FF"/>
    <w:rsid w:val="0018297A"/>
    <w:rsid w:val="00182A94"/>
    <w:rsid w:val="00182ACD"/>
    <w:rsid w:val="00182AD7"/>
    <w:rsid w:val="00182F24"/>
    <w:rsid w:val="00182F5B"/>
    <w:rsid w:val="00183163"/>
    <w:rsid w:val="0018354D"/>
    <w:rsid w:val="00183564"/>
    <w:rsid w:val="00183670"/>
    <w:rsid w:val="001837AA"/>
    <w:rsid w:val="001838BB"/>
    <w:rsid w:val="00183934"/>
    <w:rsid w:val="001839EE"/>
    <w:rsid w:val="00183D35"/>
    <w:rsid w:val="00183F65"/>
    <w:rsid w:val="0018440B"/>
    <w:rsid w:val="00184492"/>
    <w:rsid w:val="00184EF8"/>
    <w:rsid w:val="00184F4F"/>
    <w:rsid w:val="00184FEF"/>
    <w:rsid w:val="00185151"/>
    <w:rsid w:val="00185569"/>
    <w:rsid w:val="001855EE"/>
    <w:rsid w:val="0018570F"/>
    <w:rsid w:val="00185746"/>
    <w:rsid w:val="001857BE"/>
    <w:rsid w:val="00185BD5"/>
    <w:rsid w:val="00185F32"/>
    <w:rsid w:val="001862C4"/>
    <w:rsid w:val="001863C3"/>
    <w:rsid w:val="00186A0C"/>
    <w:rsid w:val="00186D41"/>
    <w:rsid w:val="00186FF4"/>
    <w:rsid w:val="00187031"/>
    <w:rsid w:val="001870B4"/>
    <w:rsid w:val="00187261"/>
    <w:rsid w:val="00187287"/>
    <w:rsid w:val="00187590"/>
    <w:rsid w:val="00187646"/>
    <w:rsid w:val="0018764B"/>
    <w:rsid w:val="00187837"/>
    <w:rsid w:val="0018787C"/>
    <w:rsid w:val="00187D41"/>
    <w:rsid w:val="00187EFD"/>
    <w:rsid w:val="00187F31"/>
    <w:rsid w:val="00187F63"/>
    <w:rsid w:val="00190D71"/>
    <w:rsid w:val="00190E14"/>
    <w:rsid w:val="00190F53"/>
    <w:rsid w:val="00191080"/>
    <w:rsid w:val="0019155E"/>
    <w:rsid w:val="001918AB"/>
    <w:rsid w:val="001919EE"/>
    <w:rsid w:val="00191C34"/>
    <w:rsid w:val="00191FBE"/>
    <w:rsid w:val="00191FFB"/>
    <w:rsid w:val="00192410"/>
    <w:rsid w:val="00192475"/>
    <w:rsid w:val="001924BA"/>
    <w:rsid w:val="00192664"/>
    <w:rsid w:val="0019297C"/>
    <w:rsid w:val="00192A3B"/>
    <w:rsid w:val="00192E2C"/>
    <w:rsid w:val="001933FB"/>
    <w:rsid w:val="00193412"/>
    <w:rsid w:val="00193474"/>
    <w:rsid w:val="0019395A"/>
    <w:rsid w:val="00193C6C"/>
    <w:rsid w:val="00193F75"/>
    <w:rsid w:val="0019424A"/>
    <w:rsid w:val="001944C1"/>
    <w:rsid w:val="001944E7"/>
    <w:rsid w:val="001949B7"/>
    <w:rsid w:val="0019521B"/>
    <w:rsid w:val="00195560"/>
    <w:rsid w:val="001958F0"/>
    <w:rsid w:val="00195C6E"/>
    <w:rsid w:val="00195DA7"/>
    <w:rsid w:val="00195EE2"/>
    <w:rsid w:val="00195EEB"/>
    <w:rsid w:val="00196021"/>
    <w:rsid w:val="0019604D"/>
    <w:rsid w:val="0019611E"/>
    <w:rsid w:val="00196234"/>
    <w:rsid w:val="001966F2"/>
    <w:rsid w:val="00196827"/>
    <w:rsid w:val="00196D4C"/>
    <w:rsid w:val="00196DAD"/>
    <w:rsid w:val="00196E13"/>
    <w:rsid w:val="00196F91"/>
    <w:rsid w:val="00196F94"/>
    <w:rsid w:val="00197224"/>
    <w:rsid w:val="001976DD"/>
    <w:rsid w:val="00197707"/>
    <w:rsid w:val="00197A85"/>
    <w:rsid w:val="00197AF6"/>
    <w:rsid w:val="001A0292"/>
    <w:rsid w:val="001A0508"/>
    <w:rsid w:val="001A06C9"/>
    <w:rsid w:val="001A097B"/>
    <w:rsid w:val="001A0BF1"/>
    <w:rsid w:val="001A0D29"/>
    <w:rsid w:val="001A0EC8"/>
    <w:rsid w:val="001A1196"/>
    <w:rsid w:val="001A11D1"/>
    <w:rsid w:val="001A1373"/>
    <w:rsid w:val="001A17EB"/>
    <w:rsid w:val="001A1925"/>
    <w:rsid w:val="001A1A15"/>
    <w:rsid w:val="001A1AE4"/>
    <w:rsid w:val="001A1B5A"/>
    <w:rsid w:val="001A1F7F"/>
    <w:rsid w:val="001A22D4"/>
    <w:rsid w:val="001A22ED"/>
    <w:rsid w:val="001A287F"/>
    <w:rsid w:val="001A2CDA"/>
    <w:rsid w:val="001A2CE8"/>
    <w:rsid w:val="001A3177"/>
    <w:rsid w:val="001A31E5"/>
    <w:rsid w:val="001A35AF"/>
    <w:rsid w:val="001A3673"/>
    <w:rsid w:val="001A38AF"/>
    <w:rsid w:val="001A39FE"/>
    <w:rsid w:val="001A3B27"/>
    <w:rsid w:val="001A3B4A"/>
    <w:rsid w:val="001A3F09"/>
    <w:rsid w:val="001A404C"/>
    <w:rsid w:val="001A40C5"/>
    <w:rsid w:val="001A414C"/>
    <w:rsid w:val="001A418C"/>
    <w:rsid w:val="001A430E"/>
    <w:rsid w:val="001A4777"/>
    <w:rsid w:val="001A4833"/>
    <w:rsid w:val="001A4A90"/>
    <w:rsid w:val="001A4B82"/>
    <w:rsid w:val="001A4BD0"/>
    <w:rsid w:val="001A4E8E"/>
    <w:rsid w:val="001A501C"/>
    <w:rsid w:val="001A507D"/>
    <w:rsid w:val="001A541B"/>
    <w:rsid w:val="001A544B"/>
    <w:rsid w:val="001A57C4"/>
    <w:rsid w:val="001A5800"/>
    <w:rsid w:val="001A5A06"/>
    <w:rsid w:val="001A5B14"/>
    <w:rsid w:val="001A5CDB"/>
    <w:rsid w:val="001A5F3A"/>
    <w:rsid w:val="001A61A8"/>
    <w:rsid w:val="001A66B8"/>
    <w:rsid w:val="001A691A"/>
    <w:rsid w:val="001A6A1A"/>
    <w:rsid w:val="001A6A35"/>
    <w:rsid w:val="001A6A48"/>
    <w:rsid w:val="001A6F5D"/>
    <w:rsid w:val="001A75D0"/>
    <w:rsid w:val="001A7E53"/>
    <w:rsid w:val="001A7F00"/>
    <w:rsid w:val="001B00F4"/>
    <w:rsid w:val="001B019B"/>
    <w:rsid w:val="001B0462"/>
    <w:rsid w:val="001B0783"/>
    <w:rsid w:val="001B078B"/>
    <w:rsid w:val="001B0B56"/>
    <w:rsid w:val="001B0C3C"/>
    <w:rsid w:val="001B0E81"/>
    <w:rsid w:val="001B10A8"/>
    <w:rsid w:val="001B10CB"/>
    <w:rsid w:val="001B11A3"/>
    <w:rsid w:val="001B157A"/>
    <w:rsid w:val="001B17C4"/>
    <w:rsid w:val="001B19C8"/>
    <w:rsid w:val="001B19F2"/>
    <w:rsid w:val="001B1AE2"/>
    <w:rsid w:val="001B1D4A"/>
    <w:rsid w:val="001B1E3A"/>
    <w:rsid w:val="001B1F84"/>
    <w:rsid w:val="001B2013"/>
    <w:rsid w:val="001B2169"/>
    <w:rsid w:val="001B22FA"/>
    <w:rsid w:val="001B2461"/>
    <w:rsid w:val="001B2466"/>
    <w:rsid w:val="001B2649"/>
    <w:rsid w:val="001B2B54"/>
    <w:rsid w:val="001B2B60"/>
    <w:rsid w:val="001B2FB4"/>
    <w:rsid w:val="001B302D"/>
    <w:rsid w:val="001B3035"/>
    <w:rsid w:val="001B305B"/>
    <w:rsid w:val="001B314A"/>
    <w:rsid w:val="001B331F"/>
    <w:rsid w:val="001B3595"/>
    <w:rsid w:val="001B35C5"/>
    <w:rsid w:val="001B363C"/>
    <w:rsid w:val="001B36EE"/>
    <w:rsid w:val="001B3876"/>
    <w:rsid w:val="001B3B47"/>
    <w:rsid w:val="001B3BCD"/>
    <w:rsid w:val="001B3C5A"/>
    <w:rsid w:val="001B3CCE"/>
    <w:rsid w:val="001B3CD6"/>
    <w:rsid w:val="001B4206"/>
    <w:rsid w:val="001B43A3"/>
    <w:rsid w:val="001B43C2"/>
    <w:rsid w:val="001B447F"/>
    <w:rsid w:val="001B46E5"/>
    <w:rsid w:val="001B49A1"/>
    <w:rsid w:val="001B49B9"/>
    <w:rsid w:val="001B4F18"/>
    <w:rsid w:val="001B5190"/>
    <w:rsid w:val="001B5192"/>
    <w:rsid w:val="001B524D"/>
    <w:rsid w:val="001B54D2"/>
    <w:rsid w:val="001B55E6"/>
    <w:rsid w:val="001B5641"/>
    <w:rsid w:val="001B58F5"/>
    <w:rsid w:val="001B5A4C"/>
    <w:rsid w:val="001B5C0F"/>
    <w:rsid w:val="001B5EE1"/>
    <w:rsid w:val="001B5F23"/>
    <w:rsid w:val="001B609E"/>
    <w:rsid w:val="001B6226"/>
    <w:rsid w:val="001B6252"/>
    <w:rsid w:val="001B63D3"/>
    <w:rsid w:val="001B65D7"/>
    <w:rsid w:val="001B6675"/>
    <w:rsid w:val="001B70BF"/>
    <w:rsid w:val="001B7104"/>
    <w:rsid w:val="001B734C"/>
    <w:rsid w:val="001B74A3"/>
    <w:rsid w:val="001B74AC"/>
    <w:rsid w:val="001B792E"/>
    <w:rsid w:val="001B79B6"/>
    <w:rsid w:val="001B7B45"/>
    <w:rsid w:val="001B7D7B"/>
    <w:rsid w:val="001B7DF6"/>
    <w:rsid w:val="001B7EAC"/>
    <w:rsid w:val="001B7F92"/>
    <w:rsid w:val="001C0068"/>
    <w:rsid w:val="001C0723"/>
    <w:rsid w:val="001C083F"/>
    <w:rsid w:val="001C0A31"/>
    <w:rsid w:val="001C0A51"/>
    <w:rsid w:val="001C0BAE"/>
    <w:rsid w:val="001C0C81"/>
    <w:rsid w:val="001C0DAE"/>
    <w:rsid w:val="001C0DF1"/>
    <w:rsid w:val="001C0E65"/>
    <w:rsid w:val="001C102D"/>
    <w:rsid w:val="001C10EE"/>
    <w:rsid w:val="001C1152"/>
    <w:rsid w:val="001C1763"/>
    <w:rsid w:val="001C1A7C"/>
    <w:rsid w:val="001C203A"/>
    <w:rsid w:val="001C27C4"/>
    <w:rsid w:val="001C27FA"/>
    <w:rsid w:val="001C2FEE"/>
    <w:rsid w:val="001C30F8"/>
    <w:rsid w:val="001C34C7"/>
    <w:rsid w:val="001C36E4"/>
    <w:rsid w:val="001C382A"/>
    <w:rsid w:val="001C3D76"/>
    <w:rsid w:val="001C3EFE"/>
    <w:rsid w:val="001C3F79"/>
    <w:rsid w:val="001C44B3"/>
    <w:rsid w:val="001C4613"/>
    <w:rsid w:val="001C47C3"/>
    <w:rsid w:val="001C497D"/>
    <w:rsid w:val="001C4DAC"/>
    <w:rsid w:val="001C4F39"/>
    <w:rsid w:val="001C510B"/>
    <w:rsid w:val="001C5348"/>
    <w:rsid w:val="001C55FB"/>
    <w:rsid w:val="001C56AB"/>
    <w:rsid w:val="001C5831"/>
    <w:rsid w:val="001C58C0"/>
    <w:rsid w:val="001C59D3"/>
    <w:rsid w:val="001C5D93"/>
    <w:rsid w:val="001C611B"/>
    <w:rsid w:val="001C63DD"/>
    <w:rsid w:val="001C65F3"/>
    <w:rsid w:val="001C6686"/>
    <w:rsid w:val="001C6870"/>
    <w:rsid w:val="001C6875"/>
    <w:rsid w:val="001C6989"/>
    <w:rsid w:val="001C69DA"/>
    <w:rsid w:val="001C6B9B"/>
    <w:rsid w:val="001C6D0C"/>
    <w:rsid w:val="001C7135"/>
    <w:rsid w:val="001C75A4"/>
    <w:rsid w:val="001C79B3"/>
    <w:rsid w:val="001C7D0C"/>
    <w:rsid w:val="001C7E86"/>
    <w:rsid w:val="001D022A"/>
    <w:rsid w:val="001D03D0"/>
    <w:rsid w:val="001D07C1"/>
    <w:rsid w:val="001D087A"/>
    <w:rsid w:val="001D0C72"/>
    <w:rsid w:val="001D0F59"/>
    <w:rsid w:val="001D0F76"/>
    <w:rsid w:val="001D1414"/>
    <w:rsid w:val="001D164B"/>
    <w:rsid w:val="001D1794"/>
    <w:rsid w:val="001D1990"/>
    <w:rsid w:val="001D1A2D"/>
    <w:rsid w:val="001D1E4B"/>
    <w:rsid w:val="001D1E8E"/>
    <w:rsid w:val="001D1FCB"/>
    <w:rsid w:val="001D27E1"/>
    <w:rsid w:val="001D2A6D"/>
    <w:rsid w:val="001D2B8B"/>
    <w:rsid w:val="001D2D72"/>
    <w:rsid w:val="001D2EBC"/>
    <w:rsid w:val="001D314C"/>
    <w:rsid w:val="001D3376"/>
    <w:rsid w:val="001D33C6"/>
    <w:rsid w:val="001D392F"/>
    <w:rsid w:val="001D394C"/>
    <w:rsid w:val="001D3DBD"/>
    <w:rsid w:val="001D433E"/>
    <w:rsid w:val="001D481E"/>
    <w:rsid w:val="001D5075"/>
    <w:rsid w:val="001D5202"/>
    <w:rsid w:val="001D57F3"/>
    <w:rsid w:val="001D5DCA"/>
    <w:rsid w:val="001D5F4C"/>
    <w:rsid w:val="001D5F66"/>
    <w:rsid w:val="001D5FD2"/>
    <w:rsid w:val="001D5FDA"/>
    <w:rsid w:val="001D633A"/>
    <w:rsid w:val="001D6400"/>
    <w:rsid w:val="001D6536"/>
    <w:rsid w:val="001D65DB"/>
    <w:rsid w:val="001D6657"/>
    <w:rsid w:val="001D6A7C"/>
    <w:rsid w:val="001D6BBB"/>
    <w:rsid w:val="001D6BEB"/>
    <w:rsid w:val="001D6FF8"/>
    <w:rsid w:val="001D70F4"/>
    <w:rsid w:val="001D715F"/>
    <w:rsid w:val="001D7BD7"/>
    <w:rsid w:val="001D7CFC"/>
    <w:rsid w:val="001D7F5A"/>
    <w:rsid w:val="001E01F9"/>
    <w:rsid w:val="001E06FB"/>
    <w:rsid w:val="001E105A"/>
    <w:rsid w:val="001E11E3"/>
    <w:rsid w:val="001E15A4"/>
    <w:rsid w:val="001E19B6"/>
    <w:rsid w:val="001E1BED"/>
    <w:rsid w:val="001E1C35"/>
    <w:rsid w:val="001E1E30"/>
    <w:rsid w:val="001E1F4B"/>
    <w:rsid w:val="001E209D"/>
    <w:rsid w:val="001E2586"/>
    <w:rsid w:val="001E28E0"/>
    <w:rsid w:val="001E2C33"/>
    <w:rsid w:val="001E2D04"/>
    <w:rsid w:val="001E2EA0"/>
    <w:rsid w:val="001E30D4"/>
    <w:rsid w:val="001E312B"/>
    <w:rsid w:val="001E3340"/>
    <w:rsid w:val="001E340B"/>
    <w:rsid w:val="001E35D2"/>
    <w:rsid w:val="001E39BC"/>
    <w:rsid w:val="001E3B30"/>
    <w:rsid w:val="001E3B80"/>
    <w:rsid w:val="001E3E89"/>
    <w:rsid w:val="001E3ECA"/>
    <w:rsid w:val="001E430D"/>
    <w:rsid w:val="001E4342"/>
    <w:rsid w:val="001E435A"/>
    <w:rsid w:val="001E44BE"/>
    <w:rsid w:val="001E4822"/>
    <w:rsid w:val="001E500D"/>
    <w:rsid w:val="001E5010"/>
    <w:rsid w:val="001E5317"/>
    <w:rsid w:val="001E5383"/>
    <w:rsid w:val="001E53A5"/>
    <w:rsid w:val="001E54CD"/>
    <w:rsid w:val="001E5665"/>
    <w:rsid w:val="001E575F"/>
    <w:rsid w:val="001E5838"/>
    <w:rsid w:val="001E5EEB"/>
    <w:rsid w:val="001E60E8"/>
    <w:rsid w:val="001E628A"/>
    <w:rsid w:val="001E6499"/>
    <w:rsid w:val="001E6618"/>
    <w:rsid w:val="001E6654"/>
    <w:rsid w:val="001E6967"/>
    <w:rsid w:val="001E6CEF"/>
    <w:rsid w:val="001E6CF5"/>
    <w:rsid w:val="001E6E4B"/>
    <w:rsid w:val="001E7305"/>
    <w:rsid w:val="001E7334"/>
    <w:rsid w:val="001E73D7"/>
    <w:rsid w:val="001E73E9"/>
    <w:rsid w:val="001E7908"/>
    <w:rsid w:val="001E7913"/>
    <w:rsid w:val="001E799E"/>
    <w:rsid w:val="001E7F1C"/>
    <w:rsid w:val="001E7F75"/>
    <w:rsid w:val="001F09F1"/>
    <w:rsid w:val="001F0B4F"/>
    <w:rsid w:val="001F0DCA"/>
    <w:rsid w:val="001F0F07"/>
    <w:rsid w:val="001F1079"/>
    <w:rsid w:val="001F1292"/>
    <w:rsid w:val="001F180A"/>
    <w:rsid w:val="001F18B8"/>
    <w:rsid w:val="001F1A76"/>
    <w:rsid w:val="001F1A9D"/>
    <w:rsid w:val="001F1D63"/>
    <w:rsid w:val="001F1F80"/>
    <w:rsid w:val="001F217B"/>
    <w:rsid w:val="001F276F"/>
    <w:rsid w:val="001F2795"/>
    <w:rsid w:val="001F2908"/>
    <w:rsid w:val="001F2AA9"/>
    <w:rsid w:val="001F3006"/>
    <w:rsid w:val="001F30D5"/>
    <w:rsid w:val="001F31E2"/>
    <w:rsid w:val="001F3373"/>
    <w:rsid w:val="001F34AC"/>
    <w:rsid w:val="001F3547"/>
    <w:rsid w:val="001F3640"/>
    <w:rsid w:val="001F36FE"/>
    <w:rsid w:val="001F375C"/>
    <w:rsid w:val="001F37B7"/>
    <w:rsid w:val="001F3972"/>
    <w:rsid w:val="001F3B6E"/>
    <w:rsid w:val="001F3C09"/>
    <w:rsid w:val="001F3EC9"/>
    <w:rsid w:val="001F3F86"/>
    <w:rsid w:val="001F4421"/>
    <w:rsid w:val="001F4626"/>
    <w:rsid w:val="001F4639"/>
    <w:rsid w:val="001F4DE9"/>
    <w:rsid w:val="001F4EB3"/>
    <w:rsid w:val="001F509E"/>
    <w:rsid w:val="001F53C9"/>
    <w:rsid w:val="001F5627"/>
    <w:rsid w:val="001F570F"/>
    <w:rsid w:val="001F575B"/>
    <w:rsid w:val="001F5B87"/>
    <w:rsid w:val="001F5E34"/>
    <w:rsid w:val="001F626F"/>
    <w:rsid w:val="001F6339"/>
    <w:rsid w:val="001F6431"/>
    <w:rsid w:val="001F6452"/>
    <w:rsid w:val="001F650F"/>
    <w:rsid w:val="001F69E1"/>
    <w:rsid w:val="001F6AE4"/>
    <w:rsid w:val="001F6E73"/>
    <w:rsid w:val="001F6F0A"/>
    <w:rsid w:val="001F716C"/>
    <w:rsid w:val="001F725A"/>
    <w:rsid w:val="001F73B5"/>
    <w:rsid w:val="001F741B"/>
    <w:rsid w:val="001F7572"/>
    <w:rsid w:val="001F7A1E"/>
    <w:rsid w:val="001F7FAD"/>
    <w:rsid w:val="00200049"/>
    <w:rsid w:val="00200237"/>
    <w:rsid w:val="002006F1"/>
    <w:rsid w:val="00200724"/>
    <w:rsid w:val="0020091C"/>
    <w:rsid w:val="0020098A"/>
    <w:rsid w:val="00200BFB"/>
    <w:rsid w:val="00200E7B"/>
    <w:rsid w:val="00200EBC"/>
    <w:rsid w:val="00200EE2"/>
    <w:rsid w:val="002010A8"/>
    <w:rsid w:val="00201119"/>
    <w:rsid w:val="00201278"/>
    <w:rsid w:val="00201426"/>
    <w:rsid w:val="0020163C"/>
    <w:rsid w:val="00201646"/>
    <w:rsid w:val="0020168C"/>
    <w:rsid w:val="00201707"/>
    <w:rsid w:val="00201872"/>
    <w:rsid w:val="00201946"/>
    <w:rsid w:val="00201985"/>
    <w:rsid w:val="00201D75"/>
    <w:rsid w:val="00201F2C"/>
    <w:rsid w:val="00201FE2"/>
    <w:rsid w:val="00202043"/>
    <w:rsid w:val="0020207F"/>
    <w:rsid w:val="00202251"/>
    <w:rsid w:val="002022CE"/>
    <w:rsid w:val="002023A2"/>
    <w:rsid w:val="00202613"/>
    <w:rsid w:val="00202A3E"/>
    <w:rsid w:val="00202A8B"/>
    <w:rsid w:val="00202B4A"/>
    <w:rsid w:val="00202CC7"/>
    <w:rsid w:val="002033E9"/>
    <w:rsid w:val="00203827"/>
    <w:rsid w:val="00203892"/>
    <w:rsid w:val="002039A7"/>
    <w:rsid w:val="00203AB5"/>
    <w:rsid w:val="00203AD4"/>
    <w:rsid w:val="00203CB1"/>
    <w:rsid w:val="00203D93"/>
    <w:rsid w:val="00203DD6"/>
    <w:rsid w:val="002040D0"/>
    <w:rsid w:val="002042AF"/>
    <w:rsid w:val="00204402"/>
    <w:rsid w:val="002044B4"/>
    <w:rsid w:val="002045C6"/>
    <w:rsid w:val="00204773"/>
    <w:rsid w:val="0020484F"/>
    <w:rsid w:val="0020499C"/>
    <w:rsid w:val="00204C65"/>
    <w:rsid w:val="00204D81"/>
    <w:rsid w:val="00204F5B"/>
    <w:rsid w:val="00204FEC"/>
    <w:rsid w:val="00205022"/>
    <w:rsid w:val="00205610"/>
    <w:rsid w:val="00205657"/>
    <w:rsid w:val="0020568A"/>
    <w:rsid w:val="002056C9"/>
    <w:rsid w:val="0020583D"/>
    <w:rsid w:val="00205C17"/>
    <w:rsid w:val="00205E50"/>
    <w:rsid w:val="00206105"/>
    <w:rsid w:val="00206222"/>
    <w:rsid w:val="0020635E"/>
    <w:rsid w:val="002063FC"/>
    <w:rsid w:val="00206587"/>
    <w:rsid w:val="00206783"/>
    <w:rsid w:val="002069A6"/>
    <w:rsid w:val="002069B0"/>
    <w:rsid w:val="002069DF"/>
    <w:rsid w:val="00206C59"/>
    <w:rsid w:val="00206F97"/>
    <w:rsid w:val="00207137"/>
    <w:rsid w:val="0020719D"/>
    <w:rsid w:val="00207262"/>
    <w:rsid w:val="00207394"/>
    <w:rsid w:val="00207A3F"/>
    <w:rsid w:val="00207A4E"/>
    <w:rsid w:val="00207CC9"/>
    <w:rsid w:val="00207CF1"/>
    <w:rsid w:val="00210200"/>
    <w:rsid w:val="00210250"/>
    <w:rsid w:val="00210261"/>
    <w:rsid w:val="00210528"/>
    <w:rsid w:val="00210648"/>
    <w:rsid w:val="00210658"/>
    <w:rsid w:val="002107E6"/>
    <w:rsid w:val="002108E5"/>
    <w:rsid w:val="00210A63"/>
    <w:rsid w:val="00210BE7"/>
    <w:rsid w:val="00210DD8"/>
    <w:rsid w:val="002111C0"/>
    <w:rsid w:val="002112FE"/>
    <w:rsid w:val="0021131F"/>
    <w:rsid w:val="00211488"/>
    <w:rsid w:val="00211695"/>
    <w:rsid w:val="00211939"/>
    <w:rsid w:val="00211D0B"/>
    <w:rsid w:val="00211D8C"/>
    <w:rsid w:val="00211F8B"/>
    <w:rsid w:val="00212288"/>
    <w:rsid w:val="00212407"/>
    <w:rsid w:val="00212520"/>
    <w:rsid w:val="00212CA0"/>
    <w:rsid w:val="00212EB8"/>
    <w:rsid w:val="00212FC5"/>
    <w:rsid w:val="002137E0"/>
    <w:rsid w:val="00213884"/>
    <w:rsid w:val="002139E2"/>
    <w:rsid w:val="00213E06"/>
    <w:rsid w:val="00213E62"/>
    <w:rsid w:val="00213E7B"/>
    <w:rsid w:val="00213EE3"/>
    <w:rsid w:val="00213EE5"/>
    <w:rsid w:val="00213F08"/>
    <w:rsid w:val="002140A6"/>
    <w:rsid w:val="002140F7"/>
    <w:rsid w:val="002141B2"/>
    <w:rsid w:val="00214212"/>
    <w:rsid w:val="002142D4"/>
    <w:rsid w:val="002148D3"/>
    <w:rsid w:val="002149C0"/>
    <w:rsid w:val="00214EC6"/>
    <w:rsid w:val="00214EF1"/>
    <w:rsid w:val="00215193"/>
    <w:rsid w:val="002155BB"/>
    <w:rsid w:val="00215660"/>
    <w:rsid w:val="00215672"/>
    <w:rsid w:val="002157B0"/>
    <w:rsid w:val="00215994"/>
    <w:rsid w:val="00215F64"/>
    <w:rsid w:val="00215F78"/>
    <w:rsid w:val="00216187"/>
    <w:rsid w:val="00216451"/>
    <w:rsid w:val="00216501"/>
    <w:rsid w:val="0021653A"/>
    <w:rsid w:val="0021687E"/>
    <w:rsid w:val="00216B72"/>
    <w:rsid w:val="00216B9E"/>
    <w:rsid w:val="00217375"/>
    <w:rsid w:val="00217654"/>
    <w:rsid w:val="00217A56"/>
    <w:rsid w:val="00217B4C"/>
    <w:rsid w:val="00217CC6"/>
    <w:rsid w:val="00217DB5"/>
    <w:rsid w:val="00217DDD"/>
    <w:rsid w:val="00220385"/>
    <w:rsid w:val="00220441"/>
    <w:rsid w:val="002204E6"/>
    <w:rsid w:val="00220B2D"/>
    <w:rsid w:val="00220F7D"/>
    <w:rsid w:val="0022117B"/>
    <w:rsid w:val="00221415"/>
    <w:rsid w:val="00221484"/>
    <w:rsid w:val="00221B8F"/>
    <w:rsid w:val="00221D12"/>
    <w:rsid w:val="002227D5"/>
    <w:rsid w:val="0022283C"/>
    <w:rsid w:val="00222BAB"/>
    <w:rsid w:val="00222BAF"/>
    <w:rsid w:val="00222CC0"/>
    <w:rsid w:val="00222D63"/>
    <w:rsid w:val="00223CF3"/>
    <w:rsid w:val="00223CFB"/>
    <w:rsid w:val="002240E7"/>
    <w:rsid w:val="00224234"/>
    <w:rsid w:val="002246CB"/>
    <w:rsid w:val="00224920"/>
    <w:rsid w:val="002249E4"/>
    <w:rsid w:val="00224CA0"/>
    <w:rsid w:val="00224D57"/>
    <w:rsid w:val="00225080"/>
    <w:rsid w:val="002251AE"/>
    <w:rsid w:val="0022524C"/>
    <w:rsid w:val="002257CC"/>
    <w:rsid w:val="0022585E"/>
    <w:rsid w:val="00225ABE"/>
    <w:rsid w:val="00225FFD"/>
    <w:rsid w:val="0022600E"/>
    <w:rsid w:val="00226172"/>
    <w:rsid w:val="00226234"/>
    <w:rsid w:val="00226877"/>
    <w:rsid w:val="002268B2"/>
    <w:rsid w:val="00227002"/>
    <w:rsid w:val="00227547"/>
    <w:rsid w:val="0022789B"/>
    <w:rsid w:val="00227EE6"/>
    <w:rsid w:val="00227F9A"/>
    <w:rsid w:val="00230102"/>
    <w:rsid w:val="00230162"/>
    <w:rsid w:val="0023024F"/>
    <w:rsid w:val="00230319"/>
    <w:rsid w:val="002306C5"/>
    <w:rsid w:val="002306EA"/>
    <w:rsid w:val="002308F1"/>
    <w:rsid w:val="00230D24"/>
    <w:rsid w:val="00230ECF"/>
    <w:rsid w:val="00230FFA"/>
    <w:rsid w:val="00231229"/>
    <w:rsid w:val="002313FA"/>
    <w:rsid w:val="0023147D"/>
    <w:rsid w:val="002315A7"/>
    <w:rsid w:val="00231885"/>
    <w:rsid w:val="00231D30"/>
    <w:rsid w:val="00231E49"/>
    <w:rsid w:val="00231E9C"/>
    <w:rsid w:val="0023206A"/>
    <w:rsid w:val="0023234B"/>
    <w:rsid w:val="00232A35"/>
    <w:rsid w:val="00232BFC"/>
    <w:rsid w:val="00232DE9"/>
    <w:rsid w:val="002336E6"/>
    <w:rsid w:val="00233824"/>
    <w:rsid w:val="0023382C"/>
    <w:rsid w:val="00233A7B"/>
    <w:rsid w:val="00234118"/>
    <w:rsid w:val="0023449F"/>
    <w:rsid w:val="0023495C"/>
    <w:rsid w:val="00234A7F"/>
    <w:rsid w:val="00234C05"/>
    <w:rsid w:val="00234F17"/>
    <w:rsid w:val="00235172"/>
    <w:rsid w:val="002352AA"/>
    <w:rsid w:val="00235334"/>
    <w:rsid w:val="0023536C"/>
    <w:rsid w:val="002355D2"/>
    <w:rsid w:val="002357D0"/>
    <w:rsid w:val="00235C98"/>
    <w:rsid w:val="00235D47"/>
    <w:rsid w:val="002363B1"/>
    <w:rsid w:val="002363E3"/>
    <w:rsid w:val="0023677D"/>
    <w:rsid w:val="00236F3E"/>
    <w:rsid w:val="0023703B"/>
    <w:rsid w:val="0023726F"/>
    <w:rsid w:val="002372C7"/>
    <w:rsid w:val="0023768C"/>
    <w:rsid w:val="0023774D"/>
    <w:rsid w:val="00237803"/>
    <w:rsid w:val="0024013E"/>
    <w:rsid w:val="0024022F"/>
    <w:rsid w:val="0024035F"/>
    <w:rsid w:val="002403B1"/>
    <w:rsid w:val="00240439"/>
    <w:rsid w:val="002406A7"/>
    <w:rsid w:val="00240A25"/>
    <w:rsid w:val="00240A47"/>
    <w:rsid w:val="00240B41"/>
    <w:rsid w:val="00240B7B"/>
    <w:rsid w:val="00240DBD"/>
    <w:rsid w:val="00240EA3"/>
    <w:rsid w:val="00241424"/>
    <w:rsid w:val="0024155A"/>
    <w:rsid w:val="002418AF"/>
    <w:rsid w:val="00241985"/>
    <w:rsid w:val="00241D8B"/>
    <w:rsid w:val="00241D93"/>
    <w:rsid w:val="00241F9E"/>
    <w:rsid w:val="00242164"/>
    <w:rsid w:val="00242191"/>
    <w:rsid w:val="002423C3"/>
    <w:rsid w:val="00242588"/>
    <w:rsid w:val="002428D3"/>
    <w:rsid w:val="00242C20"/>
    <w:rsid w:val="00242E71"/>
    <w:rsid w:val="00242F65"/>
    <w:rsid w:val="0024329A"/>
    <w:rsid w:val="002433A8"/>
    <w:rsid w:val="00243470"/>
    <w:rsid w:val="002436EB"/>
    <w:rsid w:val="0024379A"/>
    <w:rsid w:val="0024396B"/>
    <w:rsid w:val="0024400C"/>
    <w:rsid w:val="00244111"/>
    <w:rsid w:val="0024425D"/>
    <w:rsid w:val="00244548"/>
    <w:rsid w:val="002449AA"/>
    <w:rsid w:val="00244A81"/>
    <w:rsid w:val="00244D3A"/>
    <w:rsid w:val="00244DB6"/>
    <w:rsid w:val="00244DE1"/>
    <w:rsid w:val="00244E6E"/>
    <w:rsid w:val="00245144"/>
    <w:rsid w:val="002452C5"/>
    <w:rsid w:val="002454F7"/>
    <w:rsid w:val="002458CB"/>
    <w:rsid w:val="00245AD9"/>
    <w:rsid w:val="00245E28"/>
    <w:rsid w:val="00245F11"/>
    <w:rsid w:val="0024641B"/>
    <w:rsid w:val="002464E6"/>
    <w:rsid w:val="002466E8"/>
    <w:rsid w:val="002467CA"/>
    <w:rsid w:val="00246925"/>
    <w:rsid w:val="00246B1A"/>
    <w:rsid w:val="00246C97"/>
    <w:rsid w:val="00246D83"/>
    <w:rsid w:val="00247110"/>
    <w:rsid w:val="002478C5"/>
    <w:rsid w:val="002478FB"/>
    <w:rsid w:val="00247C53"/>
    <w:rsid w:val="00247ECF"/>
    <w:rsid w:val="0025005B"/>
    <w:rsid w:val="002500F2"/>
    <w:rsid w:val="002501B7"/>
    <w:rsid w:val="002503CA"/>
    <w:rsid w:val="00250654"/>
    <w:rsid w:val="0025081D"/>
    <w:rsid w:val="002509A0"/>
    <w:rsid w:val="00250A90"/>
    <w:rsid w:val="00250F09"/>
    <w:rsid w:val="0025111D"/>
    <w:rsid w:val="0025113D"/>
    <w:rsid w:val="002511EE"/>
    <w:rsid w:val="0025155C"/>
    <w:rsid w:val="002517C7"/>
    <w:rsid w:val="00251FCC"/>
    <w:rsid w:val="00252016"/>
    <w:rsid w:val="00252042"/>
    <w:rsid w:val="0025215E"/>
    <w:rsid w:val="002522A5"/>
    <w:rsid w:val="00252311"/>
    <w:rsid w:val="00252453"/>
    <w:rsid w:val="00252684"/>
    <w:rsid w:val="002529B0"/>
    <w:rsid w:val="00252DAB"/>
    <w:rsid w:val="00252DBD"/>
    <w:rsid w:val="00253031"/>
    <w:rsid w:val="002530D1"/>
    <w:rsid w:val="00253286"/>
    <w:rsid w:val="002532B4"/>
    <w:rsid w:val="00253487"/>
    <w:rsid w:val="00253490"/>
    <w:rsid w:val="00253512"/>
    <w:rsid w:val="00253597"/>
    <w:rsid w:val="00253805"/>
    <w:rsid w:val="00254315"/>
    <w:rsid w:val="0025445D"/>
    <w:rsid w:val="002544D0"/>
    <w:rsid w:val="00254581"/>
    <w:rsid w:val="002545FC"/>
    <w:rsid w:val="00254610"/>
    <w:rsid w:val="00254650"/>
    <w:rsid w:val="002549EE"/>
    <w:rsid w:val="00254AE6"/>
    <w:rsid w:val="00254C66"/>
    <w:rsid w:val="00254D15"/>
    <w:rsid w:val="00254D34"/>
    <w:rsid w:val="00254EA1"/>
    <w:rsid w:val="00254F0F"/>
    <w:rsid w:val="002553FE"/>
    <w:rsid w:val="00255471"/>
    <w:rsid w:val="00255495"/>
    <w:rsid w:val="00255590"/>
    <w:rsid w:val="00255604"/>
    <w:rsid w:val="002558AD"/>
    <w:rsid w:val="0025599C"/>
    <w:rsid w:val="00255A27"/>
    <w:rsid w:val="00255BD2"/>
    <w:rsid w:val="00255FEE"/>
    <w:rsid w:val="00256017"/>
    <w:rsid w:val="00256019"/>
    <w:rsid w:val="002560AE"/>
    <w:rsid w:val="0025616F"/>
    <w:rsid w:val="0025626E"/>
    <w:rsid w:val="002562D9"/>
    <w:rsid w:val="00256550"/>
    <w:rsid w:val="00256A2B"/>
    <w:rsid w:val="002570B6"/>
    <w:rsid w:val="0025737E"/>
    <w:rsid w:val="00257431"/>
    <w:rsid w:val="00257436"/>
    <w:rsid w:val="002579B4"/>
    <w:rsid w:val="00257CED"/>
    <w:rsid w:val="00257D58"/>
    <w:rsid w:val="00257DB7"/>
    <w:rsid w:val="00257DC3"/>
    <w:rsid w:val="00257F5B"/>
    <w:rsid w:val="00257F68"/>
    <w:rsid w:val="0026049C"/>
    <w:rsid w:val="002605C6"/>
    <w:rsid w:val="002607E1"/>
    <w:rsid w:val="0026081B"/>
    <w:rsid w:val="002609F8"/>
    <w:rsid w:val="00260DA8"/>
    <w:rsid w:val="00261266"/>
    <w:rsid w:val="00261627"/>
    <w:rsid w:val="0026179F"/>
    <w:rsid w:val="00261904"/>
    <w:rsid w:val="00261F0B"/>
    <w:rsid w:val="00262584"/>
    <w:rsid w:val="0026262B"/>
    <w:rsid w:val="00262690"/>
    <w:rsid w:val="002626A4"/>
    <w:rsid w:val="002629B9"/>
    <w:rsid w:val="00262E59"/>
    <w:rsid w:val="0026309E"/>
    <w:rsid w:val="00263134"/>
    <w:rsid w:val="0026331A"/>
    <w:rsid w:val="00263792"/>
    <w:rsid w:val="00263845"/>
    <w:rsid w:val="00263B79"/>
    <w:rsid w:val="00263C95"/>
    <w:rsid w:val="00263D8D"/>
    <w:rsid w:val="00263F28"/>
    <w:rsid w:val="0026405F"/>
    <w:rsid w:val="002640FB"/>
    <w:rsid w:val="00264213"/>
    <w:rsid w:val="00264320"/>
    <w:rsid w:val="002644A5"/>
    <w:rsid w:val="0026459A"/>
    <w:rsid w:val="002645D7"/>
    <w:rsid w:val="00264639"/>
    <w:rsid w:val="00264821"/>
    <w:rsid w:val="002649AF"/>
    <w:rsid w:val="0026589E"/>
    <w:rsid w:val="00265C03"/>
    <w:rsid w:val="00265CB4"/>
    <w:rsid w:val="00265D5E"/>
    <w:rsid w:val="00265DAD"/>
    <w:rsid w:val="00265E6F"/>
    <w:rsid w:val="00265F1A"/>
    <w:rsid w:val="00266047"/>
    <w:rsid w:val="002660F7"/>
    <w:rsid w:val="0026643F"/>
    <w:rsid w:val="002664B2"/>
    <w:rsid w:val="0026676B"/>
    <w:rsid w:val="0026692C"/>
    <w:rsid w:val="00266C95"/>
    <w:rsid w:val="00266E48"/>
    <w:rsid w:val="00266F9F"/>
    <w:rsid w:val="00267785"/>
    <w:rsid w:val="00267F73"/>
    <w:rsid w:val="0027056A"/>
    <w:rsid w:val="00270628"/>
    <w:rsid w:val="00270822"/>
    <w:rsid w:val="002709B6"/>
    <w:rsid w:val="0027109E"/>
    <w:rsid w:val="00271870"/>
    <w:rsid w:val="00271B6F"/>
    <w:rsid w:val="00271C8C"/>
    <w:rsid w:val="00271D76"/>
    <w:rsid w:val="00271D9F"/>
    <w:rsid w:val="00271F23"/>
    <w:rsid w:val="002720B7"/>
    <w:rsid w:val="00272156"/>
    <w:rsid w:val="00272333"/>
    <w:rsid w:val="002724B5"/>
    <w:rsid w:val="002724CC"/>
    <w:rsid w:val="0027254C"/>
    <w:rsid w:val="0027274A"/>
    <w:rsid w:val="00272870"/>
    <w:rsid w:val="00272879"/>
    <w:rsid w:val="00272CE5"/>
    <w:rsid w:val="00272DF3"/>
    <w:rsid w:val="00272F5D"/>
    <w:rsid w:val="002730F3"/>
    <w:rsid w:val="00273211"/>
    <w:rsid w:val="00273324"/>
    <w:rsid w:val="00273340"/>
    <w:rsid w:val="00273397"/>
    <w:rsid w:val="00273685"/>
    <w:rsid w:val="002736E2"/>
    <w:rsid w:val="00273A1D"/>
    <w:rsid w:val="00273AE5"/>
    <w:rsid w:val="00273AF8"/>
    <w:rsid w:val="00273F1B"/>
    <w:rsid w:val="002742CA"/>
    <w:rsid w:val="00274321"/>
    <w:rsid w:val="002744E8"/>
    <w:rsid w:val="002746FF"/>
    <w:rsid w:val="00274980"/>
    <w:rsid w:val="00274B45"/>
    <w:rsid w:val="00274FDF"/>
    <w:rsid w:val="002752B9"/>
    <w:rsid w:val="00275446"/>
    <w:rsid w:val="00275525"/>
    <w:rsid w:val="00275576"/>
    <w:rsid w:val="00275770"/>
    <w:rsid w:val="0027579B"/>
    <w:rsid w:val="002759B1"/>
    <w:rsid w:val="00275C1F"/>
    <w:rsid w:val="00275CCB"/>
    <w:rsid w:val="00275E06"/>
    <w:rsid w:val="00275E45"/>
    <w:rsid w:val="00275F07"/>
    <w:rsid w:val="00275FAD"/>
    <w:rsid w:val="00275FC2"/>
    <w:rsid w:val="00275FC7"/>
    <w:rsid w:val="00276024"/>
    <w:rsid w:val="00276226"/>
    <w:rsid w:val="00276535"/>
    <w:rsid w:val="00276662"/>
    <w:rsid w:val="002766FE"/>
    <w:rsid w:val="00276742"/>
    <w:rsid w:val="00276877"/>
    <w:rsid w:val="002768AE"/>
    <w:rsid w:val="00276A4F"/>
    <w:rsid w:val="00276BAF"/>
    <w:rsid w:val="00276D9D"/>
    <w:rsid w:val="0027756F"/>
    <w:rsid w:val="002775DF"/>
    <w:rsid w:val="002779EE"/>
    <w:rsid w:val="00277BFF"/>
    <w:rsid w:val="00277D1C"/>
    <w:rsid w:val="00277FCA"/>
    <w:rsid w:val="00280030"/>
    <w:rsid w:val="00280152"/>
    <w:rsid w:val="00280462"/>
    <w:rsid w:val="002806B5"/>
    <w:rsid w:val="0028096F"/>
    <w:rsid w:val="00280B14"/>
    <w:rsid w:val="00280B21"/>
    <w:rsid w:val="00280BEB"/>
    <w:rsid w:val="00280E56"/>
    <w:rsid w:val="00280F52"/>
    <w:rsid w:val="00280F59"/>
    <w:rsid w:val="0028116B"/>
    <w:rsid w:val="00281287"/>
    <w:rsid w:val="002813B7"/>
    <w:rsid w:val="0028170B"/>
    <w:rsid w:val="00281768"/>
    <w:rsid w:val="00281BC8"/>
    <w:rsid w:val="00281C8E"/>
    <w:rsid w:val="00281EB8"/>
    <w:rsid w:val="00281F70"/>
    <w:rsid w:val="00281FE7"/>
    <w:rsid w:val="00282085"/>
    <w:rsid w:val="00282213"/>
    <w:rsid w:val="0028242F"/>
    <w:rsid w:val="0028272B"/>
    <w:rsid w:val="00282955"/>
    <w:rsid w:val="00282989"/>
    <w:rsid w:val="00282B06"/>
    <w:rsid w:val="00282B3F"/>
    <w:rsid w:val="00282E84"/>
    <w:rsid w:val="0028303C"/>
    <w:rsid w:val="00283371"/>
    <w:rsid w:val="002834E9"/>
    <w:rsid w:val="002835D8"/>
    <w:rsid w:val="0028362B"/>
    <w:rsid w:val="002837B0"/>
    <w:rsid w:val="00283854"/>
    <w:rsid w:val="00283D5A"/>
    <w:rsid w:val="0028421F"/>
    <w:rsid w:val="002843F6"/>
    <w:rsid w:val="00284427"/>
    <w:rsid w:val="00284E82"/>
    <w:rsid w:val="00285380"/>
    <w:rsid w:val="002853A7"/>
    <w:rsid w:val="002853F7"/>
    <w:rsid w:val="0028576D"/>
    <w:rsid w:val="002859E1"/>
    <w:rsid w:val="00285E7F"/>
    <w:rsid w:val="002862A0"/>
    <w:rsid w:val="002862E1"/>
    <w:rsid w:val="00286664"/>
    <w:rsid w:val="00286687"/>
    <w:rsid w:val="002867E1"/>
    <w:rsid w:val="00286953"/>
    <w:rsid w:val="00286EEC"/>
    <w:rsid w:val="00286F69"/>
    <w:rsid w:val="0028704E"/>
    <w:rsid w:val="00287112"/>
    <w:rsid w:val="00287152"/>
    <w:rsid w:val="00287156"/>
    <w:rsid w:val="002872D7"/>
    <w:rsid w:val="0028737E"/>
    <w:rsid w:val="002873F2"/>
    <w:rsid w:val="00287918"/>
    <w:rsid w:val="002879C0"/>
    <w:rsid w:val="00287C6E"/>
    <w:rsid w:val="00290149"/>
    <w:rsid w:val="00290360"/>
    <w:rsid w:val="00290456"/>
    <w:rsid w:val="0029046F"/>
    <w:rsid w:val="002905C9"/>
    <w:rsid w:val="00290A20"/>
    <w:rsid w:val="00290F58"/>
    <w:rsid w:val="00290FD7"/>
    <w:rsid w:val="00291044"/>
    <w:rsid w:val="002912C3"/>
    <w:rsid w:val="002912F0"/>
    <w:rsid w:val="002914AA"/>
    <w:rsid w:val="0029181D"/>
    <w:rsid w:val="00291946"/>
    <w:rsid w:val="00291A8A"/>
    <w:rsid w:val="00291D4A"/>
    <w:rsid w:val="00291EE3"/>
    <w:rsid w:val="00291F36"/>
    <w:rsid w:val="00292133"/>
    <w:rsid w:val="002921C3"/>
    <w:rsid w:val="002923BC"/>
    <w:rsid w:val="002925C6"/>
    <w:rsid w:val="0029265E"/>
    <w:rsid w:val="00292A4F"/>
    <w:rsid w:val="00292B96"/>
    <w:rsid w:val="00292D57"/>
    <w:rsid w:val="00292E21"/>
    <w:rsid w:val="00292F1D"/>
    <w:rsid w:val="00293354"/>
    <w:rsid w:val="002933A7"/>
    <w:rsid w:val="0029379C"/>
    <w:rsid w:val="002937E2"/>
    <w:rsid w:val="0029383B"/>
    <w:rsid w:val="00293901"/>
    <w:rsid w:val="00293913"/>
    <w:rsid w:val="00293B96"/>
    <w:rsid w:val="00293C1E"/>
    <w:rsid w:val="00294083"/>
    <w:rsid w:val="0029425C"/>
    <w:rsid w:val="002943E8"/>
    <w:rsid w:val="002944EA"/>
    <w:rsid w:val="002945B0"/>
    <w:rsid w:val="002946EB"/>
    <w:rsid w:val="002947A2"/>
    <w:rsid w:val="0029484E"/>
    <w:rsid w:val="00294A17"/>
    <w:rsid w:val="00294B59"/>
    <w:rsid w:val="00294C6C"/>
    <w:rsid w:val="00294F0B"/>
    <w:rsid w:val="00294FF8"/>
    <w:rsid w:val="00295262"/>
    <w:rsid w:val="0029540E"/>
    <w:rsid w:val="00295661"/>
    <w:rsid w:val="002959EC"/>
    <w:rsid w:val="00295B82"/>
    <w:rsid w:val="002960EA"/>
    <w:rsid w:val="002960F5"/>
    <w:rsid w:val="002961A4"/>
    <w:rsid w:val="0029658F"/>
    <w:rsid w:val="00296601"/>
    <w:rsid w:val="00296AEF"/>
    <w:rsid w:val="00297064"/>
    <w:rsid w:val="0029729B"/>
    <w:rsid w:val="002974CF"/>
    <w:rsid w:val="00297815"/>
    <w:rsid w:val="00297834"/>
    <w:rsid w:val="00297A6D"/>
    <w:rsid w:val="00297BB5"/>
    <w:rsid w:val="00297C4F"/>
    <w:rsid w:val="00297D0E"/>
    <w:rsid w:val="00297DFB"/>
    <w:rsid w:val="00297E6A"/>
    <w:rsid w:val="00297EAD"/>
    <w:rsid w:val="002A005D"/>
    <w:rsid w:val="002A01B8"/>
    <w:rsid w:val="002A06BF"/>
    <w:rsid w:val="002A087D"/>
    <w:rsid w:val="002A0938"/>
    <w:rsid w:val="002A0CB6"/>
    <w:rsid w:val="002A0D01"/>
    <w:rsid w:val="002A0DDB"/>
    <w:rsid w:val="002A0FED"/>
    <w:rsid w:val="002A101B"/>
    <w:rsid w:val="002A1125"/>
    <w:rsid w:val="002A141C"/>
    <w:rsid w:val="002A1BDB"/>
    <w:rsid w:val="002A1C67"/>
    <w:rsid w:val="002A1C97"/>
    <w:rsid w:val="002A1D24"/>
    <w:rsid w:val="002A1F70"/>
    <w:rsid w:val="002A2301"/>
    <w:rsid w:val="002A23AF"/>
    <w:rsid w:val="002A2549"/>
    <w:rsid w:val="002A266B"/>
    <w:rsid w:val="002A273F"/>
    <w:rsid w:val="002A289F"/>
    <w:rsid w:val="002A2971"/>
    <w:rsid w:val="002A2CA3"/>
    <w:rsid w:val="002A2E17"/>
    <w:rsid w:val="002A316C"/>
    <w:rsid w:val="002A31E2"/>
    <w:rsid w:val="002A3266"/>
    <w:rsid w:val="002A36AA"/>
    <w:rsid w:val="002A380B"/>
    <w:rsid w:val="002A3895"/>
    <w:rsid w:val="002A38B9"/>
    <w:rsid w:val="002A38C8"/>
    <w:rsid w:val="002A38D8"/>
    <w:rsid w:val="002A3AA0"/>
    <w:rsid w:val="002A3C89"/>
    <w:rsid w:val="002A3CBA"/>
    <w:rsid w:val="002A3D84"/>
    <w:rsid w:val="002A3DC4"/>
    <w:rsid w:val="002A4090"/>
    <w:rsid w:val="002A4281"/>
    <w:rsid w:val="002A4412"/>
    <w:rsid w:val="002A4A75"/>
    <w:rsid w:val="002A4CFB"/>
    <w:rsid w:val="002A5101"/>
    <w:rsid w:val="002A51FA"/>
    <w:rsid w:val="002A52D0"/>
    <w:rsid w:val="002A5508"/>
    <w:rsid w:val="002A5571"/>
    <w:rsid w:val="002A579A"/>
    <w:rsid w:val="002A5846"/>
    <w:rsid w:val="002A596A"/>
    <w:rsid w:val="002A59B5"/>
    <w:rsid w:val="002A5A9F"/>
    <w:rsid w:val="002A5BE5"/>
    <w:rsid w:val="002A5C1C"/>
    <w:rsid w:val="002A611A"/>
    <w:rsid w:val="002A61D7"/>
    <w:rsid w:val="002A66D9"/>
    <w:rsid w:val="002A6930"/>
    <w:rsid w:val="002A6F4D"/>
    <w:rsid w:val="002A7058"/>
    <w:rsid w:val="002A7615"/>
    <w:rsid w:val="002A76F4"/>
    <w:rsid w:val="002A7898"/>
    <w:rsid w:val="002A79B7"/>
    <w:rsid w:val="002A7CB3"/>
    <w:rsid w:val="002A7D63"/>
    <w:rsid w:val="002A7F3B"/>
    <w:rsid w:val="002B017C"/>
    <w:rsid w:val="002B04F3"/>
    <w:rsid w:val="002B0765"/>
    <w:rsid w:val="002B125A"/>
    <w:rsid w:val="002B1699"/>
    <w:rsid w:val="002B1757"/>
    <w:rsid w:val="002B1F8C"/>
    <w:rsid w:val="002B26FA"/>
    <w:rsid w:val="002B2896"/>
    <w:rsid w:val="002B2D8D"/>
    <w:rsid w:val="002B2E43"/>
    <w:rsid w:val="002B2FAF"/>
    <w:rsid w:val="002B3093"/>
    <w:rsid w:val="002B3520"/>
    <w:rsid w:val="002B355C"/>
    <w:rsid w:val="002B3744"/>
    <w:rsid w:val="002B38B0"/>
    <w:rsid w:val="002B4169"/>
    <w:rsid w:val="002B4194"/>
    <w:rsid w:val="002B41DE"/>
    <w:rsid w:val="002B42BC"/>
    <w:rsid w:val="002B4786"/>
    <w:rsid w:val="002B4866"/>
    <w:rsid w:val="002B4948"/>
    <w:rsid w:val="002B4C36"/>
    <w:rsid w:val="002B4C50"/>
    <w:rsid w:val="002B4DB0"/>
    <w:rsid w:val="002B5062"/>
    <w:rsid w:val="002B567E"/>
    <w:rsid w:val="002B5BE9"/>
    <w:rsid w:val="002B5BF3"/>
    <w:rsid w:val="002B5D70"/>
    <w:rsid w:val="002B5E30"/>
    <w:rsid w:val="002B6133"/>
    <w:rsid w:val="002B6167"/>
    <w:rsid w:val="002B61DA"/>
    <w:rsid w:val="002B61F2"/>
    <w:rsid w:val="002B6424"/>
    <w:rsid w:val="002B6557"/>
    <w:rsid w:val="002B6B94"/>
    <w:rsid w:val="002B6C5C"/>
    <w:rsid w:val="002B6F1F"/>
    <w:rsid w:val="002B6F40"/>
    <w:rsid w:val="002B6FE2"/>
    <w:rsid w:val="002B7232"/>
    <w:rsid w:val="002B74F9"/>
    <w:rsid w:val="002B76B8"/>
    <w:rsid w:val="002B7854"/>
    <w:rsid w:val="002B799B"/>
    <w:rsid w:val="002B7A3D"/>
    <w:rsid w:val="002B7BBA"/>
    <w:rsid w:val="002B7CAB"/>
    <w:rsid w:val="002B7D70"/>
    <w:rsid w:val="002C001A"/>
    <w:rsid w:val="002C01E3"/>
    <w:rsid w:val="002C06EF"/>
    <w:rsid w:val="002C0A18"/>
    <w:rsid w:val="002C0C55"/>
    <w:rsid w:val="002C0DA1"/>
    <w:rsid w:val="002C0DE6"/>
    <w:rsid w:val="002C16A8"/>
    <w:rsid w:val="002C17CB"/>
    <w:rsid w:val="002C1DF3"/>
    <w:rsid w:val="002C1E8D"/>
    <w:rsid w:val="002C1FBD"/>
    <w:rsid w:val="002C201A"/>
    <w:rsid w:val="002C204B"/>
    <w:rsid w:val="002C227C"/>
    <w:rsid w:val="002C2395"/>
    <w:rsid w:val="002C24E0"/>
    <w:rsid w:val="002C2606"/>
    <w:rsid w:val="002C2769"/>
    <w:rsid w:val="002C27F7"/>
    <w:rsid w:val="002C2BB4"/>
    <w:rsid w:val="002C2C1E"/>
    <w:rsid w:val="002C2CAA"/>
    <w:rsid w:val="002C2F2D"/>
    <w:rsid w:val="002C320A"/>
    <w:rsid w:val="002C32AA"/>
    <w:rsid w:val="002C3480"/>
    <w:rsid w:val="002C3650"/>
    <w:rsid w:val="002C37C3"/>
    <w:rsid w:val="002C37C4"/>
    <w:rsid w:val="002C387E"/>
    <w:rsid w:val="002C38DB"/>
    <w:rsid w:val="002C3935"/>
    <w:rsid w:val="002C3984"/>
    <w:rsid w:val="002C3A4E"/>
    <w:rsid w:val="002C3B9C"/>
    <w:rsid w:val="002C3D80"/>
    <w:rsid w:val="002C3EF7"/>
    <w:rsid w:val="002C3F26"/>
    <w:rsid w:val="002C412C"/>
    <w:rsid w:val="002C427F"/>
    <w:rsid w:val="002C45F6"/>
    <w:rsid w:val="002C4C2C"/>
    <w:rsid w:val="002C4C6C"/>
    <w:rsid w:val="002C4C7C"/>
    <w:rsid w:val="002C50DF"/>
    <w:rsid w:val="002C544B"/>
    <w:rsid w:val="002C5717"/>
    <w:rsid w:val="002C5764"/>
    <w:rsid w:val="002C5900"/>
    <w:rsid w:val="002C5961"/>
    <w:rsid w:val="002C5AA5"/>
    <w:rsid w:val="002C5AD6"/>
    <w:rsid w:val="002C5C33"/>
    <w:rsid w:val="002C63F5"/>
    <w:rsid w:val="002C65EA"/>
    <w:rsid w:val="002C66EC"/>
    <w:rsid w:val="002C6744"/>
    <w:rsid w:val="002C6770"/>
    <w:rsid w:val="002C683D"/>
    <w:rsid w:val="002C6901"/>
    <w:rsid w:val="002C6A10"/>
    <w:rsid w:val="002C6A48"/>
    <w:rsid w:val="002C6C1E"/>
    <w:rsid w:val="002C6D55"/>
    <w:rsid w:val="002C7013"/>
    <w:rsid w:val="002C7036"/>
    <w:rsid w:val="002C7140"/>
    <w:rsid w:val="002C72AC"/>
    <w:rsid w:val="002C7631"/>
    <w:rsid w:val="002C7A88"/>
    <w:rsid w:val="002C7F9D"/>
    <w:rsid w:val="002D0011"/>
    <w:rsid w:val="002D0128"/>
    <w:rsid w:val="002D08F0"/>
    <w:rsid w:val="002D09AF"/>
    <w:rsid w:val="002D0AFE"/>
    <w:rsid w:val="002D0DCC"/>
    <w:rsid w:val="002D1552"/>
    <w:rsid w:val="002D157F"/>
    <w:rsid w:val="002D15D9"/>
    <w:rsid w:val="002D18A1"/>
    <w:rsid w:val="002D1A26"/>
    <w:rsid w:val="002D1B0F"/>
    <w:rsid w:val="002D1B19"/>
    <w:rsid w:val="002D1E00"/>
    <w:rsid w:val="002D1E64"/>
    <w:rsid w:val="002D1EE1"/>
    <w:rsid w:val="002D2487"/>
    <w:rsid w:val="002D2501"/>
    <w:rsid w:val="002D2564"/>
    <w:rsid w:val="002D2A92"/>
    <w:rsid w:val="002D2ADC"/>
    <w:rsid w:val="002D2C5C"/>
    <w:rsid w:val="002D2D3F"/>
    <w:rsid w:val="002D2D62"/>
    <w:rsid w:val="002D2DA4"/>
    <w:rsid w:val="002D2DB3"/>
    <w:rsid w:val="002D306E"/>
    <w:rsid w:val="002D3085"/>
    <w:rsid w:val="002D32AA"/>
    <w:rsid w:val="002D3374"/>
    <w:rsid w:val="002D38E0"/>
    <w:rsid w:val="002D3B65"/>
    <w:rsid w:val="002D3EEA"/>
    <w:rsid w:val="002D3F31"/>
    <w:rsid w:val="002D4107"/>
    <w:rsid w:val="002D4150"/>
    <w:rsid w:val="002D4170"/>
    <w:rsid w:val="002D46C4"/>
    <w:rsid w:val="002D4E27"/>
    <w:rsid w:val="002D52F4"/>
    <w:rsid w:val="002D5362"/>
    <w:rsid w:val="002D5451"/>
    <w:rsid w:val="002D5B38"/>
    <w:rsid w:val="002D5B7D"/>
    <w:rsid w:val="002D5CCE"/>
    <w:rsid w:val="002D5DAC"/>
    <w:rsid w:val="002D618E"/>
    <w:rsid w:val="002D6281"/>
    <w:rsid w:val="002D6544"/>
    <w:rsid w:val="002D6594"/>
    <w:rsid w:val="002D682F"/>
    <w:rsid w:val="002D68EC"/>
    <w:rsid w:val="002D697B"/>
    <w:rsid w:val="002D6B97"/>
    <w:rsid w:val="002D6E98"/>
    <w:rsid w:val="002D6F4C"/>
    <w:rsid w:val="002D713E"/>
    <w:rsid w:val="002D72D4"/>
    <w:rsid w:val="002D74FA"/>
    <w:rsid w:val="002D76F7"/>
    <w:rsid w:val="002D7AB6"/>
    <w:rsid w:val="002D7B16"/>
    <w:rsid w:val="002D7BC4"/>
    <w:rsid w:val="002D7C5A"/>
    <w:rsid w:val="002D7E11"/>
    <w:rsid w:val="002E0112"/>
    <w:rsid w:val="002E02AB"/>
    <w:rsid w:val="002E0457"/>
    <w:rsid w:val="002E04AC"/>
    <w:rsid w:val="002E09E9"/>
    <w:rsid w:val="002E0B3F"/>
    <w:rsid w:val="002E0C1F"/>
    <w:rsid w:val="002E0C86"/>
    <w:rsid w:val="002E0D05"/>
    <w:rsid w:val="002E0DA6"/>
    <w:rsid w:val="002E0DDA"/>
    <w:rsid w:val="002E12B2"/>
    <w:rsid w:val="002E1337"/>
    <w:rsid w:val="002E17C6"/>
    <w:rsid w:val="002E1908"/>
    <w:rsid w:val="002E1947"/>
    <w:rsid w:val="002E1C19"/>
    <w:rsid w:val="002E1E1E"/>
    <w:rsid w:val="002E1FDD"/>
    <w:rsid w:val="002E24B1"/>
    <w:rsid w:val="002E25A1"/>
    <w:rsid w:val="002E2806"/>
    <w:rsid w:val="002E286F"/>
    <w:rsid w:val="002E2D9C"/>
    <w:rsid w:val="002E322A"/>
    <w:rsid w:val="002E33E6"/>
    <w:rsid w:val="002E3504"/>
    <w:rsid w:val="002E3569"/>
    <w:rsid w:val="002E39AF"/>
    <w:rsid w:val="002E3C2F"/>
    <w:rsid w:val="002E47DB"/>
    <w:rsid w:val="002E4AD3"/>
    <w:rsid w:val="002E4BDD"/>
    <w:rsid w:val="002E4FB3"/>
    <w:rsid w:val="002E50CF"/>
    <w:rsid w:val="002E5162"/>
    <w:rsid w:val="002E5344"/>
    <w:rsid w:val="002E5731"/>
    <w:rsid w:val="002E5978"/>
    <w:rsid w:val="002E59FA"/>
    <w:rsid w:val="002E5D39"/>
    <w:rsid w:val="002E6118"/>
    <w:rsid w:val="002E640F"/>
    <w:rsid w:val="002E641C"/>
    <w:rsid w:val="002E664B"/>
    <w:rsid w:val="002E67B3"/>
    <w:rsid w:val="002E6A05"/>
    <w:rsid w:val="002E71A6"/>
    <w:rsid w:val="002E7C4C"/>
    <w:rsid w:val="002E7F93"/>
    <w:rsid w:val="002F01B1"/>
    <w:rsid w:val="002F04B8"/>
    <w:rsid w:val="002F067D"/>
    <w:rsid w:val="002F0758"/>
    <w:rsid w:val="002F07DB"/>
    <w:rsid w:val="002F13E0"/>
    <w:rsid w:val="002F13F1"/>
    <w:rsid w:val="002F1421"/>
    <w:rsid w:val="002F1463"/>
    <w:rsid w:val="002F1501"/>
    <w:rsid w:val="002F1673"/>
    <w:rsid w:val="002F1771"/>
    <w:rsid w:val="002F1864"/>
    <w:rsid w:val="002F1A65"/>
    <w:rsid w:val="002F1C8D"/>
    <w:rsid w:val="002F1DBF"/>
    <w:rsid w:val="002F1EB8"/>
    <w:rsid w:val="002F27F9"/>
    <w:rsid w:val="002F2ACF"/>
    <w:rsid w:val="002F2B58"/>
    <w:rsid w:val="002F2C9F"/>
    <w:rsid w:val="002F31DF"/>
    <w:rsid w:val="002F3360"/>
    <w:rsid w:val="002F33E6"/>
    <w:rsid w:val="002F3943"/>
    <w:rsid w:val="002F3AD6"/>
    <w:rsid w:val="002F3D23"/>
    <w:rsid w:val="002F3DCD"/>
    <w:rsid w:val="002F3EDB"/>
    <w:rsid w:val="002F419A"/>
    <w:rsid w:val="002F424E"/>
    <w:rsid w:val="002F4250"/>
    <w:rsid w:val="002F44D4"/>
    <w:rsid w:val="002F47FB"/>
    <w:rsid w:val="002F48B5"/>
    <w:rsid w:val="002F4D91"/>
    <w:rsid w:val="002F4E1A"/>
    <w:rsid w:val="002F4F6E"/>
    <w:rsid w:val="002F515F"/>
    <w:rsid w:val="002F52AC"/>
    <w:rsid w:val="002F5487"/>
    <w:rsid w:val="002F5B0C"/>
    <w:rsid w:val="002F5EF1"/>
    <w:rsid w:val="002F5F0D"/>
    <w:rsid w:val="002F5F61"/>
    <w:rsid w:val="002F62D8"/>
    <w:rsid w:val="002F63A7"/>
    <w:rsid w:val="002F6426"/>
    <w:rsid w:val="002F64B2"/>
    <w:rsid w:val="002F6BEB"/>
    <w:rsid w:val="002F6EC8"/>
    <w:rsid w:val="002F72F1"/>
    <w:rsid w:val="002F7381"/>
    <w:rsid w:val="002F77FB"/>
    <w:rsid w:val="002F7A44"/>
    <w:rsid w:val="002F7D5D"/>
    <w:rsid w:val="002F7E0F"/>
    <w:rsid w:val="002F7F0E"/>
    <w:rsid w:val="003001CF"/>
    <w:rsid w:val="003001D9"/>
    <w:rsid w:val="0030064A"/>
    <w:rsid w:val="003006F9"/>
    <w:rsid w:val="003008E9"/>
    <w:rsid w:val="00300A09"/>
    <w:rsid w:val="00300FF8"/>
    <w:rsid w:val="00301088"/>
    <w:rsid w:val="003014CE"/>
    <w:rsid w:val="0030152B"/>
    <w:rsid w:val="0030162A"/>
    <w:rsid w:val="00301635"/>
    <w:rsid w:val="00301734"/>
    <w:rsid w:val="00301EEE"/>
    <w:rsid w:val="00301F7E"/>
    <w:rsid w:val="00301F8E"/>
    <w:rsid w:val="00301FDC"/>
    <w:rsid w:val="003020FD"/>
    <w:rsid w:val="00302141"/>
    <w:rsid w:val="0030225B"/>
    <w:rsid w:val="003022E1"/>
    <w:rsid w:val="003026B0"/>
    <w:rsid w:val="003026FE"/>
    <w:rsid w:val="00302794"/>
    <w:rsid w:val="003028C1"/>
    <w:rsid w:val="00302C95"/>
    <w:rsid w:val="00302EEB"/>
    <w:rsid w:val="00302F6A"/>
    <w:rsid w:val="00302F7F"/>
    <w:rsid w:val="00302F8E"/>
    <w:rsid w:val="003030D9"/>
    <w:rsid w:val="00303637"/>
    <w:rsid w:val="003038D7"/>
    <w:rsid w:val="0030390E"/>
    <w:rsid w:val="00303E68"/>
    <w:rsid w:val="00303E7F"/>
    <w:rsid w:val="00303EF3"/>
    <w:rsid w:val="00303F34"/>
    <w:rsid w:val="00304298"/>
    <w:rsid w:val="0030441D"/>
    <w:rsid w:val="00304C2C"/>
    <w:rsid w:val="00304E32"/>
    <w:rsid w:val="00305111"/>
    <w:rsid w:val="003053DF"/>
    <w:rsid w:val="003055CE"/>
    <w:rsid w:val="00305688"/>
    <w:rsid w:val="00305A13"/>
    <w:rsid w:val="00305CBF"/>
    <w:rsid w:val="003064C1"/>
    <w:rsid w:val="0030658C"/>
    <w:rsid w:val="00306820"/>
    <w:rsid w:val="00306ADB"/>
    <w:rsid w:val="00306CF8"/>
    <w:rsid w:val="00306E41"/>
    <w:rsid w:val="00306F08"/>
    <w:rsid w:val="00307334"/>
    <w:rsid w:val="00307822"/>
    <w:rsid w:val="0030793C"/>
    <w:rsid w:val="00307977"/>
    <w:rsid w:val="00307A42"/>
    <w:rsid w:val="00307B7E"/>
    <w:rsid w:val="00307F25"/>
    <w:rsid w:val="00310402"/>
    <w:rsid w:val="00310857"/>
    <w:rsid w:val="0031092E"/>
    <w:rsid w:val="003109B4"/>
    <w:rsid w:val="00310A40"/>
    <w:rsid w:val="00310BF4"/>
    <w:rsid w:val="00310D77"/>
    <w:rsid w:val="00310FD7"/>
    <w:rsid w:val="0031143B"/>
    <w:rsid w:val="0031179A"/>
    <w:rsid w:val="003117DA"/>
    <w:rsid w:val="00311E46"/>
    <w:rsid w:val="00312502"/>
    <w:rsid w:val="00312C6A"/>
    <w:rsid w:val="00312DE0"/>
    <w:rsid w:val="00312E3E"/>
    <w:rsid w:val="00313072"/>
    <w:rsid w:val="00313081"/>
    <w:rsid w:val="0031315C"/>
    <w:rsid w:val="003131E1"/>
    <w:rsid w:val="0031329F"/>
    <w:rsid w:val="003132B9"/>
    <w:rsid w:val="00313863"/>
    <w:rsid w:val="00313986"/>
    <w:rsid w:val="00313B19"/>
    <w:rsid w:val="00313C80"/>
    <w:rsid w:val="00313F8E"/>
    <w:rsid w:val="003141AD"/>
    <w:rsid w:val="00314311"/>
    <w:rsid w:val="003143AE"/>
    <w:rsid w:val="003146E6"/>
    <w:rsid w:val="00314843"/>
    <w:rsid w:val="0031499D"/>
    <w:rsid w:val="00314BAD"/>
    <w:rsid w:val="003150D0"/>
    <w:rsid w:val="003150F1"/>
    <w:rsid w:val="00315350"/>
    <w:rsid w:val="00315516"/>
    <w:rsid w:val="003155D1"/>
    <w:rsid w:val="00315744"/>
    <w:rsid w:val="00315981"/>
    <w:rsid w:val="00315A63"/>
    <w:rsid w:val="00315AE3"/>
    <w:rsid w:val="00315B83"/>
    <w:rsid w:val="00315D32"/>
    <w:rsid w:val="00315FE4"/>
    <w:rsid w:val="003161CD"/>
    <w:rsid w:val="00316240"/>
    <w:rsid w:val="00316250"/>
    <w:rsid w:val="003162C8"/>
    <w:rsid w:val="00316639"/>
    <w:rsid w:val="00316C0E"/>
    <w:rsid w:val="00316D4C"/>
    <w:rsid w:val="00316F8D"/>
    <w:rsid w:val="00317665"/>
    <w:rsid w:val="00317671"/>
    <w:rsid w:val="003177F7"/>
    <w:rsid w:val="00317FE8"/>
    <w:rsid w:val="0031866B"/>
    <w:rsid w:val="0032022A"/>
    <w:rsid w:val="003203B8"/>
    <w:rsid w:val="0032052A"/>
    <w:rsid w:val="00320619"/>
    <w:rsid w:val="003206F3"/>
    <w:rsid w:val="003207CC"/>
    <w:rsid w:val="0032094B"/>
    <w:rsid w:val="00320B48"/>
    <w:rsid w:val="00320BC9"/>
    <w:rsid w:val="00320C4B"/>
    <w:rsid w:val="00320CE3"/>
    <w:rsid w:val="003210A1"/>
    <w:rsid w:val="00321369"/>
    <w:rsid w:val="00321D06"/>
    <w:rsid w:val="00321EDB"/>
    <w:rsid w:val="00321F4B"/>
    <w:rsid w:val="0032201D"/>
    <w:rsid w:val="0032213C"/>
    <w:rsid w:val="003221A1"/>
    <w:rsid w:val="003223C7"/>
    <w:rsid w:val="00322441"/>
    <w:rsid w:val="00322495"/>
    <w:rsid w:val="003225CD"/>
    <w:rsid w:val="00322816"/>
    <w:rsid w:val="0032282A"/>
    <w:rsid w:val="00322893"/>
    <w:rsid w:val="00322B16"/>
    <w:rsid w:val="00322CB1"/>
    <w:rsid w:val="00322E8F"/>
    <w:rsid w:val="003230BD"/>
    <w:rsid w:val="00323251"/>
    <w:rsid w:val="003232DA"/>
    <w:rsid w:val="0032361C"/>
    <w:rsid w:val="003237A7"/>
    <w:rsid w:val="00323FA6"/>
    <w:rsid w:val="0032400C"/>
    <w:rsid w:val="00324013"/>
    <w:rsid w:val="003243E6"/>
    <w:rsid w:val="003243F3"/>
    <w:rsid w:val="003249D9"/>
    <w:rsid w:val="00324A00"/>
    <w:rsid w:val="00324B55"/>
    <w:rsid w:val="00324BAE"/>
    <w:rsid w:val="00324BCB"/>
    <w:rsid w:val="00324D68"/>
    <w:rsid w:val="00325076"/>
    <w:rsid w:val="003250C9"/>
    <w:rsid w:val="00325149"/>
    <w:rsid w:val="00325470"/>
    <w:rsid w:val="00325476"/>
    <w:rsid w:val="00325512"/>
    <w:rsid w:val="0032560A"/>
    <w:rsid w:val="00325635"/>
    <w:rsid w:val="003257F1"/>
    <w:rsid w:val="003257F3"/>
    <w:rsid w:val="0032580A"/>
    <w:rsid w:val="00325AD5"/>
    <w:rsid w:val="00325C8A"/>
    <w:rsid w:val="00326121"/>
    <w:rsid w:val="00326492"/>
    <w:rsid w:val="003267F7"/>
    <w:rsid w:val="00326898"/>
    <w:rsid w:val="003269AE"/>
    <w:rsid w:val="00326DB6"/>
    <w:rsid w:val="0032726A"/>
    <w:rsid w:val="003272E9"/>
    <w:rsid w:val="003277C2"/>
    <w:rsid w:val="00327837"/>
    <w:rsid w:val="003279D6"/>
    <w:rsid w:val="00327C2D"/>
    <w:rsid w:val="00327D50"/>
    <w:rsid w:val="00327EFD"/>
    <w:rsid w:val="0033005E"/>
    <w:rsid w:val="0033021A"/>
    <w:rsid w:val="00330302"/>
    <w:rsid w:val="00330316"/>
    <w:rsid w:val="0033035E"/>
    <w:rsid w:val="00330512"/>
    <w:rsid w:val="003308CF"/>
    <w:rsid w:val="003309AC"/>
    <w:rsid w:val="00330D7F"/>
    <w:rsid w:val="00330DC9"/>
    <w:rsid w:val="00331256"/>
    <w:rsid w:val="0033141A"/>
    <w:rsid w:val="003315AA"/>
    <w:rsid w:val="0033172A"/>
    <w:rsid w:val="00331D51"/>
    <w:rsid w:val="00331E98"/>
    <w:rsid w:val="00331F32"/>
    <w:rsid w:val="003320EA"/>
    <w:rsid w:val="0033255B"/>
    <w:rsid w:val="00333008"/>
    <w:rsid w:val="00333335"/>
    <w:rsid w:val="0033366F"/>
    <w:rsid w:val="003336EA"/>
    <w:rsid w:val="00333703"/>
    <w:rsid w:val="00333A01"/>
    <w:rsid w:val="00333D39"/>
    <w:rsid w:val="00334210"/>
    <w:rsid w:val="0033456D"/>
    <w:rsid w:val="0033473A"/>
    <w:rsid w:val="00334C2A"/>
    <w:rsid w:val="00334C4E"/>
    <w:rsid w:val="00334D0A"/>
    <w:rsid w:val="00334D9C"/>
    <w:rsid w:val="00334E2E"/>
    <w:rsid w:val="00334F9E"/>
    <w:rsid w:val="00335552"/>
    <w:rsid w:val="003356D6"/>
    <w:rsid w:val="0033578A"/>
    <w:rsid w:val="003358BC"/>
    <w:rsid w:val="00335AC8"/>
    <w:rsid w:val="00335E0F"/>
    <w:rsid w:val="003362B0"/>
    <w:rsid w:val="00336465"/>
    <w:rsid w:val="003364AB"/>
    <w:rsid w:val="00336503"/>
    <w:rsid w:val="00336694"/>
    <w:rsid w:val="003369C5"/>
    <w:rsid w:val="00336E7E"/>
    <w:rsid w:val="00336E91"/>
    <w:rsid w:val="00336EBC"/>
    <w:rsid w:val="00336EC5"/>
    <w:rsid w:val="00337133"/>
    <w:rsid w:val="00337184"/>
    <w:rsid w:val="00337512"/>
    <w:rsid w:val="0033775B"/>
    <w:rsid w:val="00337A41"/>
    <w:rsid w:val="00337B9C"/>
    <w:rsid w:val="00337BC0"/>
    <w:rsid w:val="00337C2A"/>
    <w:rsid w:val="00337C36"/>
    <w:rsid w:val="00337E7C"/>
    <w:rsid w:val="00340038"/>
    <w:rsid w:val="003400F7"/>
    <w:rsid w:val="0034013D"/>
    <w:rsid w:val="00340236"/>
    <w:rsid w:val="0034024A"/>
    <w:rsid w:val="003403A5"/>
    <w:rsid w:val="0034096F"/>
    <w:rsid w:val="00340A20"/>
    <w:rsid w:val="00340A69"/>
    <w:rsid w:val="00340AFC"/>
    <w:rsid w:val="00340D4A"/>
    <w:rsid w:val="00340F9C"/>
    <w:rsid w:val="003411DC"/>
    <w:rsid w:val="00341259"/>
    <w:rsid w:val="00341C27"/>
    <w:rsid w:val="00342190"/>
    <w:rsid w:val="003425B7"/>
    <w:rsid w:val="00342B60"/>
    <w:rsid w:val="00342B87"/>
    <w:rsid w:val="00342B8C"/>
    <w:rsid w:val="00342BCC"/>
    <w:rsid w:val="00342C37"/>
    <w:rsid w:val="00342C9A"/>
    <w:rsid w:val="00342E96"/>
    <w:rsid w:val="003431CC"/>
    <w:rsid w:val="003432E8"/>
    <w:rsid w:val="00343326"/>
    <w:rsid w:val="00343A34"/>
    <w:rsid w:val="00343A69"/>
    <w:rsid w:val="00343BC2"/>
    <w:rsid w:val="00343C32"/>
    <w:rsid w:val="00343D27"/>
    <w:rsid w:val="00344039"/>
    <w:rsid w:val="00344073"/>
    <w:rsid w:val="003440D7"/>
    <w:rsid w:val="00344257"/>
    <w:rsid w:val="003442D6"/>
    <w:rsid w:val="00344329"/>
    <w:rsid w:val="003443F6"/>
    <w:rsid w:val="003446D7"/>
    <w:rsid w:val="003449BD"/>
    <w:rsid w:val="00344C02"/>
    <w:rsid w:val="00344CF4"/>
    <w:rsid w:val="00344D13"/>
    <w:rsid w:val="00344D5A"/>
    <w:rsid w:val="00344EA5"/>
    <w:rsid w:val="00345757"/>
    <w:rsid w:val="0034580B"/>
    <w:rsid w:val="00345AEC"/>
    <w:rsid w:val="00345D80"/>
    <w:rsid w:val="00346088"/>
    <w:rsid w:val="00346094"/>
    <w:rsid w:val="00346512"/>
    <w:rsid w:val="0034662F"/>
    <w:rsid w:val="00346689"/>
    <w:rsid w:val="003468ED"/>
    <w:rsid w:val="00346BCF"/>
    <w:rsid w:val="00346C2C"/>
    <w:rsid w:val="00346C79"/>
    <w:rsid w:val="00346DD9"/>
    <w:rsid w:val="00346E7E"/>
    <w:rsid w:val="00347108"/>
    <w:rsid w:val="0034762E"/>
    <w:rsid w:val="00347C4B"/>
    <w:rsid w:val="00347C5D"/>
    <w:rsid w:val="0035003D"/>
    <w:rsid w:val="003503BB"/>
    <w:rsid w:val="003506BF"/>
    <w:rsid w:val="003508D1"/>
    <w:rsid w:val="00350B14"/>
    <w:rsid w:val="00350D2C"/>
    <w:rsid w:val="00350D9C"/>
    <w:rsid w:val="003512CC"/>
    <w:rsid w:val="00351A57"/>
    <w:rsid w:val="00351AA5"/>
    <w:rsid w:val="00351B52"/>
    <w:rsid w:val="00351C12"/>
    <w:rsid w:val="00351E32"/>
    <w:rsid w:val="00351F22"/>
    <w:rsid w:val="00351F28"/>
    <w:rsid w:val="0035223E"/>
    <w:rsid w:val="00352750"/>
    <w:rsid w:val="003531EC"/>
    <w:rsid w:val="00353709"/>
    <w:rsid w:val="00353846"/>
    <w:rsid w:val="00353F9E"/>
    <w:rsid w:val="003544AA"/>
    <w:rsid w:val="00354646"/>
    <w:rsid w:val="00354837"/>
    <w:rsid w:val="0035496F"/>
    <w:rsid w:val="003549D2"/>
    <w:rsid w:val="00354B2C"/>
    <w:rsid w:val="00354D58"/>
    <w:rsid w:val="00354D5F"/>
    <w:rsid w:val="00354DEE"/>
    <w:rsid w:val="0035502E"/>
    <w:rsid w:val="003550AA"/>
    <w:rsid w:val="00355214"/>
    <w:rsid w:val="003554D7"/>
    <w:rsid w:val="0035570D"/>
    <w:rsid w:val="00355972"/>
    <w:rsid w:val="00355B65"/>
    <w:rsid w:val="00355BE2"/>
    <w:rsid w:val="00355FC0"/>
    <w:rsid w:val="00356257"/>
    <w:rsid w:val="0035629E"/>
    <w:rsid w:val="0035634C"/>
    <w:rsid w:val="003564C0"/>
    <w:rsid w:val="003564C7"/>
    <w:rsid w:val="0035671B"/>
    <w:rsid w:val="003567DD"/>
    <w:rsid w:val="003569A5"/>
    <w:rsid w:val="00356A52"/>
    <w:rsid w:val="00357102"/>
    <w:rsid w:val="0035716B"/>
    <w:rsid w:val="00357D62"/>
    <w:rsid w:val="00357F19"/>
    <w:rsid w:val="00357F45"/>
    <w:rsid w:val="00357FD2"/>
    <w:rsid w:val="00360065"/>
    <w:rsid w:val="0036027F"/>
    <w:rsid w:val="00360323"/>
    <w:rsid w:val="00360A88"/>
    <w:rsid w:val="00360DEC"/>
    <w:rsid w:val="00360DF4"/>
    <w:rsid w:val="0036111A"/>
    <w:rsid w:val="00361168"/>
    <w:rsid w:val="0036121B"/>
    <w:rsid w:val="00361385"/>
    <w:rsid w:val="00361393"/>
    <w:rsid w:val="00361620"/>
    <w:rsid w:val="00361719"/>
    <w:rsid w:val="003618D4"/>
    <w:rsid w:val="0036197D"/>
    <w:rsid w:val="003619D9"/>
    <w:rsid w:val="00361AC2"/>
    <w:rsid w:val="00361B05"/>
    <w:rsid w:val="00361EB2"/>
    <w:rsid w:val="00361F49"/>
    <w:rsid w:val="00361FF1"/>
    <w:rsid w:val="00362280"/>
    <w:rsid w:val="003624EB"/>
    <w:rsid w:val="00362593"/>
    <w:rsid w:val="00362B51"/>
    <w:rsid w:val="00362FBD"/>
    <w:rsid w:val="00363108"/>
    <w:rsid w:val="00363194"/>
    <w:rsid w:val="00363315"/>
    <w:rsid w:val="003635A9"/>
    <w:rsid w:val="003640F6"/>
    <w:rsid w:val="0036424D"/>
    <w:rsid w:val="00364342"/>
    <w:rsid w:val="0036439B"/>
    <w:rsid w:val="003644DE"/>
    <w:rsid w:val="0036450A"/>
    <w:rsid w:val="003648BD"/>
    <w:rsid w:val="003648E2"/>
    <w:rsid w:val="003649A4"/>
    <w:rsid w:val="00364D82"/>
    <w:rsid w:val="00364D90"/>
    <w:rsid w:val="00365165"/>
    <w:rsid w:val="00365278"/>
    <w:rsid w:val="00365357"/>
    <w:rsid w:val="003653BE"/>
    <w:rsid w:val="0036548A"/>
    <w:rsid w:val="0036565B"/>
    <w:rsid w:val="003658A4"/>
    <w:rsid w:val="003658EC"/>
    <w:rsid w:val="00365B4A"/>
    <w:rsid w:val="00365CEB"/>
    <w:rsid w:val="00365D73"/>
    <w:rsid w:val="00365EE5"/>
    <w:rsid w:val="003660F6"/>
    <w:rsid w:val="00366295"/>
    <w:rsid w:val="003662A4"/>
    <w:rsid w:val="00366368"/>
    <w:rsid w:val="0036660A"/>
    <w:rsid w:val="00366746"/>
    <w:rsid w:val="00366A96"/>
    <w:rsid w:val="00366C18"/>
    <w:rsid w:val="00366C1C"/>
    <w:rsid w:val="00366C2D"/>
    <w:rsid w:val="00366F0F"/>
    <w:rsid w:val="00366FF3"/>
    <w:rsid w:val="00367012"/>
    <w:rsid w:val="00367089"/>
    <w:rsid w:val="003672D6"/>
    <w:rsid w:val="003674C2"/>
    <w:rsid w:val="003676C6"/>
    <w:rsid w:val="00367A34"/>
    <w:rsid w:val="00367B30"/>
    <w:rsid w:val="00367B53"/>
    <w:rsid w:val="00367E81"/>
    <w:rsid w:val="00367F35"/>
    <w:rsid w:val="00367F91"/>
    <w:rsid w:val="0037021C"/>
    <w:rsid w:val="003707FB"/>
    <w:rsid w:val="0037112A"/>
    <w:rsid w:val="00371511"/>
    <w:rsid w:val="00371796"/>
    <w:rsid w:val="00371814"/>
    <w:rsid w:val="003718AB"/>
    <w:rsid w:val="003718BE"/>
    <w:rsid w:val="00371ADA"/>
    <w:rsid w:val="00371C20"/>
    <w:rsid w:val="00371C87"/>
    <w:rsid w:val="00371C8D"/>
    <w:rsid w:val="0037207D"/>
    <w:rsid w:val="0037210A"/>
    <w:rsid w:val="00372287"/>
    <w:rsid w:val="00372576"/>
    <w:rsid w:val="00372588"/>
    <w:rsid w:val="003727E4"/>
    <w:rsid w:val="003728A2"/>
    <w:rsid w:val="00372960"/>
    <w:rsid w:val="00372D33"/>
    <w:rsid w:val="00372F2D"/>
    <w:rsid w:val="003731C0"/>
    <w:rsid w:val="003731CD"/>
    <w:rsid w:val="003731EA"/>
    <w:rsid w:val="003731F9"/>
    <w:rsid w:val="00373A84"/>
    <w:rsid w:val="00373BAB"/>
    <w:rsid w:val="00373C4C"/>
    <w:rsid w:val="00373E86"/>
    <w:rsid w:val="00374091"/>
    <w:rsid w:val="003741AF"/>
    <w:rsid w:val="003742F7"/>
    <w:rsid w:val="0037439D"/>
    <w:rsid w:val="0037442C"/>
    <w:rsid w:val="0037450A"/>
    <w:rsid w:val="00374654"/>
    <w:rsid w:val="0037477A"/>
    <w:rsid w:val="00374864"/>
    <w:rsid w:val="003748E6"/>
    <w:rsid w:val="0037494C"/>
    <w:rsid w:val="00374B47"/>
    <w:rsid w:val="00374B95"/>
    <w:rsid w:val="00374BF4"/>
    <w:rsid w:val="00374D9B"/>
    <w:rsid w:val="00374DE4"/>
    <w:rsid w:val="003750DF"/>
    <w:rsid w:val="003751B2"/>
    <w:rsid w:val="003751CC"/>
    <w:rsid w:val="003758DA"/>
    <w:rsid w:val="00375982"/>
    <w:rsid w:val="00375AF7"/>
    <w:rsid w:val="00375C73"/>
    <w:rsid w:val="00375D76"/>
    <w:rsid w:val="003766FF"/>
    <w:rsid w:val="00376D35"/>
    <w:rsid w:val="00376DF0"/>
    <w:rsid w:val="00376F53"/>
    <w:rsid w:val="00377018"/>
    <w:rsid w:val="003770BD"/>
    <w:rsid w:val="003770CC"/>
    <w:rsid w:val="003772B7"/>
    <w:rsid w:val="003772F1"/>
    <w:rsid w:val="00377388"/>
    <w:rsid w:val="003777CC"/>
    <w:rsid w:val="00377C49"/>
    <w:rsid w:val="00377E2B"/>
    <w:rsid w:val="00377F9F"/>
    <w:rsid w:val="0038034E"/>
    <w:rsid w:val="00380360"/>
    <w:rsid w:val="00380F01"/>
    <w:rsid w:val="00381258"/>
    <w:rsid w:val="00381294"/>
    <w:rsid w:val="0038136D"/>
    <w:rsid w:val="00381390"/>
    <w:rsid w:val="0038148B"/>
    <w:rsid w:val="0038154B"/>
    <w:rsid w:val="00381594"/>
    <w:rsid w:val="00381B93"/>
    <w:rsid w:val="00382112"/>
    <w:rsid w:val="00382246"/>
    <w:rsid w:val="00382341"/>
    <w:rsid w:val="0038259A"/>
    <w:rsid w:val="00382738"/>
    <w:rsid w:val="003827EA"/>
    <w:rsid w:val="00382B90"/>
    <w:rsid w:val="00382E33"/>
    <w:rsid w:val="00382FAD"/>
    <w:rsid w:val="00383325"/>
    <w:rsid w:val="00383367"/>
    <w:rsid w:val="003839A7"/>
    <w:rsid w:val="00383A93"/>
    <w:rsid w:val="00383ABA"/>
    <w:rsid w:val="00383EB9"/>
    <w:rsid w:val="0038434D"/>
    <w:rsid w:val="003843E9"/>
    <w:rsid w:val="00384415"/>
    <w:rsid w:val="00384733"/>
    <w:rsid w:val="003849F3"/>
    <w:rsid w:val="00384B72"/>
    <w:rsid w:val="003851B5"/>
    <w:rsid w:val="00385301"/>
    <w:rsid w:val="0038536A"/>
    <w:rsid w:val="00385932"/>
    <w:rsid w:val="00385962"/>
    <w:rsid w:val="00385BFD"/>
    <w:rsid w:val="00385E54"/>
    <w:rsid w:val="003862C5"/>
    <w:rsid w:val="00386BF7"/>
    <w:rsid w:val="00386DF7"/>
    <w:rsid w:val="00386E89"/>
    <w:rsid w:val="00386F54"/>
    <w:rsid w:val="0038751E"/>
    <w:rsid w:val="00387804"/>
    <w:rsid w:val="003879F8"/>
    <w:rsid w:val="00387A00"/>
    <w:rsid w:val="00387AAC"/>
    <w:rsid w:val="00387D15"/>
    <w:rsid w:val="00387E77"/>
    <w:rsid w:val="00387E90"/>
    <w:rsid w:val="00387F7F"/>
    <w:rsid w:val="00387FA2"/>
    <w:rsid w:val="003900EB"/>
    <w:rsid w:val="00390115"/>
    <w:rsid w:val="003901B6"/>
    <w:rsid w:val="0039021C"/>
    <w:rsid w:val="00390339"/>
    <w:rsid w:val="003903A2"/>
    <w:rsid w:val="00390B23"/>
    <w:rsid w:val="00390C1B"/>
    <w:rsid w:val="00390DAC"/>
    <w:rsid w:val="00391050"/>
    <w:rsid w:val="003913EF"/>
    <w:rsid w:val="0039176F"/>
    <w:rsid w:val="003917C4"/>
    <w:rsid w:val="00391951"/>
    <w:rsid w:val="00391B48"/>
    <w:rsid w:val="00391B95"/>
    <w:rsid w:val="00391E1F"/>
    <w:rsid w:val="00391F38"/>
    <w:rsid w:val="00391FC2"/>
    <w:rsid w:val="0039201A"/>
    <w:rsid w:val="00392198"/>
    <w:rsid w:val="003922AF"/>
    <w:rsid w:val="00392332"/>
    <w:rsid w:val="003923B5"/>
    <w:rsid w:val="00392400"/>
    <w:rsid w:val="00392552"/>
    <w:rsid w:val="003927DD"/>
    <w:rsid w:val="003928DC"/>
    <w:rsid w:val="00392E24"/>
    <w:rsid w:val="00392E80"/>
    <w:rsid w:val="0039300F"/>
    <w:rsid w:val="0039310E"/>
    <w:rsid w:val="00393794"/>
    <w:rsid w:val="0039392C"/>
    <w:rsid w:val="0039393D"/>
    <w:rsid w:val="0039398F"/>
    <w:rsid w:val="003945EA"/>
    <w:rsid w:val="0039478D"/>
    <w:rsid w:val="0039494F"/>
    <w:rsid w:val="00394CB3"/>
    <w:rsid w:val="00394CE3"/>
    <w:rsid w:val="00394D2A"/>
    <w:rsid w:val="00394D74"/>
    <w:rsid w:val="00394DD9"/>
    <w:rsid w:val="00394F20"/>
    <w:rsid w:val="00394F4F"/>
    <w:rsid w:val="00395239"/>
    <w:rsid w:val="0039556E"/>
    <w:rsid w:val="00395985"/>
    <w:rsid w:val="00395A17"/>
    <w:rsid w:val="00395A67"/>
    <w:rsid w:val="00395A80"/>
    <w:rsid w:val="00395E14"/>
    <w:rsid w:val="003964A7"/>
    <w:rsid w:val="00396B98"/>
    <w:rsid w:val="00396C12"/>
    <w:rsid w:val="00396E1F"/>
    <w:rsid w:val="00397045"/>
    <w:rsid w:val="00397075"/>
    <w:rsid w:val="00397206"/>
    <w:rsid w:val="0039730F"/>
    <w:rsid w:val="00397504"/>
    <w:rsid w:val="0039778E"/>
    <w:rsid w:val="003977A9"/>
    <w:rsid w:val="0039786A"/>
    <w:rsid w:val="0039792D"/>
    <w:rsid w:val="00397A3B"/>
    <w:rsid w:val="00397A64"/>
    <w:rsid w:val="00397B66"/>
    <w:rsid w:val="00397E3A"/>
    <w:rsid w:val="003A0250"/>
    <w:rsid w:val="003A030E"/>
    <w:rsid w:val="003A0345"/>
    <w:rsid w:val="003A0413"/>
    <w:rsid w:val="003A04A4"/>
    <w:rsid w:val="003A057F"/>
    <w:rsid w:val="003A06BD"/>
    <w:rsid w:val="003A06CC"/>
    <w:rsid w:val="003A09F8"/>
    <w:rsid w:val="003A0EEE"/>
    <w:rsid w:val="003A0F64"/>
    <w:rsid w:val="003A16CE"/>
    <w:rsid w:val="003A174C"/>
    <w:rsid w:val="003A1758"/>
    <w:rsid w:val="003A1797"/>
    <w:rsid w:val="003A1F26"/>
    <w:rsid w:val="003A2135"/>
    <w:rsid w:val="003A21E9"/>
    <w:rsid w:val="003A247E"/>
    <w:rsid w:val="003A26F2"/>
    <w:rsid w:val="003A2757"/>
    <w:rsid w:val="003A28B0"/>
    <w:rsid w:val="003A2923"/>
    <w:rsid w:val="003A2AB3"/>
    <w:rsid w:val="003A2B84"/>
    <w:rsid w:val="003A2C77"/>
    <w:rsid w:val="003A2CB1"/>
    <w:rsid w:val="003A2CC4"/>
    <w:rsid w:val="003A2E91"/>
    <w:rsid w:val="003A2EE9"/>
    <w:rsid w:val="003A3078"/>
    <w:rsid w:val="003A3094"/>
    <w:rsid w:val="003A3290"/>
    <w:rsid w:val="003A334A"/>
    <w:rsid w:val="003A364D"/>
    <w:rsid w:val="003A36F2"/>
    <w:rsid w:val="003A3701"/>
    <w:rsid w:val="003A3759"/>
    <w:rsid w:val="003A3821"/>
    <w:rsid w:val="003A385B"/>
    <w:rsid w:val="003A4156"/>
    <w:rsid w:val="003A465D"/>
    <w:rsid w:val="003A47DD"/>
    <w:rsid w:val="003A48E7"/>
    <w:rsid w:val="003A49F9"/>
    <w:rsid w:val="003A4DAC"/>
    <w:rsid w:val="003A4E7E"/>
    <w:rsid w:val="003A4F3D"/>
    <w:rsid w:val="003A4FA4"/>
    <w:rsid w:val="003A5261"/>
    <w:rsid w:val="003A5406"/>
    <w:rsid w:val="003A5723"/>
    <w:rsid w:val="003A5EF5"/>
    <w:rsid w:val="003A647B"/>
    <w:rsid w:val="003A6628"/>
    <w:rsid w:val="003A678B"/>
    <w:rsid w:val="003A67B0"/>
    <w:rsid w:val="003A67C5"/>
    <w:rsid w:val="003A699D"/>
    <w:rsid w:val="003A6AE4"/>
    <w:rsid w:val="003A6B51"/>
    <w:rsid w:val="003A71E1"/>
    <w:rsid w:val="003A7325"/>
    <w:rsid w:val="003A734D"/>
    <w:rsid w:val="003A74E0"/>
    <w:rsid w:val="003A7653"/>
    <w:rsid w:val="003A7AB6"/>
    <w:rsid w:val="003A7B54"/>
    <w:rsid w:val="003A7CCB"/>
    <w:rsid w:val="003A7D37"/>
    <w:rsid w:val="003A7D54"/>
    <w:rsid w:val="003A7FEB"/>
    <w:rsid w:val="003A7FF5"/>
    <w:rsid w:val="003B00B0"/>
    <w:rsid w:val="003B0104"/>
    <w:rsid w:val="003B024F"/>
    <w:rsid w:val="003B0294"/>
    <w:rsid w:val="003B0621"/>
    <w:rsid w:val="003B089A"/>
    <w:rsid w:val="003B08A7"/>
    <w:rsid w:val="003B0A3B"/>
    <w:rsid w:val="003B0C80"/>
    <w:rsid w:val="003B0F88"/>
    <w:rsid w:val="003B12B7"/>
    <w:rsid w:val="003B1311"/>
    <w:rsid w:val="003B1904"/>
    <w:rsid w:val="003B1DC5"/>
    <w:rsid w:val="003B2058"/>
    <w:rsid w:val="003B2066"/>
    <w:rsid w:val="003B211C"/>
    <w:rsid w:val="003B22C2"/>
    <w:rsid w:val="003B23C1"/>
    <w:rsid w:val="003B25AE"/>
    <w:rsid w:val="003B25B0"/>
    <w:rsid w:val="003B292D"/>
    <w:rsid w:val="003B2AD7"/>
    <w:rsid w:val="003B2BEF"/>
    <w:rsid w:val="003B2C6B"/>
    <w:rsid w:val="003B2CE9"/>
    <w:rsid w:val="003B2EFB"/>
    <w:rsid w:val="003B308D"/>
    <w:rsid w:val="003B3343"/>
    <w:rsid w:val="003B3551"/>
    <w:rsid w:val="003B35D3"/>
    <w:rsid w:val="003B3637"/>
    <w:rsid w:val="003B371E"/>
    <w:rsid w:val="003B37D4"/>
    <w:rsid w:val="003B38EA"/>
    <w:rsid w:val="003B3A46"/>
    <w:rsid w:val="003B3AC0"/>
    <w:rsid w:val="003B3AEC"/>
    <w:rsid w:val="003B3F59"/>
    <w:rsid w:val="003B3F7A"/>
    <w:rsid w:val="003B4046"/>
    <w:rsid w:val="003B4069"/>
    <w:rsid w:val="003B44FE"/>
    <w:rsid w:val="003B466C"/>
    <w:rsid w:val="003B4797"/>
    <w:rsid w:val="003B47F4"/>
    <w:rsid w:val="003B481D"/>
    <w:rsid w:val="003B4C1B"/>
    <w:rsid w:val="003B4CA5"/>
    <w:rsid w:val="003B4F95"/>
    <w:rsid w:val="003B4FCA"/>
    <w:rsid w:val="003B507A"/>
    <w:rsid w:val="003B50C4"/>
    <w:rsid w:val="003B518A"/>
    <w:rsid w:val="003B51D9"/>
    <w:rsid w:val="003B51DC"/>
    <w:rsid w:val="003B5446"/>
    <w:rsid w:val="003B56FC"/>
    <w:rsid w:val="003B5759"/>
    <w:rsid w:val="003B5781"/>
    <w:rsid w:val="003B5789"/>
    <w:rsid w:val="003B57D7"/>
    <w:rsid w:val="003B5BB4"/>
    <w:rsid w:val="003B5CBB"/>
    <w:rsid w:val="003B5D5C"/>
    <w:rsid w:val="003B5FAE"/>
    <w:rsid w:val="003B6069"/>
    <w:rsid w:val="003B60CA"/>
    <w:rsid w:val="003B627D"/>
    <w:rsid w:val="003B634F"/>
    <w:rsid w:val="003B63DA"/>
    <w:rsid w:val="003B66CF"/>
    <w:rsid w:val="003B685D"/>
    <w:rsid w:val="003B68AE"/>
    <w:rsid w:val="003B6C88"/>
    <w:rsid w:val="003B6E58"/>
    <w:rsid w:val="003B6E70"/>
    <w:rsid w:val="003B6F0C"/>
    <w:rsid w:val="003B7064"/>
    <w:rsid w:val="003B72BE"/>
    <w:rsid w:val="003B72EE"/>
    <w:rsid w:val="003B7372"/>
    <w:rsid w:val="003B73BF"/>
    <w:rsid w:val="003B765F"/>
    <w:rsid w:val="003B7E54"/>
    <w:rsid w:val="003C007D"/>
    <w:rsid w:val="003C0493"/>
    <w:rsid w:val="003C0528"/>
    <w:rsid w:val="003C0AF0"/>
    <w:rsid w:val="003C0C85"/>
    <w:rsid w:val="003C119B"/>
    <w:rsid w:val="003C12BD"/>
    <w:rsid w:val="003C12FC"/>
    <w:rsid w:val="003C1542"/>
    <w:rsid w:val="003C1A28"/>
    <w:rsid w:val="003C1C02"/>
    <w:rsid w:val="003C1D16"/>
    <w:rsid w:val="003C21CA"/>
    <w:rsid w:val="003C22C4"/>
    <w:rsid w:val="003C238D"/>
    <w:rsid w:val="003C2461"/>
    <w:rsid w:val="003C2533"/>
    <w:rsid w:val="003C2834"/>
    <w:rsid w:val="003C2850"/>
    <w:rsid w:val="003C2928"/>
    <w:rsid w:val="003C295C"/>
    <w:rsid w:val="003C29A8"/>
    <w:rsid w:val="003C2A1B"/>
    <w:rsid w:val="003C2AFE"/>
    <w:rsid w:val="003C2B76"/>
    <w:rsid w:val="003C2DA9"/>
    <w:rsid w:val="003C317F"/>
    <w:rsid w:val="003C32ED"/>
    <w:rsid w:val="003C37A9"/>
    <w:rsid w:val="003C38D7"/>
    <w:rsid w:val="003C3C64"/>
    <w:rsid w:val="003C3EAD"/>
    <w:rsid w:val="003C3FB5"/>
    <w:rsid w:val="003C414B"/>
    <w:rsid w:val="003C42DD"/>
    <w:rsid w:val="003C4A0F"/>
    <w:rsid w:val="003C4A35"/>
    <w:rsid w:val="003C4ADA"/>
    <w:rsid w:val="003C4E28"/>
    <w:rsid w:val="003C4EBD"/>
    <w:rsid w:val="003C51B9"/>
    <w:rsid w:val="003C52F9"/>
    <w:rsid w:val="003C5356"/>
    <w:rsid w:val="003C545A"/>
    <w:rsid w:val="003C546D"/>
    <w:rsid w:val="003C54B6"/>
    <w:rsid w:val="003C56CF"/>
    <w:rsid w:val="003C575B"/>
    <w:rsid w:val="003C591E"/>
    <w:rsid w:val="003C5950"/>
    <w:rsid w:val="003C5A30"/>
    <w:rsid w:val="003C5AD1"/>
    <w:rsid w:val="003C5B34"/>
    <w:rsid w:val="003C5CB1"/>
    <w:rsid w:val="003C5F47"/>
    <w:rsid w:val="003C6194"/>
    <w:rsid w:val="003C62D4"/>
    <w:rsid w:val="003C6358"/>
    <w:rsid w:val="003C6385"/>
    <w:rsid w:val="003C63B2"/>
    <w:rsid w:val="003C63CA"/>
    <w:rsid w:val="003C6D26"/>
    <w:rsid w:val="003C6DC3"/>
    <w:rsid w:val="003C6E3C"/>
    <w:rsid w:val="003C6E6D"/>
    <w:rsid w:val="003C6ECA"/>
    <w:rsid w:val="003C6FFC"/>
    <w:rsid w:val="003C7046"/>
    <w:rsid w:val="003C7122"/>
    <w:rsid w:val="003C736C"/>
    <w:rsid w:val="003C75D5"/>
    <w:rsid w:val="003C7696"/>
    <w:rsid w:val="003C7A96"/>
    <w:rsid w:val="003C7AAF"/>
    <w:rsid w:val="003C7B9C"/>
    <w:rsid w:val="003C7E0B"/>
    <w:rsid w:val="003C7F81"/>
    <w:rsid w:val="003D0706"/>
    <w:rsid w:val="003D0989"/>
    <w:rsid w:val="003D0A3E"/>
    <w:rsid w:val="003D0B40"/>
    <w:rsid w:val="003D0E04"/>
    <w:rsid w:val="003D0EAE"/>
    <w:rsid w:val="003D0F6F"/>
    <w:rsid w:val="003D0F74"/>
    <w:rsid w:val="003D1243"/>
    <w:rsid w:val="003D141A"/>
    <w:rsid w:val="003D1498"/>
    <w:rsid w:val="003D14E4"/>
    <w:rsid w:val="003D165B"/>
    <w:rsid w:val="003D1713"/>
    <w:rsid w:val="003D1A45"/>
    <w:rsid w:val="003D1B1E"/>
    <w:rsid w:val="003D1B6D"/>
    <w:rsid w:val="003D22BC"/>
    <w:rsid w:val="003D28F7"/>
    <w:rsid w:val="003D2A9A"/>
    <w:rsid w:val="003D2D42"/>
    <w:rsid w:val="003D2E01"/>
    <w:rsid w:val="003D2E04"/>
    <w:rsid w:val="003D2FC2"/>
    <w:rsid w:val="003D3028"/>
    <w:rsid w:val="003D311F"/>
    <w:rsid w:val="003D335F"/>
    <w:rsid w:val="003D3596"/>
    <w:rsid w:val="003D35AD"/>
    <w:rsid w:val="003D3843"/>
    <w:rsid w:val="003D3B22"/>
    <w:rsid w:val="003D3BD3"/>
    <w:rsid w:val="003D3FF8"/>
    <w:rsid w:val="003D40CB"/>
    <w:rsid w:val="003D424C"/>
    <w:rsid w:val="003D46A3"/>
    <w:rsid w:val="003D472A"/>
    <w:rsid w:val="003D484E"/>
    <w:rsid w:val="003D4AFC"/>
    <w:rsid w:val="003D4DBE"/>
    <w:rsid w:val="003D502F"/>
    <w:rsid w:val="003D5239"/>
    <w:rsid w:val="003D52FB"/>
    <w:rsid w:val="003D5649"/>
    <w:rsid w:val="003D5877"/>
    <w:rsid w:val="003D59FB"/>
    <w:rsid w:val="003D5B12"/>
    <w:rsid w:val="003D5DB4"/>
    <w:rsid w:val="003D60AB"/>
    <w:rsid w:val="003D6292"/>
    <w:rsid w:val="003D648E"/>
    <w:rsid w:val="003D66A3"/>
    <w:rsid w:val="003D671A"/>
    <w:rsid w:val="003D689F"/>
    <w:rsid w:val="003D6C53"/>
    <w:rsid w:val="003D6CE7"/>
    <w:rsid w:val="003D6D10"/>
    <w:rsid w:val="003D6D48"/>
    <w:rsid w:val="003D6DED"/>
    <w:rsid w:val="003D6DF2"/>
    <w:rsid w:val="003D702D"/>
    <w:rsid w:val="003D7082"/>
    <w:rsid w:val="003D71F8"/>
    <w:rsid w:val="003D72A5"/>
    <w:rsid w:val="003D7334"/>
    <w:rsid w:val="003D78BE"/>
    <w:rsid w:val="003D7E54"/>
    <w:rsid w:val="003D7EDC"/>
    <w:rsid w:val="003E010A"/>
    <w:rsid w:val="003E0212"/>
    <w:rsid w:val="003E024B"/>
    <w:rsid w:val="003E05FB"/>
    <w:rsid w:val="003E0681"/>
    <w:rsid w:val="003E07B9"/>
    <w:rsid w:val="003E08A0"/>
    <w:rsid w:val="003E0B29"/>
    <w:rsid w:val="003E0EF3"/>
    <w:rsid w:val="003E0F50"/>
    <w:rsid w:val="003E1080"/>
    <w:rsid w:val="003E143F"/>
    <w:rsid w:val="003E1708"/>
    <w:rsid w:val="003E1C38"/>
    <w:rsid w:val="003E1C87"/>
    <w:rsid w:val="003E1CB0"/>
    <w:rsid w:val="003E28D4"/>
    <w:rsid w:val="003E28E3"/>
    <w:rsid w:val="003E2F45"/>
    <w:rsid w:val="003E2F71"/>
    <w:rsid w:val="003E3195"/>
    <w:rsid w:val="003E3427"/>
    <w:rsid w:val="003E3590"/>
    <w:rsid w:val="003E38D7"/>
    <w:rsid w:val="003E3AC2"/>
    <w:rsid w:val="003E3CE9"/>
    <w:rsid w:val="003E3EA3"/>
    <w:rsid w:val="003E3F1A"/>
    <w:rsid w:val="003E3FF2"/>
    <w:rsid w:val="003E4251"/>
    <w:rsid w:val="003E43A6"/>
    <w:rsid w:val="003E44D6"/>
    <w:rsid w:val="003E454A"/>
    <w:rsid w:val="003E4778"/>
    <w:rsid w:val="003E4825"/>
    <w:rsid w:val="003E4AAA"/>
    <w:rsid w:val="003E4C36"/>
    <w:rsid w:val="003E4E16"/>
    <w:rsid w:val="003E525D"/>
    <w:rsid w:val="003E5609"/>
    <w:rsid w:val="003E57E8"/>
    <w:rsid w:val="003E58C8"/>
    <w:rsid w:val="003E58FC"/>
    <w:rsid w:val="003E5AAC"/>
    <w:rsid w:val="003E5C41"/>
    <w:rsid w:val="003E5C5B"/>
    <w:rsid w:val="003E6038"/>
    <w:rsid w:val="003E6273"/>
    <w:rsid w:val="003E640E"/>
    <w:rsid w:val="003E6412"/>
    <w:rsid w:val="003E696A"/>
    <w:rsid w:val="003E69A1"/>
    <w:rsid w:val="003E69DF"/>
    <w:rsid w:val="003E6A1A"/>
    <w:rsid w:val="003E6B55"/>
    <w:rsid w:val="003E6BA7"/>
    <w:rsid w:val="003E7252"/>
    <w:rsid w:val="003E74F2"/>
    <w:rsid w:val="003E7A05"/>
    <w:rsid w:val="003E7B57"/>
    <w:rsid w:val="003E7F17"/>
    <w:rsid w:val="003F0224"/>
    <w:rsid w:val="003F0280"/>
    <w:rsid w:val="003F0299"/>
    <w:rsid w:val="003F034C"/>
    <w:rsid w:val="003F0568"/>
    <w:rsid w:val="003F07CF"/>
    <w:rsid w:val="003F07DC"/>
    <w:rsid w:val="003F0E7B"/>
    <w:rsid w:val="003F0EC6"/>
    <w:rsid w:val="003F0F1B"/>
    <w:rsid w:val="003F15AB"/>
    <w:rsid w:val="003F18FE"/>
    <w:rsid w:val="003F1A4F"/>
    <w:rsid w:val="003F1B2A"/>
    <w:rsid w:val="003F1DE8"/>
    <w:rsid w:val="003F1ED4"/>
    <w:rsid w:val="003F1FFA"/>
    <w:rsid w:val="003F24BD"/>
    <w:rsid w:val="003F2831"/>
    <w:rsid w:val="003F288D"/>
    <w:rsid w:val="003F2D94"/>
    <w:rsid w:val="003F3106"/>
    <w:rsid w:val="003F3369"/>
    <w:rsid w:val="003F34A6"/>
    <w:rsid w:val="003F36B1"/>
    <w:rsid w:val="003F3715"/>
    <w:rsid w:val="003F3719"/>
    <w:rsid w:val="003F3B4A"/>
    <w:rsid w:val="003F3D64"/>
    <w:rsid w:val="003F4056"/>
    <w:rsid w:val="003F42FE"/>
    <w:rsid w:val="003F4476"/>
    <w:rsid w:val="003F45D5"/>
    <w:rsid w:val="003F4860"/>
    <w:rsid w:val="003F48BF"/>
    <w:rsid w:val="003F4A8C"/>
    <w:rsid w:val="003F4FE0"/>
    <w:rsid w:val="003F526F"/>
    <w:rsid w:val="003F5695"/>
    <w:rsid w:val="003F5905"/>
    <w:rsid w:val="003F5BC2"/>
    <w:rsid w:val="003F5FB3"/>
    <w:rsid w:val="003F60AF"/>
    <w:rsid w:val="003F6133"/>
    <w:rsid w:val="003F62AE"/>
    <w:rsid w:val="003F62F8"/>
    <w:rsid w:val="003F6495"/>
    <w:rsid w:val="003F680B"/>
    <w:rsid w:val="003F6942"/>
    <w:rsid w:val="003F6AA3"/>
    <w:rsid w:val="003F6B60"/>
    <w:rsid w:val="003F6B70"/>
    <w:rsid w:val="003F6FB0"/>
    <w:rsid w:val="003F73FF"/>
    <w:rsid w:val="003F7678"/>
    <w:rsid w:val="003F7848"/>
    <w:rsid w:val="003F7A44"/>
    <w:rsid w:val="003F7C71"/>
    <w:rsid w:val="003F7D9C"/>
    <w:rsid w:val="003F7FF5"/>
    <w:rsid w:val="00400405"/>
    <w:rsid w:val="004006D0"/>
    <w:rsid w:val="0040072C"/>
    <w:rsid w:val="00400A1B"/>
    <w:rsid w:val="00400B1C"/>
    <w:rsid w:val="00400C3A"/>
    <w:rsid w:val="00400C4A"/>
    <w:rsid w:val="00400DEE"/>
    <w:rsid w:val="00401145"/>
    <w:rsid w:val="0040159C"/>
    <w:rsid w:val="004015A6"/>
    <w:rsid w:val="0040162A"/>
    <w:rsid w:val="004018E2"/>
    <w:rsid w:val="00401987"/>
    <w:rsid w:val="00401AA3"/>
    <w:rsid w:val="00402067"/>
    <w:rsid w:val="004023DE"/>
    <w:rsid w:val="00402448"/>
    <w:rsid w:val="004024FD"/>
    <w:rsid w:val="0040252A"/>
    <w:rsid w:val="00402624"/>
    <w:rsid w:val="00402966"/>
    <w:rsid w:val="00402C9A"/>
    <w:rsid w:val="00402E4F"/>
    <w:rsid w:val="00402FC6"/>
    <w:rsid w:val="004030FE"/>
    <w:rsid w:val="00403571"/>
    <w:rsid w:val="0040374C"/>
    <w:rsid w:val="00403A15"/>
    <w:rsid w:val="00403B24"/>
    <w:rsid w:val="00403C21"/>
    <w:rsid w:val="00403FB2"/>
    <w:rsid w:val="0040419B"/>
    <w:rsid w:val="0040433E"/>
    <w:rsid w:val="0040455C"/>
    <w:rsid w:val="00404662"/>
    <w:rsid w:val="00404737"/>
    <w:rsid w:val="00404920"/>
    <w:rsid w:val="0040492E"/>
    <w:rsid w:val="00404B69"/>
    <w:rsid w:val="00404C79"/>
    <w:rsid w:val="00404EAA"/>
    <w:rsid w:val="00405098"/>
    <w:rsid w:val="004057F3"/>
    <w:rsid w:val="004057F4"/>
    <w:rsid w:val="0040594D"/>
    <w:rsid w:val="00405992"/>
    <w:rsid w:val="00405B0E"/>
    <w:rsid w:val="00405D5A"/>
    <w:rsid w:val="00405DE4"/>
    <w:rsid w:val="00405F1D"/>
    <w:rsid w:val="00405FF3"/>
    <w:rsid w:val="0040618D"/>
    <w:rsid w:val="004061A4"/>
    <w:rsid w:val="004062D1"/>
    <w:rsid w:val="00406400"/>
    <w:rsid w:val="00406453"/>
    <w:rsid w:val="004067A1"/>
    <w:rsid w:val="00406940"/>
    <w:rsid w:val="004069C3"/>
    <w:rsid w:val="00406E7A"/>
    <w:rsid w:val="004071C6"/>
    <w:rsid w:val="004073FC"/>
    <w:rsid w:val="0040743F"/>
    <w:rsid w:val="00407460"/>
    <w:rsid w:val="00407754"/>
    <w:rsid w:val="00407878"/>
    <w:rsid w:val="00407880"/>
    <w:rsid w:val="00407931"/>
    <w:rsid w:val="00407D63"/>
    <w:rsid w:val="00410209"/>
    <w:rsid w:val="004102B5"/>
    <w:rsid w:val="0041050A"/>
    <w:rsid w:val="0041075F"/>
    <w:rsid w:val="00410794"/>
    <w:rsid w:val="00410A5C"/>
    <w:rsid w:val="00410A8F"/>
    <w:rsid w:val="00410C77"/>
    <w:rsid w:val="00410F2F"/>
    <w:rsid w:val="0041117D"/>
    <w:rsid w:val="00411293"/>
    <w:rsid w:val="0041147B"/>
    <w:rsid w:val="00411584"/>
    <w:rsid w:val="00411685"/>
    <w:rsid w:val="0041171D"/>
    <w:rsid w:val="004117F5"/>
    <w:rsid w:val="00411A2E"/>
    <w:rsid w:val="00411A9E"/>
    <w:rsid w:val="00411B10"/>
    <w:rsid w:val="00411B30"/>
    <w:rsid w:val="00411B55"/>
    <w:rsid w:val="00411CB3"/>
    <w:rsid w:val="00411F8F"/>
    <w:rsid w:val="00412644"/>
    <w:rsid w:val="00412794"/>
    <w:rsid w:val="00412CAE"/>
    <w:rsid w:val="00412EFE"/>
    <w:rsid w:val="00412F73"/>
    <w:rsid w:val="00413017"/>
    <w:rsid w:val="0041315E"/>
    <w:rsid w:val="0041348F"/>
    <w:rsid w:val="004135F8"/>
    <w:rsid w:val="0041360A"/>
    <w:rsid w:val="00413C28"/>
    <w:rsid w:val="00413DF2"/>
    <w:rsid w:val="0041472F"/>
    <w:rsid w:val="004148A5"/>
    <w:rsid w:val="00414A08"/>
    <w:rsid w:val="00414CF6"/>
    <w:rsid w:val="00414D0B"/>
    <w:rsid w:val="00414E56"/>
    <w:rsid w:val="00414F70"/>
    <w:rsid w:val="0041527A"/>
    <w:rsid w:val="00415420"/>
    <w:rsid w:val="00415642"/>
    <w:rsid w:val="004156D3"/>
    <w:rsid w:val="004157B9"/>
    <w:rsid w:val="00415805"/>
    <w:rsid w:val="0041589D"/>
    <w:rsid w:val="0041593A"/>
    <w:rsid w:val="004159F4"/>
    <w:rsid w:val="00415A66"/>
    <w:rsid w:val="00415C0E"/>
    <w:rsid w:val="00415C79"/>
    <w:rsid w:val="00415F9C"/>
    <w:rsid w:val="0041618C"/>
    <w:rsid w:val="0041619A"/>
    <w:rsid w:val="004165DE"/>
    <w:rsid w:val="00416999"/>
    <w:rsid w:val="00416B63"/>
    <w:rsid w:val="00416CA9"/>
    <w:rsid w:val="00416D6F"/>
    <w:rsid w:val="004170C7"/>
    <w:rsid w:val="004172C5"/>
    <w:rsid w:val="0041731C"/>
    <w:rsid w:val="0041758B"/>
    <w:rsid w:val="00417A00"/>
    <w:rsid w:val="00417A7D"/>
    <w:rsid w:val="00417B86"/>
    <w:rsid w:val="00417C41"/>
    <w:rsid w:val="00417E88"/>
    <w:rsid w:val="00417F55"/>
    <w:rsid w:val="00420216"/>
    <w:rsid w:val="00420338"/>
    <w:rsid w:val="0042033E"/>
    <w:rsid w:val="0042060C"/>
    <w:rsid w:val="00420A52"/>
    <w:rsid w:val="00420C66"/>
    <w:rsid w:val="00420FB3"/>
    <w:rsid w:val="0042114B"/>
    <w:rsid w:val="00421321"/>
    <w:rsid w:val="00421322"/>
    <w:rsid w:val="004213A1"/>
    <w:rsid w:val="004213A6"/>
    <w:rsid w:val="004213CA"/>
    <w:rsid w:val="004214B9"/>
    <w:rsid w:val="0042151D"/>
    <w:rsid w:val="00421655"/>
    <w:rsid w:val="00421942"/>
    <w:rsid w:val="00421AA1"/>
    <w:rsid w:val="00421B7F"/>
    <w:rsid w:val="00421F8E"/>
    <w:rsid w:val="00422001"/>
    <w:rsid w:val="004224D7"/>
    <w:rsid w:val="0042262E"/>
    <w:rsid w:val="0042275E"/>
    <w:rsid w:val="00422984"/>
    <w:rsid w:val="00422995"/>
    <w:rsid w:val="00422A37"/>
    <w:rsid w:val="00422BC1"/>
    <w:rsid w:val="00422BFB"/>
    <w:rsid w:val="00422CDB"/>
    <w:rsid w:val="00422DA5"/>
    <w:rsid w:val="00422DC3"/>
    <w:rsid w:val="00422DCB"/>
    <w:rsid w:val="00422DDD"/>
    <w:rsid w:val="00422F1E"/>
    <w:rsid w:val="0042338F"/>
    <w:rsid w:val="00423F95"/>
    <w:rsid w:val="00424043"/>
    <w:rsid w:val="00424397"/>
    <w:rsid w:val="00424417"/>
    <w:rsid w:val="00424647"/>
    <w:rsid w:val="0042465B"/>
    <w:rsid w:val="004248A3"/>
    <w:rsid w:val="004248E4"/>
    <w:rsid w:val="00424BBA"/>
    <w:rsid w:val="00424CC6"/>
    <w:rsid w:val="00424D22"/>
    <w:rsid w:val="00424DFC"/>
    <w:rsid w:val="0042527E"/>
    <w:rsid w:val="004253E5"/>
    <w:rsid w:val="00425474"/>
    <w:rsid w:val="0042550D"/>
    <w:rsid w:val="004255BE"/>
    <w:rsid w:val="0042589D"/>
    <w:rsid w:val="004259C7"/>
    <w:rsid w:val="00425D49"/>
    <w:rsid w:val="00425F29"/>
    <w:rsid w:val="00425F56"/>
    <w:rsid w:val="0042600B"/>
    <w:rsid w:val="0042603B"/>
    <w:rsid w:val="00426248"/>
    <w:rsid w:val="00426314"/>
    <w:rsid w:val="0042659F"/>
    <w:rsid w:val="00426652"/>
    <w:rsid w:val="0042665D"/>
    <w:rsid w:val="00426934"/>
    <w:rsid w:val="004269B1"/>
    <w:rsid w:val="00426B81"/>
    <w:rsid w:val="00426C7F"/>
    <w:rsid w:val="00427C08"/>
    <w:rsid w:val="00427C90"/>
    <w:rsid w:val="00427CE4"/>
    <w:rsid w:val="00427DC7"/>
    <w:rsid w:val="00430318"/>
    <w:rsid w:val="004303BB"/>
    <w:rsid w:val="00430655"/>
    <w:rsid w:val="00430750"/>
    <w:rsid w:val="004308D5"/>
    <w:rsid w:val="004308E3"/>
    <w:rsid w:val="00431174"/>
    <w:rsid w:val="00431223"/>
    <w:rsid w:val="004313A5"/>
    <w:rsid w:val="0043146C"/>
    <w:rsid w:val="004314D3"/>
    <w:rsid w:val="00431A62"/>
    <w:rsid w:val="00431AC3"/>
    <w:rsid w:val="00431D20"/>
    <w:rsid w:val="00431FAE"/>
    <w:rsid w:val="00432249"/>
    <w:rsid w:val="0043231C"/>
    <w:rsid w:val="00432330"/>
    <w:rsid w:val="00432468"/>
    <w:rsid w:val="00432490"/>
    <w:rsid w:val="004328E5"/>
    <w:rsid w:val="00432E38"/>
    <w:rsid w:val="00433131"/>
    <w:rsid w:val="0043316A"/>
    <w:rsid w:val="00433176"/>
    <w:rsid w:val="004332D9"/>
    <w:rsid w:val="0043332F"/>
    <w:rsid w:val="0043364F"/>
    <w:rsid w:val="004339FB"/>
    <w:rsid w:val="00433A04"/>
    <w:rsid w:val="00433B31"/>
    <w:rsid w:val="00433B4A"/>
    <w:rsid w:val="00433DD0"/>
    <w:rsid w:val="00433E1E"/>
    <w:rsid w:val="00433E6A"/>
    <w:rsid w:val="00433EC7"/>
    <w:rsid w:val="00433F1D"/>
    <w:rsid w:val="004340A9"/>
    <w:rsid w:val="0043484D"/>
    <w:rsid w:val="004349DF"/>
    <w:rsid w:val="00434E9E"/>
    <w:rsid w:val="00434F4B"/>
    <w:rsid w:val="00435269"/>
    <w:rsid w:val="004352DE"/>
    <w:rsid w:val="004354C0"/>
    <w:rsid w:val="0043550C"/>
    <w:rsid w:val="004356E8"/>
    <w:rsid w:val="00435730"/>
    <w:rsid w:val="0043581F"/>
    <w:rsid w:val="00435913"/>
    <w:rsid w:val="00435C56"/>
    <w:rsid w:val="00435CED"/>
    <w:rsid w:val="00435DD1"/>
    <w:rsid w:val="00435F4E"/>
    <w:rsid w:val="00436155"/>
    <w:rsid w:val="00436666"/>
    <w:rsid w:val="004368F9"/>
    <w:rsid w:val="00436D63"/>
    <w:rsid w:val="00437106"/>
    <w:rsid w:val="00437223"/>
    <w:rsid w:val="00437515"/>
    <w:rsid w:val="004376DE"/>
    <w:rsid w:val="00437D34"/>
    <w:rsid w:val="00437F10"/>
    <w:rsid w:val="00437F97"/>
    <w:rsid w:val="004401BB"/>
    <w:rsid w:val="004402C3"/>
    <w:rsid w:val="004402F7"/>
    <w:rsid w:val="0044042D"/>
    <w:rsid w:val="0044052C"/>
    <w:rsid w:val="00440687"/>
    <w:rsid w:val="00440C5C"/>
    <w:rsid w:val="00440CD5"/>
    <w:rsid w:val="00440D53"/>
    <w:rsid w:val="00441337"/>
    <w:rsid w:val="004414C7"/>
    <w:rsid w:val="0044175B"/>
    <w:rsid w:val="0044180A"/>
    <w:rsid w:val="00441894"/>
    <w:rsid w:val="00441BBC"/>
    <w:rsid w:val="00441D7C"/>
    <w:rsid w:val="004420EC"/>
    <w:rsid w:val="004422CE"/>
    <w:rsid w:val="00442531"/>
    <w:rsid w:val="004425AD"/>
    <w:rsid w:val="004425F0"/>
    <w:rsid w:val="00442656"/>
    <w:rsid w:val="00442667"/>
    <w:rsid w:val="00442790"/>
    <w:rsid w:val="00442820"/>
    <w:rsid w:val="00442FFA"/>
    <w:rsid w:val="004431DA"/>
    <w:rsid w:val="004438F4"/>
    <w:rsid w:val="00443AC8"/>
    <w:rsid w:val="00443AD8"/>
    <w:rsid w:val="00443B26"/>
    <w:rsid w:val="00443BCC"/>
    <w:rsid w:val="00443CA7"/>
    <w:rsid w:val="00443CF9"/>
    <w:rsid w:val="00443CFA"/>
    <w:rsid w:val="00443D5A"/>
    <w:rsid w:val="00443E9A"/>
    <w:rsid w:val="0044407D"/>
    <w:rsid w:val="004444A9"/>
    <w:rsid w:val="00444652"/>
    <w:rsid w:val="004446A7"/>
    <w:rsid w:val="004447CC"/>
    <w:rsid w:val="004447DD"/>
    <w:rsid w:val="004449B2"/>
    <w:rsid w:val="00444A4B"/>
    <w:rsid w:val="00444B5D"/>
    <w:rsid w:val="00444CE1"/>
    <w:rsid w:val="00445249"/>
    <w:rsid w:val="0044531E"/>
    <w:rsid w:val="004453A2"/>
    <w:rsid w:val="00445553"/>
    <w:rsid w:val="0044573C"/>
    <w:rsid w:val="0044585F"/>
    <w:rsid w:val="0044599A"/>
    <w:rsid w:val="00445B53"/>
    <w:rsid w:val="00445BB7"/>
    <w:rsid w:val="00445F3D"/>
    <w:rsid w:val="00445F78"/>
    <w:rsid w:val="00445FF4"/>
    <w:rsid w:val="004464B1"/>
    <w:rsid w:val="00446557"/>
    <w:rsid w:val="00446578"/>
    <w:rsid w:val="0044680A"/>
    <w:rsid w:val="0044788C"/>
    <w:rsid w:val="00447B11"/>
    <w:rsid w:val="00447C10"/>
    <w:rsid w:val="004507BA"/>
    <w:rsid w:val="0045083C"/>
    <w:rsid w:val="00450A6D"/>
    <w:rsid w:val="00450AF1"/>
    <w:rsid w:val="00450CB6"/>
    <w:rsid w:val="00450E5B"/>
    <w:rsid w:val="00450EF7"/>
    <w:rsid w:val="00450F66"/>
    <w:rsid w:val="0045100E"/>
    <w:rsid w:val="004512EB"/>
    <w:rsid w:val="0045135C"/>
    <w:rsid w:val="00451367"/>
    <w:rsid w:val="0045136C"/>
    <w:rsid w:val="00451553"/>
    <w:rsid w:val="00451771"/>
    <w:rsid w:val="00451997"/>
    <w:rsid w:val="00451A7B"/>
    <w:rsid w:val="00451D6D"/>
    <w:rsid w:val="00451FEE"/>
    <w:rsid w:val="00451FF0"/>
    <w:rsid w:val="00452136"/>
    <w:rsid w:val="00452275"/>
    <w:rsid w:val="00452404"/>
    <w:rsid w:val="0045244F"/>
    <w:rsid w:val="0045256B"/>
    <w:rsid w:val="004525FE"/>
    <w:rsid w:val="0045279A"/>
    <w:rsid w:val="00452FE2"/>
    <w:rsid w:val="00453052"/>
    <w:rsid w:val="00453116"/>
    <w:rsid w:val="00453252"/>
    <w:rsid w:val="00453499"/>
    <w:rsid w:val="004534C1"/>
    <w:rsid w:val="00453517"/>
    <w:rsid w:val="00453B0D"/>
    <w:rsid w:val="00453CEE"/>
    <w:rsid w:val="0045425F"/>
    <w:rsid w:val="004542AF"/>
    <w:rsid w:val="004543B5"/>
    <w:rsid w:val="00454482"/>
    <w:rsid w:val="0045479F"/>
    <w:rsid w:val="00454873"/>
    <w:rsid w:val="00454FBE"/>
    <w:rsid w:val="00455191"/>
    <w:rsid w:val="00455289"/>
    <w:rsid w:val="00455501"/>
    <w:rsid w:val="004556E1"/>
    <w:rsid w:val="00455811"/>
    <w:rsid w:val="00455A95"/>
    <w:rsid w:val="00455B35"/>
    <w:rsid w:val="00455FE7"/>
    <w:rsid w:val="00456029"/>
    <w:rsid w:val="004561B2"/>
    <w:rsid w:val="00456262"/>
    <w:rsid w:val="0045669B"/>
    <w:rsid w:val="004566DE"/>
    <w:rsid w:val="00456884"/>
    <w:rsid w:val="00456961"/>
    <w:rsid w:val="00456E74"/>
    <w:rsid w:val="0045748E"/>
    <w:rsid w:val="00457718"/>
    <w:rsid w:val="0045773F"/>
    <w:rsid w:val="004577E1"/>
    <w:rsid w:val="004578C7"/>
    <w:rsid w:val="00457A19"/>
    <w:rsid w:val="00457A75"/>
    <w:rsid w:val="00457C77"/>
    <w:rsid w:val="00457D0A"/>
    <w:rsid w:val="00460195"/>
    <w:rsid w:val="00460246"/>
    <w:rsid w:val="004604C6"/>
    <w:rsid w:val="00460639"/>
    <w:rsid w:val="00460923"/>
    <w:rsid w:val="004609BE"/>
    <w:rsid w:val="004612F7"/>
    <w:rsid w:val="0046136D"/>
    <w:rsid w:val="0046162F"/>
    <w:rsid w:val="004618FB"/>
    <w:rsid w:val="0046198A"/>
    <w:rsid w:val="00461D77"/>
    <w:rsid w:val="00462072"/>
    <w:rsid w:val="0046254B"/>
    <w:rsid w:val="0046254C"/>
    <w:rsid w:val="00462644"/>
    <w:rsid w:val="00462769"/>
    <w:rsid w:val="00462991"/>
    <w:rsid w:val="00462C83"/>
    <w:rsid w:val="00462DAE"/>
    <w:rsid w:val="004631F6"/>
    <w:rsid w:val="004632A3"/>
    <w:rsid w:val="004633AD"/>
    <w:rsid w:val="0046348B"/>
    <w:rsid w:val="004635D7"/>
    <w:rsid w:val="004636C9"/>
    <w:rsid w:val="00463ADE"/>
    <w:rsid w:val="00463D1B"/>
    <w:rsid w:val="00463D4B"/>
    <w:rsid w:val="00464099"/>
    <w:rsid w:val="004641FC"/>
    <w:rsid w:val="00464598"/>
    <w:rsid w:val="004648CA"/>
    <w:rsid w:val="00464979"/>
    <w:rsid w:val="004649D7"/>
    <w:rsid w:val="00464DFE"/>
    <w:rsid w:val="00464F67"/>
    <w:rsid w:val="00465071"/>
    <w:rsid w:val="00465269"/>
    <w:rsid w:val="00465704"/>
    <w:rsid w:val="00465727"/>
    <w:rsid w:val="004658E3"/>
    <w:rsid w:val="00465A08"/>
    <w:rsid w:val="00465C5C"/>
    <w:rsid w:val="00465C7E"/>
    <w:rsid w:val="00465CC6"/>
    <w:rsid w:val="00466043"/>
    <w:rsid w:val="00466116"/>
    <w:rsid w:val="0046633E"/>
    <w:rsid w:val="0046661C"/>
    <w:rsid w:val="004666B5"/>
    <w:rsid w:val="004666D6"/>
    <w:rsid w:val="00466874"/>
    <w:rsid w:val="00466A52"/>
    <w:rsid w:val="00466D93"/>
    <w:rsid w:val="00466F23"/>
    <w:rsid w:val="00466FC4"/>
    <w:rsid w:val="00467476"/>
    <w:rsid w:val="00467528"/>
    <w:rsid w:val="004676A2"/>
    <w:rsid w:val="00467A00"/>
    <w:rsid w:val="00467A2E"/>
    <w:rsid w:val="00467BBA"/>
    <w:rsid w:val="00467C73"/>
    <w:rsid w:val="00467D8C"/>
    <w:rsid w:val="004701AC"/>
    <w:rsid w:val="00470971"/>
    <w:rsid w:val="00470A64"/>
    <w:rsid w:val="00470BE8"/>
    <w:rsid w:val="00470D22"/>
    <w:rsid w:val="00470D3E"/>
    <w:rsid w:val="00470EB8"/>
    <w:rsid w:val="00470F63"/>
    <w:rsid w:val="00470FF8"/>
    <w:rsid w:val="0047104D"/>
    <w:rsid w:val="00471089"/>
    <w:rsid w:val="0047108D"/>
    <w:rsid w:val="004710C7"/>
    <w:rsid w:val="004713D0"/>
    <w:rsid w:val="004716FD"/>
    <w:rsid w:val="00471B07"/>
    <w:rsid w:val="00471B8C"/>
    <w:rsid w:val="00471B90"/>
    <w:rsid w:val="00471CE1"/>
    <w:rsid w:val="00471E7D"/>
    <w:rsid w:val="00471F1F"/>
    <w:rsid w:val="0047224E"/>
    <w:rsid w:val="00472708"/>
    <w:rsid w:val="00472756"/>
    <w:rsid w:val="004727DF"/>
    <w:rsid w:val="00472813"/>
    <w:rsid w:val="00472A2E"/>
    <w:rsid w:val="00472C55"/>
    <w:rsid w:val="00472D82"/>
    <w:rsid w:val="00472E2D"/>
    <w:rsid w:val="00472ED6"/>
    <w:rsid w:val="004730FA"/>
    <w:rsid w:val="004731F9"/>
    <w:rsid w:val="00473389"/>
    <w:rsid w:val="00473426"/>
    <w:rsid w:val="00473616"/>
    <w:rsid w:val="00473717"/>
    <w:rsid w:val="0047386F"/>
    <w:rsid w:val="0047393A"/>
    <w:rsid w:val="00473CB0"/>
    <w:rsid w:val="00473E1E"/>
    <w:rsid w:val="00473ECC"/>
    <w:rsid w:val="004748F3"/>
    <w:rsid w:val="00474C93"/>
    <w:rsid w:val="00474DA8"/>
    <w:rsid w:val="00474F11"/>
    <w:rsid w:val="00474FC3"/>
    <w:rsid w:val="00475006"/>
    <w:rsid w:val="00475246"/>
    <w:rsid w:val="0047571A"/>
    <w:rsid w:val="00475750"/>
    <w:rsid w:val="00475914"/>
    <w:rsid w:val="00475A4F"/>
    <w:rsid w:val="00475A9B"/>
    <w:rsid w:val="00475C40"/>
    <w:rsid w:val="00475CB0"/>
    <w:rsid w:val="00475CE2"/>
    <w:rsid w:val="00476138"/>
    <w:rsid w:val="004768A6"/>
    <w:rsid w:val="00476931"/>
    <w:rsid w:val="00476974"/>
    <w:rsid w:val="00476DEA"/>
    <w:rsid w:val="00476E19"/>
    <w:rsid w:val="00476E30"/>
    <w:rsid w:val="004772AD"/>
    <w:rsid w:val="004773AC"/>
    <w:rsid w:val="004774E1"/>
    <w:rsid w:val="00477749"/>
    <w:rsid w:val="00477776"/>
    <w:rsid w:val="0047782A"/>
    <w:rsid w:val="00477A22"/>
    <w:rsid w:val="00477A28"/>
    <w:rsid w:val="00477A8F"/>
    <w:rsid w:val="00477BEB"/>
    <w:rsid w:val="00477CC1"/>
    <w:rsid w:val="00477CD4"/>
    <w:rsid w:val="00477CE5"/>
    <w:rsid w:val="00477DF3"/>
    <w:rsid w:val="00480094"/>
    <w:rsid w:val="00480295"/>
    <w:rsid w:val="00480A5B"/>
    <w:rsid w:val="00480AE2"/>
    <w:rsid w:val="00480D48"/>
    <w:rsid w:val="00480E5E"/>
    <w:rsid w:val="00480F8F"/>
    <w:rsid w:val="00481032"/>
    <w:rsid w:val="004811CF"/>
    <w:rsid w:val="004812E6"/>
    <w:rsid w:val="0048139F"/>
    <w:rsid w:val="004813D3"/>
    <w:rsid w:val="004814BA"/>
    <w:rsid w:val="00481538"/>
    <w:rsid w:val="00481564"/>
    <w:rsid w:val="0048159F"/>
    <w:rsid w:val="00481700"/>
    <w:rsid w:val="004818F5"/>
    <w:rsid w:val="00481A44"/>
    <w:rsid w:val="00481B57"/>
    <w:rsid w:val="004820B7"/>
    <w:rsid w:val="004824BA"/>
    <w:rsid w:val="00482961"/>
    <w:rsid w:val="00482A39"/>
    <w:rsid w:val="00482CB7"/>
    <w:rsid w:val="00482F5B"/>
    <w:rsid w:val="00482FFB"/>
    <w:rsid w:val="0048300D"/>
    <w:rsid w:val="0048341F"/>
    <w:rsid w:val="00483804"/>
    <w:rsid w:val="00483A37"/>
    <w:rsid w:val="00483ABE"/>
    <w:rsid w:val="00483B7A"/>
    <w:rsid w:val="00483CC9"/>
    <w:rsid w:val="00483D1A"/>
    <w:rsid w:val="00483D28"/>
    <w:rsid w:val="00484508"/>
    <w:rsid w:val="0048474F"/>
    <w:rsid w:val="00485073"/>
    <w:rsid w:val="00485138"/>
    <w:rsid w:val="00485495"/>
    <w:rsid w:val="00485D0F"/>
    <w:rsid w:val="00485DD2"/>
    <w:rsid w:val="00485EA4"/>
    <w:rsid w:val="00486394"/>
    <w:rsid w:val="004866D4"/>
    <w:rsid w:val="004868D7"/>
    <w:rsid w:val="004868DE"/>
    <w:rsid w:val="00486939"/>
    <w:rsid w:val="004869A7"/>
    <w:rsid w:val="00486A0A"/>
    <w:rsid w:val="00486CF7"/>
    <w:rsid w:val="00486EFA"/>
    <w:rsid w:val="00487007"/>
    <w:rsid w:val="0048768E"/>
    <w:rsid w:val="004877D5"/>
    <w:rsid w:val="00487B63"/>
    <w:rsid w:val="00487C68"/>
    <w:rsid w:val="00487CA3"/>
    <w:rsid w:val="00487CCD"/>
    <w:rsid w:val="00490090"/>
    <w:rsid w:val="004900F0"/>
    <w:rsid w:val="00490218"/>
    <w:rsid w:val="00490344"/>
    <w:rsid w:val="004903D4"/>
    <w:rsid w:val="0049049F"/>
    <w:rsid w:val="0049066A"/>
    <w:rsid w:val="0049084C"/>
    <w:rsid w:val="00490901"/>
    <w:rsid w:val="00490975"/>
    <w:rsid w:val="00490D22"/>
    <w:rsid w:val="00490E02"/>
    <w:rsid w:val="0049132A"/>
    <w:rsid w:val="004913B9"/>
    <w:rsid w:val="00491717"/>
    <w:rsid w:val="0049171D"/>
    <w:rsid w:val="00491734"/>
    <w:rsid w:val="0049192D"/>
    <w:rsid w:val="00491B87"/>
    <w:rsid w:val="00491BB6"/>
    <w:rsid w:val="00491BF4"/>
    <w:rsid w:val="00491C92"/>
    <w:rsid w:val="00491D28"/>
    <w:rsid w:val="00491FA4"/>
    <w:rsid w:val="0049217B"/>
    <w:rsid w:val="004922DF"/>
    <w:rsid w:val="00492778"/>
    <w:rsid w:val="004929A7"/>
    <w:rsid w:val="00492AAB"/>
    <w:rsid w:val="00492B67"/>
    <w:rsid w:val="00492FFB"/>
    <w:rsid w:val="004931C9"/>
    <w:rsid w:val="00493216"/>
    <w:rsid w:val="004933BB"/>
    <w:rsid w:val="004934E5"/>
    <w:rsid w:val="004934EE"/>
    <w:rsid w:val="00493721"/>
    <w:rsid w:val="0049385E"/>
    <w:rsid w:val="00493F52"/>
    <w:rsid w:val="00494057"/>
    <w:rsid w:val="00494119"/>
    <w:rsid w:val="0049414D"/>
    <w:rsid w:val="00494393"/>
    <w:rsid w:val="00494686"/>
    <w:rsid w:val="004946AA"/>
    <w:rsid w:val="0049497B"/>
    <w:rsid w:val="00494D98"/>
    <w:rsid w:val="004951DE"/>
    <w:rsid w:val="004952B1"/>
    <w:rsid w:val="004954D6"/>
    <w:rsid w:val="00495767"/>
    <w:rsid w:val="00495988"/>
    <w:rsid w:val="00495BFD"/>
    <w:rsid w:val="00495C1A"/>
    <w:rsid w:val="00495E3B"/>
    <w:rsid w:val="00495E4C"/>
    <w:rsid w:val="00496116"/>
    <w:rsid w:val="00496351"/>
    <w:rsid w:val="00496482"/>
    <w:rsid w:val="00496625"/>
    <w:rsid w:val="0049673D"/>
    <w:rsid w:val="00496DBF"/>
    <w:rsid w:val="00496E94"/>
    <w:rsid w:val="00497445"/>
    <w:rsid w:val="0049744A"/>
    <w:rsid w:val="0049769B"/>
    <w:rsid w:val="00497DF3"/>
    <w:rsid w:val="00497E41"/>
    <w:rsid w:val="004A0447"/>
    <w:rsid w:val="004A0542"/>
    <w:rsid w:val="004A08CA"/>
    <w:rsid w:val="004A0B79"/>
    <w:rsid w:val="004A0E8E"/>
    <w:rsid w:val="004A0EA2"/>
    <w:rsid w:val="004A11C9"/>
    <w:rsid w:val="004A1260"/>
    <w:rsid w:val="004A14C8"/>
    <w:rsid w:val="004A14FD"/>
    <w:rsid w:val="004A17B0"/>
    <w:rsid w:val="004A18B1"/>
    <w:rsid w:val="004A191C"/>
    <w:rsid w:val="004A1A36"/>
    <w:rsid w:val="004A1B06"/>
    <w:rsid w:val="004A1C62"/>
    <w:rsid w:val="004A1CFC"/>
    <w:rsid w:val="004A1D02"/>
    <w:rsid w:val="004A2037"/>
    <w:rsid w:val="004A22D4"/>
    <w:rsid w:val="004A23E7"/>
    <w:rsid w:val="004A2D63"/>
    <w:rsid w:val="004A2F62"/>
    <w:rsid w:val="004A3014"/>
    <w:rsid w:val="004A31D5"/>
    <w:rsid w:val="004A3229"/>
    <w:rsid w:val="004A3A46"/>
    <w:rsid w:val="004A3A61"/>
    <w:rsid w:val="004A3B1E"/>
    <w:rsid w:val="004A3DE1"/>
    <w:rsid w:val="004A3E4A"/>
    <w:rsid w:val="004A4053"/>
    <w:rsid w:val="004A410E"/>
    <w:rsid w:val="004A4283"/>
    <w:rsid w:val="004A42C2"/>
    <w:rsid w:val="004A43E4"/>
    <w:rsid w:val="004A46A3"/>
    <w:rsid w:val="004A4D3A"/>
    <w:rsid w:val="004A4FEF"/>
    <w:rsid w:val="004A5033"/>
    <w:rsid w:val="004A511D"/>
    <w:rsid w:val="004A5321"/>
    <w:rsid w:val="004A5537"/>
    <w:rsid w:val="004A5596"/>
    <w:rsid w:val="004A56F1"/>
    <w:rsid w:val="004A57BA"/>
    <w:rsid w:val="004A59B4"/>
    <w:rsid w:val="004A5AD5"/>
    <w:rsid w:val="004A60D3"/>
    <w:rsid w:val="004A630E"/>
    <w:rsid w:val="004A6336"/>
    <w:rsid w:val="004A64AE"/>
    <w:rsid w:val="004A64D6"/>
    <w:rsid w:val="004A64EC"/>
    <w:rsid w:val="004A64ED"/>
    <w:rsid w:val="004A6C81"/>
    <w:rsid w:val="004A6E88"/>
    <w:rsid w:val="004A6F49"/>
    <w:rsid w:val="004A7023"/>
    <w:rsid w:val="004A726B"/>
    <w:rsid w:val="004A7308"/>
    <w:rsid w:val="004A7809"/>
    <w:rsid w:val="004A789D"/>
    <w:rsid w:val="004A7A6F"/>
    <w:rsid w:val="004A7C83"/>
    <w:rsid w:val="004A7D70"/>
    <w:rsid w:val="004A7EFB"/>
    <w:rsid w:val="004B010D"/>
    <w:rsid w:val="004B01FE"/>
    <w:rsid w:val="004B02DC"/>
    <w:rsid w:val="004B078F"/>
    <w:rsid w:val="004B0C32"/>
    <w:rsid w:val="004B0DB3"/>
    <w:rsid w:val="004B0FF4"/>
    <w:rsid w:val="004B147F"/>
    <w:rsid w:val="004B157E"/>
    <w:rsid w:val="004B1879"/>
    <w:rsid w:val="004B231D"/>
    <w:rsid w:val="004B2416"/>
    <w:rsid w:val="004B24E7"/>
    <w:rsid w:val="004B2742"/>
    <w:rsid w:val="004B28A8"/>
    <w:rsid w:val="004B2B50"/>
    <w:rsid w:val="004B2B95"/>
    <w:rsid w:val="004B2CDB"/>
    <w:rsid w:val="004B2E6D"/>
    <w:rsid w:val="004B2F7F"/>
    <w:rsid w:val="004B322D"/>
    <w:rsid w:val="004B32F6"/>
    <w:rsid w:val="004B353D"/>
    <w:rsid w:val="004B3788"/>
    <w:rsid w:val="004B383F"/>
    <w:rsid w:val="004B388C"/>
    <w:rsid w:val="004B3C52"/>
    <w:rsid w:val="004B4119"/>
    <w:rsid w:val="004B412A"/>
    <w:rsid w:val="004B4327"/>
    <w:rsid w:val="004B44DF"/>
    <w:rsid w:val="004B4993"/>
    <w:rsid w:val="004B4C34"/>
    <w:rsid w:val="004B4C9A"/>
    <w:rsid w:val="004B4CC2"/>
    <w:rsid w:val="004B4D27"/>
    <w:rsid w:val="004B4E11"/>
    <w:rsid w:val="004B4EB8"/>
    <w:rsid w:val="004B522B"/>
    <w:rsid w:val="004B5248"/>
    <w:rsid w:val="004B53D7"/>
    <w:rsid w:val="004B57AC"/>
    <w:rsid w:val="004B5948"/>
    <w:rsid w:val="004B5D45"/>
    <w:rsid w:val="004B5D62"/>
    <w:rsid w:val="004B5F4F"/>
    <w:rsid w:val="004B5F67"/>
    <w:rsid w:val="004B6026"/>
    <w:rsid w:val="004B62E2"/>
    <w:rsid w:val="004B63F0"/>
    <w:rsid w:val="004B6443"/>
    <w:rsid w:val="004B6535"/>
    <w:rsid w:val="004B68B7"/>
    <w:rsid w:val="004B68DF"/>
    <w:rsid w:val="004B6BED"/>
    <w:rsid w:val="004B6D40"/>
    <w:rsid w:val="004B6EC1"/>
    <w:rsid w:val="004B7134"/>
    <w:rsid w:val="004B751C"/>
    <w:rsid w:val="004B7A1E"/>
    <w:rsid w:val="004B7A56"/>
    <w:rsid w:val="004B7ADD"/>
    <w:rsid w:val="004B7C21"/>
    <w:rsid w:val="004B7EB0"/>
    <w:rsid w:val="004B7FB9"/>
    <w:rsid w:val="004BBE18"/>
    <w:rsid w:val="004C0034"/>
    <w:rsid w:val="004C00F0"/>
    <w:rsid w:val="004C01C6"/>
    <w:rsid w:val="004C022A"/>
    <w:rsid w:val="004C0800"/>
    <w:rsid w:val="004C08AB"/>
    <w:rsid w:val="004C0998"/>
    <w:rsid w:val="004C0AFF"/>
    <w:rsid w:val="004C0F56"/>
    <w:rsid w:val="004C0FD7"/>
    <w:rsid w:val="004C10E6"/>
    <w:rsid w:val="004C122C"/>
    <w:rsid w:val="004C1834"/>
    <w:rsid w:val="004C196A"/>
    <w:rsid w:val="004C19C7"/>
    <w:rsid w:val="004C1AEF"/>
    <w:rsid w:val="004C1EF9"/>
    <w:rsid w:val="004C218E"/>
    <w:rsid w:val="004C2344"/>
    <w:rsid w:val="004C2693"/>
    <w:rsid w:val="004C2956"/>
    <w:rsid w:val="004C29EA"/>
    <w:rsid w:val="004C29EC"/>
    <w:rsid w:val="004C2A2B"/>
    <w:rsid w:val="004C2CBE"/>
    <w:rsid w:val="004C2DB0"/>
    <w:rsid w:val="004C2E01"/>
    <w:rsid w:val="004C2E48"/>
    <w:rsid w:val="004C309C"/>
    <w:rsid w:val="004C31FD"/>
    <w:rsid w:val="004C3465"/>
    <w:rsid w:val="004C3498"/>
    <w:rsid w:val="004C3A7F"/>
    <w:rsid w:val="004C3B51"/>
    <w:rsid w:val="004C41EA"/>
    <w:rsid w:val="004C4222"/>
    <w:rsid w:val="004C4630"/>
    <w:rsid w:val="004C4AB9"/>
    <w:rsid w:val="004C4C2A"/>
    <w:rsid w:val="004C4F0F"/>
    <w:rsid w:val="004C4F8A"/>
    <w:rsid w:val="004C4FFB"/>
    <w:rsid w:val="004C5272"/>
    <w:rsid w:val="004C54B5"/>
    <w:rsid w:val="004C54BF"/>
    <w:rsid w:val="004C5839"/>
    <w:rsid w:val="004C5CC1"/>
    <w:rsid w:val="004C5DFD"/>
    <w:rsid w:val="004C6157"/>
    <w:rsid w:val="004C631B"/>
    <w:rsid w:val="004C64BD"/>
    <w:rsid w:val="004C6889"/>
    <w:rsid w:val="004C6A9F"/>
    <w:rsid w:val="004C6AB5"/>
    <w:rsid w:val="004C6ABD"/>
    <w:rsid w:val="004C6B91"/>
    <w:rsid w:val="004C6BB4"/>
    <w:rsid w:val="004C6D51"/>
    <w:rsid w:val="004C6DDD"/>
    <w:rsid w:val="004C73D8"/>
    <w:rsid w:val="004C73FD"/>
    <w:rsid w:val="004C7496"/>
    <w:rsid w:val="004C75B5"/>
    <w:rsid w:val="004C77DB"/>
    <w:rsid w:val="004C7B21"/>
    <w:rsid w:val="004C7BEC"/>
    <w:rsid w:val="004D041F"/>
    <w:rsid w:val="004D084E"/>
    <w:rsid w:val="004D098F"/>
    <w:rsid w:val="004D0DB8"/>
    <w:rsid w:val="004D0EB8"/>
    <w:rsid w:val="004D0F1E"/>
    <w:rsid w:val="004D0F3B"/>
    <w:rsid w:val="004D0F89"/>
    <w:rsid w:val="004D11B8"/>
    <w:rsid w:val="004D14D3"/>
    <w:rsid w:val="004D17D5"/>
    <w:rsid w:val="004D193C"/>
    <w:rsid w:val="004D1A8B"/>
    <w:rsid w:val="004D1C6E"/>
    <w:rsid w:val="004D1DF5"/>
    <w:rsid w:val="004D205E"/>
    <w:rsid w:val="004D232C"/>
    <w:rsid w:val="004D2AFE"/>
    <w:rsid w:val="004D31DB"/>
    <w:rsid w:val="004D354B"/>
    <w:rsid w:val="004D3604"/>
    <w:rsid w:val="004D3766"/>
    <w:rsid w:val="004D38F8"/>
    <w:rsid w:val="004D3BC0"/>
    <w:rsid w:val="004D427A"/>
    <w:rsid w:val="004D4481"/>
    <w:rsid w:val="004D45D2"/>
    <w:rsid w:val="004D467C"/>
    <w:rsid w:val="004D49D6"/>
    <w:rsid w:val="004D4ACE"/>
    <w:rsid w:val="004D4D4A"/>
    <w:rsid w:val="004D4EB5"/>
    <w:rsid w:val="004D4F0D"/>
    <w:rsid w:val="004D4F0F"/>
    <w:rsid w:val="004D4FE5"/>
    <w:rsid w:val="004D50E9"/>
    <w:rsid w:val="004D5210"/>
    <w:rsid w:val="004D5380"/>
    <w:rsid w:val="004D556E"/>
    <w:rsid w:val="004D5E74"/>
    <w:rsid w:val="004D5F57"/>
    <w:rsid w:val="004D5F6E"/>
    <w:rsid w:val="004D60BA"/>
    <w:rsid w:val="004D61D9"/>
    <w:rsid w:val="004D61FD"/>
    <w:rsid w:val="004D61FF"/>
    <w:rsid w:val="004D6584"/>
    <w:rsid w:val="004D6685"/>
    <w:rsid w:val="004D68C9"/>
    <w:rsid w:val="004D6B70"/>
    <w:rsid w:val="004D6D11"/>
    <w:rsid w:val="004D6E32"/>
    <w:rsid w:val="004D6FFE"/>
    <w:rsid w:val="004D7289"/>
    <w:rsid w:val="004D7291"/>
    <w:rsid w:val="004D7506"/>
    <w:rsid w:val="004D753B"/>
    <w:rsid w:val="004D766D"/>
    <w:rsid w:val="004D77E2"/>
    <w:rsid w:val="004D78E5"/>
    <w:rsid w:val="004D7C23"/>
    <w:rsid w:val="004D7DB3"/>
    <w:rsid w:val="004D7F21"/>
    <w:rsid w:val="004E014D"/>
    <w:rsid w:val="004E0260"/>
    <w:rsid w:val="004E036D"/>
    <w:rsid w:val="004E03E5"/>
    <w:rsid w:val="004E0528"/>
    <w:rsid w:val="004E05C6"/>
    <w:rsid w:val="004E0831"/>
    <w:rsid w:val="004E0EFC"/>
    <w:rsid w:val="004E1036"/>
    <w:rsid w:val="004E134B"/>
    <w:rsid w:val="004E1364"/>
    <w:rsid w:val="004E13A4"/>
    <w:rsid w:val="004E1537"/>
    <w:rsid w:val="004E17CE"/>
    <w:rsid w:val="004E2032"/>
    <w:rsid w:val="004E207E"/>
    <w:rsid w:val="004E21D4"/>
    <w:rsid w:val="004E2216"/>
    <w:rsid w:val="004E22D1"/>
    <w:rsid w:val="004E2691"/>
    <w:rsid w:val="004E2703"/>
    <w:rsid w:val="004E2813"/>
    <w:rsid w:val="004E28B5"/>
    <w:rsid w:val="004E294C"/>
    <w:rsid w:val="004E29F0"/>
    <w:rsid w:val="004E2AC8"/>
    <w:rsid w:val="004E2B49"/>
    <w:rsid w:val="004E2D7E"/>
    <w:rsid w:val="004E2D8C"/>
    <w:rsid w:val="004E32FC"/>
    <w:rsid w:val="004E331E"/>
    <w:rsid w:val="004E3325"/>
    <w:rsid w:val="004E340A"/>
    <w:rsid w:val="004E3708"/>
    <w:rsid w:val="004E378A"/>
    <w:rsid w:val="004E3952"/>
    <w:rsid w:val="004E39DA"/>
    <w:rsid w:val="004E3A74"/>
    <w:rsid w:val="004E3AAC"/>
    <w:rsid w:val="004E3C31"/>
    <w:rsid w:val="004E3DA2"/>
    <w:rsid w:val="004E40C8"/>
    <w:rsid w:val="004E44E6"/>
    <w:rsid w:val="004E45EF"/>
    <w:rsid w:val="004E463D"/>
    <w:rsid w:val="004E477F"/>
    <w:rsid w:val="004E49E2"/>
    <w:rsid w:val="004E4A13"/>
    <w:rsid w:val="004E5373"/>
    <w:rsid w:val="004E5C1F"/>
    <w:rsid w:val="004E5C25"/>
    <w:rsid w:val="004E5EC6"/>
    <w:rsid w:val="004E62EA"/>
    <w:rsid w:val="004E6482"/>
    <w:rsid w:val="004E681F"/>
    <w:rsid w:val="004E693F"/>
    <w:rsid w:val="004E6B1F"/>
    <w:rsid w:val="004E6FE9"/>
    <w:rsid w:val="004E7037"/>
    <w:rsid w:val="004E74A8"/>
    <w:rsid w:val="004E76EF"/>
    <w:rsid w:val="004E78B2"/>
    <w:rsid w:val="004E7B83"/>
    <w:rsid w:val="004E7F7B"/>
    <w:rsid w:val="004F0004"/>
    <w:rsid w:val="004F005B"/>
    <w:rsid w:val="004F01EC"/>
    <w:rsid w:val="004F0458"/>
    <w:rsid w:val="004F0582"/>
    <w:rsid w:val="004F0B7F"/>
    <w:rsid w:val="004F0BDE"/>
    <w:rsid w:val="004F0C86"/>
    <w:rsid w:val="004F0D3B"/>
    <w:rsid w:val="004F0F73"/>
    <w:rsid w:val="004F0F86"/>
    <w:rsid w:val="004F1366"/>
    <w:rsid w:val="004F14E6"/>
    <w:rsid w:val="004F16BF"/>
    <w:rsid w:val="004F1883"/>
    <w:rsid w:val="004F1A36"/>
    <w:rsid w:val="004F1C4E"/>
    <w:rsid w:val="004F1EEE"/>
    <w:rsid w:val="004F202A"/>
    <w:rsid w:val="004F233F"/>
    <w:rsid w:val="004F2511"/>
    <w:rsid w:val="004F2628"/>
    <w:rsid w:val="004F2814"/>
    <w:rsid w:val="004F2C0A"/>
    <w:rsid w:val="004F2CC8"/>
    <w:rsid w:val="004F2E90"/>
    <w:rsid w:val="004F2EA6"/>
    <w:rsid w:val="004F34E3"/>
    <w:rsid w:val="004F3618"/>
    <w:rsid w:val="004F3647"/>
    <w:rsid w:val="004F39DC"/>
    <w:rsid w:val="004F3B5A"/>
    <w:rsid w:val="004F3CBC"/>
    <w:rsid w:val="004F3D2A"/>
    <w:rsid w:val="004F4066"/>
    <w:rsid w:val="004F4212"/>
    <w:rsid w:val="004F432F"/>
    <w:rsid w:val="004F462B"/>
    <w:rsid w:val="004F4716"/>
    <w:rsid w:val="004F47F9"/>
    <w:rsid w:val="004F48B2"/>
    <w:rsid w:val="004F48CE"/>
    <w:rsid w:val="004F4B1E"/>
    <w:rsid w:val="004F4B34"/>
    <w:rsid w:val="004F4BCC"/>
    <w:rsid w:val="004F5266"/>
    <w:rsid w:val="004F5393"/>
    <w:rsid w:val="004F5588"/>
    <w:rsid w:val="004F5709"/>
    <w:rsid w:val="004F5B25"/>
    <w:rsid w:val="004F5C79"/>
    <w:rsid w:val="004F5F64"/>
    <w:rsid w:val="004F63EB"/>
    <w:rsid w:val="004F657C"/>
    <w:rsid w:val="004F6660"/>
    <w:rsid w:val="004F66A5"/>
    <w:rsid w:val="004F66D8"/>
    <w:rsid w:val="004F685A"/>
    <w:rsid w:val="004F6939"/>
    <w:rsid w:val="004F6BF7"/>
    <w:rsid w:val="004F6D52"/>
    <w:rsid w:val="004F6DAD"/>
    <w:rsid w:val="004F708C"/>
    <w:rsid w:val="004F724F"/>
    <w:rsid w:val="004F7267"/>
    <w:rsid w:val="004F7437"/>
    <w:rsid w:val="004F76E2"/>
    <w:rsid w:val="004F7A03"/>
    <w:rsid w:val="004F7ADF"/>
    <w:rsid w:val="004F7E8A"/>
    <w:rsid w:val="00500059"/>
    <w:rsid w:val="00500581"/>
    <w:rsid w:val="005005AE"/>
    <w:rsid w:val="00500669"/>
    <w:rsid w:val="00500700"/>
    <w:rsid w:val="00500893"/>
    <w:rsid w:val="00500C1E"/>
    <w:rsid w:val="00501419"/>
    <w:rsid w:val="00501494"/>
    <w:rsid w:val="005015B6"/>
    <w:rsid w:val="005016D0"/>
    <w:rsid w:val="005016E9"/>
    <w:rsid w:val="00501888"/>
    <w:rsid w:val="005019DF"/>
    <w:rsid w:val="00501D13"/>
    <w:rsid w:val="00501D8A"/>
    <w:rsid w:val="00501DC0"/>
    <w:rsid w:val="00501E74"/>
    <w:rsid w:val="00502339"/>
    <w:rsid w:val="00502479"/>
    <w:rsid w:val="005026B0"/>
    <w:rsid w:val="00502A33"/>
    <w:rsid w:val="00502C08"/>
    <w:rsid w:val="00502CE5"/>
    <w:rsid w:val="00502DAE"/>
    <w:rsid w:val="00503262"/>
    <w:rsid w:val="005033F2"/>
    <w:rsid w:val="005035A4"/>
    <w:rsid w:val="0050396B"/>
    <w:rsid w:val="00503A9B"/>
    <w:rsid w:val="00503E22"/>
    <w:rsid w:val="00503FA8"/>
    <w:rsid w:val="005040B6"/>
    <w:rsid w:val="00504DAE"/>
    <w:rsid w:val="00504DE4"/>
    <w:rsid w:val="00505599"/>
    <w:rsid w:val="00505884"/>
    <w:rsid w:val="00506035"/>
    <w:rsid w:val="005061B9"/>
    <w:rsid w:val="00506318"/>
    <w:rsid w:val="00506522"/>
    <w:rsid w:val="005066F6"/>
    <w:rsid w:val="00506739"/>
    <w:rsid w:val="005067B9"/>
    <w:rsid w:val="00506AD5"/>
    <w:rsid w:val="00506E99"/>
    <w:rsid w:val="00506F63"/>
    <w:rsid w:val="00506FF2"/>
    <w:rsid w:val="005073EF"/>
    <w:rsid w:val="00507914"/>
    <w:rsid w:val="0050797D"/>
    <w:rsid w:val="00507BB0"/>
    <w:rsid w:val="00507CA5"/>
    <w:rsid w:val="00507CA6"/>
    <w:rsid w:val="00507CE3"/>
    <w:rsid w:val="00507D51"/>
    <w:rsid w:val="00507E77"/>
    <w:rsid w:val="00507E81"/>
    <w:rsid w:val="00507ED9"/>
    <w:rsid w:val="00510024"/>
    <w:rsid w:val="0051068F"/>
    <w:rsid w:val="00510AD6"/>
    <w:rsid w:val="00510C90"/>
    <w:rsid w:val="00511467"/>
    <w:rsid w:val="0051172B"/>
    <w:rsid w:val="00511824"/>
    <w:rsid w:val="005118F4"/>
    <w:rsid w:val="0051199B"/>
    <w:rsid w:val="00511BA8"/>
    <w:rsid w:val="00511BD4"/>
    <w:rsid w:val="00511CAD"/>
    <w:rsid w:val="00511CCD"/>
    <w:rsid w:val="00511DD4"/>
    <w:rsid w:val="00511F84"/>
    <w:rsid w:val="005124B7"/>
    <w:rsid w:val="005126C2"/>
    <w:rsid w:val="005127BA"/>
    <w:rsid w:val="005127CF"/>
    <w:rsid w:val="0051294E"/>
    <w:rsid w:val="00512B63"/>
    <w:rsid w:val="00512BE5"/>
    <w:rsid w:val="00512DE3"/>
    <w:rsid w:val="00512F53"/>
    <w:rsid w:val="00512F59"/>
    <w:rsid w:val="005133A2"/>
    <w:rsid w:val="00513819"/>
    <w:rsid w:val="00513870"/>
    <w:rsid w:val="00513919"/>
    <w:rsid w:val="00513D2F"/>
    <w:rsid w:val="00513E7F"/>
    <w:rsid w:val="00513F27"/>
    <w:rsid w:val="00513F5F"/>
    <w:rsid w:val="00514034"/>
    <w:rsid w:val="00514290"/>
    <w:rsid w:val="005142E0"/>
    <w:rsid w:val="00514D0B"/>
    <w:rsid w:val="00515185"/>
    <w:rsid w:val="00515770"/>
    <w:rsid w:val="00515773"/>
    <w:rsid w:val="005157FA"/>
    <w:rsid w:val="00515C1B"/>
    <w:rsid w:val="00515C32"/>
    <w:rsid w:val="00516388"/>
    <w:rsid w:val="00516423"/>
    <w:rsid w:val="00516506"/>
    <w:rsid w:val="0051657A"/>
    <w:rsid w:val="005165E3"/>
    <w:rsid w:val="0051667B"/>
    <w:rsid w:val="005169AC"/>
    <w:rsid w:val="00516DBC"/>
    <w:rsid w:val="00516FE6"/>
    <w:rsid w:val="00517247"/>
    <w:rsid w:val="005172BF"/>
    <w:rsid w:val="00517B77"/>
    <w:rsid w:val="00517DC5"/>
    <w:rsid w:val="00517DE5"/>
    <w:rsid w:val="00517EFB"/>
    <w:rsid w:val="005200F6"/>
    <w:rsid w:val="00520163"/>
    <w:rsid w:val="005207C7"/>
    <w:rsid w:val="005207E9"/>
    <w:rsid w:val="00520C93"/>
    <w:rsid w:val="00520FA6"/>
    <w:rsid w:val="005211BE"/>
    <w:rsid w:val="005211DF"/>
    <w:rsid w:val="005211EF"/>
    <w:rsid w:val="00521206"/>
    <w:rsid w:val="005212EF"/>
    <w:rsid w:val="005213D2"/>
    <w:rsid w:val="005213ED"/>
    <w:rsid w:val="0052160B"/>
    <w:rsid w:val="0052165F"/>
    <w:rsid w:val="00521A1B"/>
    <w:rsid w:val="00521E77"/>
    <w:rsid w:val="005227D6"/>
    <w:rsid w:val="0052282B"/>
    <w:rsid w:val="00523353"/>
    <w:rsid w:val="00523487"/>
    <w:rsid w:val="0052376E"/>
    <w:rsid w:val="00523AD3"/>
    <w:rsid w:val="00523B09"/>
    <w:rsid w:val="00523C9F"/>
    <w:rsid w:val="00523D93"/>
    <w:rsid w:val="005243EC"/>
    <w:rsid w:val="0052454E"/>
    <w:rsid w:val="0052461D"/>
    <w:rsid w:val="00524AD1"/>
    <w:rsid w:val="00524D64"/>
    <w:rsid w:val="00524E88"/>
    <w:rsid w:val="00524EC3"/>
    <w:rsid w:val="00525495"/>
    <w:rsid w:val="00525635"/>
    <w:rsid w:val="0052566F"/>
    <w:rsid w:val="00525AB8"/>
    <w:rsid w:val="005261FF"/>
    <w:rsid w:val="00526394"/>
    <w:rsid w:val="00526545"/>
    <w:rsid w:val="00526669"/>
    <w:rsid w:val="005267BA"/>
    <w:rsid w:val="005267D3"/>
    <w:rsid w:val="00526912"/>
    <w:rsid w:val="00526BF5"/>
    <w:rsid w:val="00526FF5"/>
    <w:rsid w:val="005273F4"/>
    <w:rsid w:val="00527721"/>
    <w:rsid w:val="00527AA2"/>
    <w:rsid w:val="00527CE3"/>
    <w:rsid w:val="00527DC7"/>
    <w:rsid w:val="00527FD4"/>
    <w:rsid w:val="0053026F"/>
    <w:rsid w:val="005305A0"/>
    <w:rsid w:val="00530CDD"/>
    <w:rsid w:val="00531019"/>
    <w:rsid w:val="005310D7"/>
    <w:rsid w:val="005311DE"/>
    <w:rsid w:val="005316BE"/>
    <w:rsid w:val="0053180C"/>
    <w:rsid w:val="00531B28"/>
    <w:rsid w:val="00531ED1"/>
    <w:rsid w:val="00531F62"/>
    <w:rsid w:val="00531FF2"/>
    <w:rsid w:val="00532065"/>
    <w:rsid w:val="0053231A"/>
    <w:rsid w:val="00532436"/>
    <w:rsid w:val="00532869"/>
    <w:rsid w:val="00532CFC"/>
    <w:rsid w:val="00532E5E"/>
    <w:rsid w:val="005334C3"/>
    <w:rsid w:val="005338EB"/>
    <w:rsid w:val="00533B00"/>
    <w:rsid w:val="00533E21"/>
    <w:rsid w:val="005340F2"/>
    <w:rsid w:val="00534400"/>
    <w:rsid w:val="00534DE2"/>
    <w:rsid w:val="00534F42"/>
    <w:rsid w:val="00534F87"/>
    <w:rsid w:val="00535010"/>
    <w:rsid w:val="005350ED"/>
    <w:rsid w:val="005352D0"/>
    <w:rsid w:val="005355D4"/>
    <w:rsid w:val="005357B0"/>
    <w:rsid w:val="0053590B"/>
    <w:rsid w:val="00535A5F"/>
    <w:rsid w:val="005362BB"/>
    <w:rsid w:val="005364D2"/>
    <w:rsid w:val="00536BEA"/>
    <w:rsid w:val="00536CE8"/>
    <w:rsid w:val="00536D2C"/>
    <w:rsid w:val="00536D93"/>
    <w:rsid w:val="00536F05"/>
    <w:rsid w:val="005370CE"/>
    <w:rsid w:val="005371FA"/>
    <w:rsid w:val="0053767B"/>
    <w:rsid w:val="005377BA"/>
    <w:rsid w:val="00537B85"/>
    <w:rsid w:val="00537EF1"/>
    <w:rsid w:val="005400C4"/>
    <w:rsid w:val="005400F9"/>
    <w:rsid w:val="0054034A"/>
    <w:rsid w:val="00540355"/>
    <w:rsid w:val="005405E5"/>
    <w:rsid w:val="005407D0"/>
    <w:rsid w:val="00540963"/>
    <w:rsid w:val="00540971"/>
    <w:rsid w:val="00540996"/>
    <w:rsid w:val="00540C8B"/>
    <w:rsid w:val="00540F76"/>
    <w:rsid w:val="0054119A"/>
    <w:rsid w:val="00541200"/>
    <w:rsid w:val="00541537"/>
    <w:rsid w:val="00541640"/>
    <w:rsid w:val="005416AE"/>
    <w:rsid w:val="005419D9"/>
    <w:rsid w:val="005419F1"/>
    <w:rsid w:val="00541A55"/>
    <w:rsid w:val="00541A9D"/>
    <w:rsid w:val="00541C68"/>
    <w:rsid w:val="00541CA0"/>
    <w:rsid w:val="00541D6D"/>
    <w:rsid w:val="00541DCE"/>
    <w:rsid w:val="00542192"/>
    <w:rsid w:val="00542243"/>
    <w:rsid w:val="005422AE"/>
    <w:rsid w:val="00542302"/>
    <w:rsid w:val="0054232A"/>
    <w:rsid w:val="005425E9"/>
    <w:rsid w:val="00542BFF"/>
    <w:rsid w:val="00542D81"/>
    <w:rsid w:val="00542DC8"/>
    <w:rsid w:val="00542F3C"/>
    <w:rsid w:val="0054300F"/>
    <w:rsid w:val="0054311B"/>
    <w:rsid w:val="0054313F"/>
    <w:rsid w:val="00543254"/>
    <w:rsid w:val="005432F8"/>
    <w:rsid w:val="00543301"/>
    <w:rsid w:val="00543486"/>
    <w:rsid w:val="00543537"/>
    <w:rsid w:val="00543920"/>
    <w:rsid w:val="00543AB3"/>
    <w:rsid w:val="00543D5E"/>
    <w:rsid w:val="005442F0"/>
    <w:rsid w:val="005446A4"/>
    <w:rsid w:val="005446CD"/>
    <w:rsid w:val="0054482E"/>
    <w:rsid w:val="0054488A"/>
    <w:rsid w:val="00544B3D"/>
    <w:rsid w:val="00544BC3"/>
    <w:rsid w:val="00544CD3"/>
    <w:rsid w:val="00544E31"/>
    <w:rsid w:val="00544F4A"/>
    <w:rsid w:val="00545190"/>
    <w:rsid w:val="00545248"/>
    <w:rsid w:val="005452A3"/>
    <w:rsid w:val="00545750"/>
    <w:rsid w:val="00545BFD"/>
    <w:rsid w:val="00545C96"/>
    <w:rsid w:val="00545D9D"/>
    <w:rsid w:val="00545DAB"/>
    <w:rsid w:val="00545E73"/>
    <w:rsid w:val="00546199"/>
    <w:rsid w:val="00546308"/>
    <w:rsid w:val="005464D2"/>
    <w:rsid w:val="00546555"/>
    <w:rsid w:val="0054655A"/>
    <w:rsid w:val="005465CA"/>
    <w:rsid w:val="00546626"/>
    <w:rsid w:val="00546687"/>
    <w:rsid w:val="0054686D"/>
    <w:rsid w:val="00546ACD"/>
    <w:rsid w:val="00546B0B"/>
    <w:rsid w:val="00546B6F"/>
    <w:rsid w:val="00546BDD"/>
    <w:rsid w:val="00546E7F"/>
    <w:rsid w:val="00546EAF"/>
    <w:rsid w:val="005470C5"/>
    <w:rsid w:val="005471CC"/>
    <w:rsid w:val="00547A36"/>
    <w:rsid w:val="00547ABB"/>
    <w:rsid w:val="00547C71"/>
    <w:rsid w:val="00547DA1"/>
    <w:rsid w:val="00547F05"/>
    <w:rsid w:val="00547F25"/>
    <w:rsid w:val="00547F78"/>
    <w:rsid w:val="0055002F"/>
    <w:rsid w:val="00550108"/>
    <w:rsid w:val="005503E2"/>
    <w:rsid w:val="005503FB"/>
    <w:rsid w:val="005507B8"/>
    <w:rsid w:val="005507BA"/>
    <w:rsid w:val="005508C1"/>
    <w:rsid w:val="00550A78"/>
    <w:rsid w:val="00550DE0"/>
    <w:rsid w:val="0055116C"/>
    <w:rsid w:val="0055151F"/>
    <w:rsid w:val="005519E2"/>
    <w:rsid w:val="00551A06"/>
    <w:rsid w:val="00551A0A"/>
    <w:rsid w:val="00551A7C"/>
    <w:rsid w:val="00551E2E"/>
    <w:rsid w:val="00551F44"/>
    <w:rsid w:val="00551F94"/>
    <w:rsid w:val="0055218A"/>
    <w:rsid w:val="00552417"/>
    <w:rsid w:val="005524D5"/>
    <w:rsid w:val="00552A46"/>
    <w:rsid w:val="00552C66"/>
    <w:rsid w:val="00552E62"/>
    <w:rsid w:val="00552E76"/>
    <w:rsid w:val="00552F91"/>
    <w:rsid w:val="00553034"/>
    <w:rsid w:val="005530F4"/>
    <w:rsid w:val="00553267"/>
    <w:rsid w:val="0055349D"/>
    <w:rsid w:val="00553644"/>
    <w:rsid w:val="0055370E"/>
    <w:rsid w:val="00553A61"/>
    <w:rsid w:val="00553B32"/>
    <w:rsid w:val="00553CB9"/>
    <w:rsid w:val="00553E46"/>
    <w:rsid w:val="0055416B"/>
    <w:rsid w:val="00554493"/>
    <w:rsid w:val="005546D4"/>
    <w:rsid w:val="00554770"/>
    <w:rsid w:val="005548AC"/>
    <w:rsid w:val="00554C54"/>
    <w:rsid w:val="0055525D"/>
    <w:rsid w:val="00555355"/>
    <w:rsid w:val="00555488"/>
    <w:rsid w:val="00555646"/>
    <w:rsid w:val="005556AC"/>
    <w:rsid w:val="005556D3"/>
    <w:rsid w:val="005556E6"/>
    <w:rsid w:val="00555713"/>
    <w:rsid w:val="00555903"/>
    <w:rsid w:val="00555954"/>
    <w:rsid w:val="005559C5"/>
    <w:rsid w:val="00555B91"/>
    <w:rsid w:val="00555C8D"/>
    <w:rsid w:val="00556060"/>
    <w:rsid w:val="005560C2"/>
    <w:rsid w:val="005560E8"/>
    <w:rsid w:val="005561F4"/>
    <w:rsid w:val="0055630E"/>
    <w:rsid w:val="005566B7"/>
    <w:rsid w:val="00556832"/>
    <w:rsid w:val="005568FB"/>
    <w:rsid w:val="005569CB"/>
    <w:rsid w:val="00556B78"/>
    <w:rsid w:val="00557073"/>
    <w:rsid w:val="005570FA"/>
    <w:rsid w:val="005571B5"/>
    <w:rsid w:val="00557643"/>
    <w:rsid w:val="00557711"/>
    <w:rsid w:val="005578D3"/>
    <w:rsid w:val="00557BDF"/>
    <w:rsid w:val="00557DE9"/>
    <w:rsid w:val="00560381"/>
    <w:rsid w:val="0056090C"/>
    <w:rsid w:val="00560B33"/>
    <w:rsid w:val="00560C50"/>
    <w:rsid w:val="00561291"/>
    <w:rsid w:val="005614C7"/>
    <w:rsid w:val="0056154B"/>
    <w:rsid w:val="00561655"/>
    <w:rsid w:val="00561706"/>
    <w:rsid w:val="005618CA"/>
    <w:rsid w:val="0056191B"/>
    <w:rsid w:val="00561B11"/>
    <w:rsid w:val="00561BAD"/>
    <w:rsid w:val="00561EA1"/>
    <w:rsid w:val="00561F57"/>
    <w:rsid w:val="00562099"/>
    <w:rsid w:val="005621D7"/>
    <w:rsid w:val="00562361"/>
    <w:rsid w:val="005624FC"/>
    <w:rsid w:val="0056280B"/>
    <w:rsid w:val="00562B9E"/>
    <w:rsid w:val="0056305F"/>
    <w:rsid w:val="00563792"/>
    <w:rsid w:val="005639C5"/>
    <w:rsid w:val="00563A2D"/>
    <w:rsid w:val="00563CE8"/>
    <w:rsid w:val="0056402A"/>
    <w:rsid w:val="005640E0"/>
    <w:rsid w:val="005641F2"/>
    <w:rsid w:val="0056456D"/>
    <w:rsid w:val="0056471E"/>
    <w:rsid w:val="00564773"/>
    <w:rsid w:val="00564B22"/>
    <w:rsid w:val="00564F85"/>
    <w:rsid w:val="00565042"/>
    <w:rsid w:val="005652A0"/>
    <w:rsid w:val="005652BF"/>
    <w:rsid w:val="005653A3"/>
    <w:rsid w:val="00565459"/>
    <w:rsid w:val="005654C1"/>
    <w:rsid w:val="00565587"/>
    <w:rsid w:val="005656F3"/>
    <w:rsid w:val="00565859"/>
    <w:rsid w:val="005658D4"/>
    <w:rsid w:val="005659F3"/>
    <w:rsid w:val="00565A51"/>
    <w:rsid w:val="00565C07"/>
    <w:rsid w:val="00565FD4"/>
    <w:rsid w:val="00566025"/>
    <w:rsid w:val="00566336"/>
    <w:rsid w:val="00566414"/>
    <w:rsid w:val="0056652F"/>
    <w:rsid w:val="0056666B"/>
    <w:rsid w:val="0056679C"/>
    <w:rsid w:val="00566865"/>
    <w:rsid w:val="00566A68"/>
    <w:rsid w:val="00566B10"/>
    <w:rsid w:val="00566D33"/>
    <w:rsid w:val="00566E39"/>
    <w:rsid w:val="00566ED2"/>
    <w:rsid w:val="00567001"/>
    <w:rsid w:val="005671D2"/>
    <w:rsid w:val="005673A8"/>
    <w:rsid w:val="005675D0"/>
    <w:rsid w:val="0056774E"/>
    <w:rsid w:val="00567825"/>
    <w:rsid w:val="0056788D"/>
    <w:rsid w:val="0056795F"/>
    <w:rsid w:val="00567CEA"/>
    <w:rsid w:val="00567DCE"/>
    <w:rsid w:val="005701AF"/>
    <w:rsid w:val="00570373"/>
    <w:rsid w:val="005704F6"/>
    <w:rsid w:val="005706A3"/>
    <w:rsid w:val="00570C5F"/>
    <w:rsid w:val="00570C80"/>
    <w:rsid w:val="00570CC3"/>
    <w:rsid w:val="00570DE2"/>
    <w:rsid w:val="00571038"/>
    <w:rsid w:val="005717BD"/>
    <w:rsid w:val="00571914"/>
    <w:rsid w:val="00571B0C"/>
    <w:rsid w:val="00571C42"/>
    <w:rsid w:val="00571C7F"/>
    <w:rsid w:val="00571D49"/>
    <w:rsid w:val="00571E4F"/>
    <w:rsid w:val="00571F5A"/>
    <w:rsid w:val="00572599"/>
    <w:rsid w:val="00572914"/>
    <w:rsid w:val="00572CB0"/>
    <w:rsid w:val="00572F2B"/>
    <w:rsid w:val="00572F73"/>
    <w:rsid w:val="0057324B"/>
    <w:rsid w:val="00573301"/>
    <w:rsid w:val="005736F7"/>
    <w:rsid w:val="0057374D"/>
    <w:rsid w:val="00573806"/>
    <w:rsid w:val="005739BA"/>
    <w:rsid w:val="00573B1A"/>
    <w:rsid w:val="0057403B"/>
    <w:rsid w:val="0057421F"/>
    <w:rsid w:val="005742D0"/>
    <w:rsid w:val="005743A3"/>
    <w:rsid w:val="0057449E"/>
    <w:rsid w:val="0057454C"/>
    <w:rsid w:val="005746D9"/>
    <w:rsid w:val="00574A6B"/>
    <w:rsid w:val="00574C6A"/>
    <w:rsid w:val="00574CB3"/>
    <w:rsid w:val="00574F99"/>
    <w:rsid w:val="00575070"/>
    <w:rsid w:val="005750D5"/>
    <w:rsid w:val="00575213"/>
    <w:rsid w:val="005753A7"/>
    <w:rsid w:val="00575CEB"/>
    <w:rsid w:val="00575FD0"/>
    <w:rsid w:val="0057604A"/>
    <w:rsid w:val="005761BE"/>
    <w:rsid w:val="005765B7"/>
    <w:rsid w:val="00576944"/>
    <w:rsid w:val="00576B62"/>
    <w:rsid w:val="00576C14"/>
    <w:rsid w:val="00576D2D"/>
    <w:rsid w:val="00576F8B"/>
    <w:rsid w:val="00577039"/>
    <w:rsid w:val="00577345"/>
    <w:rsid w:val="00577588"/>
    <w:rsid w:val="005776AC"/>
    <w:rsid w:val="00577856"/>
    <w:rsid w:val="00577B91"/>
    <w:rsid w:val="00577C56"/>
    <w:rsid w:val="00577DC5"/>
    <w:rsid w:val="00577E6E"/>
    <w:rsid w:val="00577EA8"/>
    <w:rsid w:val="00577FC0"/>
    <w:rsid w:val="005801AA"/>
    <w:rsid w:val="00580572"/>
    <w:rsid w:val="00580664"/>
    <w:rsid w:val="00580746"/>
    <w:rsid w:val="00580DE8"/>
    <w:rsid w:val="00580DFB"/>
    <w:rsid w:val="005810C7"/>
    <w:rsid w:val="005810DA"/>
    <w:rsid w:val="0058132E"/>
    <w:rsid w:val="005816CB"/>
    <w:rsid w:val="00581B31"/>
    <w:rsid w:val="00581D5A"/>
    <w:rsid w:val="00582008"/>
    <w:rsid w:val="00582044"/>
    <w:rsid w:val="005823E2"/>
    <w:rsid w:val="0058250D"/>
    <w:rsid w:val="0058252E"/>
    <w:rsid w:val="005829FC"/>
    <w:rsid w:val="005829FD"/>
    <w:rsid w:val="00582BB5"/>
    <w:rsid w:val="00582C55"/>
    <w:rsid w:val="00582EB2"/>
    <w:rsid w:val="00582FFF"/>
    <w:rsid w:val="005831EB"/>
    <w:rsid w:val="00583224"/>
    <w:rsid w:val="00583318"/>
    <w:rsid w:val="00583319"/>
    <w:rsid w:val="00583454"/>
    <w:rsid w:val="005834A1"/>
    <w:rsid w:val="0058352C"/>
    <w:rsid w:val="00583CAB"/>
    <w:rsid w:val="00584070"/>
    <w:rsid w:val="0058428E"/>
    <w:rsid w:val="005842D9"/>
    <w:rsid w:val="00584320"/>
    <w:rsid w:val="005844FE"/>
    <w:rsid w:val="00584834"/>
    <w:rsid w:val="0058499A"/>
    <w:rsid w:val="00584A45"/>
    <w:rsid w:val="00584BE2"/>
    <w:rsid w:val="00584BFA"/>
    <w:rsid w:val="00584D9E"/>
    <w:rsid w:val="00584E9B"/>
    <w:rsid w:val="00584F95"/>
    <w:rsid w:val="00585031"/>
    <w:rsid w:val="005850C5"/>
    <w:rsid w:val="005856DA"/>
    <w:rsid w:val="00585754"/>
    <w:rsid w:val="005859A9"/>
    <w:rsid w:val="00585BDF"/>
    <w:rsid w:val="00585EA8"/>
    <w:rsid w:val="00585EE7"/>
    <w:rsid w:val="00585F44"/>
    <w:rsid w:val="00586070"/>
    <w:rsid w:val="005861F1"/>
    <w:rsid w:val="00586287"/>
    <w:rsid w:val="00586312"/>
    <w:rsid w:val="00586394"/>
    <w:rsid w:val="00586653"/>
    <w:rsid w:val="00586CED"/>
    <w:rsid w:val="00586E70"/>
    <w:rsid w:val="00587598"/>
    <w:rsid w:val="005875E3"/>
    <w:rsid w:val="0058794A"/>
    <w:rsid w:val="00587993"/>
    <w:rsid w:val="00587D29"/>
    <w:rsid w:val="00587E1F"/>
    <w:rsid w:val="00587EE3"/>
    <w:rsid w:val="00587F4E"/>
    <w:rsid w:val="00590738"/>
    <w:rsid w:val="005907B9"/>
    <w:rsid w:val="00590949"/>
    <w:rsid w:val="00590A2B"/>
    <w:rsid w:val="00590D7F"/>
    <w:rsid w:val="00590DB0"/>
    <w:rsid w:val="005910B1"/>
    <w:rsid w:val="005912AB"/>
    <w:rsid w:val="00591600"/>
    <w:rsid w:val="00591936"/>
    <w:rsid w:val="0059200C"/>
    <w:rsid w:val="0059224C"/>
    <w:rsid w:val="005923BA"/>
    <w:rsid w:val="0059266A"/>
    <w:rsid w:val="00592889"/>
    <w:rsid w:val="00592903"/>
    <w:rsid w:val="005929BD"/>
    <w:rsid w:val="00592AC6"/>
    <w:rsid w:val="00592AD8"/>
    <w:rsid w:val="00592D09"/>
    <w:rsid w:val="0059338C"/>
    <w:rsid w:val="00593681"/>
    <w:rsid w:val="00593ADA"/>
    <w:rsid w:val="00593C48"/>
    <w:rsid w:val="00594122"/>
    <w:rsid w:val="00594145"/>
    <w:rsid w:val="0059436B"/>
    <w:rsid w:val="005944AB"/>
    <w:rsid w:val="005946B4"/>
    <w:rsid w:val="00594955"/>
    <w:rsid w:val="00594BEE"/>
    <w:rsid w:val="00594F60"/>
    <w:rsid w:val="0059512E"/>
    <w:rsid w:val="0059549C"/>
    <w:rsid w:val="005957AE"/>
    <w:rsid w:val="00595A19"/>
    <w:rsid w:val="00595F39"/>
    <w:rsid w:val="00596083"/>
    <w:rsid w:val="00596367"/>
    <w:rsid w:val="0059656F"/>
    <w:rsid w:val="00596746"/>
    <w:rsid w:val="0059675C"/>
    <w:rsid w:val="00596B70"/>
    <w:rsid w:val="00596EA8"/>
    <w:rsid w:val="00597434"/>
    <w:rsid w:val="005974B1"/>
    <w:rsid w:val="00597651"/>
    <w:rsid w:val="005978FE"/>
    <w:rsid w:val="00597D64"/>
    <w:rsid w:val="005A02B1"/>
    <w:rsid w:val="005A047C"/>
    <w:rsid w:val="005A04C3"/>
    <w:rsid w:val="005A0A48"/>
    <w:rsid w:val="005A0BB6"/>
    <w:rsid w:val="005A0D26"/>
    <w:rsid w:val="005A0E68"/>
    <w:rsid w:val="005A1071"/>
    <w:rsid w:val="005A1076"/>
    <w:rsid w:val="005A152A"/>
    <w:rsid w:val="005A1566"/>
    <w:rsid w:val="005A1941"/>
    <w:rsid w:val="005A19C8"/>
    <w:rsid w:val="005A1B2F"/>
    <w:rsid w:val="005A1DD4"/>
    <w:rsid w:val="005A2224"/>
    <w:rsid w:val="005A226C"/>
    <w:rsid w:val="005A29CB"/>
    <w:rsid w:val="005A2D9A"/>
    <w:rsid w:val="005A3046"/>
    <w:rsid w:val="005A3379"/>
    <w:rsid w:val="005A34D4"/>
    <w:rsid w:val="005A37A1"/>
    <w:rsid w:val="005A3A9C"/>
    <w:rsid w:val="005A3B60"/>
    <w:rsid w:val="005A3C61"/>
    <w:rsid w:val="005A3DE7"/>
    <w:rsid w:val="005A4047"/>
    <w:rsid w:val="005A4066"/>
    <w:rsid w:val="005A40E3"/>
    <w:rsid w:val="005A4102"/>
    <w:rsid w:val="005A4266"/>
    <w:rsid w:val="005A4274"/>
    <w:rsid w:val="005A43A3"/>
    <w:rsid w:val="005A43AA"/>
    <w:rsid w:val="005A44BF"/>
    <w:rsid w:val="005A495C"/>
    <w:rsid w:val="005A4B69"/>
    <w:rsid w:val="005A4BE5"/>
    <w:rsid w:val="005A4F76"/>
    <w:rsid w:val="005A4F7D"/>
    <w:rsid w:val="005A5154"/>
    <w:rsid w:val="005A51E5"/>
    <w:rsid w:val="005A5272"/>
    <w:rsid w:val="005A53E7"/>
    <w:rsid w:val="005A544D"/>
    <w:rsid w:val="005A562C"/>
    <w:rsid w:val="005A601B"/>
    <w:rsid w:val="005A6125"/>
    <w:rsid w:val="005A625C"/>
    <w:rsid w:val="005A6322"/>
    <w:rsid w:val="005A65D5"/>
    <w:rsid w:val="005A6611"/>
    <w:rsid w:val="005A69C1"/>
    <w:rsid w:val="005A6A94"/>
    <w:rsid w:val="005A6F9C"/>
    <w:rsid w:val="005A737E"/>
    <w:rsid w:val="005A73E1"/>
    <w:rsid w:val="005A74CF"/>
    <w:rsid w:val="005A7588"/>
    <w:rsid w:val="005A75C7"/>
    <w:rsid w:val="005A764F"/>
    <w:rsid w:val="005A792E"/>
    <w:rsid w:val="005A795D"/>
    <w:rsid w:val="005A7A85"/>
    <w:rsid w:val="005A7DBD"/>
    <w:rsid w:val="005A7E2D"/>
    <w:rsid w:val="005A7E93"/>
    <w:rsid w:val="005A7F07"/>
    <w:rsid w:val="005B0150"/>
    <w:rsid w:val="005B040A"/>
    <w:rsid w:val="005B05B5"/>
    <w:rsid w:val="005B0813"/>
    <w:rsid w:val="005B08C5"/>
    <w:rsid w:val="005B0A60"/>
    <w:rsid w:val="005B0BA4"/>
    <w:rsid w:val="005B0DAF"/>
    <w:rsid w:val="005B1290"/>
    <w:rsid w:val="005B1359"/>
    <w:rsid w:val="005B1575"/>
    <w:rsid w:val="005B176F"/>
    <w:rsid w:val="005B1801"/>
    <w:rsid w:val="005B191C"/>
    <w:rsid w:val="005B1B66"/>
    <w:rsid w:val="005B1C53"/>
    <w:rsid w:val="005B227D"/>
    <w:rsid w:val="005B25B5"/>
    <w:rsid w:val="005B2646"/>
    <w:rsid w:val="005B26AD"/>
    <w:rsid w:val="005B2839"/>
    <w:rsid w:val="005B28CA"/>
    <w:rsid w:val="005B2A81"/>
    <w:rsid w:val="005B2AE0"/>
    <w:rsid w:val="005B2C2C"/>
    <w:rsid w:val="005B2D50"/>
    <w:rsid w:val="005B303D"/>
    <w:rsid w:val="005B3211"/>
    <w:rsid w:val="005B331C"/>
    <w:rsid w:val="005B364C"/>
    <w:rsid w:val="005B37F9"/>
    <w:rsid w:val="005B389E"/>
    <w:rsid w:val="005B39DD"/>
    <w:rsid w:val="005B3A11"/>
    <w:rsid w:val="005B3D91"/>
    <w:rsid w:val="005B3E66"/>
    <w:rsid w:val="005B3EB6"/>
    <w:rsid w:val="005B3FBB"/>
    <w:rsid w:val="005B40DC"/>
    <w:rsid w:val="005B44EB"/>
    <w:rsid w:val="005B4ADB"/>
    <w:rsid w:val="005B4C97"/>
    <w:rsid w:val="005B4CDA"/>
    <w:rsid w:val="005B5453"/>
    <w:rsid w:val="005B553F"/>
    <w:rsid w:val="005B58F9"/>
    <w:rsid w:val="005B5AF3"/>
    <w:rsid w:val="005B5F27"/>
    <w:rsid w:val="005B5F5A"/>
    <w:rsid w:val="005B6098"/>
    <w:rsid w:val="005B61F0"/>
    <w:rsid w:val="005B6318"/>
    <w:rsid w:val="005B68CC"/>
    <w:rsid w:val="005B6961"/>
    <w:rsid w:val="005B6995"/>
    <w:rsid w:val="005B69C3"/>
    <w:rsid w:val="005B6C73"/>
    <w:rsid w:val="005B6F7C"/>
    <w:rsid w:val="005B707E"/>
    <w:rsid w:val="005B737B"/>
    <w:rsid w:val="005B74FA"/>
    <w:rsid w:val="005B774B"/>
    <w:rsid w:val="005B79AC"/>
    <w:rsid w:val="005B7BF3"/>
    <w:rsid w:val="005C00D9"/>
    <w:rsid w:val="005C07D4"/>
    <w:rsid w:val="005C0838"/>
    <w:rsid w:val="005C0863"/>
    <w:rsid w:val="005C0AE0"/>
    <w:rsid w:val="005C1436"/>
    <w:rsid w:val="005C1480"/>
    <w:rsid w:val="005C14BD"/>
    <w:rsid w:val="005C16FC"/>
    <w:rsid w:val="005C176D"/>
    <w:rsid w:val="005C1912"/>
    <w:rsid w:val="005C1A8A"/>
    <w:rsid w:val="005C1AC4"/>
    <w:rsid w:val="005C1B0E"/>
    <w:rsid w:val="005C1B3B"/>
    <w:rsid w:val="005C1B90"/>
    <w:rsid w:val="005C1D90"/>
    <w:rsid w:val="005C1EB7"/>
    <w:rsid w:val="005C24A9"/>
    <w:rsid w:val="005C3048"/>
    <w:rsid w:val="005C3068"/>
    <w:rsid w:val="005C3187"/>
    <w:rsid w:val="005C319B"/>
    <w:rsid w:val="005C32FA"/>
    <w:rsid w:val="005C34AA"/>
    <w:rsid w:val="005C3B7D"/>
    <w:rsid w:val="005C3D0A"/>
    <w:rsid w:val="005C403C"/>
    <w:rsid w:val="005C4803"/>
    <w:rsid w:val="005C49A2"/>
    <w:rsid w:val="005C49FE"/>
    <w:rsid w:val="005C4D07"/>
    <w:rsid w:val="005C4E83"/>
    <w:rsid w:val="005C4F0F"/>
    <w:rsid w:val="005C5586"/>
    <w:rsid w:val="005C55F4"/>
    <w:rsid w:val="005C5627"/>
    <w:rsid w:val="005C56DF"/>
    <w:rsid w:val="005C56ED"/>
    <w:rsid w:val="005C573A"/>
    <w:rsid w:val="005C57BD"/>
    <w:rsid w:val="005C5899"/>
    <w:rsid w:val="005C58D7"/>
    <w:rsid w:val="005C5904"/>
    <w:rsid w:val="005C5971"/>
    <w:rsid w:val="005C5AB7"/>
    <w:rsid w:val="005C614F"/>
    <w:rsid w:val="005C6241"/>
    <w:rsid w:val="005C637C"/>
    <w:rsid w:val="005C63A2"/>
    <w:rsid w:val="005C641C"/>
    <w:rsid w:val="005C6509"/>
    <w:rsid w:val="005C6545"/>
    <w:rsid w:val="005C6614"/>
    <w:rsid w:val="005C6757"/>
    <w:rsid w:val="005C6776"/>
    <w:rsid w:val="005C67D1"/>
    <w:rsid w:val="005C6C5D"/>
    <w:rsid w:val="005C6FCE"/>
    <w:rsid w:val="005C71D2"/>
    <w:rsid w:val="005C72D6"/>
    <w:rsid w:val="005C7423"/>
    <w:rsid w:val="005C754B"/>
    <w:rsid w:val="005C75CF"/>
    <w:rsid w:val="005C77C5"/>
    <w:rsid w:val="005C792B"/>
    <w:rsid w:val="005C7B17"/>
    <w:rsid w:val="005C7CFE"/>
    <w:rsid w:val="005C7E7E"/>
    <w:rsid w:val="005C7E8C"/>
    <w:rsid w:val="005D0047"/>
    <w:rsid w:val="005D00EB"/>
    <w:rsid w:val="005D02E9"/>
    <w:rsid w:val="005D041A"/>
    <w:rsid w:val="005D0454"/>
    <w:rsid w:val="005D0482"/>
    <w:rsid w:val="005D06BA"/>
    <w:rsid w:val="005D0803"/>
    <w:rsid w:val="005D09C6"/>
    <w:rsid w:val="005D0A49"/>
    <w:rsid w:val="005D0A7E"/>
    <w:rsid w:val="005D0B52"/>
    <w:rsid w:val="005D0D5D"/>
    <w:rsid w:val="005D0FB8"/>
    <w:rsid w:val="005D1064"/>
    <w:rsid w:val="005D10D4"/>
    <w:rsid w:val="005D1349"/>
    <w:rsid w:val="005D1725"/>
    <w:rsid w:val="005D1A4D"/>
    <w:rsid w:val="005D1CFA"/>
    <w:rsid w:val="005D1D82"/>
    <w:rsid w:val="005D1E7B"/>
    <w:rsid w:val="005D202E"/>
    <w:rsid w:val="005D2087"/>
    <w:rsid w:val="005D21B3"/>
    <w:rsid w:val="005D22A5"/>
    <w:rsid w:val="005D23CF"/>
    <w:rsid w:val="005D26C3"/>
    <w:rsid w:val="005D2E7E"/>
    <w:rsid w:val="005D3443"/>
    <w:rsid w:val="005D35EE"/>
    <w:rsid w:val="005D3821"/>
    <w:rsid w:val="005D3AE7"/>
    <w:rsid w:val="005D3C54"/>
    <w:rsid w:val="005D3D17"/>
    <w:rsid w:val="005D3E2D"/>
    <w:rsid w:val="005D41B9"/>
    <w:rsid w:val="005D432F"/>
    <w:rsid w:val="005D4482"/>
    <w:rsid w:val="005D46CE"/>
    <w:rsid w:val="005D475A"/>
    <w:rsid w:val="005D48E2"/>
    <w:rsid w:val="005D4CD7"/>
    <w:rsid w:val="005D4DC1"/>
    <w:rsid w:val="005D5080"/>
    <w:rsid w:val="005D5137"/>
    <w:rsid w:val="005D52DC"/>
    <w:rsid w:val="005D55EF"/>
    <w:rsid w:val="005D5625"/>
    <w:rsid w:val="005D5733"/>
    <w:rsid w:val="005D586D"/>
    <w:rsid w:val="005D5C3F"/>
    <w:rsid w:val="005D5D04"/>
    <w:rsid w:val="005D5F60"/>
    <w:rsid w:val="005D60B6"/>
    <w:rsid w:val="005D61A6"/>
    <w:rsid w:val="005D6269"/>
    <w:rsid w:val="005D630C"/>
    <w:rsid w:val="005D6323"/>
    <w:rsid w:val="005D6B58"/>
    <w:rsid w:val="005D6C43"/>
    <w:rsid w:val="005D6E29"/>
    <w:rsid w:val="005D7214"/>
    <w:rsid w:val="005D7310"/>
    <w:rsid w:val="005D73F8"/>
    <w:rsid w:val="005D74A9"/>
    <w:rsid w:val="005D7A17"/>
    <w:rsid w:val="005D7CF0"/>
    <w:rsid w:val="005D7D48"/>
    <w:rsid w:val="005D7F2C"/>
    <w:rsid w:val="005D7FFE"/>
    <w:rsid w:val="005E01A0"/>
    <w:rsid w:val="005E039A"/>
    <w:rsid w:val="005E03D5"/>
    <w:rsid w:val="005E049B"/>
    <w:rsid w:val="005E056C"/>
    <w:rsid w:val="005E056E"/>
    <w:rsid w:val="005E085A"/>
    <w:rsid w:val="005E0D76"/>
    <w:rsid w:val="005E1091"/>
    <w:rsid w:val="005E11DD"/>
    <w:rsid w:val="005E1298"/>
    <w:rsid w:val="005E12B1"/>
    <w:rsid w:val="005E12FC"/>
    <w:rsid w:val="005E135D"/>
    <w:rsid w:val="005E1557"/>
    <w:rsid w:val="005E1558"/>
    <w:rsid w:val="005E1739"/>
    <w:rsid w:val="005E1932"/>
    <w:rsid w:val="005E1BB4"/>
    <w:rsid w:val="005E1C19"/>
    <w:rsid w:val="005E20D1"/>
    <w:rsid w:val="005E20E2"/>
    <w:rsid w:val="005E233A"/>
    <w:rsid w:val="005E236C"/>
    <w:rsid w:val="005E24EE"/>
    <w:rsid w:val="005E282A"/>
    <w:rsid w:val="005E29FB"/>
    <w:rsid w:val="005E2AAC"/>
    <w:rsid w:val="005E2D9D"/>
    <w:rsid w:val="005E2F17"/>
    <w:rsid w:val="005E2F49"/>
    <w:rsid w:val="005E3103"/>
    <w:rsid w:val="005E336F"/>
    <w:rsid w:val="005E337A"/>
    <w:rsid w:val="005E337C"/>
    <w:rsid w:val="005E3696"/>
    <w:rsid w:val="005E3A91"/>
    <w:rsid w:val="005E3D69"/>
    <w:rsid w:val="005E3FA9"/>
    <w:rsid w:val="005E3FD2"/>
    <w:rsid w:val="005E40A4"/>
    <w:rsid w:val="005E46F4"/>
    <w:rsid w:val="005E477B"/>
    <w:rsid w:val="005E4A4C"/>
    <w:rsid w:val="005E4F54"/>
    <w:rsid w:val="005E50D5"/>
    <w:rsid w:val="005E52EE"/>
    <w:rsid w:val="005E53A0"/>
    <w:rsid w:val="005E59C3"/>
    <w:rsid w:val="005E5E39"/>
    <w:rsid w:val="005E610F"/>
    <w:rsid w:val="005E62A9"/>
    <w:rsid w:val="005E639B"/>
    <w:rsid w:val="005E639D"/>
    <w:rsid w:val="005E6465"/>
    <w:rsid w:val="005E6478"/>
    <w:rsid w:val="005E6CB8"/>
    <w:rsid w:val="005E7295"/>
    <w:rsid w:val="005E75CE"/>
    <w:rsid w:val="005E77A6"/>
    <w:rsid w:val="005E7A71"/>
    <w:rsid w:val="005E7DA1"/>
    <w:rsid w:val="005E7EA6"/>
    <w:rsid w:val="005E7F03"/>
    <w:rsid w:val="005E7FA9"/>
    <w:rsid w:val="005F03F5"/>
    <w:rsid w:val="005F0957"/>
    <w:rsid w:val="005F0AF8"/>
    <w:rsid w:val="005F0BEE"/>
    <w:rsid w:val="005F0FF7"/>
    <w:rsid w:val="005F12AF"/>
    <w:rsid w:val="005F14C9"/>
    <w:rsid w:val="005F16A4"/>
    <w:rsid w:val="005F1860"/>
    <w:rsid w:val="005F18E4"/>
    <w:rsid w:val="005F19A2"/>
    <w:rsid w:val="005F1A0D"/>
    <w:rsid w:val="005F1E4C"/>
    <w:rsid w:val="005F1E7B"/>
    <w:rsid w:val="005F1FA8"/>
    <w:rsid w:val="005F20AA"/>
    <w:rsid w:val="005F21B7"/>
    <w:rsid w:val="005F256D"/>
    <w:rsid w:val="005F288F"/>
    <w:rsid w:val="005F297A"/>
    <w:rsid w:val="005F2A9A"/>
    <w:rsid w:val="005F2B9E"/>
    <w:rsid w:val="005F2C38"/>
    <w:rsid w:val="005F2CAB"/>
    <w:rsid w:val="005F2CFC"/>
    <w:rsid w:val="005F2DF9"/>
    <w:rsid w:val="005F330D"/>
    <w:rsid w:val="005F3351"/>
    <w:rsid w:val="005F357F"/>
    <w:rsid w:val="005F3615"/>
    <w:rsid w:val="005F36E9"/>
    <w:rsid w:val="005F38AE"/>
    <w:rsid w:val="005F3AF1"/>
    <w:rsid w:val="005F40E8"/>
    <w:rsid w:val="005F43EC"/>
    <w:rsid w:val="005F4428"/>
    <w:rsid w:val="005F4C02"/>
    <w:rsid w:val="005F4C7D"/>
    <w:rsid w:val="005F4D6B"/>
    <w:rsid w:val="005F4E75"/>
    <w:rsid w:val="005F4F5A"/>
    <w:rsid w:val="005F5443"/>
    <w:rsid w:val="005F56D6"/>
    <w:rsid w:val="005F5701"/>
    <w:rsid w:val="005F587F"/>
    <w:rsid w:val="005F5CC9"/>
    <w:rsid w:val="005F5F09"/>
    <w:rsid w:val="005F6051"/>
    <w:rsid w:val="005F6153"/>
    <w:rsid w:val="005F642C"/>
    <w:rsid w:val="005F652D"/>
    <w:rsid w:val="005F6594"/>
    <w:rsid w:val="005F678E"/>
    <w:rsid w:val="005F682F"/>
    <w:rsid w:val="005F68BF"/>
    <w:rsid w:val="005F696B"/>
    <w:rsid w:val="005F6A7C"/>
    <w:rsid w:val="005F6F98"/>
    <w:rsid w:val="005F7232"/>
    <w:rsid w:val="005F7378"/>
    <w:rsid w:val="005F77DA"/>
    <w:rsid w:val="005F7BF5"/>
    <w:rsid w:val="005F7C36"/>
    <w:rsid w:val="005F7C95"/>
    <w:rsid w:val="005F7D90"/>
    <w:rsid w:val="005F7DDB"/>
    <w:rsid w:val="006000AA"/>
    <w:rsid w:val="00600104"/>
    <w:rsid w:val="0060060C"/>
    <w:rsid w:val="00600AC9"/>
    <w:rsid w:val="00600C80"/>
    <w:rsid w:val="00600D04"/>
    <w:rsid w:val="00601089"/>
    <w:rsid w:val="0060152D"/>
    <w:rsid w:val="00601542"/>
    <w:rsid w:val="00601647"/>
    <w:rsid w:val="006016A8"/>
    <w:rsid w:val="006016D3"/>
    <w:rsid w:val="00601F42"/>
    <w:rsid w:val="00602052"/>
    <w:rsid w:val="0060255A"/>
    <w:rsid w:val="0060257B"/>
    <w:rsid w:val="006025A9"/>
    <w:rsid w:val="00602701"/>
    <w:rsid w:val="006027B8"/>
    <w:rsid w:val="006027BD"/>
    <w:rsid w:val="006029D7"/>
    <w:rsid w:val="00602A1B"/>
    <w:rsid w:val="00602A73"/>
    <w:rsid w:val="00602C6B"/>
    <w:rsid w:val="00602C7C"/>
    <w:rsid w:val="00602D8E"/>
    <w:rsid w:val="00602DEB"/>
    <w:rsid w:val="006033B5"/>
    <w:rsid w:val="0060342B"/>
    <w:rsid w:val="0060358D"/>
    <w:rsid w:val="00603674"/>
    <w:rsid w:val="006037F0"/>
    <w:rsid w:val="0060395A"/>
    <w:rsid w:val="00603980"/>
    <w:rsid w:val="00603A25"/>
    <w:rsid w:val="00603EFE"/>
    <w:rsid w:val="00603F20"/>
    <w:rsid w:val="00603F66"/>
    <w:rsid w:val="0060469A"/>
    <w:rsid w:val="006047E9"/>
    <w:rsid w:val="006049D3"/>
    <w:rsid w:val="00604B29"/>
    <w:rsid w:val="00604C2C"/>
    <w:rsid w:val="00604F6C"/>
    <w:rsid w:val="00605414"/>
    <w:rsid w:val="00605593"/>
    <w:rsid w:val="0060575D"/>
    <w:rsid w:val="00605774"/>
    <w:rsid w:val="006059E7"/>
    <w:rsid w:val="00605AF6"/>
    <w:rsid w:val="00605BF8"/>
    <w:rsid w:val="00605D3C"/>
    <w:rsid w:val="00605F5A"/>
    <w:rsid w:val="00605F87"/>
    <w:rsid w:val="00605FC3"/>
    <w:rsid w:val="00606574"/>
    <w:rsid w:val="006065E6"/>
    <w:rsid w:val="00606671"/>
    <w:rsid w:val="00606673"/>
    <w:rsid w:val="00606758"/>
    <w:rsid w:val="00606771"/>
    <w:rsid w:val="00606CD6"/>
    <w:rsid w:val="00606FE0"/>
    <w:rsid w:val="0060763C"/>
    <w:rsid w:val="006077C0"/>
    <w:rsid w:val="0060797F"/>
    <w:rsid w:val="00607B67"/>
    <w:rsid w:val="00607E7F"/>
    <w:rsid w:val="006101FA"/>
    <w:rsid w:val="006102D6"/>
    <w:rsid w:val="006105A3"/>
    <w:rsid w:val="006105ED"/>
    <w:rsid w:val="006106B9"/>
    <w:rsid w:val="006106BF"/>
    <w:rsid w:val="006107FC"/>
    <w:rsid w:val="00610882"/>
    <w:rsid w:val="0061103A"/>
    <w:rsid w:val="00611433"/>
    <w:rsid w:val="0061152B"/>
    <w:rsid w:val="00611691"/>
    <w:rsid w:val="006117D9"/>
    <w:rsid w:val="00611AE3"/>
    <w:rsid w:val="0061241B"/>
    <w:rsid w:val="00612491"/>
    <w:rsid w:val="006124EA"/>
    <w:rsid w:val="00612B43"/>
    <w:rsid w:val="00612BA0"/>
    <w:rsid w:val="00612E64"/>
    <w:rsid w:val="00612EA1"/>
    <w:rsid w:val="006131EB"/>
    <w:rsid w:val="0061330F"/>
    <w:rsid w:val="006133B8"/>
    <w:rsid w:val="006137B3"/>
    <w:rsid w:val="00613858"/>
    <w:rsid w:val="00613AE2"/>
    <w:rsid w:val="00613AFF"/>
    <w:rsid w:val="00613CF7"/>
    <w:rsid w:val="00613E4E"/>
    <w:rsid w:val="00613F11"/>
    <w:rsid w:val="00613F4B"/>
    <w:rsid w:val="006141E9"/>
    <w:rsid w:val="00614CC8"/>
    <w:rsid w:val="00614EF5"/>
    <w:rsid w:val="00614F05"/>
    <w:rsid w:val="00614F28"/>
    <w:rsid w:val="00614F89"/>
    <w:rsid w:val="006153CB"/>
    <w:rsid w:val="00615647"/>
    <w:rsid w:val="00615751"/>
    <w:rsid w:val="00615B94"/>
    <w:rsid w:val="00615CB6"/>
    <w:rsid w:val="00615D7C"/>
    <w:rsid w:val="0061617C"/>
    <w:rsid w:val="006164D6"/>
    <w:rsid w:val="00616639"/>
    <w:rsid w:val="00616A20"/>
    <w:rsid w:val="00616AEB"/>
    <w:rsid w:val="00616B48"/>
    <w:rsid w:val="00616D6A"/>
    <w:rsid w:val="00616F50"/>
    <w:rsid w:val="00617093"/>
    <w:rsid w:val="006170C6"/>
    <w:rsid w:val="006172F4"/>
    <w:rsid w:val="00617414"/>
    <w:rsid w:val="00617487"/>
    <w:rsid w:val="006174CB"/>
    <w:rsid w:val="0061782E"/>
    <w:rsid w:val="00617830"/>
    <w:rsid w:val="00617A09"/>
    <w:rsid w:val="00617A1F"/>
    <w:rsid w:val="00617A44"/>
    <w:rsid w:val="00617C39"/>
    <w:rsid w:val="00617C42"/>
    <w:rsid w:val="00617CC3"/>
    <w:rsid w:val="00617F07"/>
    <w:rsid w:val="00620349"/>
    <w:rsid w:val="0062048F"/>
    <w:rsid w:val="006204B9"/>
    <w:rsid w:val="00620591"/>
    <w:rsid w:val="006205A9"/>
    <w:rsid w:val="00620795"/>
    <w:rsid w:val="00620805"/>
    <w:rsid w:val="00620B3B"/>
    <w:rsid w:val="00620C06"/>
    <w:rsid w:val="00620C6F"/>
    <w:rsid w:val="0062107B"/>
    <w:rsid w:val="00621516"/>
    <w:rsid w:val="006216EC"/>
    <w:rsid w:val="006219CD"/>
    <w:rsid w:val="00621ABC"/>
    <w:rsid w:val="00621E0A"/>
    <w:rsid w:val="00622138"/>
    <w:rsid w:val="00622572"/>
    <w:rsid w:val="00622A8B"/>
    <w:rsid w:val="00622B64"/>
    <w:rsid w:val="00622D5A"/>
    <w:rsid w:val="00622FB8"/>
    <w:rsid w:val="0062304A"/>
    <w:rsid w:val="0062319A"/>
    <w:rsid w:val="006232AC"/>
    <w:rsid w:val="0062330D"/>
    <w:rsid w:val="0062332E"/>
    <w:rsid w:val="00623673"/>
    <w:rsid w:val="006237B2"/>
    <w:rsid w:val="00623910"/>
    <w:rsid w:val="0062393E"/>
    <w:rsid w:val="0062396B"/>
    <w:rsid w:val="00623A5A"/>
    <w:rsid w:val="00623EAC"/>
    <w:rsid w:val="00623EDE"/>
    <w:rsid w:val="0062404B"/>
    <w:rsid w:val="00624060"/>
    <w:rsid w:val="0062416D"/>
    <w:rsid w:val="006242A0"/>
    <w:rsid w:val="006244BD"/>
    <w:rsid w:val="006246DD"/>
    <w:rsid w:val="00624B62"/>
    <w:rsid w:val="00624D24"/>
    <w:rsid w:val="00625294"/>
    <w:rsid w:val="006252F9"/>
    <w:rsid w:val="00625534"/>
    <w:rsid w:val="006257D6"/>
    <w:rsid w:val="00625C45"/>
    <w:rsid w:val="00625C79"/>
    <w:rsid w:val="00625D9D"/>
    <w:rsid w:val="00625DE4"/>
    <w:rsid w:val="00625E1C"/>
    <w:rsid w:val="00626030"/>
    <w:rsid w:val="00626597"/>
    <w:rsid w:val="006265DB"/>
    <w:rsid w:val="006265E9"/>
    <w:rsid w:val="00626828"/>
    <w:rsid w:val="006268B5"/>
    <w:rsid w:val="00626961"/>
    <w:rsid w:val="006269B6"/>
    <w:rsid w:val="00626AF8"/>
    <w:rsid w:val="00626BA4"/>
    <w:rsid w:val="00626CE4"/>
    <w:rsid w:val="00626E61"/>
    <w:rsid w:val="00627019"/>
    <w:rsid w:val="00627396"/>
    <w:rsid w:val="006275C0"/>
    <w:rsid w:val="006275CC"/>
    <w:rsid w:val="00627682"/>
    <w:rsid w:val="0062770A"/>
    <w:rsid w:val="00627E9D"/>
    <w:rsid w:val="00627FB7"/>
    <w:rsid w:val="00630164"/>
    <w:rsid w:val="006305FA"/>
    <w:rsid w:val="00630880"/>
    <w:rsid w:val="006309FB"/>
    <w:rsid w:val="00630B17"/>
    <w:rsid w:val="00630C82"/>
    <w:rsid w:val="00630D11"/>
    <w:rsid w:val="00630DF3"/>
    <w:rsid w:val="00631071"/>
    <w:rsid w:val="00631654"/>
    <w:rsid w:val="00631787"/>
    <w:rsid w:val="00632014"/>
    <w:rsid w:val="0063276F"/>
    <w:rsid w:val="0063280C"/>
    <w:rsid w:val="00632959"/>
    <w:rsid w:val="006329FD"/>
    <w:rsid w:val="00632A89"/>
    <w:rsid w:val="00632B2C"/>
    <w:rsid w:val="00632C01"/>
    <w:rsid w:val="00632DBC"/>
    <w:rsid w:val="0063323F"/>
    <w:rsid w:val="0063334F"/>
    <w:rsid w:val="0063338E"/>
    <w:rsid w:val="006333D6"/>
    <w:rsid w:val="00633765"/>
    <w:rsid w:val="006339D5"/>
    <w:rsid w:val="006339DC"/>
    <w:rsid w:val="00633AC7"/>
    <w:rsid w:val="00633DD2"/>
    <w:rsid w:val="0063421E"/>
    <w:rsid w:val="006342B5"/>
    <w:rsid w:val="006343B1"/>
    <w:rsid w:val="006345AD"/>
    <w:rsid w:val="0063496B"/>
    <w:rsid w:val="00634A20"/>
    <w:rsid w:val="00634A77"/>
    <w:rsid w:val="00634DC3"/>
    <w:rsid w:val="00634FE5"/>
    <w:rsid w:val="006357D1"/>
    <w:rsid w:val="006357EA"/>
    <w:rsid w:val="00635E01"/>
    <w:rsid w:val="00636174"/>
    <w:rsid w:val="006361E6"/>
    <w:rsid w:val="006362D2"/>
    <w:rsid w:val="006363B9"/>
    <w:rsid w:val="00636474"/>
    <w:rsid w:val="0063698C"/>
    <w:rsid w:val="006370B6"/>
    <w:rsid w:val="0063719F"/>
    <w:rsid w:val="0063721A"/>
    <w:rsid w:val="0063745D"/>
    <w:rsid w:val="0063758C"/>
    <w:rsid w:val="00637628"/>
    <w:rsid w:val="00637AF1"/>
    <w:rsid w:val="00637B1D"/>
    <w:rsid w:val="00637D16"/>
    <w:rsid w:val="00637D60"/>
    <w:rsid w:val="00637F0A"/>
    <w:rsid w:val="00637FA5"/>
    <w:rsid w:val="0064022B"/>
    <w:rsid w:val="0064029F"/>
    <w:rsid w:val="00640567"/>
    <w:rsid w:val="0064060C"/>
    <w:rsid w:val="0064096E"/>
    <w:rsid w:val="00640A4A"/>
    <w:rsid w:val="00641175"/>
    <w:rsid w:val="0064185B"/>
    <w:rsid w:val="006418CA"/>
    <w:rsid w:val="0064194D"/>
    <w:rsid w:val="00641AF2"/>
    <w:rsid w:val="00641BEA"/>
    <w:rsid w:val="00641DA9"/>
    <w:rsid w:val="006426E8"/>
    <w:rsid w:val="00642802"/>
    <w:rsid w:val="00642B97"/>
    <w:rsid w:val="00642BF1"/>
    <w:rsid w:val="00642D99"/>
    <w:rsid w:val="00642EA5"/>
    <w:rsid w:val="00642ECC"/>
    <w:rsid w:val="0064369D"/>
    <w:rsid w:val="00643927"/>
    <w:rsid w:val="00643A72"/>
    <w:rsid w:val="00643B01"/>
    <w:rsid w:val="00643BBB"/>
    <w:rsid w:val="00643D10"/>
    <w:rsid w:val="00644040"/>
    <w:rsid w:val="00644247"/>
    <w:rsid w:val="00644761"/>
    <w:rsid w:val="00644A15"/>
    <w:rsid w:val="006452ED"/>
    <w:rsid w:val="00645772"/>
    <w:rsid w:val="00645D39"/>
    <w:rsid w:val="00645E55"/>
    <w:rsid w:val="006460DE"/>
    <w:rsid w:val="006461C0"/>
    <w:rsid w:val="00646543"/>
    <w:rsid w:val="00646654"/>
    <w:rsid w:val="00646966"/>
    <w:rsid w:val="00646D29"/>
    <w:rsid w:val="00646DFA"/>
    <w:rsid w:val="00646EE1"/>
    <w:rsid w:val="0064706A"/>
    <w:rsid w:val="006472AD"/>
    <w:rsid w:val="00647802"/>
    <w:rsid w:val="00647B4C"/>
    <w:rsid w:val="00647C16"/>
    <w:rsid w:val="0065008B"/>
    <w:rsid w:val="006503C0"/>
    <w:rsid w:val="006503FC"/>
    <w:rsid w:val="0065049C"/>
    <w:rsid w:val="0065070C"/>
    <w:rsid w:val="00650998"/>
    <w:rsid w:val="00650B65"/>
    <w:rsid w:val="00650BC7"/>
    <w:rsid w:val="00650D6E"/>
    <w:rsid w:val="00650EB9"/>
    <w:rsid w:val="00650FB5"/>
    <w:rsid w:val="0065112B"/>
    <w:rsid w:val="00651193"/>
    <w:rsid w:val="00651239"/>
    <w:rsid w:val="00651277"/>
    <w:rsid w:val="0065150E"/>
    <w:rsid w:val="00651921"/>
    <w:rsid w:val="00651966"/>
    <w:rsid w:val="00651A93"/>
    <w:rsid w:val="00651DBF"/>
    <w:rsid w:val="00651E34"/>
    <w:rsid w:val="00651F42"/>
    <w:rsid w:val="00652045"/>
    <w:rsid w:val="0065208D"/>
    <w:rsid w:val="00652456"/>
    <w:rsid w:val="0065265D"/>
    <w:rsid w:val="00652960"/>
    <w:rsid w:val="00652D08"/>
    <w:rsid w:val="00652D50"/>
    <w:rsid w:val="00652DC6"/>
    <w:rsid w:val="00652E52"/>
    <w:rsid w:val="00652EA3"/>
    <w:rsid w:val="00653017"/>
    <w:rsid w:val="00653360"/>
    <w:rsid w:val="006537F3"/>
    <w:rsid w:val="006538EF"/>
    <w:rsid w:val="00653CD7"/>
    <w:rsid w:val="00653DA6"/>
    <w:rsid w:val="00653E9F"/>
    <w:rsid w:val="0065478A"/>
    <w:rsid w:val="00655631"/>
    <w:rsid w:val="00655814"/>
    <w:rsid w:val="00655B2A"/>
    <w:rsid w:val="00655DBB"/>
    <w:rsid w:val="00655F85"/>
    <w:rsid w:val="00656204"/>
    <w:rsid w:val="00656345"/>
    <w:rsid w:val="006563BF"/>
    <w:rsid w:val="006563CC"/>
    <w:rsid w:val="00656AA3"/>
    <w:rsid w:val="00656B15"/>
    <w:rsid w:val="00656E0D"/>
    <w:rsid w:val="00656F78"/>
    <w:rsid w:val="006570EC"/>
    <w:rsid w:val="0065757B"/>
    <w:rsid w:val="00657597"/>
    <w:rsid w:val="00657861"/>
    <w:rsid w:val="00657E7C"/>
    <w:rsid w:val="00660115"/>
    <w:rsid w:val="006604B6"/>
    <w:rsid w:val="00660553"/>
    <w:rsid w:val="0066088F"/>
    <w:rsid w:val="0066089E"/>
    <w:rsid w:val="0066097E"/>
    <w:rsid w:val="006609C2"/>
    <w:rsid w:val="0066137C"/>
    <w:rsid w:val="006614E2"/>
    <w:rsid w:val="00661A83"/>
    <w:rsid w:val="00661B6A"/>
    <w:rsid w:val="006621A8"/>
    <w:rsid w:val="00662228"/>
    <w:rsid w:val="006626CC"/>
    <w:rsid w:val="00662744"/>
    <w:rsid w:val="006627FE"/>
    <w:rsid w:val="0066285D"/>
    <w:rsid w:val="006628EA"/>
    <w:rsid w:val="00662BCF"/>
    <w:rsid w:val="00662C09"/>
    <w:rsid w:val="00662D53"/>
    <w:rsid w:val="00662DCA"/>
    <w:rsid w:val="00662F47"/>
    <w:rsid w:val="0066340C"/>
    <w:rsid w:val="0066349E"/>
    <w:rsid w:val="00663812"/>
    <w:rsid w:val="006639D6"/>
    <w:rsid w:val="00663BA5"/>
    <w:rsid w:val="00663C84"/>
    <w:rsid w:val="00664365"/>
    <w:rsid w:val="00664410"/>
    <w:rsid w:val="006644F4"/>
    <w:rsid w:val="00664596"/>
    <w:rsid w:val="006647CA"/>
    <w:rsid w:val="0066480E"/>
    <w:rsid w:val="00664925"/>
    <w:rsid w:val="00664AAE"/>
    <w:rsid w:val="00664B31"/>
    <w:rsid w:val="00664B52"/>
    <w:rsid w:val="00664EF8"/>
    <w:rsid w:val="006651AE"/>
    <w:rsid w:val="0066596D"/>
    <w:rsid w:val="006659FF"/>
    <w:rsid w:val="00665AE7"/>
    <w:rsid w:val="00665CF1"/>
    <w:rsid w:val="00665DCE"/>
    <w:rsid w:val="00665F8D"/>
    <w:rsid w:val="006660AC"/>
    <w:rsid w:val="006661E4"/>
    <w:rsid w:val="00666230"/>
    <w:rsid w:val="00666604"/>
    <w:rsid w:val="00666837"/>
    <w:rsid w:val="00666B17"/>
    <w:rsid w:val="00666B3A"/>
    <w:rsid w:val="00666D06"/>
    <w:rsid w:val="00666E76"/>
    <w:rsid w:val="00666FA3"/>
    <w:rsid w:val="00667135"/>
    <w:rsid w:val="006673ED"/>
    <w:rsid w:val="006674CB"/>
    <w:rsid w:val="006674E3"/>
    <w:rsid w:val="006675B1"/>
    <w:rsid w:val="006678D6"/>
    <w:rsid w:val="00667CA5"/>
    <w:rsid w:val="00667D3C"/>
    <w:rsid w:val="00667DBD"/>
    <w:rsid w:val="00667E1B"/>
    <w:rsid w:val="00667E4A"/>
    <w:rsid w:val="00667F33"/>
    <w:rsid w:val="00667F48"/>
    <w:rsid w:val="00667F9C"/>
    <w:rsid w:val="00667FBF"/>
    <w:rsid w:val="006701E3"/>
    <w:rsid w:val="00670405"/>
    <w:rsid w:val="00670920"/>
    <w:rsid w:val="00670BE8"/>
    <w:rsid w:val="00670E14"/>
    <w:rsid w:val="006713D9"/>
    <w:rsid w:val="00671406"/>
    <w:rsid w:val="00671655"/>
    <w:rsid w:val="00671715"/>
    <w:rsid w:val="006719BC"/>
    <w:rsid w:val="00671A13"/>
    <w:rsid w:val="00671DF3"/>
    <w:rsid w:val="00672384"/>
    <w:rsid w:val="00672699"/>
    <w:rsid w:val="006728E4"/>
    <w:rsid w:val="00672D01"/>
    <w:rsid w:val="00672EFD"/>
    <w:rsid w:val="0067304D"/>
    <w:rsid w:val="0067324F"/>
    <w:rsid w:val="0067340B"/>
    <w:rsid w:val="0067384A"/>
    <w:rsid w:val="00673FB2"/>
    <w:rsid w:val="0067404B"/>
    <w:rsid w:val="006740D3"/>
    <w:rsid w:val="0067451F"/>
    <w:rsid w:val="00674546"/>
    <w:rsid w:val="0067466D"/>
    <w:rsid w:val="006746A9"/>
    <w:rsid w:val="0067476A"/>
    <w:rsid w:val="00674E5B"/>
    <w:rsid w:val="00674E73"/>
    <w:rsid w:val="00674FC0"/>
    <w:rsid w:val="00674FE2"/>
    <w:rsid w:val="00675014"/>
    <w:rsid w:val="0067527F"/>
    <w:rsid w:val="00675526"/>
    <w:rsid w:val="006757D2"/>
    <w:rsid w:val="0067594C"/>
    <w:rsid w:val="00675984"/>
    <w:rsid w:val="00675C46"/>
    <w:rsid w:val="00675E57"/>
    <w:rsid w:val="006760CD"/>
    <w:rsid w:val="006761F3"/>
    <w:rsid w:val="00676303"/>
    <w:rsid w:val="006766B8"/>
    <w:rsid w:val="00676833"/>
    <w:rsid w:val="006769DF"/>
    <w:rsid w:val="00676B27"/>
    <w:rsid w:val="00676F6D"/>
    <w:rsid w:val="00677158"/>
    <w:rsid w:val="00677237"/>
    <w:rsid w:val="006772F8"/>
    <w:rsid w:val="006776D9"/>
    <w:rsid w:val="00677986"/>
    <w:rsid w:val="00677C31"/>
    <w:rsid w:val="00677D36"/>
    <w:rsid w:val="00677E0C"/>
    <w:rsid w:val="00677F9D"/>
    <w:rsid w:val="0068041D"/>
    <w:rsid w:val="006805CD"/>
    <w:rsid w:val="0068070F"/>
    <w:rsid w:val="00680A3B"/>
    <w:rsid w:val="00680C2B"/>
    <w:rsid w:val="00680ED3"/>
    <w:rsid w:val="0068111B"/>
    <w:rsid w:val="006817EF"/>
    <w:rsid w:val="006819C3"/>
    <w:rsid w:val="00681A2B"/>
    <w:rsid w:val="00681A45"/>
    <w:rsid w:val="00681B9C"/>
    <w:rsid w:val="00681C18"/>
    <w:rsid w:val="00681C22"/>
    <w:rsid w:val="006820BE"/>
    <w:rsid w:val="00682150"/>
    <w:rsid w:val="006823A9"/>
    <w:rsid w:val="0068259C"/>
    <w:rsid w:val="006829CD"/>
    <w:rsid w:val="00682A3B"/>
    <w:rsid w:val="00682AA7"/>
    <w:rsid w:val="00682BA1"/>
    <w:rsid w:val="00682D85"/>
    <w:rsid w:val="00682E37"/>
    <w:rsid w:val="0068316D"/>
    <w:rsid w:val="006832D1"/>
    <w:rsid w:val="00683733"/>
    <w:rsid w:val="006838EC"/>
    <w:rsid w:val="006839DA"/>
    <w:rsid w:val="00683AEB"/>
    <w:rsid w:val="00683CAA"/>
    <w:rsid w:val="00683E49"/>
    <w:rsid w:val="00684059"/>
    <w:rsid w:val="00684099"/>
    <w:rsid w:val="00684107"/>
    <w:rsid w:val="0068439C"/>
    <w:rsid w:val="00684428"/>
    <w:rsid w:val="006846B1"/>
    <w:rsid w:val="00684810"/>
    <w:rsid w:val="006849AD"/>
    <w:rsid w:val="00684A5B"/>
    <w:rsid w:val="00684A71"/>
    <w:rsid w:val="00684CC3"/>
    <w:rsid w:val="00684ECB"/>
    <w:rsid w:val="0068510D"/>
    <w:rsid w:val="006852EF"/>
    <w:rsid w:val="00685484"/>
    <w:rsid w:val="006857BC"/>
    <w:rsid w:val="0068599B"/>
    <w:rsid w:val="006859F9"/>
    <w:rsid w:val="00685A20"/>
    <w:rsid w:val="00685A98"/>
    <w:rsid w:val="00685E94"/>
    <w:rsid w:val="00685F2C"/>
    <w:rsid w:val="0068643C"/>
    <w:rsid w:val="00686560"/>
    <w:rsid w:val="006867CE"/>
    <w:rsid w:val="0068696D"/>
    <w:rsid w:val="00686A3E"/>
    <w:rsid w:val="0068718A"/>
    <w:rsid w:val="006873F1"/>
    <w:rsid w:val="006874D5"/>
    <w:rsid w:val="006879C0"/>
    <w:rsid w:val="006879C4"/>
    <w:rsid w:val="00687D89"/>
    <w:rsid w:val="00687E7D"/>
    <w:rsid w:val="006900BC"/>
    <w:rsid w:val="00690325"/>
    <w:rsid w:val="00690367"/>
    <w:rsid w:val="00690550"/>
    <w:rsid w:val="00690A08"/>
    <w:rsid w:val="00691348"/>
    <w:rsid w:val="006913D0"/>
    <w:rsid w:val="00691E00"/>
    <w:rsid w:val="00691E4A"/>
    <w:rsid w:val="00691ED4"/>
    <w:rsid w:val="00691FCF"/>
    <w:rsid w:val="00692115"/>
    <w:rsid w:val="006921A9"/>
    <w:rsid w:val="0069297E"/>
    <w:rsid w:val="00692CDC"/>
    <w:rsid w:val="00692D38"/>
    <w:rsid w:val="006935E8"/>
    <w:rsid w:val="0069375B"/>
    <w:rsid w:val="00693815"/>
    <w:rsid w:val="00693BA6"/>
    <w:rsid w:val="00693BCB"/>
    <w:rsid w:val="00693CDF"/>
    <w:rsid w:val="00693D02"/>
    <w:rsid w:val="00693D1B"/>
    <w:rsid w:val="00693D77"/>
    <w:rsid w:val="006944BF"/>
    <w:rsid w:val="0069464C"/>
    <w:rsid w:val="00694727"/>
    <w:rsid w:val="0069499E"/>
    <w:rsid w:val="00694AEE"/>
    <w:rsid w:val="00694B36"/>
    <w:rsid w:val="00694BB7"/>
    <w:rsid w:val="00694E93"/>
    <w:rsid w:val="00694FCF"/>
    <w:rsid w:val="00695599"/>
    <w:rsid w:val="0069561A"/>
    <w:rsid w:val="006956B6"/>
    <w:rsid w:val="006959EB"/>
    <w:rsid w:val="00695E70"/>
    <w:rsid w:val="00695F52"/>
    <w:rsid w:val="006964F5"/>
    <w:rsid w:val="00696504"/>
    <w:rsid w:val="00696613"/>
    <w:rsid w:val="00696657"/>
    <w:rsid w:val="00696805"/>
    <w:rsid w:val="00696811"/>
    <w:rsid w:val="0069687D"/>
    <w:rsid w:val="00696A8E"/>
    <w:rsid w:val="00696AF3"/>
    <w:rsid w:val="00696C5E"/>
    <w:rsid w:val="00696E59"/>
    <w:rsid w:val="00696F0C"/>
    <w:rsid w:val="00696FAC"/>
    <w:rsid w:val="00697099"/>
    <w:rsid w:val="006970DF"/>
    <w:rsid w:val="0069731C"/>
    <w:rsid w:val="00697344"/>
    <w:rsid w:val="00697681"/>
    <w:rsid w:val="006978B0"/>
    <w:rsid w:val="00697B44"/>
    <w:rsid w:val="00697D1A"/>
    <w:rsid w:val="00697E12"/>
    <w:rsid w:val="00697E80"/>
    <w:rsid w:val="00697F4C"/>
    <w:rsid w:val="00698D20"/>
    <w:rsid w:val="006A033D"/>
    <w:rsid w:val="006A0591"/>
    <w:rsid w:val="006A07AC"/>
    <w:rsid w:val="006A0849"/>
    <w:rsid w:val="006A0B7B"/>
    <w:rsid w:val="006A0C27"/>
    <w:rsid w:val="006A0DE9"/>
    <w:rsid w:val="006A0E43"/>
    <w:rsid w:val="006A1909"/>
    <w:rsid w:val="006A1A97"/>
    <w:rsid w:val="006A1C79"/>
    <w:rsid w:val="006A1E96"/>
    <w:rsid w:val="006A1F74"/>
    <w:rsid w:val="006A20DD"/>
    <w:rsid w:val="006A2122"/>
    <w:rsid w:val="006A22A0"/>
    <w:rsid w:val="006A2320"/>
    <w:rsid w:val="006A2501"/>
    <w:rsid w:val="006A26FB"/>
    <w:rsid w:val="006A2BDB"/>
    <w:rsid w:val="006A2C3C"/>
    <w:rsid w:val="006A2DC4"/>
    <w:rsid w:val="006A2F0F"/>
    <w:rsid w:val="006A2F3E"/>
    <w:rsid w:val="006A30E4"/>
    <w:rsid w:val="006A3109"/>
    <w:rsid w:val="006A3153"/>
    <w:rsid w:val="006A335C"/>
    <w:rsid w:val="006A33C8"/>
    <w:rsid w:val="006A354E"/>
    <w:rsid w:val="006A3719"/>
    <w:rsid w:val="006A378C"/>
    <w:rsid w:val="006A382C"/>
    <w:rsid w:val="006A3C44"/>
    <w:rsid w:val="006A40D8"/>
    <w:rsid w:val="006A431F"/>
    <w:rsid w:val="006A48D3"/>
    <w:rsid w:val="006A4955"/>
    <w:rsid w:val="006A4BF2"/>
    <w:rsid w:val="006A5102"/>
    <w:rsid w:val="006A5276"/>
    <w:rsid w:val="006A565E"/>
    <w:rsid w:val="006A57E8"/>
    <w:rsid w:val="006A57F5"/>
    <w:rsid w:val="006A5887"/>
    <w:rsid w:val="006A593D"/>
    <w:rsid w:val="006A598A"/>
    <w:rsid w:val="006A5EC5"/>
    <w:rsid w:val="006A5FF5"/>
    <w:rsid w:val="006A621C"/>
    <w:rsid w:val="006A62FA"/>
    <w:rsid w:val="006A661A"/>
    <w:rsid w:val="006A66A6"/>
    <w:rsid w:val="006A6B6F"/>
    <w:rsid w:val="006A6DC1"/>
    <w:rsid w:val="006A6FE1"/>
    <w:rsid w:val="006A71EB"/>
    <w:rsid w:val="006A7521"/>
    <w:rsid w:val="006A7AD0"/>
    <w:rsid w:val="006A7C8E"/>
    <w:rsid w:val="006A7DB4"/>
    <w:rsid w:val="006A7DEC"/>
    <w:rsid w:val="006B0146"/>
    <w:rsid w:val="006B02E5"/>
    <w:rsid w:val="006B0AEE"/>
    <w:rsid w:val="006B0B59"/>
    <w:rsid w:val="006B0E6D"/>
    <w:rsid w:val="006B116E"/>
    <w:rsid w:val="006B13AF"/>
    <w:rsid w:val="006B1481"/>
    <w:rsid w:val="006B14B9"/>
    <w:rsid w:val="006B14BA"/>
    <w:rsid w:val="006B1577"/>
    <w:rsid w:val="006B166B"/>
    <w:rsid w:val="006B16D9"/>
    <w:rsid w:val="006B1734"/>
    <w:rsid w:val="006B1A8B"/>
    <w:rsid w:val="006B1AAA"/>
    <w:rsid w:val="006B1BCD"/>
    <w:rsid w:val="006B1FA6"/>
    <w:rsid w:val="006B20BF"/>
    <w:rsid w:val="006B20E4"/>
    <w:rsid w:val="006B2275"/>
    <w:rsid w:val="006B27A0"/>
    <w:rsid w:val="006B2C6A"/>
    <w:rsid w:val="006B2D64"/>
    <w:rsid w:val="006B38F8"/>
    <w:rsid w:val="006B39B2"/>
    <w:rsid w:val="006B3A7C"/>
    <w:rsid w:val="006B3CAD"/>
    <w:rsid w:val="006B430E"/>
    <w:rsid w:val="006B434C"/>
    <w:rsid w:val="006B436B"/>
    <w:rsid w:val="006B441E"/>
    <w:rsid w:val="006B4629"/>
    <w:rsid w:val="006B470E"/>
    <w:rsid w:val="006B4930"/>
    <w:rsid w:val="006B49D2"/>
    <w:rsid w:val="006B4FCE"/>
    <w:rsid w:val="006B5083"/>
    <w:rsid w:val="006B52CF"/>
    <w:rsid w:val="006B5329"/>
    <w:rsid w:val="006B537F"/>
    <w:rsid w:val="006B53CE"/>
    <w:rsid w:val="006B57C0"/>
    <w:rsid w:val="006B5993"/>
    <w:rsid w:val="006B64B8"/>
    <w:rsid w:val="006B64F3"/>
    <w:rsid w:val="006B66FA"/>
    <w:rsid w:val="006B68AE"/>
    <w:rsid w:val="006B6CC6"/>
    <w:rsid w:val="006B73BB"/>
    <w:rsid w:val="006B746B"/>
    <w:rsid w:val="006B751E"/>
    <w:rsid w:val="006B764A"/>
    <w:rsid w:val="006B767C"/>
    <w:rsid w:val="006B78E3"/>
    <w:rsid w:val="006B7A95"/>
    <w:rsid w:val="006B7B33"/>
    <w:rsid w:val="006B7B4A"/>
    <w:rsid w:val="006B7B5E"/>
    <w:rsid w:val="006B7D58"/>
    <w:rsid w:val="006B7E66"/>
    <w:rsid w:val="006B7EF8"/>
    <w:rsid w:val="006B7F12"/>
    <w:rsid w:val="006C0286"/>
    <w:rsid w:val="006C02DD"/>
    <w:rsid w:val="006C044B"/>
    <w:rsid w:val="006C0523"/>
    <w:rsid w:val="006C0556"/>
    <w:rsid w:val="006C0719"/>
    <w:rsid w:val="006C097A"/>
    <w:rsid w:val="006C0B9E"/>
    <w:rsid w:val="006C0E86"/>
    <w:rsid w:val="006C12D9"/>
    <w:rsid w:val="006C130A"/>
    <w:rsid w:val="006C199B"/>
    <w:rsid w:val="006C19D8"/>
    <w:rsid w:val="006C1C3B"/>
    <w:rsid w:val="006C200E"/>
    <w:rsid w:val="006C24C0"/>
    <w:rsid w:val="006C28B4"/>
    <w:rsid w:val="006C2BB1"/>
    <w:rsid w:val="006C2C33"/>
    <w:rsid w:val="006C31B5"/>
    <w:rsid w:val="006C3427"/>
    <w:rsid w:val="006C3899"/>
    <w:rsid w:val="006C3CE7"/>
    <w:rsid w:val="006C418F"/>
    <w:rsid w:val="006C4921"/>
    <w:rsid w:val="006C498C"/>
    <w:rsid w:val="006C4AC8"/>
    <w:rsid w:val="006C4B3B"/>
    <w:rsid w:val="006C4C59"/>
    <w:rsid w:val="006C4D8A"/>
    <w:rsid w:val="006C51E0"/>
    <w:rsid w:val="006C52B8"/>
    <w:rsid w:val="006C52D7"/>
    <w:rsid w:val="006C545C"/>
    <w:rsid w:val="006C5488"/>
    <w:rsid w:val="006C54A6"/>
    <w:rsid w:val="006C551F"/>
    <w:rsid w:val="006C5693"/>
    <w:rsid w:val="006C5701"/>
    <w:rsid w:val="006C5909"/>
    <w:rsid w:val="006C5FFE"/>
    <w:rsid w:val="006C61CF"/>
    <w:rsid w:val="006C631E"/>
    <w:rsid w:val="006C65B1"/>
    <w:rsid w:val="006C6C1B"/>
    <w:rsid w:val="006C6C98"/>
    <w:rsid w:val="006C7278"/>
    <w:rsid w:val="006C72B9"/>
    <w:rsid w:val="006C7583"/>
    <w:rsid w:val="006C75A9"/>
    <w:rsid w:val="006C780B"/>
    <w:rsid w:val="006C7810"/>
    <w:rsid w:val="006C7EA2"/>
    <w:rsid w:val="006D01DF"/>
    <w:rsid w:val="006D0499"/>
    <w:rsid w:val="006D088C"/>
    <w:rsid w:val="006D090A"/>
    <w:rsid w:val="006D0A7A"/>
    <w:rsid w:val="006D0DAE"/>
    <w:rsid w:val="006D0EDB"/>
    <w:rsid w:val="006D1A53"/>
    <w:rsid w:val="006D21B1"/>
    <w:rsid w:val="006D21F1"/>
    <w:rsid w:val="006D21FE"/>
    <w:rsid w:val="006D2371"/>
    <w:rsid w:val="006D23CE"/>
    <w:rsid w:val="006D2705"/>
    <w:rsid w:val="006D276E"/>
    <w:rsid w:val="006D27FE"/>
    <w:rsid w:val="006D28B6"/>
    <w:rsid w:val="006D2A3E"/>
    <w:rsid w:val="006D2BAE"/>
    <w:rsid w:val="006D2C4A"/>
    <w:rsid w:val="006D2EFC"/>
    <w:rsid w:val="006D322E"/>
    <w:rsid w:val="006D332F"/>
    <w:rsid w:val="006D39AF"/>
    <w:rsid w:val="006D39BA"/>
    <w:rsid w:val="006D3A61"/>
    <w:rsid w:val="006D3B52"/>
    <w:rsid w:val="006D3CAE"/>
    <w:rsid w:val="006D4153"/>
    <w:rsid w:val="006D4194"/>
    <w:rsid w:val="006D42B5"/>
    <w:rsid w:val="006D449B"/>
    <w:rsid w:val="006D46EB"/>
    <w:rsid w:val="006D4BA0"/>
    <w:rsid w:val="006D5016"/>
    <w:rsid w:val="006D5032"/>
    <w:rsid w:val="006D519C"/>
    <w:rsid w:val="006D54D7"/>
    <w:rsid w:val="006D56C6"/>
    <w:rsid w:val="006D5811"/>
    <w:rsid w:val="006D58E9"/>
    <w:rsid w:val="006D5966"/>
    <w:rsid w:val="006D5ABD"/>
    <w:rsid w:val="006D5BA2"/>
    <w:rsid w:val="006D608C"/>
    <w:rsid w:val="006D62D5"/>
    <w:rsid w:val="006D666A"/>
    <w:rsid w:val="006D66DD"/>
    <w:rsid w:val="006D67B4"/>
    <w:rsid w:val="006D69DD"/>
    <w:rsid w:val="006D6A91"/>
    <w:rsid w:val="006D724D"/>
    <w:rsid w:val="006D7311"/>
    <w:rsid w:val="006D73A0"/>
    <w:rsid w:val="006D75BC"/>
    <w:rsid w:val="006D7641"/>
    <w:rsid w:val="006D7BFE"/>
    <w:rsid w:val="006D7D3E"/>
    <w:rsid w:val="006D7E1B"/>
    <w:rsid w:val="006D7F0F"/>
    <w:rsid w:val="006E01D6"/>
    <w:rsid w:val="006E03D9"/>
    <w:rsid w:val="006E06C3"/>
    <w:rsid w:val="006E08A6"/>
    <w:rsid w:val="006E09D9"/>
    <w:rsid w:val="006E0C9F"/>
    <w:rsid w:val="006E0DBF"/>
    <w:rsid w:val="006E0E2B"/>
    <w:rsid w:val="006E12D1"/>
    <w:rsid w:val="006E1452"/>
    <w:rsid w:val="006E17F8"/>
    <w:rsid w:val="006E187A"/>
    <w:rsid w:val="006E1988"/>
    <w:rsid w:val="006E1A18"/>
    <w:rsid w:val="006E1B51"/>
    <w:rsid w:val="006E1F19"/>
    <w:rsid w:val="006E2044"/>
    <w:rsid w:val="006E2121"/>
    <w:rsid w:val="006E25B8"/>
    <w:rsid w:val="006E2C5A"/>
    <w:rsid w:val="006E2DF3"/>
    <w:rsid w:val="006E3174"/>
    <w:rsid w:val="006E3483"/>
    <w:rsid w:val="006E381E"/>
    <w:rsid w:val="006E38D9"/>
    <w:rsid w:val="006E3B03"/>
    <w:rsid w:val="006E3D43"/>
    <w:rsid w:val="006E402B"/>
    <w:rsid w:val="006E4230"/>
    <w:rsid w:val="006E4293"/>
    <w:rsid w:val="006E44FF"/>
    <w:rsid w:val="006E45DE"/>
    <w:rsid w:val="006E4651"/>
    <w:rsid w:val="006E492E"/>
    <w:rsid w:val="006E4AA6"/>
    <w:rsid w:val="006E4D46"/>
    <w:rsid w:val="006E4F34"/>
    <w:rsid w:val="006E4FE2"/>
    <w:rsid w:val="006E5368"/>
    <w:rsid w:val="006E58FE"/>
    <w:rsid w:val="006E5CF0"/>
    <w:rsid w:val="006E5E15"/>
    <w:rsid w:val="006E5FC8"/>
    <w:rsid w:val="006E61C6"/>
    <w:rsid w:val="006E62A4"/>
    <w:rsid w:val="006E648D"/>
    <w:rsid w:val="006E653F"/>
    <w:rsid w:val="006E654B"/>
    <w:rsid w:val="006E6663"/>
    <w:rsid w:val="006E6A75"/>
    <w:rsid w:val="006E7005"/>
    <w:rsid w:val="006E73BB"/>
    <w:rsid w:val="006E7649"/>
    <w:rsid w:val="006E78DD"/>
    <w:rsid w:val="006E7BE5"/>
    <w:rsid w:val="006E7DD6"/>
    <w:rsid w:val="006E7DF1"/>
    <w:rsid w:val="006E7DFD"/>
    <w:rsid w:val="006F0074"/>
    <w:rsid w:val="006F00F7"/>
    <w:rsid w:val="006F029D"/>
    <w:rsid w:val="006F02E4"/>
    <w:rsid w:val="006F0588"/>
    <w:rsid w:val="006F0731"/>
    <w:rsid w:val="006F0798"/>
    <w:rsid w:val="006F09DC"/>
    <w:rsid w:val="006F0D2D"/>
    <w:rsid w:val="006F13AE"/>
    <w:rsid w:val="006F1656"/>
    <w:rsid w:val="006F17D1"/>
    <w:rsid w:val="006F1A37"/>
    <w:rsid w:val="006F1AFF"/>
    <w:rsid w:val="006F1C6F"/>
    <w:rsid w:val="006F1F0C"/>
    <w:rsid w:val="006F252E"/>
    <w:rsid w:val="006F2BD7"/>
    <w:rsid w:val="006F2C2E"/>
    <w:rsid w:val="006F2C84"/>
    <w:rsid w:val="006F2D74"/>
    <w:rsid w:val="006F2EDB"/>
    <w:rsid w:val="006F31F4"/>
    <w:rsid w:val="006F325E"/>
    <w:rsid w:val="006F3644"/>
    <w:rsid w:val="006F3C14"/>
    <w:rsid w:val="006F4140"/>
    <w:rsid w:val="006F416C"/>
    <w:rsid w:val="006F417B"/>
    <w:rsid w:val="006F4459"/>
    <w:rsid w:val="006F4C50"/>
    <w:rsid w:val="006F4D37"/>
    <w:rsid w:val="006F50AD"/>
    <w:rsid w:val="006F514D"/>
    <w:rsid w:val="006F51E6"/>
    <w:rsid w:val="006F5306"/>
    <w:rsid w:val="006F54F3"/>
    <w:rsid w:val="006F5945"/>
    <w:rsid w:val="006F5A23"/>
    <w:rsid w:val="006F5C48"/>
    <w:rsid w:val="006F5C9D"/>
    <w:rsid w:val="006F5D56"/>
    <w:rsid w:val="006F5DF5"/>
    <w:rsid w:val="006F5F43"/>
    <w:rsid w:val="006F6211"/>
    <w:rsid w:val="006F6437"/>
    <w:rsid w:val="006F6681"/>
    <w:rsid w:val="006F6702"/>
    <w:rsid w:val="006F6BE2"/>
    <w:rsid w:val="006F6C09"/>
    <w:rsid w:val="006F71BE"/>
    <w:rsid w:val="006F7220"/>
    <w:rsid w:val="006F7443"/>
    <w:rsid w:val="006F7662"/>
    <w:rsid w:val="006F786C"/>
    <w:rsid w:val="006F7C64"/>
    <w:rsid w:val="006F7E6E"/>
    <w:rsid w:val="00700568"/>
    <w:rsid w:val="007009A2"/>
    <w:rsid w:val="00700EEF"/>
    <w:rsid w:val="00701490"/>
    <w:rsid w:val="007015E6"/>
    <w:rsid w:val="007017C7"/>
    <w:rsid w:val="00701B0C"/>
    <w:rsid w:val="00701BCA"/>
    <w:rsid w:val="00701F36"/>
    <w:rsid w:val="00702339"/>
    <w:rsid w:val="007024F3"/>
    <w:rsid w:val="007026A7"/>
    <w:rsid w:val="007028DA"/>
    <w:rsid w:val="007028EE"/>
    <w:rsid w:val="0070293C"/>
    <w:rsid w:val="007029D2"/>
    <w:rsid w:val="00702A34"/>
    <w:rsid w:val="00702D10"/>
    <w:rsid w:val="00702FAE"/>
    <w:rsid w:val="00703068"/>
    <w:rsid w:val="0070324D"/>
    <w:rsid w:val="00703612"/>
    <w:rsid w:val="00703882"/>
    <w:rsid w:val="00703951"/>
    <w:rsid w:val="00703CC5"/>
    <w:rsid w:val="00703D15"/>
    <w:rsid w:val="00703DAD"/>
    <w:rsid w:val="00704357"/>
    <w:rsid w:val="0070456A"/>
    <w:rsid w:val="00704C24"/>
    <w:rsid w:val="00704DFF"/>
    <w:rsid w:val="00704E23"/>
    <w:rsid w:val="00704EEC"/>
    <w:rsid w:val="0070501E"/>
    <w:rsid w:val="00705220"/>
    <w:rsid w:val="0070539D"/>
    <w:rsid w:val="007053CB"/>
    <w:rsid w:val="0070547C"/>
    <w:rsid w:val="007054F0"/>
    <w:rsid w:val="0070566E"/>
    <w:rsid w:val="0070588B"/>
    <w:rsid w:val="00705A8B"/>
    <w:rsid w:val="00705B71"/>
    <w:rsid w:val="00705E29"/>
    <w:rsid w:val="00705FFE"/>
    <w:rsid w:val="0070611D"/>
    <w:rsid w:val="00706189"/>
    <w:rsid w:val="00706374"/>
    <w:rsid w:val="00706440"/>
    <w:rsid w:val="00706541"/>
    <w:rsid w:val="007066DC"/>
    <w:rsid w:val="0070670F"/>
    <w:rsid w:val="00706755"/>
    <w:rsid w:val="007067F4"/>
    <w:rsid w:val="007069E5"/>
    <w:rsid w:val="00706EBE"/>
    <w:rsid w:val="00706F7F"/>
    <w:rsid w:val="007071F3"/>
    <w:rsid w:val="00707531"/>
    <w:rsid w:val="00707D26"/>
    <w:rsid w:val="00707E68"/>
    <w:rsid w:val="00707EF3"/>
    <w:rsid w:val="00710061"/>
    <w:rsid w:val="0071014C"/>
    <w:rsid w:val="00710214"/>
    <w:rsid w:val="007102E6"/>
    <w:rsid w:val="00710328"/>
    <w:rsid w:val="00710382"/>
    <w:rsid w:val="007104B6"/>
    <w:rsid w:val="00710879"/>
    <w:rsid w:val="00710A15"/>
    <w:rsid w:val="00710A6A"/>
    <w:rsid w:val="00710F45"/>
    <w:rsid w:val="00710F8A"/>
    <w:rsid w:val="007110E9"/>
    <w:rsid w:val="007110F8"/>
    <w:rsid w:val="007111B5"/>
    <w:rsid w:val="007114A2"/>
    <w:rsid w:val="007116EB"/>
    <w:rsid w:val="00711916"/>
    <w:rsid w:val="00711989"/>
    <w:rsid w:val="0071201D"/>
    <w:rsid w:val="0071236B"/>
    <w:rsid w:val="00712438"/>
    <w:rsid w:val="00712AAA"/>
    <w:rsid w:val="00712B3E"/>
    <w:rsid w:val="00712E6C"/>
    <w:rsid w:val="00713088"/>
    <w:rsid w:val="007132A2"/>
    <w:rsid w:val="00713539"/>
    <w:rsid w:val="00713594"/>
    <w:rsid w:val="007136FF"/>
    <w:rsid w:val="00713D74"/>
    <w:rsid w:val="0071408E"/>
    <w:rsid w:val="007141A9"/>
    <w:rsid w:val="0071448A"/>
    <w:rsid w:val="00714600"/>
    <w:rsid w:val="007149F1"/>
    <w:rsid w:val="00714C83"/>
    <w:rsid w:val="00714F35"/>
    <w:rsid w:val="007152D9"/>
    <w:rsid w:val="0071538A"/>
    <w:rsid w:val="00715407"/>
    <w:rsid w:val="00715505"/>
    <w:rsid w:val="0071550D"/>
    <w:rsid w:val="00715675"/>
    <w:rsid w:val="00715ADA"/>
    <w:rsid w:val="00715D15"/>
    <w:rsid w:val="00715EB0"/>
    <w:rsid w:val="00715F0C"/>
    <w:rsid w:val="007163EF"/>
    <w:rsid w:val="00716701"/>
    <w:rsid w:val="00716BD6"/>
    <w:rsid w:val="00716E0E"/>
    <w:rsid w:val="00716E10"/>
    <w:rsid w:val="00717455"/>
    <w:rsid w:val="0071751A"/>
    <w:rsid w:val="007175A8"/>
    <w:rsid w:val="007177E0"/>
    <w:rsid w:val="0071790D"/>
    <w:rsid w:val="00717962"/>
    <w:rsid w:val="007179D3"/>
    <w:rsid w:val="00717C04"/>
    <w:rsid w:val="00717C67"/>
    <w:rsid w:val="00717D6D"/>
    <w:rsid w:val="00720133"/>
    <w:rsid w:val="00720324"/>
    <w:rsid w:val="007203DA"/>
    <w:rsid w:val="00720644"/>
    <w:rsid w:val="00720739"/>
    <w:rsid w:val="007207AE"/>
    <w:rsid w:val="00720CD5"/>
    <w:rsid w:val="00720DE2"/>
    <w:rsid w:val="007210C5"/>
    <w:rsid w:val="00721153"/>
    <w:rsid w:val="0072172D"/>
    <w:rsid w:val="007217ED"/>
    <w:rsid w:val="00721A7F"/>
    <w:rsid w:val="00721CBB"/>
    <w:rsid w:val="00721DB2"/>
    <w:rsid w:val="00721F65"/>
    <w:rsid w:val="00722491"/>
    <w:rsid w:val="007226B0"/>
    <w:rsid w:val="00722BFC"/>
    <w:rsid w:val="00722F0D"/>
    <w:rsid w:val="00722F90"/>
    <w:rsid w:val="007232F0"/>
    <w:rsid w:val="0072338A"/>
    <w:rsid w:val="007234DF"/>
    <w:rsid w:val="0072357C"/>
    <w:rsid w:val="00723603"/>
    <w:rsid w:val="00723A07"/>
    <w:rsid w:val="00723D93"/>
    <w:rsid w:val="00723F07"/>
    <w:rsid w:val="0072404B"/>
    <w:rsid w:val="00724162"/>
    <w:rsid w:val="00724169"/>
    <w:rsid w:val="0072417E"/>
    <w:rsid w:val="00724500"/>
    <w:rsid w:val="007246CB"/>
    <w:rsid w:val="007248EE"/>
    <w:rsid w:val="00724A35"/>
    <w:rsid w:val="00724B79"/>
    <w:rsid w:val="00724C4D"/>
    <w:rsid w:val="00724C68"/>
    <w:rsid w:val="00724C73"/>
    <w:rsid w:val="00724D12"/>
    <w:rsid w:val="00725022"/>
    <w:rsid w:val="007252AC"/>
    <w:rsid w:val="007253FF"/>
    <w:rsid w:val="007259B7"/>
    <w:rsid w:val="00725D63"/>
    <w:rsid w:val="00725E6B"/>
    <w:rsid w:val="00725EDD"/>
    <w:rsid w:val="00725F33"/>
    <w:rsid w:val="00726106"/>
    <w:rsid w:val="007261FF"/>
    <w:rsid w:val="00726309"/>
    <w:rsid w:val="0072633A"/>
    <w:rsid w:val="0072655E"/>
    <w:rsid w:val="007265B6"/>
    <w:rsid w:val="00726891"/>
    <w:rsid w:val="00726A45"/>
    <w:rsid w:val="00726C9E"/>
    <w:rsid w:val="00726CE2"/>
    <w:rsid w:val="00726E3D"/>
    <w:rsid w:val="00726ECB"/>
    <w:rsid w:val="00726F7B"/>
    <w:rsid w:val="007273CA"/>
    <w:rsid w:val="0072769A"/>
    <w:rsid w:val="00727921"/>
    <w:rsid w:val="00727968"/>
    <w:rsid w:val="00727A20"/>
    <w:rsid w:val="00727AAB"/>
    <w:rsid w:val="00727C37"/>
    <w:rsid w:val="00727D2D"/>
    <w:rsid w:val="007300B2"/>
    <w:rsid w:val="0073048F"/>
    <w:rsid w:val="007307DA"/>
    <w:rsid w:val="00730800"/>
    <w:rsid w:val="00730B34"/>
    <w:rsid w:val="00730C80"/>
    <w:rsid w:val="00730EF9"/>
    <w:rsid w:val="00730F2F"/>
    <w:rsid w:val="0073109D"/>
    <w:rsid w:val="007314F7"/>
    <w:rsid w:val="007317AE"/>
    <w:rsid w:val="00732201"/>
    <w:rsid w:val="007322B7"/>
    <w:rsid w:val="00732500"/>
    <w:rsid w:val="00732948"/>
    <w:rsid w:val="00732BEB"/>
    <w:rsid w:val="00732C8C"/>
    <w:rsid w:val="00733056"/>
    <w:rsid w:val="0073368B"/>
    <w:rsid w:val="007337D8"/>
    <w:rsid w:val="007338E1"/>
    <w:rsid w:val="007338FD"/>
    <w:rsid w:val="0073391C"/>
    <w:rsid w:val="00733CDD"/>
    <w:rsid w:val="00733E2F"/>
    <w:rsid w:val="00733E30"/>
    <w:rsid w:val="00733E31"/>
    <w:rsid w:val="00733E55"/>
    <w:rsid w:val="00734199"/>
    <w:rsid w:val="00734425"/>
    <w:rsid w:val="007345C9"/>
    <w:rsid w:val="0073475A"/>
    <w:rsid w:val="00734803"/>
    <w:rsid w:val="0073488A"/>
    <w:rsid w:val="00734909"/>
    <w:rsid w:val="00734B2A"/>
    <w:rsid w:val="00734CC3"/>
    <w:rsid w:val="00734F16"/>
    <w:rsid w:val="00734F54"/>
    <w:rsid w:val="00735629"/>
    <w:rsid w:val="00735719"/>
    <w:rsid w:val="00735B8B"/>
    <w:rsid w:val="00735D44"/>
    <w:rsid w:val="00735EE7"/>
    <w:rsid w:val="0073618E"/>
    <w:rsid w:val="007361DB"/>
    <w:rsid w:val="0073622C"/>
    <w:rsid w:val="00736239"/>
    <w:rsid w:val="0073637F"/>
    <w:rsid w:val="007365D5"/>
    <w:rsid w:val="007367AD"/>
    <w:rsid w:val="007367F3"/>
    <w:rsid w:val="007369FC"/>
    <w:rsid w:val="00736AF8"/>
    <w:rsid w:val="00736BBD"/>
    <w:rsid w:val="00736C58"/>
    <w:rsid w:val="00736D10"/>
    <w:rsid w:val="00737126"/>
    <w:rsid w:val="00737267"/>
    <w:rsid w:val="007377C2"/>
    <w:rsid w:val="0073793F"/>
    <w:rsid w:val="00737BFE"/>
    <w:rsid w:val="00737F0A"/>
    <w:rsid w:val="00737F3B"/>
    <w:rsid w:val="00740194"/>
    <w:rsid w:val="00740251"/>
    <w:rsid w:val="00740548"/>
    <w:rsid w:val="00740638"/>
    <w:rsid w:val="00740975"/>
    <w:rsid w:val="00740B57"/>
    <w:rsid w:val="00740B90"/>
    <w:rsid w:val="00740C7E"/>
    <w:rsid w:val="00740DA1"/>
    <w:rsid w:val="00740DCB"/>
    <w:rsid w:val="00741021"/>
    <w:rsid w:val="00741085"/>
    <w:rsid w:val="007410DF"/>
    <w:rsid w:val="00741211"/>
    <w:rsid w:val="0074121A"/>
    <w:rsid w:val="00741590"/>
    <w:rsid w:val="007417BA"/>
    <w:rsid w:val="007421A9"/>
    <w:rsid w:val="0074274F"/>
    <w:rsid w:val="007427DE"/>
    <w:rsid w:val="00742908"/>
    <w:rsid w:val="00742B62"/>
    <w:rsid w:val="00742C0E"/>
    <w:rsid w:val="00742CA4"/>
    <w:rsid w:val="00742CE1"/>
    <w:rsid w:val="00742FD8"/>
    <w:rsid w:val="0074326B"/>
    <w:rsid w:val="0074370D"/>
    <w:rsid w:val="00743B4C"/>
    <w:rsid w:val="00743C6A"/>
    <w:rsid w:val="00743D8C"/>
    <w:rsid w:val="00744083"/>
    <w:rsid w:val="00744119"/>
    <w:rsid w:val="0074476F"/>
    <w:rsid w:val="00744892"/>
    <w:rsid w:val="00744948"/>
    <w:rsid w:val="00744D8A"/>
    <w:rsid w:val="00744E50"/>
    <w:rsid w:val="0074501D"/>
    <w:rsid w:val="00745229"/>
    <w:rsid w:val="007452C5"/>
    <w:rsid w:val="00745549"/>
    <w:rsid w:val="0074566E"/>
    <w:rsid w:val="00745C40"/>
    <w:rsid w:val="00745D0E"/>
    <w:rsid w:val="00745EF5"/>
    <w:rsid w:val="0074664E"/>
    <w:rsid w:val="00746863"/>
    <w:rsid w:val="007469DB"/>
    <w:rsid w:val="00746DBD"/>
    <w:rsid w:val="0074722E"/>
    <w:rsid w:val="0074723F"/>
    <w:rsid w:val="007474CE"/>
    <w:rsid w:val="007478A5"/>
    <w:rsid w:val="00747927"/>
    <w:rsid w:val="00747E27"/>
    <w:rsid w:val="00747E4B"/>
    <w:rsid w:val="00747EDB"/>
    <w:rsid w:val="00750385"/>
    <w:rsid w:val="00750532"/>
    <w:rsid w:val="00750578"/>
    <w:rsid w:val="007506DC"/>
    <w:rsid w:val="00750BE0"/>
    <w:rsid w:val="00750CE4"/>
    <w:rsid w:val="00750F3B"/>
    <w:rsid w:val="007510E2"/>
    <w:rsid w:val="007511D6"/>
    <w:rsid w:val="0075126B"/>
    <w:rsid w:val="007512E3"/>
    <w:rsid w:val="007513CB"/>
    <w:rsid w:val="007515A4"/>
    <w:rsid w:val="00751615"/>
    <w:rsid w:val="007516B1"/>
    <w:rsid w:val="0075170B"/>
    <w:rsid w:val="00751841"/>
    <w:rsid w:val="00751998"/>
    <w:rsid w:val="00751DA1"/>
    <w:rsid w:val="00752124"/>
    <w:rsid w:val="00752419"/>
    <w:rsid w:val="00752490"/>
    <w:rsid w:val="007524FD"/>
    <w:rsid w:val="0075275D"/>
    <w:rsid w:val="00752957"/>
    <w:rsid w:val="00752C96"/>
    <w:rsid w:val="00752E93"/>
    <w:rsid w:val="0075309B"/>
    <w:rsid w:val="007530FC"/>
    <w:rsid w:val="00753571"/>
    <w:rsid w:val="00753655"/>
    <w:rsid w:val="0075375C"/>
    <w:rsid w:val="00753C79"/>
    <w:rsid w:val="00754028"/>
    <w:rsid w:val="00754096"/>
    <w:rsid w:val="007541E6"/>
    <w:rsid w:val="00754332"/>
    <w:rsid w:val="0075440F"/>
    <w:rsid w:val="0075495C"/>
    <w:rsid w:val="00754CD4"/>
    <w:rsid w:val="00754DD3"/>
    <w:rsid w:val="00754F22"/>
    <w:rsid w:val="007550AB"/>
    <w:rsid w:val="0075535F"/>
    <w:rsid w:val="007558F1"/>
    <w:rsid w:val="00755ADB"/>
    <w:rsid w:val="00755B93"/>
    <w:rsid w:val="00755B9F"/>
    <w:rsid w:val="00755E4E"/>
    <w:rsid w:val="0075601A"/>
    <w:rsid w:val="00756083"/>
    <w:rsid w:val="00756137"/>
    <w:rsid w:val="007564A5"/>
    <w:rsid w:val="0075659F"/>
    <w:rsid w:val="00756B9B"/>
    <w:rsid w:val="00756E4E"/>
    <w:rsid w:val="00756E72"/>
    <w:rsid w:val="00757028"/>
    <w:rsid w:val="007572DC"/>
    <w:rsid w:val="00757328"/>
    <w:rsid w:val="007573F4"/>
    <w:rsid w:val="00757411"/>
    <w:rsid w:val="0075753B"/>
    <w:rsid w:val="0075763A"/>
    <w:rsid w:val="00757E6F"/>
    <w:rsid w:val="00757EEE"/>
    <w:rsid w:val="00760588"/>
    <w:rsid w:val="00760992"/>
    <w:rsid w:val="00760C08"/>
    <w:rsid w:val="00760C5D"/>
    <w:rsid w:val="007610BE"/>
    <w:rsid w:val="00761275"/>
    <w:rsid w:val="0076132A"/>
    <w:rsid w:val="00761B88"/>
    <w:rsid w:val="00761C19"/>
    <w:rsid w:val="00761D9F"/>
    <w:rsid w:val="00762124"/>
    <w:rsid w:val="00762238"/>
    <w:rsid w:val="0076228B"/>
    <w:rsid w:val="007622DF"/>
    <w:rsid w:val="00762610"/>
    <w:rsid w:val="007626EA"/>
    <w:rsid w:val="0076295F"/>
    <w:rsid w:val="00762C23"/>
    <w:rsid w:val="00762C60"/>
    <w:rsid w:val="00762D21"/>
    <w:rsid w:val="00763094"/>
    <w:rsid w:val="007633F3"/>
    <w:rsid w:val="0076347C"/>
    <w:rsid w:val="0076354C"/>
    <w:rsid w:val="00763A02"/>
    <w:rsid w:val="00763B1F"/>
    <w:rsid w:val="0076414C"/>
    <w:rsid w:val="0076447A"/>
    <w:rsid w:val="007645A0"/>
    <w:rsid w:val="00764722"/>
    <w:rsid w:val="007647CE"/>
    <w:rsid w:val="00764CBF"/>
    <w:rsid w:val="00764F3D"/>
    <w:rsid w:val="00765053"/>
    <w:rsid w:val="00765423"/>
    <w:rsid w:val="00765478"/>
    <w:rsid w:val="0076553B"/>
    <w:rsid w:val="007658F2"/>
    <w:rsid w:val="00765B48"/>
    <w:rsid w:val="00765DCB"/>
    <w:rsid w:val="00765EFD"/>
    <w:rsid w:val="00765F20"/>
    <w:rsid w:val="00766232"/>
    <w:rsid w:val="007662FA"/>
    <w:rsid w:val="00766746"/>
    <w:rsid w:val="00766A49"/>
    <w:rsid w:val="00767A49"/>
    <w:rsid w:val="00767AB6"/>
    <w:rsid w:val="00767AC7"/>
    <w:rsid w:val="00767BEE"/>
    <w:rsid w:val="00767C67"/>
    <w:rsid w:val="00767F01"/>
    <w:rsid w:val="00770155"/>
    <w:rsid w:val="00770446"/>
    <w:rsid w:val="00770563"/>
    <w:rsid w:val="00770BD6"/>
    <w:rsid w:val="00770E4A"/>
    <w:rsid w:val="00771397"/>
    <w:rsid w:val="0077155B"/>
    <w:rsid w:val="00771564"/>
    <w:rsid w:val="0077189D"/>
    <w:rsid w:val="00772069"/>
    <w:rsid w:val="007722C6"/>
    <w:rsid w:val="0077232E"/>
    <w:rsid w:val="007724A9"/>
    <w:rsid w:val="0077252F"/>
    <w:rsid w:val="00772C3F"/>
    <w:rsid w:val="00772C70"/>
    <w:rsid w:val="00772CC0"/>
    <w:rsid w:val="00772F0E"/>
    <w:rsid w:val="00773027"/>
    <w:rsid w:val="007732C9"/>
    <w:rsid w:val="0077332B"/>
    <w:rsid w:val="00773538"/>
    <w:rsid w:val="0077362E"/>
    <w:rsid w:val="00773776"/>
    <w:rsid w:val="00774168"/>
    <w:rsid w:val="0077421A"/>
    <w:rsid w:val="0077475C"/>
    <w:rsid w:val="00774B87"/>
    <w:rsid w:val="00775373"/>
    <w:rsid w:val="007755B6"/>
    <w:rsid w:val="00775680"/>
    <w:rsid w:val="0077578E"/>
    <w:rsid w:val="0077589C"/>
    <w:rsid w:val="00775D2D"/>
    <w:rsid w:val="00775FD2"/>
    <w:rsid w:val="0077605E"/>
    <w:rsid w:val="0077664B"/>
    <w:rsid w:val="00776876"/>
    <w:rsid w:val="007769D9"/>
    <w:rsid w:val="00776AF4"/>
    <w:rsid w:val="007777D2"/>
    <w:rsid w:val="00777AE1"/>
    <w:rsid w:val="00777CFF"/>
    <w:rsid w:val="00777E15"/>
    <w:rsid w:val="00777EE3"/>
    <w:rsid w:val="0078032B"/>
    <w:rsid w:val="00780437"/>
    <w:rsid w:val="00780F52"/>
    <w:rsid w:val="00780FFA"/>
    <w:rsid w:val="00781160"/>
    <w:rsid w:val="00781640"/>
    <w:rsid w:val="0078184F"/>
    <w:rsid w:val="00781AF5"/>
    <w:rsid w:val="00782113"/>
    <w:rsid w:val="00782574"/>
    <w:rsid w:val="007826B9"/>
    <w:rsid w:val="007827F1"/>
    <w:rsid w:val="007828B4"/>
    <w:rsid w:val="00782B31"/>
    <w:rsid w:val="00782E2D"/>
    <w:rsid w:val="00782FB7"/>
    <w:rsid w:val="00783130"/>
    <w:rsid w:val="0078336C"/>
    <w:rsid w:val="007834AB"/>
    <w:rsid w:val="007834B2"/>
    <w:rsid w:val="00783654"/>
    <w:rsid w:val="00783F23"/>
    <w:rsid w:val="007841B9"/>
    <w:rsid w:val="007843CC"/>
    <w:rsid w:val="0078441D"/>
    <w:rsid w:val="00784A19"/>
    <w:rsid w:val="00784A2E"/>
    <w:rsid w:val="00784C8A"/>
    <w:rsid w:val="00784CCD"/>
    <w:rsid w:val="00784D24"/>
    <w:rsid w:val="00784DCE"/>
    <w:rsid w:val="00784FEB"/>
    <w:rsid w:val="00784FF0"/>
    <w:rsid w:val="0078517B"/>
    <w:rsid w:val="00785194"/>
    <w:rsid w:val="007851EB"/>
    <w:rsid w:val="00785353"/>
    <w:rsid w:val="0078540C"/>
    <w:rsid w:val="0078560B"/>
    <w:rsid w:val="0078564C"/>
    <w:rsid w:val="007857DE"/>
    <w:rsid w:val="007859BF"/>
    <w:rsid w:val="00785B98"/>
    <w:rsid w:val="00786419"/>
    <w:rsid w:val="00786517"/>
    <w:rsid w:val="00786547"/>
    <w:rsid w:val="007866DA"/>
    <w:rsid w:val="0078697F"/>
    <w:rsid w:val="00786A38"/>
    <w:rsid w:val="00786BDB"/>
    <w:rsid w:val="00786C0E"/>
    <w:rsid w:val="00786C33"/>
    <w:rsid w:val="00786D8D"/>
    <w:rsid w:val="007870AA"/>
    <w:rsid w:val="00787348"/>
    <w:rsid w:val="00787373"/>
    <w:rsid w:val="00787397"/>
    <w:rsid w:val="007873C2"/>
    <w:rsid w:val="0078768B"/>
    <w:rsid w:val="00787F1D"/>
    <w:rsid w:val="00787F33"/>
    <w:rsid w:val="007902BE"/>
    <w:rsid w:val="0079030D"/>
    <w:rsid w:val="00790512"/>
    <w:rsid w:val="007906BB"/>
    <w:rsid w:val="00790AC6"/>
    <w:rsid w:val="00790D82"/>
    <w:rsid w:val="00790DC5"/>
    <w:rsid w:val="00791040"/>
    <w:rsid w:val="00791064"/>
    <w:rsid w:val="00791523"/>
    <w:rsid w:val="00791834"/>
    <w:rsid w:val="0079186E"/>
    <w:rsid w:val="00791873"/>
    <w:rsid w:val="007918DB"/>
    <w:rsid w:val="007919C4"/>
    <w:rsid w:val="007919D6"/>
    <w:rsid w:val="00791BFC"/>
    <w:rsid w:val="00791CA4"/>
    <w:rsid w:val="00791E4A"/>
    <w:rsid w:val="00791FC0"/>
    <w:rsid w:val="0079206A"/>
    <w:rsid w:val="00792264"/>
    <w:rsid w:val="007922E6"/>
    <w:rsid w:val="00792342"/>
    <w:rsid w:val="00792451"/>
    <w:rsid w:val="00792474"/>
    <w:rsid w:val="007926E9"/>
    <w:rsid w:val="007927AB"/>
    <w:rsid w:val="00792A4F"/>
    <w:rsid w:val="00792F0A"/>
    <w:rsid w:val="007930EF"/>
    <w:rsid w:val="00793186"/>
    <w:rsid w:val="0079319B"/>
    <w:rsid w:val="00793222"/>
    <w:rsid w:val="007939D9"/>
    <w:rsid w:val="00793AC3"/>
    <w:rsid w:val="00793BB1"/>
    <w:rsid w:val="00793D05"/>
    <w:rsid w:val="00793D32"/>
    <w:rsid w:val="00793D38"/>
    <w:rsid w:val="007940E5"/>
    <w:rsid w:val="00794504"/>
    <w:rsid w:val="0079463C"/>
    <w:rsid w:val="00795487"/>
    <w:rsid w:val="007957C8"/>
    <w:rsid w:val="00795B3C"/>
    <w:rsid w:val="00795D3D"/>
    <w:rsid w:val="00795EBF"/>
    <w:rsid w:val="00795FF1"/>
    <w:rsid w:val="00796019"/>
    <w:rsid w:val="007963D3"/>
    <w:rsid w:val="00796B79"/>
    <w:rsid w:val="00796BC8"/>
    <w:rsid w:val="00796E5F"/>
    <w:rsid w:val="00797222"/>
    <w:rsid w:val="007972C7"/>
    <w:rsid w:val="0079730A"/>
    <w:rsid w:val="007974C3"/>
    <w:rsid w:val="007975C9"/>
    <w:rsid w:val="00797615"/>
    <w:rsid w:val="007976BB"/>
    <w:rsid w:val="00797AAE"/>
    <w:rsid w:val="00797C35"/>
    <w:rsid w:val="00797D5A"/>
    <w:rsid w:val="00797E4A"/>
    <w:rsid w:val="007A00D7"/>
    <w:rsid w:val="007A011E"/>
    <w:rsid w:val="007A01D5"/>
    <w:rsid w:val="007A023F"/>
    <w:rsid w:val="007A039A"/>
    <w:rsid w:val="007A052D"/>
    <w:rsid w:val="007A07DE"/>
    <w:rsid w:val="007A0849"/>
    <w:rsid w:val="007A091C"/>
    <w:rsid w:val="007A0937"/>
    <w:rsid w:val="007A0BDA"/>
    <w:rsid w:val="007A0F3B"/>
    <w:rsid w:val="007A1055"/>
    <w:rsid w:val="007A128B"/>
    <w:rsid w:val="007A13CB"/>
    <w:rsid w:val="007A1622"/>
    <w:rsid w:val="007A16BD"/>
    <w:rsid w:val="007A177E"/>
    <w:rsid w:val="007A1882"/>
    <w:rsid w:val="007A1F4B"/>
    <w:rsid w:val="007A2120"/>
    <w:rsid w:val="007A2769"/>
    <w:rsid w:val="007A28CD"/>
    <w:rsid w:val="007A2919"/>
    <w:rsid w:val="007A291B"/>
    <w:rsid w:val="007A2ECA"/>
    <w:rsid w:val="007A3271"/>
    <w:rsid w:val="007A38FA"/>
    <w:rsid w:val="007A39D5"/>
    <w:rsid w:val="007A3EB4"/>
    <w:rsid w:val="007A4273"/>
    <w:rsid w:val="007A439A"/>
    <w:rsid w:val="007A4519"/>
    <w:rsid w:val="007A45CD"/>
    <w:rsid w:val="007A45D8"/>
    <w:rsid w:val="007A4CF3"/>
    <w:rsid w:val="007A514A"/>
    <w:rsid w:val="007A5159"/>
    <w:rsid w:val="007A52C1"/>
    <w:rsid w:val="007A55EE"/>
    <w:rsid w:val="007A5606"/>
    <w:rsid w:val="007A59F2"/>
    <w:rsid w:val="007A59FE"/>
    <w:rsid w:val="007A5D49"/>
    <w:rsid w:val="007A5D7D"/>
    <w:rsid w:val="007A5ECD"/>
    <w:rsid w:val="007A6003"/>
    <w:rsid w:val="007A6272"/>
    <w:rsid w:val="007A62A5"/>
    <w:rsid w:val="007A62E3"/>
    <w:rsid w:val="007A6382"/>
    <w:rsid w:val="007A6463"/>
    <w:rsid w:val="007A6586"/>
    <w:rsid w:val="007A6794"/>
    <w:rsid w:val="007A6A41"/>
    <w:rsid w:val="007A6D42"/>
    <w:rsid w:val="007A6F3F"/>
    <w:rsid w:val="007A728C"/>
    <w:rsid w:val="007A730B"/>
    <w:rsid w:val="007A7322"/>
    <w:rsid w:val="007A7400"/>
    <w:rsid w:val="007A7416"/>
    <w:rsid w:val="007A76BB"/>
    <w:rsid w:val="007A79FE"/>
    <w:rsid w:val="007A7D91"/>
    <w:rsid w:val="007A7E8A"/>
    <w:rsid w:val="007A7EDF"/>
    <w:rsid w:val="007A7F63"/>
    <w:rsid w:val="007B0071"/>
    <w:rsid w:val="007B02AD"/>
    <w:rsid w:val="007B040F"/>
    <w:rsid w:val="007B041B"/>
    <w:rsid w:val="007B0437"/>
    <w:rsid w:val="007B0485"/>
    <w:rsid w:val="007B04DB"/>
    <w:rsid w:val="007B0518"/>
    <w:rsid w:val="007B052E"/>
    <w:rsid w:val="007B0955"/>
    <w:rsid w:val="007B0986"/>
    <w:rsid w:val="007B0B98"/>
    <w:rsid w:val="007B0BDF"/>
    <w:rsid w:val="007B0C74"/>
    <w:rsid w:val="007B0E14"/>
    <w:rsid w:val="007B0FCD"/>
    <w:rsid w:val="007B106B"/>
    <w:rsid w:val="007B10EF"/>
    <w:rsid w:val="007B10FF"/>
    <w:rsid w:val="007B1391"/>
    <w:rsid w:val="007B1659"/>
    <w:rsid w:val="007B1CF0"/>
    <w:rsid w:val="007B2005"/>
    <w:rsid w:val="007B24E0"/>
    <w:rsid w:val="007B2704"/>
    <w:rsid w:val="007B292D"/>
    <w:rsid w:val="007B2A16"/>
    <w:rsid w:val="007B2B61"/>
    <w:rsid w:val="007B2B99"/>
    <w:rsid w:val="007B2BD1"/>
    <w:rsid w:val="007B2F2F"/>
    <w:rsid w:val="007B2F34"/>
    <w:rsid w:val="007B3022"/>
    <w:rsid w:val="007B32A8"/>
    <w:rsid w:val="007B3370"/>
    <w:rsid w:val="007B3463"/>
    <w:rsid w:val="007B35F2"/>
    <w:rsid w:val="007B375B"/>
    <w:rsid w:val="007B378A"/>
    <w:rsid w:val="007B3B91"/>
    <w:rsid w:val="007B3CB4"/>
    <w:rsid w:val="007B3E50"/>
    <w:rsid w:val="007B3EB6"/>
    <w:rsid w:val="007B3F62"/>
    <w:rsid w:val="007B42A9"/>
    <w:rsid w:val="007B43E3"/>
    <w:rsid w:val="007B4562"/>
    <w:rsid w:val="007B4825"/>
    <w:rsid w:val="007B4883"/>
    <w:rsid w:val="007B4DF7"/>
    <w:rsid w:val="007B5339"/>
    <w:rsid w:val="007B553C"/>
    <w:rsid w:val="007B5632"/>
    <w:rsid w:val="007B5706"/>
    <w:rsid w:val="007B5C09"/>
    <w:rsid w:val="007B5EA3"/>
    <w:rsid w:val="007B5F29"/>
    <w:rsid w:val="007B6066"/>
    <w:rsid w:val="007B60BF"/>
    <w:rsid w:val="007B615F"/>
    <w:rsid w:val="007B616D"/>
    <w:rsid w:val="007B6389"/>
    <w:rsid w:val="007B6448"/>
    <w:rsid w:val="007B6514"/>
    <w:rsid w:val="007B652B"/>
    <w:rsid w:val="007B6700"/>
    <w:rsid w:val="007B7037"/>
    <w:rsid w:val="007B7672"/>
    <w:rsid w:val="007B76E2"/>
    <w:rsid w:val="007B7799"/>
    <w:rsid w:val="007B77C0"/>
    <w:rsid w:val="007B7819"/>
    <w:rsid w:val="007B7E4D"/>
    <w:rsid w:val="007B7E76"/>
    <w:rsid w:val="007B7F2F"/>
    <w:rsid w:val="007C00A8"/>
    <w:rsid w:val="007C00E5"/>
    <w:rsid w:val="007C0155"/>
    <w:rsid w:val="007C0424"/>
    <w:rsid w:val="007C051D"/>
    <w:rsid w:val="007C05EC"/>
    <w:rsid w:val="007C08B5"/>
    <w:rsid w:val="007C09B6"/>
    <w:rsid w:val="007C0A30"/>
    <w:rsid w:val="007C0CB5"/>
    <w:rsid w:val="007C0CDD"/>
    <w:rsid w:val="007C0D20"/>
    <w:rsid w:val="007C1048"/>
    <w:rsid w:val="007C10B3"/>
    <w:rsid w:val="007C11BC"/>
    <w:rsid w:val="007C1534"/>
    <w:rsid w:val="007C1598"/>
    <w:rsid w:val="007C175E"/>
    <w:rsid w:val="007C1819"/>
    <w:rsid w:val="007C1945"/>
    <w:rsid w:val="007C1DBC"/>
    <w:rsid w:val="007C253A"/>
    <w:rsid w:val="007C25EF"/>
    <w:rsid w:val="007C2680"/>
    <w:rsid w:val="007C272B"/>
    <w:rsid w:val="007C2894"/>
    <w:rsid w:val="007C28B5"/>
    <w:rsid w:val="007C3082"/>
    <w:rsid w:val="007C328A"/>
    <w:rsid w:val="007C342A"/>
    <w:rsid w:val="007C3446"/>
    <w:rsid w:val="007C35A1"/>
    <w:rsid w:val="007C39BF"/>
    <w:rsid w:val="007C3A67"/>
    <w:rsid w:val="007C3C1A"/>
    <w:rsid w:val="007C3C58"/>
    <w:rsid w:val="007C3CC2"/>
    <w:rsid w:val="007C3F08"/>
    <w:rsid w:val="007C42C1"/>
    <w:rsid w:val="007C4960"/>
    <w:rsid w:val="007C4975"/>
    <w:rsid w:val="007C4EAD"/>
    <w:rsid w:val="007C515E"/>
    <w:rsid w:val="007C51C9"/>
    <w:rsid w:val="007C5229"/>
    <w:rsid w:val="007C52EB"/>
    <w:rsid w:val="007C53D5"/>
    <w:rsid w:val="007C5910"/>
    <w:rsid w:val="007C5D1B"/>
    <w:rsid w:val="007C62CB"/>
    <w:rsid w:val="007C65D6"/>
    <w:rsid w:val="007C6756"/>
    <w:rsid w:val="007C67C1"/>
    <w:rsid w:val="007C690C"/>
    <w:rsid w:val="007C6C51"/>
    <w:rsid w:val="007C6CF9"/>
    <w:rsid w:val="007C6F7B"/>
    <w:rsid w:val="007C70BD"/>
    <w:rsid w:val="007C7120"/>
    <w:rsid w:val="007C712C"/>
    <w:rsid w:val="007C737C"/>
    <w:rsid w:val="007C738E"/>
    <w:rsid w:val="007C7449"/>
    <w:rsid w:val="007C74DC"/>
    <w:rsid w:val="007C7865"/>
    <w:rsid w:val="007C7927"/>
    <w:rsid w:val="007C7BA6"/>
    <w:rsid w:val="007C7FDE"/>
    <w:rsid w:val="007D0059"/>
    <w:rsid w:val="007D073A"/>
    <w:rsid w:val="007D08F1"/>
    <w:rsid w:val="007D120C"/>
    <w:rsid w:val="007D1811"/>
    <w:rsid w:val="007D19EE"/>
    <w:rsid w:val="007D1E57"/>
    <w:rsid w:val="007D1F9B"/>
    <w:rsid w:val="007D2026"/>
    <w:rsid w:val="007D2068"/>
    <w:rsid w:val="007D2112"/>
    <w:rsid w:val="007D252F"/>
    <w:rsid w:val="007D2547"/>
    <w:rsid w:val="007D3282"/>
    <w:rsid w:val="007D33F4"/>
    <w:rsid w:val="007D3571"/>
    <w:rsid w:val="007D3772"/>
    <w:rsid w:val="007D380F"/>
    <w:rsid w:val="007D38BD"/>
    <w:rsid w:val="007D39B7"/>
    <w:rsid w:val="007D3A68"/>
    <w:rsid w:val="007D3CF9"/>
    <w:rsid w:val="007D3D5D"/>
    <w:rsid w:val="007D3DA6"/>
    <w:rsid w:val="007D4006"/>
    <w:rsid w:val="007D4151"/>
    <w:rsid w:val="007D41CD"/>
    <w:rsid w:val="007D4295"/>
    <w:rsid w:val="007D457D"/>
    <w:rsid w:val="007D45D9"/>
    <w:rsid w:val="007D4A2A"/>
    <w:rsid w:val="007D4BF1"/>
    <w:rsid w:val="007D4C3D"/>
    <w:rsid w:val="007D4D47"/>
    <w:rsid w:val="007D5129"/>
    <w:rsid w:val="007D5222"/>
    <w:rsid w:val="007D53A0"/>
    <w:rsid w:val="007D5584"/>
    <w:rsid w:val="007D5B5C"/>
    <w:rsid w:val="007D5C41"/>
    <w:rsid w:val="007D5F45"/>
    <w:rsid w:val="007D60F9"/>
    <w:rsid w:val="007D63E3"/>
    <w:rsid w:val="007D6419"/>
    <w:rsid w:val="007D6573"/>
    <w:rsid w:val="007D6761"/>
    <w:rsid w:val="007D683B"/>
    <w:rsid w:val="007D6A93"/>
    <w:rsid w:val="007D6EB4"/>
    <w:rsid w:val="007D7499"/>
    <w:rsid w:val="007D761E"/>
    <w:rsid w:val="007D7625"/>
    <w:rsid w:val="007D77BC"/>
    <w:rsid w:val="007D7BCA"/>
    <w:rsid w:val="007D7BF1"/>
    <w:rsid w:val="007D7D6E"/>
    <w:rsid w:val="007D7FF3"/>
    <w:rsid w:val="007E01AF"/>
    <w:rsid w:val="007E01F2"/>
    <w:rsid w:val="007E04B7"/>
    <w:rsid w:val="007E0804"/>
    <w:rsid w:val="007E08D3"/>
    <w:rsid w:val="007E0A73"/>
    <w:rsid w:val="007E0C74"/>
    <w:rsid w:val="007E0F85"/>
    <w:rsid w:val="007E1153"/>
    <w:rsid w:val="007E13F4"/>
    <w:rsid w:val="007E142E"/>
    <w:rsid w:val="007E15E1"/>
    <w:rsid w:val="007E16C8"/>
    <w:rsid w:val="007E1769"/>
    <w:rsid w:val="007E1820"/>
    <w:rsid w:val="007E19BE"/>
    <w:rsid w:val="007E1F8A"/>
    <w:rsid w:val="007E2314"/>
    <w:rsid w:val="007E25A7"/>
    <w:rsid w:val="007E26D5"/>
    <w:rsid w:val="007E2A7E"/>
    <w:rsid w:val="007E2A9A"/>
    <w:rsid w:val="007E2B51"/>
    <w:rsid w:val="007E31F4"/>
    <w:rsid w:val="007E3695"/>
    <w:rsid w:val="007E3ABE"/>
    <w:rsid w:val="007E3B13"/>
    <w:rsid w:val="007E3F21"/>
    <w:rsid w:val="007E4644"/>
    <w:rsid w:val="007E509C"/>
    <w:rsid w:val="007E50FF"/>
    <w:rsid w:val="007E511C"/>
    <w:rsid w:val="007E5136"/>
    <w:rsid w:val="007E52CC"/>
    <w:rsid w:val="007E551B"/>
    <w:rsid w:val="007E5540"/>
    <w:rsid w:val="007E5AB0"/>
    <w:rsid w:val="007E5D63"/>
    <w:rsid w:val="007E5E16"/>
    <w:rsid w:val="007E5E38"/>
    <w:rsid w:val="007E608B"/>
    <w:rsid w:val="007E6366"/>
    <w:rsid w:val="007E6479"/>
    <w:rsid w:val="007E6524"/>
    <w:rsid w:val="007E681D"/>
    <w:rsid w:val="007E685B"/>
    <w:rsid w:val="007E68A2"/>
    <w:rsid w:val="007E68A3"/>
    <w:rsid w:val="007E695D"/>
    <w:rsid w:val="007E6C15"/>
    <w:rsid w:val="007E6C62"/>
    <w:rsid w:val="007E6F80"/>
    <w:rsid w:val="007E724D"/>
    <w:rsid w:val="007E73CD"/>
    <w:rsid w:val="007E742C"/>
    <w:rsid w:val="007E7504"/>
    <w:rsid w:val="007E756B"/>
    <w:rsid w:val="007E7578"/>
    <w:rsid w:val="007E75D2"/>
    <w:rsid w:val="007E76E4"/>
    <w:rsid w:val="007E76F5"/>
    <w:rsid w:val="007E7AF2"/>
    <w:rsid w:val="007E7B73"/>
    <w:rsid w:val="007E7D15"/>
    <w:rsid w:val="007E7EB6"/>
    <w:rsid w:val="007F0281"/>
    <w:rsid w:val="007F0313"/>
    <w:rsid w:val="007F0540"/>
    <w:rsid w:val="007F05A4"/>
    <w:rsid w:val="007F060C"/>
    <w:rsid w:val="007F065A"/>
    <w:rsid w:val="007F06BB"/>
    <w:rsid w:val="007F06D3"/>
    <w:rsid w:val="007F0817"/>
    <w:rsid w:val="007F0952"/>
    <w:rsid w:val="007F0AE2"/>
    <w:rsid w:val="007F0B6D"/>
    <w:rsid w:val="007F0C45"/>
    <w:rsid w:val="007F0CAC"/>
    <w:rsid w:val="007F0E26"/>
    <w:rsid w:val="007F0E5E"/>
    <w:rsid w:val="007F102A"/>
    <w:rsid w:val="007F120C"/>
    <w:rsid w:val="007F1333"/>
    <w:rsid w:val="007F17EA"/>
    <w:rsid w:val="007F18DF"/>
    <w:rsid w:val="007F1FF3"/>
    <w:rsid w:val="007F23E6"/>
    <w:rsid w:val="007F250B"/>
    <w:rsid w:val="007F2A37"/>
    <w:rsid w:val="007F2C39"/>
    <w:rsid w:val="007F2D50"/>
    <w:rsid w:val="007F2E24"/>
    <w:rsid w:val="007F3235"/>
    <w:rsid w:val="007F32E5"/>
    <w:rsid w:val="007F330F"/>
    <w:rsid w:val="007F34D5"/>
    <w:rsid w:val="007F36D9"/>
    <w:rsid w:val="007F371C"/>
    <w:rsid w:val="007F3B14"/>
    <w:rsid w:val="007F3B8A"/>
    <w:rsid w:val="007F40C3"/>
    <w:rsid w:val="007F413B"/>
    <w:rsid w:val="007F45D1"/>
    <w:rsid w:val="007F473E"/>
    <w:rsid w:val="007F4A36"/>
    <w:rsid w:val="007F4A57"/>
    <w:rsid w:val="007F4BB3"/>
    <w:rsid w:val="007F5754"/>
    <w:rsid w:val="007F5834"/>
    <w:rsid w:val="007F58A5"/>
    <w:rsid w:val="007F58F5"/>
    <w:rsid w:val="007F5906"/>
    <w:rsid w:val="007F5ADF"/>
    <w:rsid w:val="007F5AFF"/>
    <w:rsid w:val="007F5C79"/>
    <w:rsid w:val="007F5D67"/>
    <w:rsid w:val="007F5E1C"/>
    <w:rsid w:val="007F65FB"/>
    <w:rsid w:val="007F6733"/>
    <w:rsid w:val="007F6775"/>
    <w:rsid w:val="007F6A77"/>
    <w:rsid w:val="007F6B45"/>
    <w:rsid w:val="007F6EFC"/>
    <w:rsid w:val="007F74F4"/>
    <w:rsid w:val="007F7597"/>
    <w:rsid w:val="007F76B1"/>
    <w:rsid w:val="007F7DB6"/>
    <w:rsid w:val="007F7E79"/>
    <w:rsid w:val="007F7ED5"/>
    <w:rsid w:val="007F7F0F"/>
    <w:rsid w:val="0080065B"/>
    <w:rsid w:val="008006D6"/>
    <w:rsid w:val="008009F7"/>
    <w:rsid w:val="00800B2C"/>
    <w:rsid w:val="00800D64"/>
    <w:rsid w:val="008016E7"/>
    <w:rsid w:val="00801741"/>
    <w:rsid w:val="0080176B"/>
    <w:rsid w:val="0080189F"/>
    <w:rsid w:val="00801C96"/>
    <w:rsid w:val="00801E38"/>
    <w:rsid w:val="00802588"/>
    <w:rsid w:val="008027EA"/>
    <w:rsid w:val="00802A91"/>
    <w:rsid w:val="00802AAF"/>
    <w:rsid w:val="008032B1"/>
    <w:rsid w:val="008035A5"/>
    <w:rsid w:val="00803612"/>
    <w:rsid w:val="008036AC"/>
    <w:rsid w:val="0080374A"/>
    <w:rsid w:val="0080387E"/>
    <w:rsid w:val="00803A43"/>
    <w:rsid w:val="00803B8F"/>
    <w:rsid w:val="00803C42"/>
    <w:rsid w:val="00803CF7"/>
    <w:rsid w:val="00803E18"/>
    <w:rsid w:val="00803E9C"/>
    <w:rsid w:val="00803F90"/>
    <w:rsid w:val="00804001"/>
    <w:rsid w:val="00804334"/>
    <w:rsid w:val="008043FF"/>
    <w:rsid w:val="008051E3"/>
    <w:rsid w:val="00805457"/>
    <w:rsid w:val="008057D0"/>
    <w:rsid w:val="008060BA"/>
    <w:rsid w:val="008064A3"/>
    <w:rsid w:val="0080667F"/>
    <w:rsid w:val="008068C9"/>
    <w:rsid w:val="00806F2B"/>
    <w:rsid w:val="00807238"/>
    <w:rsid w:val="00807283"/>
    <w:rsid w:val="008073E8"/>
    <w:rsid w:val="00807661"/>
    <w:rsid w:val="00807864"/>
    <w:rsid w:val="00807865"/>
    <w:rsid w:val="00807A73"/>
    <w:rsid w:val="00807B40"/>
    <w:rsid w:val="00807BA9"/>
    <w:rsid w:val="00807EFD"/>
    <w:rsid w:val="0081007B"/>
    <w:rsid w:val="008100B2"/>
    <w:rsid w:val="00810371"/>
    <w:rsid w:val="008103A0"/>
    <w:rsid w:val="008103A8"/>
    <w:rsid w:val="00810474"/>
    <w:rsid w:val="008104A8"/>
    <w:rsid w:val="008105D6"/>
    <w:rsid w:val="008106FF"/>
    <w:rsid w:val="00810871"/>
    <w:rsid w:val="00810A7B"/>
    <w:rsid w:val="00811217"/>
    <w:rsid w:val="00811643"/>
    <w:rsid w:val="0081182B"/>
    <w:rsid w:val="00811AC1"/>
    <w:rsid w:val="00811BD3"/>
    <w:rsid w:val="00811C1E"/>
    <w:rsid w:val="00811F9C"/>
    <w:rsid w:val="00812002"/>
    <w:rsid w:val="0081273F"/>
    <w:rsid w:val="008128B2"/>
    <w:rsid w:val="008128CE"/>
    <w:rsid w:val="00812950"/>
    <w:rsid w:val="00812D99"/>
    <w:rsid w:val="00812ED2"/>
    <w:rsid w:val="008130A9"/>
    <w:rsid w:val="00813126"/>
    <w:rsid w:val="008133D0"/>
    <w:rsid w:val="0081348F"/>
    <w:rsid w:val="008136A5"/>
    <w:rsid w:val="0081389D"/>
    <w:rsid w:val="008138B9"/>
    <w:rsid w:val="00813F16"/>
    <w:rsid w:val="008145C7"/>
    <w:rsid w:val="00814614"/>
    <w:rsid w:val="00814792"/>
    <w:rsid w:val="00814B08"/>
    <w:rsid w:val="00814C75"/>
    <w:rsid w:val="00814DF1"/>
    <w:rsid w:val="00814FBD"/>
    <w:rsid w:val="00814FCF"/>
    <w:rsid w:val="008152A7"/>
    <w:rsid w:val="00815334"/>
    <w:rsid w:val="0081533A"/>
    <w:rsid w:val="00815410"/>
    <w:rsid w:val="00815657"/>
    <w:rsid w:val="00815886"/>
    <w:rsid w:val="00815938"/>
    <w:rsid w:val="00815969"/>
    <w:rsid w:val="00815CFA"/>
    <w:rsid w:val="00815D8A"/>
    <w:rsid w:val="00815F04"/>
    <w:rsid w:val="00815FE8"/>
    <w:rsid w:val="008160D4"/>
    <w:rsid w:val="0081612B"/>
    <w:rsid w:val="0081626A"/>
    <w:rsid w:val="008162B7"/>
    <w:rsid w:val="00816426"/>
    <w:rsid w:val="00816555"/>
    <w:rsid w:val="00816577"/>
    <w:rsid w:val="008166A1"/>
    <w:rsid w:val="008168A1"/>
    <w:rsid w:val="00816935"/>
    <w:rsid w:val="00816B1B"/>
    <w:rsid w:val="00816E2A"/>
    <w:rsid w:val="00817239"/>
    <w:rsid w:val="0081726D"/>
    <w:rsid w:val="00817476"/>
    <w:rsid w:val="00817517"/>
    <w:rsid w:val="00817B64"/>
    <w:rsid w:val="00817FCA"/>
    <w:rsid w:val="00820095"/>
    <w:rsid w:val="00820199"/>
    <w:rsid w:val="008201BA"/>
    <w:rsid w:val="008201C4"/>
    <w:rsid w:val="00820953"/>
    <w:rsid w:val="00820A44"/>
    <w:rsid w:val="00820BB6"/>
    <w:rsid w:val="00820CEE"/>
    <w:rsid w:val="00820D57"/>
    <w:rsid w:val="008210BD"/>
    <w:rsid w:val="008212B6"/>
    <w:rsid w:val="0082138C"/>
    <w:rsid w:val="00821598"/>
    <w:rsid w:val="008215A3"/>
    <w:rsid w:val="00821684"/>
    <w:rsid w:val="008217FC"/>
    <w:rsid w:val="00821A09"/>
    <w:rsid w:val="00821B6B"/>
    <w:rsid w:val="00821BF3"/>
    <w:rsid w:val="00821D44"/>
    <w:rsid w:val="00821D9B"/>
    <w:rsid w:val="00821E10"/>
    <w:rsid w:val="00821EFC"/>
    <w:rsid w:val="008229A7"/>
    <w:rsid w:val="008229BB"/>
    <w:rsid w:val="00822EC6"/>
    <w:rsid w:val="00822EEC"/>
    <w:rsid w:val="00822F91"/>
    <w:rsid w:val="008234B2"/>
    <w:rsid w:val="00823559"/>
    <w:rsid w:val="008238BD"/>
    <w:rsid w:val="00823ABD"/>
    <w:rsid w:val="00823AE6"/>
    <w:rsid w:val="00823D05"/>
    <w:rsid w:val="00823E3B"/>
    <w:rsid w:val="00823F0E"/>
    <w:rsid w:val="00824C10"/>
    <w:rsid w:val="00824D19"/>
    <w:rsid w:val="00824D31"/>
    <w:rsid w:val="00824DC4"/>
    <w:rsid w:val="00824DCD"/>
    <w:rsid w:val="008253E0"/>
    <w:rsid w:val="008254EE"/>
    <w:rsid w:val="008256A2"/>
    <w:rsid w:val="008257B1"/>
    <w:rsid w:val="00825A52"/>
    <w:rsid w:val="00825AB7"/>
    <w:rsid w:val="00825ABD"/>
    <w:rsid w:val="00825B04"/>
    <w:rsid w:val="00825D4C"/>
    <w:rsid w:val="00825D8B"/>
    <w:rsid w:val="00825E72"/>
    <w:rsid w:val="0082611D"/>
    <w:rsid w:val="008261F2"/>
    <w:rsid w:val="00826277"/>
    <w:rsid w:val="00826344"/>
    <w:rsid w:val="008263AE"/>
    <w:rsid w:val="0082645E"/>
    <w:rsid w:val="008265E5"/>
    <w:rsid w:val="00826676"/>
    <w:rsid w:val="00826CA1"/>
    <w:rsid w:val="00826F10"/>
    <w:rsid w:val="00826F93"/>
    <w:rsid w:val="0082715C"/>
    <w:rsid w:val="008271C0"/>
    <w:rsid w:val="00827287"/>
    <w:rsid w:val="00827E50"/>
    <w:rsid w:val="00827E9E"/>
    <w:rsid w:val="00827F63"/>
    <w:rsid w:val="00830226"/>
    <w:rsid w:val="00830368"/>
    <w:rsid w:val="008304E4"/>
    <w:rsid w:val="008306EF"/>
    <w:rsid w:val="008307F5"/>
    <w:rsid w:val="00830AC4"/>
    <w:rsid w:val="00830BD1"/>
    <w:rsid w:val="00830F26"/>
    <w:rsid w:val="00830F44"/>
    <w:rsid w:val="00831115"/>
    <w:rsid w:val="008314E7"/>
    <w:rsid w:val="00831515"/>
    <w:rsid w:val="00831938"/>
    <w:rsid w:val="00831A52"/>
    <w:rsid w:val="00831AA5"/>
    <w:rsid w:val="00831C01"/>
    <w:rsid w:val="00831DCC"/>
    <w:rsid w:val="00831E18"/>
    <w:rsid w:val="00831F1D"/>
    <w:rsid w:val="0083208A"/>
    <w:rsid w:val="008323F9"/>
    <w:rsid w:val="00832528"/>
    <w:rsid w:val="008325E4"/>
    <w:rsid w:val="00832A8B"/>
    <w:rsid w:val="00832AE6"/>
    <w:rsid w:val="00832C66"/>
    <w:rsid w:val="00832F89"/>
    <w:rsid w:val="00832FA8"/>
    <w:rsid w:val="008333A4"/>
    <w:rsid w:val="00833461"/>
    <w:rsid w:val="00833585"/>
    <w:rsid w:val="0083364F"/>
    <w:rsid w:val="00834094"/>
    <w:rsid w:val="008340F8"/>
    <w:rsid w:val="0083410D"/>
    <w:rsid w:val="00834A8F"/>
    <w:rsid w:val="00834AD4"/>
    <w:rsid w:val="00834BF7"/>
    <w:rsid w:val="00834D2A"/>
    <w:rsid w:val="0083503E"/>
    <w:rsid w:val="008352E6"/>
    <w:rsid w:val="00835371"/>
    <w:rsid w:val="008353C5"/>
    <w:rsid w:val="0083541B"/>
    <w:rsid w:val="0083548D"/>
    <w:rsid w:val="0083570C"/>
    <w:rsid w:val="008357DD"/>
    <w:rsid w:val="00835905"/>
    <w:rsid w:val="00835A63"/>
    <w:rsid w:val="00835E27"/>
    <w:rsid w:val="00835E96"/>
    <w:rsid w:val="008361D3"/>
    <w:rsid w:val="00836397"/>
    <w:rsid w:val="008365F4"/>
    <w:rsid w:val="00836B19"/>
    <w:rsid w:val="00836DDF"/>
    <w:rsid w:val="00836F59"/>
    <w:rsid w:val="008371B6"/>
    <w:rsid w:val="008375ED"/>
    <w:rsid w:val="008376CA"/>
    <w:rsid w:val="008376E2"/>
    <w:rsid w:val="0083777A"/>
    <w:rsid w:val="00840122"/>
    <w:rsid w:val="008404AA"/>
    <w:rsid w:val="008404DD"/>
    <w:rsid w:val="00840547"/>
    <w:rsid w:val="0084091C"/>
    <w:rsid w:val="00840BF7"/>
    <w:rsid w:val="00840C38"/>
    <w:rsid w:val="00840C73"/>
    <w:rsid w:val="00840E34"/>
    <w:rsid w:val="00840F58"/>
    <w:rsid w:val="00841074"/>
    <w:rsid w:val="008413E6"/>
    <w:rsid w:val="0084144D"/>
    <w:rsid w:val="00841846"/>
    <w:rsid w:val="00841874"/>
    <w:rsid w:val="00841D44"/>
    <w:rsid w:val="00841E61"/>
    <w:rsid w:val="0084208D"/>
    <w:rsid w:val="008421E9"/>
    <w:rsid w:val="0084296B"/>
    <w:rsid w:val="00842AE3"/>
    <w:rsid w:val="00842EC1"/>
    <w:rsid w:val="00842FF6"/>
    <w:rsid w:val="0084378B"/>
    <w:rsid w:val="00843871"/>
    <w:rsid w:val="00843A31"/>
    <w:rsid w:val="00843A51"/>
    <w:rsid w:val="00843BC2"/>
    <w:rsid w:val="00844327"/>
    <w:rsid w:val="008443FD"/>
    <w:rsid w:val="0084446B"/>
    <w:rsid w:val="008445FA"/>
    <w:rsid w:val="00844639"/>
    <w:rsid w:val="00844659"/>
    <w:rsid w:val="008447EE"/>
    <w:rsid w:val="0084483E"/>
    <w:rsid w:val="00844B9C"/>
    <w:rsid w:val="00844E95"/>
    <w:rsid w:val="00844FC3"/>
    <w:rsid w:val="008450DD"/>
    <w:rsid w:val="0084510F"/>
    <w:rsid w:val="0084515F"/>
    <w:rsid w:val="0084525D"/>
    <w:rsid w:val="0084565B"/>
    <w:rsid w:val="00845806"/>
    <w:rsid w:val="008459C5"/>
    <w:rsid w:val="00845ABE"/>
    <w:rsid w:val="00846025"/>
    <w:rsid w:val="008462C0"/>
    <w:rsid w:val="008462EC"/>
    <w:rsid w:val="00846385"/>
    <w:rsid w:val="00846460"/>
    <w:rsid w:val="00846555"/>
    <w:rsid w:val="0084658F"/>
    <w:rsid w:val="008467A3"/>
    <w:rsid w:val="00846844"/>
    <w:rsid w:val="00846C4A"/>
    <w:rsid w:val="00846C99"/>
    <w:rsid w:val="00846E67"/>
    <w:rsid w:val="00846EB9"/>
    <w:rsid w:val="0084713A"/>
    <w:rsid w:val="008471A6"/>
    <w:rsid w:val="008473B2"/>
    <w:rsid w:val="008473D8"/>
    <w:rsid w:val="0084762C"/>
    <w:rsid w:val="00847697"/>
    <w:rsid w:val="0084788D"/>
    <w:rsid w:val="00847975"/>
    <w:rsid w:val="008479FF"/>
    <w:rsid w:val="00847EC2"/>
    <w:rsid w:val="008501C3"/>
    <w:rsid w:val="0085026D"/>
    <w:rsid w:val="00850442"/>
    <w:rsid w:val="00850485"/>
    <w:rsid w:val="008504F9"/>
    <w:rsid w:val="00850598"/>
    <w:rsid w:val="00850886"/>
    <w:rsid w:val="00850A14"/>
    <w:rsid w:val="00850EC0"/>
    <w:rsid w:val="0085100D"/>
    <w:rsid w:val="008514F7"/>
    <w:rsid w:val="008515DA"/>
    <w:rsid w:val="008516D6"/>
    <w:rsid w:val="00851709"/>
    <w:rsid w:val="00851746"/>
    <w:rsid w:val="00851899"/>
    <w:rsid w:val="00851A06"/>
    <w:rsid w:val="00851D4F"/>
    <w:rsid w:val="00851D87"/>
    <w:rsid w:val="00851E2E"/>
    <w:rsid w:val="00851EBB"/>
    <w:rsid w:val="00851FDD"/>
    <w:rsid w:val="00852739"/>
    <w:rsid w:val="00852758"/>
    <w:rsid w:val="008529C6"/>
    <w:rsid w:val="00852A00"/>
    <w:rsid w:val="00852A2A"/>
    <w:rsid w:val="00852A6A"/>
    <w:rsid w:val="00852BCB"/>
    <w:rsid w:val="00852BDE"/>
    <w:rsid w:val="00852D7B"/>
    <w:rsid w:val="00852F60"/>
    <w:rsid w:val="008530F7"/>
    <w:rsid w:val="00853153"/>
    <w:rsid w:val="00853391"/>
    <w:rsid w:val="008533C6"/>
    <w:rsid w:val="0085349E"/>
    <w:rsid w:val="008536F2"/>
    <w:rsid w:val="00853716"/>
    <w:rsid w:val="0085375A"/>
    <w:rsid w:val="00853C32"/>
    <w:rsid w:val="00853C44"/>
    <w:rsid w:val="00853D4A"/>
    <w:rsid w:val="00854186"/>
    <w:rsid w:val="008546C2"/>
    <w:rsid w:val="008549D3"/>
    <w:rsid w:val="00854B72"/>
    <w:rsid w:val="00854E1E"/>
    <w:rsid w:val="008555D0"/>
    <w:rsid w:val="00855762"/>
    <w:rsid w:val="00856027"/>
    <w:rsid w:val="0085622E"/>
    <w:rsid w:val="0085637A"/>
    <w:rsid w:val="00856411"/>
    <w:rsid w:val="00856565"/>
    <w:rsid w:val="00856D22"/>
    <w:rsid w:val="00856FA7"/>
    <w:rsid w:val="00857AFB"/>
    <w:rsid w:val="00857C00"/>
    <w:rsid w:val="00857DC7"/>
    <w:rsid w:val="0086002A"/>
    <w:rsid w:val="0086003C"/>
    <w:rsid w:val="008603AF"/>
    <w:rsid w:val="00860407"/>
    <w:rsid w:val="0086059B"/>
    <w:rsid w:val="0086077F"/>
    <w:rsid w:val="008607AF"/>
    <w:rsid w:val="0086088E"/>
    <w:rsid w:val="00860A3B"/>
    <w:rsid w:val="00860CF1"/>
    <w:rsid w:val="008610AE"/>
    <w:rsid w:val="0086122A"/>
    <w:rsid w:val="008617A9"/>
    <w:rsid w:val="00861A70"/>
    <w:rsid w:val="00861A9F"/>
    <w:rsid w:val="00861C57"/>
    <w:rsid w:val="00861DA6"/>
    <w:rsid w:val="00861E63"/>
    <w:rsid w:val="008620B5"/>
    <w:rsid w:val="0086221E"/>
    <w:rsid w:val="008622FD"/>
    <w:rsid w:val="0086232D"/>
    <w:rsid w:val="00862983"/>
    <w:rsid w:val="008629DC"/>
    <w:rsid w:val="00862B69"/>
    <w:rsid w:val="00862C33"/>
    <w:rsid w:val="00862D61"/>
    <w:rsid w:val="00862FEA"/>
    <w:rsid w:val="00862FF2"/>
    <w:rsid w:val="00863081"/>
    <w:rsid w:val="00863186"/>
    <w:rsid w:val="0086374D"/>
    <w:rsid w:val="008637C3"/>
    <w:rsid w:val="00863966"/>
    <w:rsid w:val="00863AFE"/>
    <w:rsid w:val="00863C2A"/>
    <w:rsid w:val="00863C93"/>
    <w:rsid w:val="00863C9B"/>
    <w:rsid w:val="00863D10"/>
    <w:rsid w:val="008644A4"/>
    <w:rsid w:val="008644E9"/>
    <w:rsid w:val="0086458E"/>
    <w:rsid w:val="00864622"/>
    <w:rsid w:val="008648CF"/>
    <w:rsid w:val="00864A37"/>
    <w:rsid w:val="00864A51"/>
    <w:rsid w:val="00864B2E"/>
    <w:rsid w:val="00864E13"/>
    <w:rsid w:val="00865233"/>
    <w:rsid w:val="00865496"/>
    <w:rsid w:val="00865894"/>
    <w:rsid w:val="00865F9F"/>
    <w:rsid w:val="00866246"/>
    <w:rsid w:val="00866500"/>
    <w:rsid w:val="008665B2"/>
    <w:rsid w:val="008669A7"/>
    <w:rsid w:val="00866ADC"/>
    <w:rsid w:val="00866B9D"/>
    <w:rsid w:val="00866C7B"/>
    <w:rsid w:val="00866CCC"/>
    <w:rsid w:val="0086748F"/>
    <w:rsid w:val="008674AE"/>
    <w:rsid w:val="00867AAD"/>
    <w:rsid w:val="00867BD9"/>
    <w:rsid w:val="00867E8E"/>
    <w:rsid w:val="00867EEE"/>
    <w:rsid w:val="00870284"/>
    <w:rsid w:val="0087036C"/>
    <w:rsid w:val="00870409"/>
    <w:rsid w:val="00870608"/>
    <w:rsid w:val="008709A8"/>
    <w:rsid w:val="00870A28"/>
    <w:rsid w:val="00870ADB"/>
    <w:rsid w:val="00871146"/>
    <w:rsid w:val="00871424"/>
    <w:rsid w:val="00871651"/>
    <w:rsid w:val="00871699"/>
    <w:rsid w:val="008717DE"/>
    <w:rsid w:val="008718C9"/>
    <w:rsid w:val="00871D1A"/>
    <w:rsid w:val="00871D2A"/>
    <w:rsid w:val="00871DAD"/>
    <w:rsid w:val="00871FC8"/>
    <w:rsid w:val="0087202E"/>
    <w:rsid w:val="00872239"/>
    <w:rsid w:val="0087281B"/>
    <w:rsid w:val="00872C6A"/>
    <w:rsid w:val="0087325A"/>
    <w:rsid w:val="00873309"/>
    <w:rsid w:val="008733BB"/>
    <w:rsid w:val="00873BA0"/>
    <w:rsid w:val="00874019"/>
    <w:rsid w:val="008741C0"/>
    <w:rsid w:val="0087446E"/>
    <w:rsid w:val="00874A8F"/>
    <w:rsid w:val="00874E63"/>
    <w:rsid w:val="0087538A"/>
    <w:rsid w:val="008755BD"/>
    <w:rsid w:val="00875622"/>
    <w:rsid w:val="00875703"/>
    <w:rsid w:val="008757D8"/>
    <w:rsid w:val="00875964"/>
    <w:rsid w:val="00875967"/>
    <w:rsid w:val="00875DFB"/>
    <w:rsid w:val="00875F30"/>
    <w:rsid w:val="0087626E"/>
    <w:rsid w:val="00876550"/>
    <w:rsid w:val="008766BD"/>
    <w:rsid w:val="00876B02"/>
    <w:rsid w:val="00876E2B"/>
    <w:rsid w:val="00876E86"/>
    <w:rsid w:val="00877548"/>
    <w:rsid w:val="00877569"/>
    <w:rsid w:val="0087780D"/>
    <w:rsid w:val="0087793B"/>
    <w:rsid w:val="00877BA8"/>
    <w:rsid w:val="00877BE2"/>
    <w:rsid w:val="00877DFC"/>
    <w:rsid w:val="00877E0B"/>
    <w:rsid w:val="00877EFA"/>
    <w:rsid w:val="008802B2"/>
    <w:rsid w:val="00880305"/>
    <w:rsid w:val="00880462"/>
    <w:rsid w:val="0088069F"/>
    <w:rsid w:val="00880863"/>
    <w:rsid w:val="008808C4"/>
    <w:rsid w:val="00880BF8"/>
    <w:rsid w:val="0088119D"/>
    <w:rsid w:val="00881383"/>
    <w:rsid w:val="0088146C"/>
    <w:rsid w:val="00881983"/>
    <w:rsid w:val="00881C4B"/>
    <w:rsid w:val="00881E7B"/>
    <w:rsid w:val="00881F0E"/>
    <w:rsid w:val="008823C8"/>
    <w:rsid w:val="00882B8A"/>
    <w:rsid w:val="00882EB1"/>
    <w:rsid w:val="00882F29"/>
    <w:rsid w:val="008831EF"/>
    <w:rsid w:val="008834CE"/>
    <w:rsid w:val="00883526"/>
    <w:rsid w:val="00883826"/>
    <w:rsid w:val="00883A87"/>
    <w:rsid w:val="00883B7D"/>
    <w:rsid w:val="00883B8B"/>
    <w:rsid w:val="00883F32"/>
    <w:rsid w:val="008843DB"/>
    <w:rsid w:val="008844E7"/>
    <w:rsid w:val="0088485D"/>
    <w:rsid w:val="00884C2F"/>
    <w:rsid w:val="00884CE1"/>
    <w:rsid w:val="00885117"/>
    <w:rsid w:val="00885234"/>
    <w:rsid w:val="008852D4"/>
    <w:rsid w:val="008854FF"/>
    <w:rsid w:val="00885675"/>
    <w:rsid w:val="008856E4"/>
    <w:rsid w:val="00885866"/>
    <w:rsid w:val="008858FB"/>
    <w:rsid w:val="00885955"/>
    <w:rsid w:val="00885CDB"/>
    <w:rsid w:val="008860A0"/>
    <w:rsid w:val="008860DC"/>
    <w:rsid w:val="0088668B"/>
    <w:rsid w:val="008867D5"/>
    <w:rsid w:val="0088691C"/>
    <w:rsid w:val="00886C7F"/>
    <w:rsid w:val="00886D50"/>
    <w:rsid w:val="00887B20"/>
    <w:rsid w:val="00887C02"/>
    <w:rsid w:val="00887F5C"/>
    <w:rsid w:val="00890153"/>
    <w:rsid w:val="00890554"/>
    <w:rsid w:val="008909E7"/>
    <w:rsid w:val="00890A3A"/>
    <w:rsid w:val="00890F2E"/>
    <w:rsid w:val="00891246"/>
    <w:rsid w:val="00891337"/>
    <w:rsid w:val="00891444"/>
    <w:rsid w:val="008914EA"/>
    <w:rsid w:val="00891698"/>
    <w:rsid w:val="008917D5"/>
    <w:rsid w:val="00891820"/>
    <w:rsid w:val="008919BE"/>
    <w:rsid w:val="00891A00"/>
    <w:rsid w:val="00891C46"/>
    <w:rsid w:val="0089201F"/>
    <w:rsid w:val="008920D4"/>
    <w:rsid w:val="008922BA"/>
    <w:rsid w:val="008922E1"/>
    <w:rsid w:val="0089236F"/>
    <w:rsid w:val="00892389"/>
    <w:rsid w:val="008925FA"/>
    <w:rsid w:val="008926DC"/>
    <w:rsid w:val="008928C2"/>
    <w:rsid w:val="00892902"/>
    <w:rsid w:val="00892BCA"/>
    <w:rsid w:val="00892CCF"/>
    <w:rsid w:val="00892E61"/>
    <w:rsid w:val="00892EB4"/>
    <w:rsid w:val="00892EEF"/>
    <w:rsid w:val="00892F14"/>
    <w:rsid w:val="008931C8"/>
    <w:rsid w:val="008932A5"/>
    <w:rsid w:val="0089371D"/>
    <w:rsid w:val="008937FA"/>
    <w:rsid w:val="00893B15"/>
    <w:rsid w:val="00893BC2"/>
    <w:rsid w:val="008940F7"/>
    <w:rsid w:val="00894133"/>
    <w:rsid w:val="008942DD"/>
    <w:rsid w:val="0089430D"/>
    <w:rsid w:val="00894339"/>
    <w:rsid w:val="0089446F"/>
    <w:rsid w:val="00894673"/>
    <w:rsid w:val="00894B48"/>
    <w:rsid w:val="00894EDB"/>
    <w:rsid w:val="00894EF5"/>
    <w:rsid w:val="008951C1"/>
    <w:rsid w:val="0089529F"/>
    <w:rsid w:val="008952BC"/>
    <w:rsid w:val="008952BD"/>
    <w:rsid w:val="008954F3"/>
    <w:rsid w:val="0089585A"/>
    <w:rsid w:val="00895953"/>
    <w:rsid w:val="00895955"/>
    <w:rsid w:val="00895AB7"/>
    <w:rsid w:val="00895F78"/>
    <w:rsid w:val="008960A7"/>
    <w:rsid w:val="008961C4"/>
    <w:rsid w:val="008963A6"/>
    <w:rsid w:val="008965B8"/>
    <w:rsid w:val="00896655"/>
    <w:rsid w:val="00896726"/>
    <w:rsid w:val="00896A0A"/>
    <w:rsid w:val="00896A81"/>
    <w:rsid w:val="00896B1D"/>
    <w:rsid w:val="00896EE0"/>
    <w:rsid w:val="00896F1A"/>
    <w:rsid w:val="00897567"/>
    <w:rsid w:val="008975AB"/>
    <w:rsid w:val="00897943"/>
    <w:rsid w:val="00897BE4"/>
    <w:rsid w:val="00897FB7"/>
    <w:rsid w:val="008A004A"/>
    <w:rsid w:val="008A0052"/>
    <w:rsid w:val="008A0707"/>
    <w:rsid w:val="008A08DD"/>
    <w:rsid w:val="008A09BA"/>
    <w:rsid w:val="008A0ABD"/>
    <w:rsid w:val="008A0B3C"/>
    <w:rsid w:val="008A0B54"/>
    <w:rsid w:val="008A0CC4"/>
    <w:rsid w:val="008A0D97"/>
    <w:rsid w:val="008A1184"/>
    <w:rsid w:val="008A18A7"/>
    <w:rsid w:val="008A19CF"/>
    <w:rsid w:val="008A1CC6"/>
    <w:rsid w:val="008A1E1C"/>
    <w:rsid w:val="008A1E1E"/>
    <w:rsid w:val="008A21A3"/>
    <w:rsid w:val="008A24C8"/>
    <w:rsid w:val="008A2C5D"/>
    <w:rsid w:val="008A2E92"/>
    <w:rsid w:val="008A2F82"/>
    <w:rsid w:val="008A2F85"/>
    <w:rsid w:val="008A32D2"/>
    <w:rsid w:val="008A32FC"/>
    <w:rsid w:val="008A3435"/>
    <w:rsid w:val="008A3660"/>
    <w:rsid w:val="008A37B1"/>
    <w:rsid w:val="008A3BD3"/>
    <w:rsid w:val="008A3CC3"/>
    <w:rsid w:val="008A3F80"/>
    <w:rsid w:val="008A4226"/>
    <w:rsid w:val="008A42FB"/>
    <w:rsid w:val="008A4652"/>
    <w:rsid w:val="008A4878"/>
    <w:rsid w:val="008A4A71"/>
    <w:rsid w:val="008A4A97"/>
    <w:rsid w:val="008A4B86"/>
    <w:rsid w:val="008A4BAA"/>
    <w:rsid w:val="008A4C85"/>
    <w:rsid w:val="008A4DD1"/>
    <w:rsid w:val="008A4E9D"/>
    <w:rsid w:val="008A4EF2"/>
    <w:rsid w:val="008A51B6"/>
    <w:rsid w:val="008A52D5"/>
    <w:rsid w:val="008A5805"/>
    <w:rsid w:val="008A586E"/>
    <w:rsid w:val="008A5EA4"/>
    <w:rsid w:val="008A6327"/>
    <w:rsid w:val="008A64BD"/>
    <w:rsid w:val="008A655B"/>
    <w:rsid w:val="008A65A2"/>
    <w:rsid w:val="008A65CB"/>
    <w:rsid w:val="008A66AC"/>
    <w:rsid w:val="008A673A"/>
    <w:rsid w:val="008A68AB"/>
    <w:rsid w:val="008A68F2"/>
    <w:rsid w:val="008A6BEC"/>
    <w:rsid w:val="008A6D39"/>
    <w:rsid w:val="008A6D7C"/>
    <w:rsid w:val="008A6FF4"/>
    <w:rsid w:val="008A704E"/>
    <w:rsid w:val="008A70D3"/>
    <w:rsid w:val="008A7E0F"/>
    <w:rsid w:val="008A7E38"/>
    <w:rsid w:val="008A7E49"/>
    <w:rsid w:val="008B0114"/>
    <w:rsid w:val="008B02D3"/>
    <w:rsid w:val="008B0413"/>
    <w:rsid w:val="008B04ED"/>
    <w:rsid w:val="008B0A64"/>
    <w:rsid w:val="008B0AEB"/>
    <w:rsid w:val="008B0BB7"/>
    <w:rsid w:val="008B0C8F"/>
    <w:rsid w:val="008B0F6C"/>
    <w:rsid w:val="008B0F88"/>
    <w:rsid w:val="008B0FD5"/>
    <w:rsid w:val="008B117D"/>
    <w:rsid w:val="008B11FA"/>
    <w:rsid w:val="008B13FE"/>
    <w:rsid w:val="008B1437"/>
    <w:rsid w:val="008B15FD"/>
    <w:rsid w:val="008B1B5C"/>
    <w:rsid w:val="008B22A1"/>
    <w:rsid w:val="008B26B8"/>
    <w:rsid w:val="008B26E5"/>
    <w:rsid w:val="008B2802"/>
    <w:rsid w:val="008B282B"/>
    <w:rsid w:val="008B2A6C"/>
    <w:rsid w:val="008B2B4F"/>
    <w:rsid w:val="008B2D55"/>
    <w:rsid w:val="008B2DDF"/>
    <w:rsid w:val="008B2E7B"/>
    <w:rsid w:val="008B2F21"/>
    <w:rsid w:val="008B2F36"/>
    <w:rsid w:val="008B3625"/>
    <w:rsid w:val="008B362C"/>
    <w:rsid w:val="008B38C6"/>
    <w:rsid w:val="008B38CD"/>
    <w:rsid w:val="008B3A2D"/>
    <w:rsid w:val="008B3C81"/>
    <w:rsid w:val="008B3F73"/>
    <w:rsid w:val="008B3FE3"/>
    <w:rsid w:val="008B3FF4"/>
    <w:rsid w:val="008B42B3"/>
    <w:rsid w:val="008B44C2"/>
    <w:rsid w:val="008B44CA"/>
    <w:rsid w:val="008B4538"/>
    <w:rsid w:val="008B4564"/>
    <w:rsid w:val="008B472E"/>
    <w:rsid w:val="008B4D80"/>
    <w:rsid w:val="008B4E9A"/>
    <w:rsid w:val="008B51BC"/>
    <w:rsid w:val="008B5389"/>
    <w:rsid w:val="008B565C"/>
    <w:rsid w:val="008B56BA"/>
    <w:rsid w:val="008B5AB9"/>
    <w:rsid w:val="008B5DF3"/>
    <w:rsid w:val="008B5EF5"/>
    <w:rsid w:val="008B612E"/>
    <w:rsid w:val="008B613C"/>
    <w:rsid w:val="008B6231"/>
    <w:rsid w:val="008B671A"/>
    <w:rsid w:val="008B698D"/>
    <w:rsid w:val="008B6A7C"/>
    <w:rsid w:val="008B700D"/>
    <w:rsid w:val="008B729A"/>
    <w:rsid w:val="008B7335"/>
    <w:rsid w:val="008B73F0"/>
    <w:rsid w:val="008B7515"/>
    <w:rsid w:val="008B755D"/>
    <w:rsid w:val="008B77A4"/>
    <w:rsid w:val="008B7894"/>
    <w:rsid w:val="008B7909"/>
    <w:rsid w:val="008C016D"/>
    <w:rsid w:val="008C0309"/>
    <w:rsid w:val="008C039B"/>
    <w:rsid w:val="008C056C"/>
    <w:rsid w:val="008C077D"/>
    <w:rsid w:val="008C0E69"/>
    <w:rsid w:val="008C0F44"/>
    <w:rsid w:val="008C1037"/>
    <w:rsid w:val="008C14ED"/>
    <w:rsid w:val="008C1A59"/>
    <w:rsid w:val="008C1AE5"/>
    <w:rsid w:val="008C1E67"/>
    <w:rsid w:val="008C2361"/>
    <w:rsid w:val="008C2410"/>
    <w:rsid w:val="008C248A"/>
    <w:rsid w:val="008C2600"/>
    <w:rsid w:val="008C2750"/>
    <w:rsid w:val="008C2C80"/>
    <w:rsid w:val="008C2F7E"/>
    <w:rsid w:val="008C30B2"/>
    <w:rsid w:val="008C339F"/>
    <w:rsid w:val="008C357A"/>
    <w:rsid w:val="008C3619"/>
    <w:rsid w:val="008C3653"/>
    <w:rsid w:val="008C380B"/>
    <w:rsid w:val="008C39BB"/>
    <w:rsid w:val="008C3ACE"/>
    <w:rsid w:val="008C3CB6"/>
    <w:rsid w:val="008C3E64"/>
    <w:rsid w:val="008C3F9E"/>
    <w:rsid w:val="008C402E"/>
    <w:rsid w:val="008C40A5"/>
    <w:rsid w:val="008C40AD"/>
    <w:rsid w:val="008C4167"/>
    <w:rsid w:val="008C433D"/>
    <w:rsid w:val="008C448E"/>
    <w:rsid w:val="008C45D7"/>
    <w:rsid w:val="008C49D7"/>
    <w:rsid w:val="008C49FC"/>
    <w:rsid w:val="008C4C3D"/>
    <w:rsid w:val="008C4D6A"/>
    <w:rsid w:val="008C4E3D"/>
    <w:rsid w:val="008C4F51"/>
    <w:rsid w:val="008C4FBF"/>
    <w:rsid w:val="008C5060"/>
    <w:rsid w:val="008C51F6"/>
    <w:rsid w:val="008C5376"/>
    <w:rsid w:val="008C538F"/>
    <w:rsid w:val="008C542A"/>
    <w:rsid w:val="008C5481"/>
    <w:rsid w:val="008C54C3"/>
    <w:rsid w:val="008C576D"/>
    <w:rsid w:val="008C57A6"/>
    <w:rsid w:val="008C5DB2"/>
    <w:rsid w:val="008C5F0B"/>
    <w:rsid w:val="008C618E"/>
    <w:rsid w:val="008C61B8"/>
    <w:rsid w:val="008C6245"/>
    <w:rsid w:val="008C66EA"/>
    <w:rsid w:val="008C6C04"/>
    <w:rsid w:val="008C6CA9"/>
    <w:rsid w:val="008C6F4A"/>
    <w:rsid w:val="008C7048"/>
    <w:rsid w:val="008C77C6"/>
    <w:rsid w:val="008C78D2"/>
    <w:rsid w:val="008C78DD"/>
    <w:rsid w:val="008C7A4C"/>
    <w:rsid w:val="008C7A85"/>
    <w:rsid w:val="008C7D2D"/>
    <w:rsid w:val="008C7E40"/>
    <w:rsid w:val="008C7E51"/>
    <w:rsid w:val="008C7F27"/>
    <w:rsid w:val="008D019D"/>
    <w:rsid w:val="008D025F"/>
    <w:rsid w:val="008D042A"/>
    <w:rsid w:val="008D0913"/>
    <w:rsid w:val="008D0B56"/>
    <w:rsid w:val="008D0E8E"/>
    <w:rsid w:val="008D10F7"/>
    <w:rsid w:val="008D12B0"/>
    <w:rsid w:val="008D14B7"/>
    <w:rsid w:val="008D1528"/>
    <w:rsid w:val="008D173A"/>
    <w:rsid w:val="008D1988"/>
    <w:rsid w:val="008D1A85"/>
    <w:rsid w:val="008D1DDB"/>
    <w:rsid w:val="008D1E06"/>
    <w:rsid w:val="008D21F3"/>
    <w:rsid w:val="008D23D5"/>
    <w:rsid w:val="008D2547"/>
    <w:rsid w:val="008D25BF"/>
    <w:rsid w:val="008D25D0"/>
    <w:rsid w:val="008D2ED6"/>
    <w:rsid w:val="008D2F48"/>
    <w:rsid w:val="008D387C"/>
    <w:rsid w:val="008D39C9"/>
    <w:rsid w:val="008D3A15"/>
    <w:rsid w:val="008D3A77"/>
    <w:rsid w:val="008D3A9F"/>
    <w:rsid w:val="008D3AEE"/>
    <w:rsid w:val="008D3BFA"/>
    <w:rsid w:val="008D3D79"/>
    <w:rsid w:val="008D3E92"/>
    <w:rsid w:val="008D4065"/>
    <w:rsid w:val="008D415B"/>
    <w:rsid w:val="008D43A2"/>
    <w:rsid w:val="008D4617"/>
    <w:rsid w:val="008D46EC"/>
    <w:rsid w:val="008D4A43"/>
    <w:rsid w:val="008D4A48"/>
    <w:rsid w:val="008D4D13"/>
    <w:rsid w:val="008D4D21"/>
    <w:rsid w:val="008D4D50"/>
    <w:rsid w:val="008D4D6C"/>
    <w:rsid w:val="008D4E25"/>
    <w:rsid w:val="008D4EC7"/>
    <w:rsid w:val="008D4F12"/>
    <w:rsid w:val="008D537D"/>
    <w:rsid w:val="008D54FA"/>
    <w:rsid w:val="008D57A5"/>
    <w:rsid w:val="008D5868"/>
    <w:rsid w:val="008D5B63"/>
    <w:rsid w:val="008D5BFC"/>
    <w:rsid w:val="008D5D89"/>
    <w:rsid w:val="008D5D9C"/>
    <w:rsid w:val="008D5DD1"/>
    <w:rsid w:val="008D5FBD"/>
    <w:rsid w:val="008D602B"/>
    <w:rsid w:val="008D60CA"/>
    <w:rsid w:val="008D6111"/>
    <w:rsid w:val="008D63D9"/>
    <w:rsid w:val="008D651D"/>
    <w:rsid w:val="008D66DC"/>
    <w:rsid w:val="008D687F"/>
    <w:rsid w:val="008D6929"/>
    <w:rsid w:val="008D69F4"/>
    <w:rsid w:val="008D70D1"/>
    <w:rsid w:val="008D716B"/>
    <w:rsid w:val="008D7206"/>
    <w:rsid w:val="008D758B"/>
    <w:rsid w:val="008D7708"/>
    <w:rsid w:val="008D770D"/>
    <w:rsid w:val="008D7951"/>
    <w:rsid w:val="008D7A2A"/>
    <w:rsid w:val="008D7E51"/>
    <w:rsid w:val="008E00BF"/>
    <w:rsid w:val="008E0118"/>
    <w:rsid w:val="008E01C3"/>
    <w:rsid w:val="008E032F"/>
    <w:rsid w:val="008E06F3"/>
    <w:rsid w:val="008E0752"/>
    <w:rsid w:val="008E07DC"/>
    <w:rsid w:val="008E09F1"/>
    <w:rsid w:val="008E0B19"/>
    <w:rsid w:val="008E0B8A"/>
    <w:rsid w:val="008E0D33"/>
    <w:rsid w:val="008E1053"/>
    <w:rsid w:val="008E105B"/>
    <w:rsid w:val="008E1366"/>
    <w:rsid w:val="008E1507"/>
    <w:rsid w:val="008E1D11"/>
    <w:rsid w:val="008E1DE6"/>
    <w:rsid w:val="008E2027"/>
    <w:rsid w:val="008E21B2"/>
    <w:rsid w:val="008E23BD"/>
    <w:rsid w:val="008E3187"/>
    <w:rsid w:val="008E320E"/>
    <w:rsid w:val="008E32DE"/>
    <w:rsid w:val="008E3321"/>
    <w:rsid w:val="008E3432"/>
    <w:rsid w:val="008E3783"/>
    <w:rsid w:val="008E3B4A"/>
    <w:rsid w:val="008E42CC"/>
    <w:rsid w:val="008E44B3"/>
    <w:rsid w:val="008E4543"/>
    <w:rsid w:val="008E4884"/>
    <w:rsid w:val="008E49C8"/>
    <w:rsid w:val="008E4BD8"/>
    <w:rsid w:val="008E4DB4"/>
    <w:rsid w:val="008E4DD2"/>
    <w:rsid w:val="008E4FA2"/>
    <w:rsid w:val="008E51A3"/>
    <w:rsid w:val="008E5269"/>
    <w:rsid w:val="008E5723"/>
    <w:rsid w:val="008E573C"/>
    <w:rsid w:val="008E595E"/>
    <w:rsid w:val="008E5C68"/>
    <w:rsid w:val="008E5E9F"/>
    <w:rsid w:val="008E5EFB"/>
    <w:rsid w:val="008E612E"/>
    <w:rsid w:val="008E6177"/>
    <w:rsid w:val="008E6179"/>
    <w:rsid w:val="008E647B"/>
    <w:rsid w:val="008E6870"/>
    <w:rsid w:val="008E6896"/>
    <w:rsid w:val="008E68BD"/>
    <w:rsid w:val="008E6A60"/>
    <w:rsid w:val="008E6A97"/>
    <w:rsid w:val="008E6FF2"/>
    <w:rsid w:val="008E72AE"/>
    <w:rsid w:val="008E72DD"/>
    <w:rsid w:val="008E7384"/>
    <w:rsid w:val="008E752D"/>
    <w:rsid w:val="008E76D3"/>
    <w:rsid w:val="008E783D"/>
    <w:rsid w:val="008E7924"/>
    <w:rsid w:val="008E7E56"/>
    <w:rsid w:val="008F0468"/>
    <w:rsid w:val="008F0572"/>
    <w:rsid w:val="008F0694"/>
    <w:rsid w:val="008F0732"/>
    <w:rsid w:val="008F0837"/>
    <w:rsid w:val="008F097E"/>
    <w:rsid w:val="008F0A06"/>
    <w:rsid w:val="008F0B00"/>
    <w:rsid w:val="008F0BE0"/>
    <w:rsid w:val="008F0D4A"/>
    <w:rsid w:val="008F0FEC"/>
    <w:rsid w:val="008F179A"/>
    <w:rsid w:val="008F185C"/>
    <w:rsid w:val="008F1CD2"/>
    <w:rsid w:val="008F1FAF"/>
    <w:rsid w:val="008F204A"/>
    <w:rsid w:val="008F240F"/>
    <w:rsid w:val="008F2474"/>
    <w:rsid w:val="008F2526"/>
    <w:rsid w:val="008F25A3"/>
    <w:rsid w:val="008F272E"/>
    <w:rsid w:val="008F29AF"/>
    <w:rsid w:val="008F2B7E"/>
    <w:rsid w:val="008F2D33"/>
    <w:rsid w:val="008F2E6F"/>
    <w:rsid w:val="008F2EFB"/>
    <w:rsid w:val="008F31C4"/>
    <w:rsid w:val="008F3318"/>
    <w:rsid w:val="008F33E7"/>
    <w:rsid w:val="008F3413"/>
    <w:rsid w:val="008F3851"/>
    <w:rsid w:val="008F38C9"/>
    <w:rsid w:val="008F398D"/>
    <w:rsid w:val="008F39AC"/>
    <w:rsid w:val="008F3B07"/>
    <w:rsid w:val="008F41A3"/>
    <w:rsid w:val="008F41D7"/>
    <w:rsid w:val="008F44FA"/>
    <w:rsid w:val="008F4B03"/>
    <w:rsid w:val="008F4B31"/>
    <w:rsid w:val="008F4B94"/>
    <w:rsid w:val="008F4CD3"/>
    <w:rsid w:val="008F4FDB"/>
    <w:rsid w:val="008F5178"/>
    <w:rsid w:val="008F539E"/>
    <w:rsid w:val="008F5762"/>
    <w:rsid w:val="008F57D9"/>
    <w:rsid w:val="008F5A6D"/>
    <w:rsid w:val="008F5CD1"/>
    <w:rsid w:val="008F5CF5"/>
    <w:rsid w:val="008F5DA2"/>
    <w:rsid w:val="008F5F20"/>
    <w:rsid w:val="008F6149"/>
    <w:rsid w:val="008F6304"/>
    <w:rsid w:val="008F63E3"/>
    <w:rsid w:val="008F646D"/>
    <w:rsid w:val="008F6682"/>
    <w:rsid w:val="008F6704"/>
    <w:rsid w:val="008F6B4B"/>
    <w:rsid w:val="008F6DD9"/>
    <w:rsid w:val="008F6F6D"/>
    <w:rsid w:val="008F6FCF"/>
    <w:rsid w:val="008F710C"/>
    <w:rsid w:val="008F744D"/>
    <w:rsid w:val="008F7772"/>
    <w:rsid w:val="008F7975"/>
    <w:rsid w:val="008F7F50"/>
    <w:rsid w:val="00900213"/>
    <w:rsid w:val="009003C1"/>
    <w:rsid w:val="009006C8"/>
    <w:rsid w:val="009007BE"/>
    <w:rsid w:val="009008F8"/>
    <w:rsid w:val="00900D88"/>
    <w:rsid w:val="00901794"/>
    <w:rsid w:val="00901A97"/>
    <w:rsid w:val="00901DD3"/>
    <w:rsid w:val="0090202D"/>
    <w:rsid w:val="009021E2"/>
    <w:rsid w:val="009021F7"/>
    <w:rsid w:val="0090235E"/>
    <w:rsid w:val="00902563"/>
    <w:rsid w:val="009025E6"/>
    <w:rsid w:val="009025F4"/>
    <w:rsid w:val="00902634"/>
    <w:rsid w:val="009026A6"/>
    <w:rsid w:val="009026BF"/>
    <w:rsid w:val="00902794"/>
    <w:rsid w:val="009028B7"/>
    <w:rsid w:val="009028E5"/>
    <w:rsid w:val="00902B8A"/>
    <w:rsid w:val="00902BF5"/>
    <w:rsid w:val="0090324C"/>
    <w:rsid w:val="009033DD"/>
    <w:rsid w:val="009035E2"/>
    <w:rsid w:val="009036E5"/>
    <w:rsid w:val="009036F2"/>
    <w:rsid w:val="00903932"/>
    <w:rsid w:val="00903C29"/>
    <w:rsid w:val="00903C39"/>
    <w:rsid w:val="009040B1"/>
    <w:rsid w:val="009043A1"/>
    <w:rsid w:val="00904654"/>
    <w:rsid w:val="00904901"/>
    <w:rsid w:val="00904A4F"/>
    <w:rsid w:val="00904E28"/>
    <w:rsid w:val="009054F5"/>
    <w:rsid w:val="009059F6"/>
    <w:rsid w:val="00905A4E"/>
    <w:rsid w:val="00905B4F"/>
    <w:rsid w:val="00905C45"/>
    <w:rsid w:val="00905C9B"/>
    <w:rsid w:val="00905CC7"/>
    <w:rsid w:val="0090609F"/>
    <w:rsid w:val="00906163"/>
    <w:rsid w:val="00906188"/>
    <w:rsid w:val="0090638C"/>
    <w:rsid w:val="00906533"/>
    <w:rsid w:val="009065B6"/>
    <w:rsid w:val="00906B16"/>
    <w:rsid w:val="00906DB6"/>
    <w:rsid w:val="00906E3A"/>
    <w:rsid w:val="00907004"/>
    <w:rsid w:val="009072B9"/>
    <w:rsid w:val="0090745B"/>
    <w:rsid w:val="0090771A"/>
    <w:rsid w:val="009078A1"/>
    <w:rsid w:val="00907947"/>
    <w:rsid w:val="009079E4"/>
    <w:rsid w:val="00907C02"/>
    <w:rsid w:val="00910059"/>
    <w:rsid w:val="009100D0"/>
    <w:rsid w:val="00910434"/>
    <w:rsid w:val="00910B10"/>
    <w:rsid w:val="00911102"/>
    <w:rsid w:val="00911637"/>
    <w:rsid w:val="0091163A"/>
    <w:rsid w:val="009117AE"/>
    <w:rsid w:val="00911955"/>
    <w:rsid w:val="009119AC"/>
    <w:rsid w:val="00911C2D"/>
    <w:rsid w:val="00911DF3"/>
    <w:rsid w:val="00911E66"/>
    <w:rsid w:val="00911F76"/>
    <w:rsid w:val="00912034"/>
    <w:rsid w:val="0091204E"/>
    <w:rsid w:val="00912104"/>
    <w:rsid w:val="009121A2"/>
    <w:rsid w:val="009121B4"/>
    <w:rsid w:val="0091226C"/>
    <w:rsid w:val="00912321"/>
    <w:rsid w:val="009123D7"/>
    <w:rsid w:val="0091279D"/>
    <w:rsid w:val="009127B9"/>
    <w:rsid w:val="009129E6"/>
    <w:rsid w:val="00913226"/>
    <w:rsid w:val="00913346"/>
    <w:rsid w:val="00913617"/>
    <w:rsid w:val="009137F7"/>
    <w:rsid w:val="00913DD7"/>
    <w:rsid w:val="00913E13"/>
    <w:rsid w:val="00913E26"/>
    <w:rsid w:val="0091411F"/>
    <w:rsid w:val="00914280"/>
    <w:rsid w:val="0091440D"/>
    <w:rsid w:val="009146F6"/>
    <w:rsid w:val="0091496A"/>
    <w:rsid w:val="00914AFD"/>
    <w:rsid w:val="00914BB1"/>
    <w:rsid w:val="00914CA6"/>
    <w:rsid w:val="00914D84"/>
    <w:rsid w:val="00914FCB"/>
    <w:rsid w:val="0091502B"/>
    <w:rsid w:val="00915065"/>
    <w:rsid w:val="00915298"/>
    <w:rsid w:val="009158A6"/>
    <w:rsid w:val="009158FC"/>
    <w:rsid w:val="00915B29"/>
    <w:rsid w:val="00915BE8"/>
    <w:rsid w:val="00915F13"/>
    <w:rsid w:val="009160B7"/>
    <w:rsid w:val="00916161"/>
    <w:rsid w:val="0091652F"/>
    <w:rsid w:val="0091686E"/>
    <w:rsid w:val="009169A8"/>
    <w:rsid w:val="00916BE6"/>
    <w:rsid w:val="00916E64"/>
    <w:rsid w:val="009170AC"/>
    <w:rsid w:val="0091718E"/>
    <w:rsid w:val="00917494"/>
    <w:rsid w:val="00917752"/>
    <w:rsid w:val="0091789B"/>
    <w:rsid w:val="009179A8"/>
    <w:rsid w:val="00917DEE"/>
    <w:rsid w:val="009201A6"/>
    <w:rsid w:val="00920466"/>
    <w:rsid w:val="0092046B"/>
    <w:rsid w:val="009208C3"/>
    <w:rsid w:val="0092097F"/>
    <w:rsid w:val="00920E9A"/>
    <w:rsid w:val="00920F9E"/>
    <w:rsid w:val="00921080"/>
    <w:rsid w:val="00921526"/>
    <w:rsid w:val="00921699"/>
    <w:rsid w:val="00921995"/>
    <w:rsid w:val="00921B23"/>
    <w:rsid w:val="00921B28"/>
    <w:rsid w:val="00921CDB"/>
    <w:rsid w:val="00922C77"/>
    <w:rsid w:val="00923042"/>
    <w:rsid w:val="00923055"/>
    <w:rsid w:val="009232C1"/>
    <w:rsid w:val="009236EC"/>
    <w:rsid w:val="009237D7"/>
    <w:rsid w:val="0092386C"/>
    <w:rsid w:val="00923DE3"/>
    <w:rsid w:val="00923EE8"/>
    <w:rsid w:val="00923FE1"/>
    <w:rsid w:val="00924123"/>
    <w:rsid w:val="00924136"/>
    <w:rsid w:val="00924AAC"/>
    <w:rsid w:val="00925044"/>
    <w:rsid w:val="00925153"/>
    <w:rsid w:val="00925171"/>
    <w:rsid w:val="009254BA"/>
    <w:rsid w:val="009254C7"/>
    <w:rsid w:val="00925751"/>
    <w:rsid w:val="00925C82"/>
    <w:rsid w:val="00925E37"/>
    <w:rsid w:val="00926124"/>
    <w:rsid w:val="0092612B"/>
    <w:rsid w:val="0092639F"/>
    <w:rsid w:val="009267AB"/>
    <w:rsid w:val="0092680D"/>
    <w:rsid w:val="00926B89"/>
    <w:rsid w:val="00926BDB"/>
    <w:rsid w:val="00926EA2"/>
    <w:rsid w:val="00926FAC"/>
    <w:rsid w:val="0092725A"/>
    <w:rsid w:val="009273DA"/>
    <w:rsid w:val="009273E0"/>
    <w:rsid w:val="0092750F"/>
    <w:rsid w:val="00927B93"/>
    <w:rsid w:val="00927C99"/>
    <w:rsid w:val="00927F7E"/>
    <w:rsid w:val="00930191"/>
    <w:rsid w:val="00930268"/>
    <w:rsid w:val="009302FA"/>
    <w:rsid w:val="00930459"/>
    <w:rsid w:val="009304C7"/>
    <w:rsid w:val="009304CE"/>
    <w:rsid w:val="00930A5D"/>
    <w:rsid w:val="00930B83"/>
    <w:rsid w:val="00930CB9"/>
    <w:rsid w:val="00930F57"/>
    <w:rsid w:val="009310C7"/>
    <w:rsid w:val="00931272"/>
    <w:rsid w:val="009314BA"/>
    <w:rsid w:val="009316A6"/>
    <w:rsid w:val="00931C0D"/>
    <w:rsid w:val="00931CD8"/>
    <w:rsid w:val="00931D29"/>
    <w:rsid w:val="00931D55"/>
    <w:rsid w:val="00931E65"/>
    <w:rsid w:val="009320F7"/>
    <w:rsid w:val="00932189"/>
    <w:rsid w:val="009323EE"/>
    <w:rsid w:val="00932CA7"/>
    <w:rsid w:val="00933088"/>
    <w:rsid w:val="009330CD"/>
    <w:rsid w:val="0093317E"/>
    <w:rsid w:val="009332CF"/>
    <w:rsid w:val="00933753"/>
    <w:rsid w:val="0093375F"/>
    <w:rsid w:val="009337B6"/>
    <w:rsid w:val="00933826"/>
    <w:rsid w:val="009339AF"/>
    <w:rsid w:val="00933A22"/>
    <w:rsid w:val="00933D01"/>
    <w:rsid w:val="00933E28"/>
    <w:rsid w:val="00934201"/>
    <w:rsid w:val="009344EE"/>
    <w:rsid w:val="00934858"/>
    <w:rsid w:val="00934C0B"/>
    <w:rsid w:val="00934E15"/>
    <w:rsid w:val="00934E18"/>
    <w:rsid w:val="0093507D"/>
    <w:rsid w:val="009351CB"/>
    <w:rsid w:val="0093525F"/>
    <w:rsid w:val="0093547C"/>
    <w:rsid w:val="00935533"/>
    <w:rsid w:val="00935543"/>
    <w:rsid w:val="0093556E"/>
    <w:rsid w:val="0093593B"/>
    <w:rsid w:val="0093594D"/>
    <w:rsid w:val="00935ADC"/>
    <w:rsid w:val="00935E91"/>
    <w:rsid w:val="00935F77"/>
    <w:rsid w:val="00936215"/>
    <w:rsid w:val="009362F5"/>
    <w:rsid w:val="00936A9F"/>
    <w:rsid w:val="00936AA6"/>
    <w:rsid w:val="00936DBF"/>
    <w:rsid w:val="009371BA"/>
    <w:rsid w:val="009371FB"/>
    <w:rsid w:val="00937289"/>
    <w:rsid w:val="00937976"/>
    <w:rsid w:val="00937CB6"/>
    <w:rsid w:val="00937F3C"/>
    <w:rsid w:val="0094026C"/>
    <w:rsid w:val="009403E4"/>
    <w:rsid w:val="0094040A"/>
    <w:rsid w:val="00940867"/>
    <w:rsid w:val="00940AEA"/>
    <w:rsid w:val="00940D8F"/>
    <w:rsid w:val="00940DC8"/>
    <w:rsid w:val="00940FCF"/>
    <w:rsid w:val="0094167B"/>
    <w:rsid w:val="0094169D"/>
    <w:rsid w:val="0094172A"/>
    <w:rsid w:val="00941733"/>
    <w:rsid w:val="009418A5"/>
    <w:rsid w:val="00941A16"/>
    <w:rsid w:val="00941A71"/>
    <w:rsid w:val="00941E12"/>
    <w:rsid w:val="00941EEA"/>
    <w:rsid w:val="00942188"/>
    <w:rsid w:val="009425E2"/>
    <w:rsid w:val="00942861"/>
    <w:rsid w:val="009428B2"/>
    <w:rsid w:val="00942B66"/>
    <w:rsid w:val="00942C9D"/>
    <w:rsid w:val="00942E3F"/>
    <w:rsid w:val="00942EB1"/>
    <w:rsid w:val="009431C4"/>
    <w:rsid w:val="009432ED"/>
    <w:rsid w:val="0094381B"/>
    <w:rsid w:val="00943CF2"/>
    <w:rsid w:val="00943D76"/>
    <w:rsid w:val="00943F84"/>
    <w:rsid w:val="0094429C"/>
    <w:rsid w:val="00944C09"/>
    <w:rsid w:val="00944C94"/>
    <w:rsid w:val="00944E91"/>
    <w:rsid w:val="009453B7"/>
    <w:rsid w:val="00945583"/>
    <w:rsid w:val="00945850"/>
    <w:rsid w:val="009459B4"/>
    <w:rsid w:val="00945A66"/>
    <w:rsid w:val="00945B25"/>
    <w:rsid w:val="00945FC0"/>
    <w:rsid w:val="009461A8"/>
    <w:rsid w:val="0094636E"/>
    <w:rsid w:val="009463F2"/>
    <w:rsid w:val="00946622"/>
    <w:rsid w:val="00946960"/>
    <w:rsid w:val="00946A86"/>
    <w:rsid w:val="00946C03"/>
    <w:rsid w:val="00946C23"/>
    <w:rsid w:val="00946D3A"/>
    <w:rsid w:val="00946D7D"/>
    <w:rsid w:val="0094701D"/>
    <w:rsid w:val="00947337"/>
    <w:rsid w:val="00947349"/>
    <w:rsid w:val="00947A39"/>
    <w:rsid w:val="00947C20"/>
    <w:rsid w:val="00947DB0"/>
    <w:rsid w:val="00947E1D"/>
    <w:rsid w:val="00950507"/>
    <w:rsid w:val="009505CD"/>
    <w:rsid w:val="009505FA"/>
    <w:rsid w:val="00950719"/>
    <w:rsid w:val="0095085C"/>
    <w:rsid w:val="00950AD3"/>
    <w:rsid w:val="00950E6E"/>
    <w:rsid w:val="00951133"/>
    <w:rsid w:val="009517E1"/>
    <w:rsid w:val="009518E3"/>
    <w:rsid w:val="009518F4"/>
    <w:rsid w:val="00951A48"/>
    <w:rsid w:val="00951E3D"/>
    <w:rsid w:val="0095204A"/>
    <w:rsid w:val="009526C3"/>
    <w:rsid w:val="009528B6"/>
    <w:rsid w:val="009528FA"/>
    <w:rsid w:val="00952E3B"/>
    <w:rsid w:val="009530FF"/>
    <w:rsid w:val="009532D5"/>
    <w:rsid w:val="00953307"/>
    <w:rsid w:val="0095342A"/>
    <w:rsid w:val="0095346C"/>
    <w:rsid w:val="009534D0"/>
    <w:rsid w:val="009537AF"/>
    <w:rsid w:val="00953AB7"/>
    <w:rsid w:val="00953C31"/>
    <w:rsid w:val="00953D83"/>
    <w:rsid w:val="009540D5"/>
    <w:rsid w:val="00954235"/>
    <w:rsid w:val="0095452D"/>
    <w:rsid w:val="009545B7"/>
    <w:rsid w:val="009548CE"/>
    <w:rsid w:val="00954C07"/>
    <w:rsid w:val="00954CBA"/>
    <w:rsid w:val="00954CE3"/>
    <w:rsid w:val="00954D69"/>
    <w:rsid w:val="00954EED"/>
    <w:rsid w:val="00955066"/>
    <w:rsid w:val="00955394"/>
    <w:rsid w:val="00955436"/>
    <w:rsid w:val="0095575F"/>
    <w:rsid w:val="00955CFB"/>
    <w:rsid w:val="00955DC5"/>
    <w:rsid w:val="00955DF7"/>
    <w:rsid w:val="00956095"/>
    <w:rsid w:val="00956246"/>
    <w:rsid w:val="009562CB"/>
    <w:rsid w:val="00956323"/>
    <w:rsid w:val="0095661F"/>
    <w:rsid w:val="009566B5"/>
    <w:rsid w:val="00956837"/>
    <w:rsid w:val="00956842"/>
    <w:rsid w:val="0095684F"/>
    <w:rsid w:val="00956880"/>
    <w:rsid w:val="009569FC"/>
    <w:rsid w:val="00956A42"/>
    <w:rsid w:val="00956AB5"/>
    <w:rsid w:val="00956D5C"/>
    <w:rsid w:val="00956D6F"/>
    <w:rsid w:val="00957494"/>
    <w:rsid w:val="009574D6"/>
    <w:rsid w:val="009576C8"/>
    <w:rsid w:val="009579A8"/>
    <w:rsid w:val="00957B5E"/>
    <w:rsid w:val="00957BAB"/>
    <w:rsid w:val="00957BE1"/>
    <w:rsid w:val="00957C30"/>
    <w:rsid w:val="00957F06"/>
    <w:rsid w:val="00957F9A"/>
    <w:rsid w:val="0096006D"/>
    <w:rsid w:val="00960172"/>
    <w:rsid w:val="009608C4"/>
    <w:rsid w:val="0096097A"/>
    <w:rsid w:val="00960C00"/>
    <w:rsid w:val="00960D78"/>
    <w:rsid w:val="00960EED"/>
    <w:rsid w:val="00961C2E"/>
    <w:rsid w:val="00962B48"/>
    <w:rsid w:val="00963191"/>
    <w:rsid w:val="00963344"/>
    <w:rsid w:val="00963463"/>
    <w:rsid w:val="009635D3"/>
    <w:rsid w:val="009635D7"/>
    <w:rsid w:val="009637F4"/>
    <w:rsid w:val="00963B14"/>
    <w:rsid w:val="00963B5B"/>
    <w:rsid w:val="00963E67"/>
    <w:rsid w:val="009640D2"/>
    <w:rsid w:val="0096425C"/>
    <w:rsid w:val="009644B3"/>
    <w:rsid w:val="00964669"/>
    <w:rsid w:val="00964682"/>
    <w:rsid w:val="00964723"/>
    <w:rsid w:val="00964731"/>
    <w:rsid w:val="0096487D"/>
    <w:rsid w:val="00964889"/>
    <w:rsid w:val="00964AEC"/>
    <w:rsid w:val="00964C35"/>
    <w:rsid w:val="00964D08"/>
    <w:rsid w:val="009651ED"/>
    <w:rsid w:val="009653BA"/>
    <w:rsid w:val="00965583"/>
    <w:rsid w:val="00965630"/>
    <w:rsid w:val="00965A52"/>
    <w:rsid w:val="00965A89"/>
    <w:rsid w:val="00965C39"/>
    <w:rsid w:val="00965F8D"/>
    <w:rsid w:val="0096601F"/>
    <w:rsid w:val="0096615B"/>
    <w:rsid w:val="00966175"/>
    <w:rsid w:val="00966740"/>
    <w:rsid w:val="00966A04"/>
    <w:rsid w:val="00966A1D"/>
    <w:rsid w:val="00966B12"/>
    <w:rsid w:val="00966B4C"/>
    <w:rsid w:val="00966B56"/>
    <w:rsid w:val="00966C57"/>
    <w:rsid w:val="00966F54"/>
    <w:rsid w:val="00966FAB"/>
    <w:rsid w:val="00966FCA"/>
    <w:rsid w:val="0096727A"/>
    <w:rsid w:val="009675C1"/>
    <w:rsid w:val="00967789"/>
    <w:rsid w:val="0096780E"/>
    <w:rsid w:val="00967DA8"/>
    <w:rsid w:val="00967E93"/>
    <w:rsid w:val="00967F6E"/>
    <w:rsid w:val="00967FE5"/>
    <w:rsid w:val="0097038D"/>
    <w:rsid w:val="0097052E"/>
    <w:rsid w:val="009706E5"/>
    <w:rsid w:val="00970790"/>
    <w:rsid w:val="00970B0B"/>
    <w:rsid w:val="00970DC6"/>
    <w:rsid w:val="00970EC4"/>
    <w:rsid w:val="00971009"/>
    <w:rsid w:val="009712E4"/>
    <w:rsid w:val="00971423"/>
    <w:rsid w:val="009714C9"/>
    <w:rsid w:val="009714FB"/>
    <w:rsid w:val="00971744"/>
    <w:rsid w:val="00971D3D"/>
    <w:rsid w:val="0097217F"/>
    <w:rsid w:val="00972204"/>
    <w:rsid w:val="0097223F"/>
    <w:rsid w:val="009723A6"/>
    <w:rsid w:val="00972480"/>
    <w:rsid w:val="0097274E"/>
    <w:rsid w:val="00972870"/>
    <w:rsid w:val="009728E1"/>
    <w:rsid w:val="00972910"/>
    <w:rsid w:val="0097296E"/>
    <w:rsid w:val="00972A7D"/>
    <w:rsid w:val="00972B94"/>
    <w:rsid w:val="00972BD1"/>
    <w:rsid w:val="00972BE8"/>
    <w:rsid w:val="00973515"/>
    <w:rsid w:val="00973609"/>
    <w:rsid w:val="009737B6"/>
    <w:rsid w:val="009739B8"/>
    <w:rsid w:val="00973A7A"/>
    <w:rsid w:val="00973EB9"/>
    <w:rsid w:val="009742E9"/>
    <w:rsid w:val="0097432A"/>
    <w:rsid w:val="009743AA"/>
    <w:rsid w:val="009744A3"/>
    <w:rsid w:val="00974599"/>
    <w:rsid w:val="009745A4"/>
    <w:rsid w:val="009748D8"/>
    <w:rsid w:val="00974A1C"/>
    <w:rsid w:val="00974A46"/>
    <w:rsid w:val="00974B5D"/>
    <w:rsid w:val="00974D31"/>
    <w:rsid w:val="00974E76"/>
    <w:rsid w:val="00974F12"/>
    <w:rsid w:val="00974F4E"/>
    <w:rsid w:val="00975064"/>
    <w:rsid w:val="00975105"/>
    <w:rsid w:val="009754DF"/>
    <w:rsid w:val="00975543"/>
    <w:rsid w:val="00975662"/>
    <w:rsid w:val="00975A57"/>
    <w:rsid w:val="00975ABF"/>
    <w:rsid w:val="00975AEB"/>
    <w:rsid w:val="00975C04"/>
    <w:rsid w:val="00975D0A"/>
    <w:rsid w:val="00975DA4"/>
    <w:rsid w:val="00975E4D"/>
    <w:rsid w:val="00975F2B"/>
    <w:rsid w:val="009761F2"/>
    <w:rsid w:val="009763AC"/>
    <w:rsid w:val="009767BF"/>
    <w:rsid w:val="009767C0"/>
    <w:rsid w:val="00976965"/>
    <w:rsid w:val="00976D9A"/>
    <w:rsid w:val="00976F49"/>
    <w:rsid w:val="0097704B"/>
    <w:rsid w:val="0097705E"/>
    <w:rsid w:val="00977371"/>
    <w:rsid w:val="009773F0"/>
    <w:rsid w:val="00977403"/>
    <w:rsid w:val="009774DD"/>
    <w:rsid w:val="00977505"/>
    <w:rsid w:val="009776CF"/>
    <w:rsid w:val="0097771D"/>
    <w:rsid w:val="00977A27"/>
    <w:rsid w:val="00977A37"/>
    <w:rsid w:val="00977B2A"/>
    <w:rsid w:val="00977F4B"/>
    <w:rsid w:val="00980366"/>
    <w:rsid w:val="009806D2"/>
    <w:rsid w:val="00980A7C"/>
    <w:rsid w:val="00980E2F"/>
    <w:rsid w:val="00980ECA"/>
    <w:rsid w:val="0098107C"/>
    <w:rsid w:val="009816E0"/>
    <w:rsid w:val="00981CA6"/>
    <w:rsid w:val="00981DC3"/>
    <w:rsid w:val="0098200B"/>
    <w:rsid w:val="0098235E"/>
    <w:rsid w:val="009824E8"/>
    <w:rsid w:val="00982528"/>
    <w:rsid w:val="009827BA"/>
    <w:rsid w:val="00982808"/>
    <w:rsid w:val="009829A5"/>
    <w:rsid w:val="00982C8B"/>
    <w:rsid w:val="00982D4A"/>
    <w:rsid w:val="00982F81"/>
    <w:rsid w:val="00983310"/>
    <w:rsid w:val="0098334C"/>
    <w:rsid w:val="0098393C"/>
    <w:rsid w:val="00983A67"/>
    <w:rsid w:val="00983BF1"/>
    <w:rsid w:val="00983DC4"/>
    <w:rsid w:val="00984153"/>
    <w:rsid w:val="00984199"/>
    <w:rsid w:val="00984399"/>
    <w:rsid w:val="009844A6"/>
    <w:rsid w:val="00984A23"/>
    <w:rsid w:val="00984B7B"/>
    <w:rsid w:val="00984C09"/>
    <w:rsid w:val="00984CA9"/>
    <w:rsid w:val="00984F8C"/>
    <w:rsid w:val="00985071"/>
    <w:rsid w:val="009853A1"/>
    <w:rsid w:val="00985468"/>
    <w:rsid w:val="009858E5"/>
    <w:rsid w:val="00985D3A"/>
    <w:rsid w:val="00986022"/>
    <w:rsid w:val="00986228"/>
    <w:rsid w:val="00986261"/>
    <w:rsid w:val="00986416"/>
    <w:rsid w:val="009867EB"/>
    <w:rsid w:val="0098681B"/>
    <w:rsid w:val="009869BB"/>
    <w:rsid w:val="00986ACC"/>
    <w:rsid w:val="00986F9F"/>
    <w:rsid w:val="0098709C"/>
    <w:rsid w:val="00987112"/>
    <w:rsid w:val="0098718A"/>
    <w:rsid w:val="0098734E"/>
    <w:rsid w:val="009873C0"/>
    <w:rsid w:val="00987414"/>
    <w:rsid w:val="009874EB"/>
    <w:rsid w:val="00987511"/>
    <w:rsid w:val="00987518"/>
    <w:rsid w:val="0098780C"/>
    <w:rsid w:val="00987A0A"/>
    <w:rsid w:val="00987AD0"/>
    <w:rsid w:val="00987C2F"/>
    <w:rsid w:val="00987C8A"/>
    <w:rsid w:val="0099012E"/>
    <w:rsid w:val="009901DD"/>
    <w:rsid w:val="009901EA"/>
    <w:rsid w:val="00990275"/>
    <w:rsid w:val="00990C11"/>
    <w:rsid w:val="00990F40"/>
    <w:rsid w:val="00990F8A"/>
    <w:rsid w:val="009910C2"/>
    <w:rsid w:val="00991344"/>
    <w:rsid w:val="0099139D"/>
    <w:rsid w:val="009914DB"/>
    <w:rsid w:val="009915CA"/>
    <w:rsid w:val="00991854"/>
    <w:rsid w:val="00991A7A"/>
    <w:rsid w:val="00991B28"/>
    <w:rsid w:val="00992149"/>
    <w:rsid w:val="00992170"/>
    <w:rsid w:val="0099227E"/>
    <w:rsid w:val="00992445"/>
    <w:rsid w:val="00992969"/>
    <w:rsid w:val="00992A2A"/>
    <w:rsid w:val="00992DBD"/>
    <w:rsid w:val="00992E0D"/>
    <w:rsid w:val="0099301D"/>
    <w:rsid w:val="009930AD"/>
    <w:rsid w:val="00993150"/>
    <w:rsid w:val="00993419"/>
    <w:rsid w:val="009935D4"/>
    <w:rsid w:val="009937F6"/>
    <w:rsid w:val="009938F1"/>
    <w:rsid w:val="00993963"/>
    <w:rsid w:val="00993C40"/>
    <w:rsid w:val="00993DB1"/>
    <w:rsid w:val="00993EFE"/>
    <w:rsid w:val="009941C1"/>
    <w:rsid w:val="009942FF"/>
    <w:rsid w:val="009943F9"/>
    <w:rsid w:val="00994AC5"/>
    <w:rsid w:val="00994C01"/>
    <w:rsid w:val="00994DEA"/>
    <w:rsid w:val="00995550"/>
    <w:rsid w:val="009955B9"/>
    <w:rsid w:val="009956EA"/>
    <w:rsid w:val="0099579D"/>
    <w:rsid w:val="009957FB"/>
    <w:rsid w:val="00995A0D"/>
    <w:rsid w:val="00995AD0"/>
    <w:rsid w:val="009960BD"/>
    <w:rsid w:val="0099670F"/>
    <w:rsid w:val="00996ADA"/>
    <w:rsid w:val="00996EEF"/>
    <w:rsid w:val="009970E0"/>
    <w:rsid w:val="0099714C"/>
    <w:rsid w:val="00997B6F"/>
    <w:rsid w:val="00997BAD"/>
    <w:rsid w:val="00997C4F"/>
    <w:rsid w:val="00997C94"/>
    <w:rsid w:val="00997D59"/>
    <w:rsid w:val="00997D67"/>
    <w:rsid w:val="00997DBA"/>
    <w:rsid w:val="00997F60"/>
    <w:rsid w:val="00997F9C"/>
    <w:rsid w:val="009A03FC"/>
    <w:rsid w:val="009A0882"/>
    <w:rsid w:val="009A0BAA"/>
    <w:rsid w:val="009A0BF8"/>
    <w:rsid w:val="009A0CE7"/>
    <w:rsid w:val="009A1090"/>
    <w:rsid w:val="009A10B8"/>
    <w:rsid w:val="009A176C"/>
    <w:rsid w:val="009A1940"/>
    <w:rsid w:val="009A1942"/>
    <w:rsid w:val="009A19BE"/>
    <w:rsid w:val="009A1DC7"/>
    <w:rsid w:val="009A23E0"/>
    <w:rsid w:val="009A24E0"/>
    <w:rsid w:val="009A24ED"/>
    <w:rsid w:val="009A2641"/>
    <w:rsid w:val="009A283A"/>
    <w:rsid w:val="009A28BA"/>
    <w:rsid w:val="009A2BE3"/>
    <w:rsid w:val="009A2E60"/>
    <w:rsid w:val="009A2FBB"/>
    <w:rsid w:val="009A3206"/>
    <w:rsid w:val="009A3219"/>
    <w:rsid w:val="009A3450"/>
    <w:rsid w:val="009A3481"/>
    <w:rsid w:val="009A35F9"/>
    <w:rsid w:val="009A37AB"/>
    <w:rsid w:val="009A3A54"/>
    <w:rsid w:val="009A3DB6"/>
    <w:rsid w:val="009A3F08"/>
    <w:rsid w:val="009A4328"/>
    <w:rsid w:val="009A43C6"/>
    <w:rsid w:val="009A454B"/>
    <w:rsid w:val="009A47B5"/>
    <w:rsid w:val="009A48FC"/>
    <w:rsid w:val="009A49C2"/>
    <w:rsid w:val="009A49D6"/>
    <w:rsid w:val="009A4ABE"/>
    <w:rsid w:val="009A4DF4"/>
    <w:rsid w:val="009A4E0F"/>
    <w:rsid w:val="009A50FC"/>
    <w:rsid w:val="009A5210"/>
    <w:rsid w:val="009A5635"/>
    <w:rsid w:val="009A57F0"/>
    <w:rsid w:val="009A585D"/>
    <w:rsid w:val="009A5A06"/>
    <w:rsid w:val="009A5B34"/>
    <w:rsid w:val="009A5BF5"/>
    <w:rsid w:val="009A5E74"/>
    <w:rsid w:val="009A646A"/>
    <w:rsid w:val="009A65EE"/>
    <w:rsid w:val="009A66F4"/>
    <w:rsid w:val="009A6894"/>
    <w:rsid w:val="009A6965"/>
    <w:rsid w:val="009A6DBE"/>
    <w:rsid w:val="009A6F1D"/>
    <w:rsid w:val="009A71DD"/>
    <w:rsid w:val="009A747A"/>
    <w:rsid w:val="009A75B7"/>
    <w:rsid w:val="009A7A43"/>
    <w:rsid w:val="009A7D2E"/>
    <w:rsid w:val="009A7EBE"/>
    <w:rsid w:val="009B0240"/>
    <w:rsid w:val="009B02BB"/>
    <w:rsid w:val="009B066B"/>
    <w:rsid w:val="009B075B"/>
    <w:rsid w:val="009B0B31"/>
    <w:rsid w:val="009B0CF2"/>
    <w:rsid w:val="009B0DE9"/>
    <w:rsid w:val="009B0E54"/>
    <w:rsid w:val="009B0ED3"/>
    <w:rsid w:val="009B102E"/>
    <w:rsid w:val="009B12D0"/>
    <w:rsid w:val="009B12E1"/>
    <w:rsid w:val="009B17FA"/>
    <w:rsid w:val="009B17FD"/>
    <w:rsid w:val="009B1DAA"/>
    <w:rsid w:val="009B21C5"/>
    <w:rsid w:val="009B2548"/>
    <w:rsid w:val="009B2576"/>
    <w:rsid w:val="009B262F"/>
    <w:rsid w:val="009B2698"/>
    <w:rsid w:val="009B2D0A"/>
    <w:rsid w:val="009B2EF6"/>
    <w:rsid w:val="009B2F57"/>
    <w:rsid w:val="009B304D"/>
    <w:rsid w:val="009B3400"/>
    <w:rsid w:val="009B3550"/>
    <w:rsid w:val="009B367D"/>
    <w:rsid w:val="009B3724"/>
    <w:rsid w:val="009B37D4"/>
    <w:rsid w:val="009B3AD3"/>
    <w:rsid w:val="009B441C"/>
    <w:rsid w:val="009B443D"/>
    <w:rsid w:val="009B4788"/>
    <w:rsid w:val="009B47E0"/>
    <w:rsid w:val="009B4884"/>
    <w:rsid w:val="009B4998"/>
    <w:rsid w:val="009B49CB"/>
    <w:rsid w:val="009B4BF0"/>
    <w:rsid w:val="009B511B"/>
    <w:rsid w:val="009B55EB"/>
    <w:rsid w:val="009B56FB"/>
    <w:rsid w:val="009B57B1"/>
    <w:rsid w:val="009B586C"/>
    <w:rsid w:val="009B5A0D"/>
    <w:rsid w:val="009B5ED4"/>
    <w:rsid w:val="009B6160"/>
    <w:rsid w:val="009B62A2"/>
    <w:rsid w:val="009B64AE"/>
    <w:rsid w:val="009B65B5"/>
    <w:rsid w:val="009B6602"/>
    <w:rsid w:val="009B6FB9"/>
    <w:rsid w:val="009B70F3"/>
    <w:rsid w:val="009B72C1"/>
    <w:rsid w:val="009B7AB2"/>
    <w:rsid w:val="009B7E15"/>
    <w:rsid w:val="009C00D2"/>
    <w:rsid w:val="009C0250"/>
    <w:rsid w:val="009C0299"/>
    <w:rsid w:val="009C05B5"/>
    <w:rsid w:val="009C0831"/>
    <w:rsid w:val="009C0974"/>
    <w:rsid w:val="009C0BE2"/>
    <w:rsid w:val="009C0CFE"/>
    <w:rsid w:val="009C0DA3"/>
    <w:rsid w:val="009C137D"/>
    <w:rsid w:val="009C1443"/>
    <w:rsid w:val="009C14B8"/>
    <w:rsid w:val="009C1520"/>
    <w:rsid w:val="009C1553"/>
    <w:rsid w:val="009C1580"/>
    <w:rsid w:val="009C170A"/>
    <w:rsid w:val="009C178F"/>
    <w:rsid w:val="009C17C1"/>
    <w:rsid w:val="009C1935"/>
    <w:rsid w:val="009C1C7E"/>
    <w:rsid w:val="009C250E"/>
    <w:rsid w:val="009C25BF"/>
    <w:rsid w:val="009C2B3A"/>
    <w:rsid w:val="009C2D7F"/>
    <w:rsid w:val="009C2F1F"/>
    <w:rsid w:val="009C3442"/>
    <w:rsid w:val="009C3503"/>
    <w:rsid w:val="009C3634"/>
    <w:rsid w:val="009C37BA"/>
    <w:rsid w:val="009C3B0F"/>
    <w:rsid w:val="009C3D4E"/>
    <w:rsid w:val="009C3E07"/>
    <w:rsid w:val="009C3FA9"/>
    <w:rsid w:val="009C405E"/>
    <w:rsid w:val="009C432B"/>
    <w:rsid w:val="009C44C2"/>
    <w:rsid w:val="009C455C"/>
    <w:rsid w:val="009C477C"/>
    <w:rsid w:val="009C482C"/>
    <w:rsid w:val="009C4A08"/>
    <w:rsid w:val="009C4CCC"/>
    <w:rsid w:val="009C4E06"/>
    <w:rsid w:val="009C4E8D"/>
    <w:rsid w:val="009C4FD7"/>
    <w:rsid w:val="009C50A9"/>
    <w:rsid w:val="009C51D7"/>
    <w:rsid w:val="009C5381"/>
    <w:rsid w:val="009C5499"/>
    <w:rsid w:val="009C56DB"/>
    <w:rsid w:val="009C56F6"/>
    <w:rsid w:val="009C5A9A"/>
    <w:rsid w:val="009C60A6"/>
    <w:rsid w:val="009C65BC"/>
    <w:rsid w:val="009C6603"/>
    <w:rsid w:val="009C66D9"/>
    <w:rsid w:val="009C6EF1"/>
    <w:rsid w:val="009C7071"/>
    <w:rsid w:val="009C7309"/>
    <w:rsid w:val="009C74A1"/>
    <w:rsid w:val="009C74FF"/>
    <w:rsid w:val="009C75EC"/>
    <w:rsid w:val="009C799C"/>
    <w:rsid w:val="009C7C48"/>
    <w:rsid w:val="009C7DF6"/>
    <w:rsid w:val="009D00B2"/>
    <w:rsid w:val="009D00D0"/>
    <w:rsid w:val="009D0391"/>
    <w:rsid w:val="009D05FE"/>
    <w:rsid w:val="009D0B24"/>
    <w:rsid w:val="009D0B49"/>
    <w:rsid w:val="009D0D98"/>
    <w:rsid w:val="009D0F44"/>
    <w:rsid w:val="009D10F8"/>
    <w:rsid w:val="009D1208"/>
    <w:rsid w:val="009D1347"/>
    <w:rsid w:val="009D1545"/>
    <w:rsid w:val="009D1C2F"/>
    <w:rsid w:val="009D1D42"/>
    <w:rsid w:val="009D1F4B"/>
    <w:rsid w:val="009D2020"/>
    <w:rsid w:val="009D221B"/>
    <w:rsid w:val="009D2290"/>
    <w:rsid w:val="009D2445"/>
    <w:rsid w:val="009D2725"/>
    <w:rsid w:val="009D284C"/>
    <w:rsid w:val="009D2A52"/>
    <w:rsid w:val="009D3072"/>
    <w:rsid w:val="009D32DC"/>
    <w:rsid w:val="009D3376"/>
    <w:rsid w:val="009D3606"/>
    <w:rsid w:val="009D3799"/>
    <w:rsid w:val="009D3823"/>
    <w:rsid w:val="009D3A87"/>
    <w:rsid w:val="009D3B4E"/>
    <w:rsid w:val="009D3BFC"/>
    <w:rsid w:val="009D3DF1"/>
    <w:rsid w:val="009D3E65"/>
    <w:rsid w:val="009D3EFF"/>
    <w:rsid w:val="009D45A6"/>
    <w:rsid w:val="009D48C2"/>
    <w:rsid w:val="009D4B5E"/>
    <w:rsid w:val="009D4BB1"/>
    <w:rsid w:val="009D512A"/>
    <w:rsid w:val="009D5572"/>
    <w:rsid w:val="009D5683"/>
    <w:rsid w:val="009D585B"/>
    <w:rsid w:val="009D5994"/>
    <w:rsid w:val="009D5A64"/>
    <w:rsid w:val="009D5BE4"/>
    <w:rsid w:val="009D5C41"/>
    <w:rsid w:val="009D5E80"/>
    <w:rsid w:val="009D628C"/>
    <w:rsid w:val="009D62BD"/>
    <w:rsid w:val="009D63E6"/>
    <w:rsid w:val="009D6737"/>
    <w:rsid w:val="009D69BE"/>
    <w:rsid w:val="009D6B7B"/>
    <w:rsid w:val="009D6C43"/>
    <w:rsid w:val="009D7078"/>
    <w:rsid w:val="009D70EA"/>
    <w:rsid w:val="009D71F7"/>
    <w:rsid w:val="009D732E"/>
    <w:rsid w:val="009D738E"/>
    <w:rsid w:val="009D7709"/>
    <w:rsid w:val="009D776F"/>
    <w:rsid w:val="009D7801"/>
    <w:rsid w:val="009D78BA"/>
    <w:rsid w:val="009D7959"/>
    <w:rsid w:val="009D7AED"/>
    <w:rsid w:val="009D7C08"/>
    <w:rsid w:val="009D7E7E"/>
    <w:rsid w:val="009D7F38"/>
    <w:rsid w:val="009E02B0"/>
    <w:rsid w:val="009E03C6"/>
    <w:rsid w:val="009E0449"/>
    <w:rsid w:val="009E04C9"/>
    <w:rsid w:val="009E0509"/>
    <w:rsid w:val="009E065C"/>
    <w:rsid w:val="009E0771"/>
    <w:rsid w:val="009E0B5C"/>
    <w:rsid w:val="009E10D7"/>
    <w:rsid w:val="009E119F"/>
    <w:rsid w:val="009E12A6"/>
    <w:rsid w:val="009E1472"/>
    <w:rsid w:val="009E14F3"/>
    <w:rsid w:val="009E1723"/>
    <w:rsid w:val="009E180A"/>
    <w:rsid w:val="009E19F8"/>
    <w:rsid w:val="009E1B9E"/>
    <w:rsid w:val="009E2290"/>
    <w:rsid w:val="009E2487"/>
    <w:rsid w:val="009E24CC"/>
    <w:rsid w:val="009E26C8"/>
    <w:rsid w:val="009E2ACB"/>
    <w:rsid w:val="009E2B3C"/>
    <w:rsid w:val="009E2F05"/>
    <w:rsid w:val="009E2F62"/>
    <w:rsid w:val="009E317E"/>
    <w:rsid w:val="009E31C0"/>
    <w:rsid w:val="009E325E"/>
    <w:rsid w:val="009E363C"/>
    <w:rsid w:val="009E3877"/>
    <w:rsid w:val="009E3CEE"/>
    <w:rsid w:val="009E3D6F"/>
    <w:rsid w:val="009E3E35"/>
    <w:rsid w:val="009E432D"/>
    <w:rsid w:val="009E46CA"/>
    <w:rsid w:val="009E4EE1"/>
    <w:rsid w:val="009E4EE3"/>
    <w:rsid w:val="009E52D8"/>
    <w:rsid w:val="009E578D"/>
    <w:rsid w:val="009E5AC7"/>
    <w:rsid w:val="009E5AD4"/>
    <w:rsid w:val="009E5BBD"/>
    <w:rsid w:val="009E5F87"/>
    <w:rsid w:val="009E5FE1"/>
    <w:rsid w:val="009E674F"/>
    <w:rsid w:val="009E6ACE"/>
    <w:rsid w:val="009E6B03"/>
    <w:rsid w:val="009E6C22"/>
    <w:rsid w:val="009E765D"/>
    <w:rsid w:val="009E7D64"/>
    <w:rsid w:val="009E7DC8"/>
    <w:rsid w:val="009E7DF7"/>
    <w:rsid w:val="009E7E52"/>
    <w:rsid w:val="009F01C3"/>
    <w:rsid w:val="009F0501"/>
    <w:rsid w:val="009F0825"/>
    <w:rsid w:val="009F097F"/>
    <w:rsid w:val="009F0AD6"/>
    <w:rsid w:val="009F0B40"/>
    <w:rsid w:val="009F0BD8"/>
    <w:rsid w:val="009F10E7"/>
    <w:rsid w:val="009F1119"/>
    <w:rsid w:val="009F130A"/>
    <w:rsid w:val="009F15B5"/>
    <w:rsid w:val="009F1C3D"/>
    <w:rsid w:val="009F1CEB"/>
    <w:rsid w:val="009F2211"/>
    <w:rsid w:val="009F230D"/>
    <w:rsid w:val="009F239E"/>
    <w:rsid w:val="009F2436"/>
    <w:rsid w:val="009F2823"/>
    <w:rsid w:val="009F2A74"/>
    <w:rsid w:val="009F2A98"/>
    <w:rsid w:val="009F2CA9"/>
    <w:rsid w:val="009F2F86"/>
    <w:rsid w:val="009F2FBE"/>
    <w:rsid w:val="009F314F"/>
    <w:rsid w:val="009F31FB"/>
    <w:rsid w:val="009F3318"/>
    <w:rsid w:val="009F341F"/>
    <w:rsid w:val="009F3746"/>
    <w:rsid w:val="009F3911"/>
    <w:rsid w:val="009F3D4D"/>
    <w:rsid w:val="009F3D6C"/>
    <w:rsid w:val="009F3E9B"/>
    <w:rsid w:val="009F3EEF"/>
    <w:rsid w:val="009F4155"/>
    <w:rsid w:val="009F418D"/>
    <w:rsid w:val="009F4238"/>
    <w:rsid w:val="009F44F3"/>
    <w:rsid w:val="009F5011"/>
    <w:rsid w:val="009F514A"/>
    <w:rsid w:val="009F5444"/>
    <w:rsid w:val="009F5518"/>
    <w:rsid w:val="009F5586"/>
    <w:rsid w:val="009F56DB"/>
    <w:rsid w:val="009F56FC"/>
    <w:rsid w:val="009F59C1"/>
    <w:rsid w:val="009F5DDF"/>
    <w:rsid w:val="009F5E87"/>
    <w:rsid w:val="009F618B"/>
    <w:rsid w:val="009F6324"/>
    <w:rsid w:val="009F63FA"/>
    <w:rsid w:val="009F6548"/>
    <w:rsid w:val="009F6A35"/>
    <w:rsid w:val="009F6A67"/>
    <w:rsid w:val="009F6F75"/>
    <w:rsid w:val="009F723C"/>
    <w:rsid w:val="009F73AB"/>
    <w:rsid w:val="009F74D1"/>
    <w:rsid w:val="009F75CF"/>
    <w:rsid w:val="009F7694"/>
    <w:rsid w:val="009F7775"/>
    <w:rsid w:val="009F7857"/>
    <w:rsid w:val="009F7A01"/>
    <w:rsid w:val="009F7C77"/>
    <w:rsid w:val="009F7CC2"/>
    <w:rsid w:val="009F7D82"/>
    <w:rsid w:val="009F7E8A"/>
    <w:rsid w:val="009F7EE4"/>
    <w:rsid w:val="00A00226"/>
    <w:rsid w:val="00A0039F"/>
    <w:rsid w:val="00A00A5D"/>
    <w:rsid w:val="00A00AED"/>
    <w:rsid w:val="00A00E95"/>
    <w:rsid w:val="00A01269"/>
    <w:rsid w:val="00A012BA"/>
    <w:rsid w:val="00A0137A"/>
    <w:rsid w:val="00A015E0"/>
    <w:rsid w:val="00A0172A"/>
    <w:rsid w:val="00A01A50"/>
    <w:rsid w:val="00A01A55"/>
    <w:rsid w:val="00A01B83"/>
    <w:rsid w:val="00A01CE8"/>
    <w:rsid w:val="00A01D47"/>
    <w:rsid w:val="00A01DC0"/>
    <w:rsid w:val="00A01FC9"/>
    <w:rsid w:val="00A02161"/>
    <w:rsid w:val="00A02253"/>
    <w:rsid w:val="00A0226D"/>
    <w:rsid w:val="00A02B3F"/>
    <w:rsid w:val="00A02F21"/>
    <w:rsid w:val="00A02F51"/>
    <w:rsid w:val="00A02F86"/>
    <w:rsid w:val="00A03014"/>
    <w:rsid w:val="00A0309F"/>
    <w:rsid w:val="00A030BC"/>
    <w:rsid w:val="00A032AC"/>
    <w:rsid w:val="00A03680"/>
    <w:rsid w:val="00A03D3A"/>
    <w:rsid w:val="00A03E12"/>
    <w:rsid w:val="00A0401B"/>
    <w:rsid w:val="00A04230"/>
    <w:rsid w:val="00A042C6"/>
    <w:rsid w:val="00A045DF"/>
    <w:rsid w:val="00A046E1"/>
    <w:rsid w:val="00A04794"/>
    <w:rsid w:val="00A04802"/>
    <w:rsid w:val="00A04BF4"/>
    <w:rsid w:val="00A04F5F"/>
    <w:rsid w:val="00A050B0"/>
    <w:rsid w:val="00A05107"/>
    <w:rsid w:val="00A051FD"/>
    <w:rsid w:val="00A053C0"/>
    <w:rsid w:val="00A053E9"/>
    <w:rsid w:val="00A0556C"/>
    <w:rsid w:val="00A056E6"/>
    <w:rsid w:val="00A060EF"/>
    <w:rsid w:val="00A06156"/>
    <w:rsid w:val="00A0620E"/>
    <w:rsid w:val="00A06329"/>
    <w:rsid w:val="00A06370"/>
    <w:rsid w:val="00A0664A"/>
    <w:rsid w:val="00A06653"/>
    <w:rsid w:val="00A06AD3"/>
    <w:rsid w:val="00A06BB5"/>
    <w:rsid w:val="00A06C0A"/>
    <w:rsid w:val="00A06CE8"/>
    <w:rsid w:val="00A06DED"/>
    <w:rsid w:val="00A06F1C"/>
    <w:rsid w:val="00A073B4"/>
    <w:rsid w:val="00A1007B"/>
    <w:rsid w:val="00A102EE"/>
    <w:rsid w:val="00A10465"/>
    <w:rsid w:val="00A105F8"/>
    <w:rsid w:val="00A10692"/>
    <w:rsid w:val="00A10B96"/>
    <w:rsid w:val="00A10CC8"/>
    <w:rsid w:val="00A1124A"/>
    <w:rsid w:val="00A1151B"/>
    <w:rsid w:val="00A11636"/>
    <w:rsid w:val="00A1164B"/>
    <w:rsid w:val="00A117F4"/>
    <w:rsid w:val="00A11816"/>
    <w:rsid w:val="00A11920"/>
    <w:rsid w:val="00A11990"/>
    <w:rsid w:val="00A12143"/>
    <w:rsid w:val="00A1243B"/>
    <w:rsid w:val="00A12536"/>
    <w:rsid w:val="00A12540"/>
    <w:rsid w:val="00A12590"/>
    <w:rsid w:val="00A125A5"/>
    <w:rsid w:val="00A125F6"/>
    <w:rsid w:val="00A12A5A"/>
    <w:rsid w:val="00A12D3B"/>
    <w:rsid w:val="00A12D53"/>
    <w:rsid w:val="00A12D74"/>
    <w:rsid w:val="00A12F4A"/>
    <w:rsid w:val="00A13353"/>
    <w:rsid w:val="00A134D4"/>
    <w:rsid w:val="00A13768"/>
    <w:rsid w:val="00A13AFE"/>
    <w:rsid w:val="00A13B4F"/>
    <w:rsid w:val="00A13B59"/>
    <w:rsid w:val="00A13B7B"/>
    <w:rsid w:val="00A13CAC"/>
    <w:rsid w:val="00A13CFB"/>
    <w:rsid w:val="00A13D99"/>
    <w:rsid w:val="00A13F07"/>
    <w:rsid w:val="00A140F5"/>
    <w:rsid w:val="00A146E7"/>
    <w:rsid w:val="00A146F2"/>
    <w:rsid w:val="00A14755"/>
    <w:rsid w:val="00A14C62"/>
    <w:rsid w:val="00A14C77"/>
    <w:rsid w:val="00A14EE6"/>
    <w:rsid w:val="00A15203"/>
    <w:rsid w:val="00A15474"/>
    <w:rsid w:val="00A155AA"/>
    <w:rsid w:val="00A15A05"/>
    <w:rsid w:val="00A15BA4"/>
    <w:rsid w:val="00A15CA6"/>
    <w:rsid w:val="00A15ED4"/>
    <w:rsid w:val="00A15F0C"/>
    <w:rsid w:val="00A16150"/>
    <w:rsid w:val="00A161B0"/>
    <w:rsid w:val="00A162D9"/>
    <w:rsid w:val="00A16328"/>
    <w:rsid w:val="00A164CB"/>
    <w:rsid w:val="00A16556"/>
    <w:rsid w:val="00A16A0C"/>
    <w:rsid w:val="00A16A19"/>
    <w:rsid w:val="00A16BAD"/>
    <w:rsid w:val="00A170C9"/>
    <w:rsid w:val="00A17362"/>
    <w:rsid w:val="00A17AA2"/>
    <w:rsid w:val="00A17D7B"/>
    <w:rsid w:val="00A17D88"/>
    <w:rsid w:val="00A20302"/>
    <w:rsid w:val="00A20310"/>
    <w:rsid w:val="00A20420"/>
    <w:rsid w:val="00A20520"/>
    <w:rsid w:val="00A205B3"/>
    <w:rsid w:val="00A209D1"/>
    <w:rsid w:val="00A20BAF"/>
    <w:rsid w:val="00A20C14"/>
    <w:rsid w:val="00A211E1"/>
    <w:rsid w:val="00A2127B"/>
    <w:rsid w:val="00A21316"/>
    <w:rsid w:val="00A215DC"/>
    <w:rsid w:val="00A216CB"/>
    <w:rsid w:val="00A217DA"/>
    <w:rsid w:val="00A21804"/>
    <w:rsid w:val="00A21B8B"/>
    <w:rsid w:val="00A21F39"/>
    <w:rsid w:val="00A22187"/>
    <w:rsid w:val="00A222D0"/>
    <w:rsid w:val="00A22342"/>
    <w:rsid w:val="00A22732"/>
    <w:rsid w:val="00A22B75"/>
    <w:rsid w:val="00A22D7B"/>
    <w:rsid w:val="00A22E73"/>
    <w:rsid w:val="00A22E8A"/>
    <w:rsid w:val="00A233BA"/>
    <w:rsid w:val="00A2392B"/>
    <w:rsid w:val="00A23B4F"/>
    <w:rsid w:val="00A23F06"/>
    <w:rsid w:val="00A242EA"/>
    <w:rsid w:val="00A24583"/>
    <w:rsid w:val="00A24B72"/>
    <w:rsid w:val="00A24BF0"/>
    <w:rsid w:val="00A24DA8"/>
    <w:rsid w:val="00A24DD5"/>
    <w:rsid w:val="00A24F49"/>
    <w:rsid w:val="00A2503A"/>
    <w:rsid w:val="00A25180"/>
    <w:rsid w:val="00A25407"/>
    <w:rsid w:val="00A256EF"/>
    <w:rsid w:val="00A2586F"/>
    <w:rsid w:val="00A25874"/>
    <w:rsid w:val="00A258C5"/>
    <w:rsid w:val="00A259E6"/>
    <w:rsid w:val="00A25A15"/>
    <w:rsid w:val="00A25ACC"/>
    <w:rsid w:val="00A25B2C"/>
    <w:rsid w:val="00A25C1A"/>
    <w:rsid w:val="00A25E14"/>
    <w:rsid w:val="00A25EF3"/>
    <w:rsid w:val="00A260D3"/>
    <w:rsid w:val="00A26165"/>
    <w:rsid w:val="00A26203"/>
    <w:rsid w:val="00A26508"/>
    <w:rsid w:val="00A2653D"/>
    <w:rsid w:val="00A26A1F"/>
    <w:rsid w:val="00A26AA0"/>
    <w:rsid w:val="00A26B97"/>
    <w:rsid w:val="00A26E98"/>
    <w:rsid w:val="00A27019"/>
    <w:rsid w:val="00A27088"/>
    <w:rsid w:val="00A27203"/>
    <w:rsid w:val="00A2733E"/>
    <w:rsid w:val="00A2747F"/>
    <w:rsid w:val="00A27505"/>
    <w:rsid w:val="00A27558"/>
    <w:rsid w:val="00A275AA"/>
    <w:rsid w:val="00A27754"/>
    <w:rsid w:val="00A278FF"/>
    <w:rsid w:val="00A27BF5"/>
    <w:rsid w:val="00A27CDE"/>
    <w:rsid w:val="00A27E44"/>
    <w:rsid w:val="00A27EBD"/>
    <w:rsid w:val="00A30004"/>
    <w:rsid w:val="00A3004E"/>
    <w:rsid w:val="00A3022D"/>
    <w:rsid w:val="00A302BB"/>
    <w:rsid w:val="00A303A6"/>
    <w:rsid w:val="00A304E7"/>
    <w:rsid w:val="00A3065B"/>
    <w:rsid w:val="00A306C4"/>
    <w:rsid w:val="00A31234"/>
    <w:rsid w:val="00A313C9"/>
    <w:rsid w:val="00A31555"/>
    <w:rsid w:val="00A31645"/>
    <w:rsid w:val="00A3184D"/>
    <w:rsid w:val="00A318C2"/>
    <w:rsid w:val="00A318FE"/>
    <w:rsid w:val="00A31973"/>
    <w:rsid w:val="00A31AE2"/>
    <w:rsid w:val="00A31BE8"/>
    <w:rsid w:val="00A31C1D"/>
    <w:rsid w:val="00A31FFB"/>
    <w:rsid w:val="00A32100"/>
    <w:rsid w:val="00A32734"/>
    <w:rsid w:val="00A3281B"/>
    <w:rsid w:val="00A3282D"/>
    <w:rsid w:val="00A32B4D"/>
    <w:rsid w:val="00A32C9A"/>
    <w:rsid w:val="00A32FE3"/>
    <w:rsid w:val="00A3306F"/>
    <w:rsid w:val="00A33274"/>
    <w:rsid w:val="00A333C4"/>
    <w:rsid w:val="00A33467"/>
    <w:rsid w:val="00A33979"/>
    <w:rsid w:val="00A33C55"/>
    <w:rsid w:val="00A33CFB"/>
    <w:rsid w:val="00A33DCF"/>
    <w:rsid w:val="00A33E21"/>
    <w:rsid w:val="00A340B8"/>
    <w:rsid w:val="00A340BB"/>
    <w:rsid w:val="00A34692"/>
    <w:rsid w:val="00A34AD7"/>
    <w:rsid w:val="00A34BEF"/>
    <w:rsid w:val="00A34CDE"/>
    <w:rsid w:val="00A35840"/>
    <w:rsid w:val="00A35CE3"/>
    <w:rsid w:val="00A35CF3"/>
    <w:rsid w:val="00A36079"/>
    <w:rsid w:val="00A3607A"/>
    <w:rsid w:val="00A361D6"/>
    <w:rsid w:val="00A363C4"/>
    <w:rsid w:val="00A36462"/>
    <w:rsid w:val="00A36463"/>
    <w:rsid w:val="00A364E8"/>
    <w:rsid w:val="00A36684"/>
    <w:rsid w:val="00A366D8"/>
    <w:rsid w:val="00A36833"/>
    <w:rsid w:val="00A36B50"/>
    <w:rsid w:val="00A36B77"/>
    <w:rsid w:val="00A36C33"/>
    <w:rsid w:val="00A36D71"/>
    <w:rsid w:val="00A36FAF"/>
    <w:rsid w:val="00A371CA"/>
    <w:rsid w:val="00A37247"/>
    <w:rsid w:val="00A37252"/>
    <w:rsid w:val="00A373EC"/>
    <w:rsid w:val="00A377C7"/>
    <w:rsid w:val="00A377E6"/>
    <w:rsid w:val="00A37872"/>
    <w:rsid w:val="00A378B7"/>
    <w:rsid w:val="00A37A90"/>
    <w:rsid w:val="00A37AF8"/>
    <w:rsid w:val="00A37E29"/>
    <w:rsid w:val="00A37F54"/>
    <w:rsid w:val="00A402F6"/>
    <w:rsid w:val="00A40CA3"/>
    <w:rsid w:val="00A40F33"/>
    <w:rsid w:val="00A4169B"/>
    <w:rsid w:val="00A417CF"/>
    <w:rsid w:val="00A41886"/>
    <w:rsid w:val="00A41CB1"/>
    <w:rsid w:val="00A41DA4"/>
    <w:rsid w:val="00A41F60"/>
    <w:rsid w:val="00A42047"/>
    <w:rsid w:val="00A420A5"/>
    <w:rsid w:val="00A4211F"/>
    <w:rsid w:val="00A42231"/>
    <w:rsid w:val="00A42243"/>
    <w:rsid w:val="00A42252"/>
    <w:rsid w:val="00A4246F"/>
    <w:rsid w:val="00A42582"/>
    <w:rsid w:val="00A42C8F"/>
    <w:rsid w:val="00A42E3B"/>
    <w:rsid w:val="00A42E9B"/>
    <w:rsid w:val="00A42EF2"/>
    <w:rsid w:val="00A4340A"/>
    <w:rsid w:val="00A43441"/>
    <w:rsid w:val="00A436A6"/>
    <w:rsid w:val="00A437C0"/>
    <w:rsid w:val="00A43804"/>
    <w:rsid w:val="00A4380B"/>
    <w:rsid w:val="00A4389F"/>
    <w:rsid w:val="00A43AAF"/>
    <w:rsid w:val="00A43C10"/>
    <w:rsid w:val="00A4402E"/>
    <w:rsid w:val="00A440B1"/>
    <w:rsid w:val="00A440EB"/>
    <w:rsid w:val="00A44617"/>
    <w:rsid w:val="00A449BB"/>
    <w:rsid w:val="00A44C8E"/>
    <w:rsid w:val="00A44D1B"/>
    <w:rsid w:val="00A44EE9"/>
    <w:rsid w:val="00A45169"/>
    <w:rsid w:val="00A45888"/>
    <w:rsid w:val="00A458E7"/>
    <w:rsid w:val="00A45ACB"/>
    <w:rsid w:val="00A46080"/>
    <w:rsid w:val="00A46143"/>
    <w:rsid w:val="00A466C5"/>
    <w:rsid w:val="00A467B9"/>
    <w:rsid w:val="00A468C5"/>
    <w:rsid w:val="00A469B4"/>
    <w:rsid w:val="00A46CE0"/>
    <w:rsid w:val="00A46F43"/>
    <w:rsid w:val="00A4706A"/>
    <w:rsid w:val="00A4724A"/>
    <w:rsid w:val="00A47576"/>
    <w:rsid w:val="00A47C72"/>
    <w:rsid w:val="00A47CE9"/>
    <w:rsid w:val="00A47F0A"/>
    <w:rsid w:val="00A47FE9"/>
    <w:rsid w:val="00A50056"/>
    <w:rsid w:val="00A50155"/>
    <w:rsid w:val="00A503ED"/>
    <w:rsid w:val="00A506C0"/>
    <w:rsid w:val="00A50808"/>
    <w:rsid w:val="00A512A8"/>
    <w:rsid w:val="00A5132D"/>
    <w:rsid w:val="00A516EE"/>
    <w:rsid w:val="00A51AEE"/>
    <w:rsid w:val="00A51D23"/>
    <w:rsid w:val="00A51D97"/>
    <w:rsid w:val="00A52243"/>
    <w:rsid w:val="00A5229C"/>
    <w:rsid w:val="00A522CA"/>
    <w:rsid w:val="00A5237E"/>
    <w:rsid w:val="00A52650"/>
    <w:rsid w:val="00A52690"/>
    <w:rsid w:val="00A52864"/>
    <w:rsid w:val="00A52DC4"/>
    <w:rsid w:val="00A52DFD"/>
    <w:rsid w:val="00A52EA2"/>
    <w:rsid w:val="00A5322B"/>
    <w:rsid w:val="00A53324"/>
    <w:rsid w:val="00A53332"/>
    <w:rsid w:val="00A537E0"/>
    <w:rsid w:val="00A5381B"/>
    <w:rsid w:val="00A5383A"/>
    <w:rsid w:val="00A5399A"/>
    <w:rsid w:val="00A53C69"/>
    <w:rsid w:val="00A53C6A"/>
    <w:rsid w:val="00A5405F"/>
    <w:rsid w:val="00A5449A"/>
    <w:rsid w:val="00A545D3"/>
    <w:rsid w:val="00A5460B"/>
    <w:rsid w:val="00A548D2"/>
    <w:rsid w:val="00A549BB"/>
    <w:rsid w:val="00A54DAB"/>
    <w:rsid w:val="00A54F0D"/>
    <w:rsid w:val="00A54FA7"/>
    <w:rsid w:val="00A551F1"/>
    <w:rsid w:val="00A5527E"/>
    <w:rsid w:val="00A55372"/>
    <w:rsid w:val="00A5567F"/>
    <w:rsid w:val="00A557BA"/>
    <w:rsid w:val="00A55849"/>
    <w:rsid w:val="00A5599C"/>
    <w:rsid w:val="00A55EC7"/>
    <w:rsid w:val="00A5610A"/>
    <w:rsid w:val="00A5644D"/>
    <w:rsid w:val="00A564D1"/>
    <w:rsid w:val="00A56795"/>
    <w:rsid w:val="00A568B6"/>
    <w:rsid w:val="00A56A70"/>
    <w:rsid w:val="00A56A8F"/>
    <w:rsid w:val="00A56ACC"/>
    <w:rsid w:val="00A56D3C"/>
    <w:rsid w:val="00A56DCA"/>
    <w:rsid w:val="00A56F02"/>
    <w:rsid w:val="00A56FD1"/>
    <w:rsid w:val="00A57004"/>
    <w:rsid w:val="00A57467"/>
    <w:rsid w:val="00A57559"/>
    <w:rsid w:val="00A577DF"/>
    <w:rsid w:val="00A57A16"/>
    <w:rsid w:val="00A57B01"/>
    <w:rsid w:val="00A57C53"/>
    <w:rsid w:val="00A57F82"/>
    <w:rsid w:val="00A6008C"/>
    <w:rsid w:val="00A603D9"/>
    <w:rsid w:val="00A604BA"/>
    <w:rsid w:val="00A6050B"/>
    <w:rsid w:val="00A6056F"/>
    <w:rsid w:val="00A6062A"/>
    <w:rsid w:val="00A606F7"/>
    <w:rsid w:val="00A609F6"/>
    <w:rsid w:val="00A60AE4"/>
    <w:rsid w:val="00A60CB3"/>
    <w:rsid w:val="00A60DC1"/>
    <w:rsid w:val="00A60DE2"/>
    <w:rsid w:val="00A60E1B"/>
    <w:rsid w:val="00A60F51"/>
    <w:rsid w:val="00A61111"/>
    <w:rsid w:val="00A6166C"/>
    <w:rsid w:val="00A6184E"/>
    <w:rsid w:val="00A618B2"/>
    <w:rsid w:val="00A61C6C"/>
    <w:rsid w:val="00A61CC0"/>
    <w:rsid w:val="00A61CE8"/>
    <w:rsid w:val="00A61D29"/>
    <w:rsid w:val="00A6202A"/>
    <w:rsid w:val="00A62960"/>
    <w:rsid w:val="00A62CE6"/>
    <w:rsid w:val="00A62D5B"/>
    <w:rsid w:val="00A631D3"/>
    <w:rsid w:val="00A63457"/>
    <w:rsid w:val="00A6363B"/>
    <w:rsid w:val="00A63697"/>
    <w:rsid w:val="00A63781"/>
    <w:rsid w:val="00A639DC"/>
    <w:rsid w:val="00A63A08"/>
    <w:rsid w:val="00A63C2E"/>
    <w:rsid w:val="00A63E57"/>
    <w:rsid w:val="00A63FDB"/>
    <w:rsid w:val="00A645FF"/>
    <w:rsid w:val="00A646CA"/>
    <w:rsid w:val="00A647D6"/>
    <w:rsid w:val="00A64B67"/>
    <w:rsid w:val="00A64B6E"/>
    <w:rsid w:val="00A65170"/>
    <w:rsid w:val="00A65720"/>
    <w:rsid w:val="00A659F8"/>
    <w:rsid w:val="00A65C04"/>
    <w:rsid w:val="00A65CB1"/>
    <w:rsid w:val="00A66021"/>
    <w:rsid w:val="00A6620E"/>
    <w:rsid w:val="00A6623C"/>
    <w:rsid w:val="00A6634E"/>
    <w:rsid w:val="00A66462"/>
    <w:rsid w:val="00A665C1"/>
    <w:rsid w:val="00A6689F"/>
    <w:rsid w:val="00A66C2C"/>
    <w:rsid w:val="00A66C75"/>
    <w:rsid w:val="00A66F47"/>
    <w:rsid w:val="00A66F8E"/>
    <w:rsid w:val="00A672CC"/>
    <w:rsid w:val="00A673D1"/>
    <w:rsid w:val="00A67431"/>
    <w:rsid w:val="00A67450"/>
    <w:rsid w:val="00A67B40"/>
    <w:rsid w:val="00A67B99"/>
    <w:rsid w:val="00A67F02"/>
    <w:rsid w:val="00A701C2"/>
    <w:rsid w:val="00A704EC"/>
    <w:rsid w:val="00A70932"/>
    <w:rsid w:val="00A70934"/>
    <w:rsid w:val="00A70C3E"/>
    <w:rsid w:val="00A70EB5"/>
    <w:rsid w:val="00A70F94"/>
    <w:rsid w:val="00A71429"/>
    <w:rsid w:val="00A71836"/>
    <w:rsid w:val="00A71965"/>
    <w:rsid w:val="00A71AAF"/>
    <w:rsid w:val="00A71B9D"/>
    <w:rsid w:val="00A71E83"/>
    <w:rsid w:val="00A71F53"/>
    <w:rsid w:val="00A71F5A"/>
    <w:rsid w:val="00A7278A"/>
    <w:rsid w:val="00A72846"/>
    <w:rsid w:val="00A728F4"/>
    <w:rsid w:val="00A72B53"/>
    <w:rsid w:val="00A72B86"/>
    <w:rsid w:val="00A72F63"/>
    <w:rsid w:val="00A7320A"/>
    <w:rsid w:val="00A73265"/>
    <w:rsid w:val="00A7350A"/>
    <w:rsid w:val="00A735C9"/>
    <w:rsid w:val="00A73AAE"/>
    <w:rsid w:val="00A73C94"/>
    <w:rsid w:val="00A73D3E"/>
    <w:rsid w:val="00A74092"/>
    <w:rsid w:val="00A741AD"/>
    <w:rsid w:val="00A74234"/>
    <w:rsid w:val="00A7454A"/>
    <w:rsid w:val="00A747AD"/>
    <w:rsid w:val="00A74974"/>
    <w:rsid w:val="00A74C84"/>
    <w:rsid w:val="00A74E01"/>
    <w:rsid w:val="00A74E6F"/>
    <w:rsid w:val="00A74EB1"/>
    <w:rsid w:val="00A74FB1"/>
    <w:rsid w:val="00A751DE"/>
    <w:rsid w:val="00A752C8"/>
    <w:rsid w:val="00A752EB"/>
    <w:rsid w:val="00A7596D"/>
    <w:rsid w:val="00A7598B"/>
    <w:rsid w:val="00A76133"/>
    <w:rsid w:val="00A7614A"/>
    <w:rsid w:val="00A76387"/>
    <w:rsid w:val="00A763FE"/>
    <w:rsid w:val="00A76435"/>
    <w:rsid w:val="00A764C1"/>
    <w:rsid w:val="00A764DA"/>
    <w:rsid w:val="00A769A7"/>
    <w:rsid w:val="00A76B94"/>
    <w:rsid w:val="00A76E59"/>
    <w:rsid w:val="00A76EFB"/>
    <w:rsid w:val="00A76FB9"/>
    <w:rsid w:val="00A7721D"/>
    <w:rsid w:val="00A7722F"/>
    <w:rsid w:val="00A772D7"/>
    <w:rsid w:val="00A7745D"/>
    <w:rsid w:val="00A77624"/>
    <w:rsid w:val="00A7764D"/>
    <w:rsid w:val="00A776B5"/>
    <w:rsid w:val="00A7771A"/>
    <w:rsid w:val="00A777D2"/>
    <w:rsid w:val="00A77932"/>
    <w:rsid w:val="00A77C71"/>
    <w:rsid w:val="00A77C87"/>
    <w:rsid w:val="00A77F4B"/>
    <w:rsid w:val="00A80155"/>
    <w:rsid w:val="00A80273"/>
    <w:rsid w:val="00A80282"/>
    <w:rsid w:val="00A80B38"/>
    <w:rsid w:val="00A80CAC"/>
    <w:rsid w:val="00A81448"/>
    <w:rsid w:val="00A8152D"/>
    <w:rsid w:val="00A81619"/>
    <w:rsid w:val="00A81B3F"/>
    <w:rsid w:val="00A81B47"/>
    <w:rsid w:val="00A81D63"/>
    <w:rsid w:val="00A81D6E"/>
    <w:rsid w:val="00A81E2B"/>
    <w:rsid w:val="00A828D6"/>
    <w:rsid w:val="00A82947"/>
    <w:rsid w:val="00A829B0"/>
    <w:rsid w:val="00A82A1F"/>
    <w:rsid w:val="00A82CEA"/>
    <w:rsid w:val="00A82D61"/>
    <w:rsid w:val="00A83209"/>
    <w:rsid w:val="00A832AF"/>
    <w:rsid w:val="00A833C8"/>
    <w:rsid w:val="00A836E7"/>
    <w:rsid w:val="00A837EE"/>
    <w:rsid w:val="00A83BA6"/>
    <w:rsid w:val="00A83BF6"/>
    <w:rsid w:val="00A840AE"/>
    <w:rsid w:val="00A840B4"/>
    <w:rsid w:val="00A8432B"/>
    <w:rsid w:val="00A847C1"/>
    <w:rsid w:val="00A84AAD"/>
    <w:rsid w:val="00A84B2F"/>
    <w:rsid w:val="00A84C50"/>
    <w:rsid w:val="00A84CAE"/>
    <w:rsid w:val="00A8501B"/>
    <w:rsid w:val="00A85288"/>
    <w:rsid w:val="00A8539E"/>
    <w:rsid w:val="00A85422"/>
    <w:rsid w:val="00A85636"/>
    <w:rsid w:val="00A858B7"/>
    <w:rsid w:val="00A85CC8"/>
    <w:rsid w:val="00A85CDB"/>
    <w:rsid w:val="00A85F46"/>
    <w:rsid w:val="00A85FA7"/>
    <w:rsid w:val="00A86039"/>
    <w:rsid w:val="00A86142"/>
    <w:rsid w:val="00A861E4"/>
    <w:rsid w:val="00A863F3"/>
    <w:rsid w:val="00A864C6"/>
    <w:rsid w:val="00A86BF9"/>
    <w:rsid w:val="00A86F53"/>
    <w:rsid w:val="00A8738E"/>
    <w:rsid w:val="00A876B2"/>
    <w:rsid w:val="00A87B08"/>
    <w:rsid w:val="00A87BCB"/>
    <w:rsid w:val="00A87C1B"/>
    <w:rsid w:val="00A87F05"/>
    <w:rsid w:val="00A87F85"/>
    <w:rsid w:val="00A900C2"/>
    <w:rsid w:val="00A90277"/>
    <w:rsid w:val="00A9059B"/>
    <w:rsid w:val="00A90650"/>
    <w:rsid w:val="00A9099F"/>
    <w:rsid w:val="00A90AA6"/>
    <w:rsid w:val="00A90D41"/>
    <w:rsid w:val="00A915B5"/>
    <w:rsid w:val="00A91665"/>
    <w:rsid w:val="00A9169C"/>
    <w:rsid w:val="00A91886"/>
    <w:rsid w:val="00A918AE"/>
    <w:rsid w:val="00A918FC"/>
    <w:rsid w:val="00A91CCB"/>
    <w:rsid w:val="00A9218F"/>
    <w:rsid w:val="00A92545"/>
    <w:rsid w:val="00A9285B"/>
    <w:rsid w:val="00A92B68"/>
    <w:rsid w:val="00A92EFF"/>
    <w:rsid w:val="00A92FD9"/>
    <w:rsid w:val="00A9305D"/>
    <w:rsid w:val="00A93129"/>
    <w:rsid w:val="00A931CA"/>
    <w:rsid w:val="00A932BE"/>
    <w:rsid w:val="00A9331A"/>
    <w:rsid w:val="00A933DA"/>
    <w:rsid w:val="00A937E9"/>
    <w:rsid w:val="00A93B3D"/>
    <w:rsid w:val="00A93CF4"/>
    <w:rsid w:val="00A93EAF"/>
    <w:rsid w:val="00A93EB5"/>
    <w:rsid w:val="00A94040"/>
    <w:rsid w:val="00A944FA"/>
    <w:rsid w:val="00A94550"/>
    <w:rsid w:val="00A945A2"/>
    <w:rsid w:val="00A945D0"/>
    <w:rsid w:val="00A94669"/>
    <w:rsid w:val="00A94C3E"/>
    <w:rsid w:val="00A94E60"/>
    <w:rsid w:val="00A94E9B"/>
    <w:rsid w:val="00A94EB3"/>
    <w:rsid w:val="00A94FB3"/>
    <w:rsid w:val="00A95384"/>
    <w:rsid w:val="00A95461"/>
    <w:rsid w:val="00A95488"/>
    <w:rsid w:val="00A9564B"/>
    <w:rsid w:val="00A95684"/>
    <w:rsid w:val="00A958FB"/>
    <w:rsid w:val="00A95D1B"/>
    <w:rsid w:val="00A95D4A"/>
    <w:rsid w:val="00A95F0D"/>
    <w:rsid w:val="00A95F19"/>
    <w:rsid w:val="00A962A9"/>
    <w:rsid w:val="00A9638D"/>
    <w:rsid w:val="00A96502"/>
    <w:rsid w:val="00A9681D"/>
    <w:rsid w:val="00A968EA"/>
    <w:rsid w:val="00A96B65"/>
    <w:rsid w:val="00A96BA1"/>
    <w:rsid w:val="00A96F86"/>
    <w:rsid w:val="00A97179"/>
    <w:rsid w:val="00A971F8"/>
    <w:rsid w:val="00A973D0"/>
    <w:rsid w:val="00A97717"/>
    <w:rsid w:val="00A9772F"/>
    <w:rsid w:val="00A97AED"/>
    <w:rsid w:val="00A97B83"/>
    <w:rsid w:val="00A97FDC"/>
    <w:rsid w:val="00AA01C1"/>
    <w:rsid w:val="00AA054F"/>
    <w:rsid w:val="00AA05DF"/>
    <w:rsid w:val="00AA0737"/>
    <w:rsid w:val="00AA0765"/>
    <w:rsid w:val="00AA08B8"/>
    <w:rsid w:val="00AA0993"/>
    <w:rsid w:val="00AA0B68"/>
    <w:rsid w:val="00AA0C69"/>
    <w:rsid w:val="00AA0D9E"/>
    <w:rsid w:val="00AA0EE4"/>
    <w:rsid w:val="00AA13CC"/>
    <w:rsid w:val="00AA14CF"/>
    <w:rsid w:val="00AA154D"/>
    <w:rsid w:val="00AA15A6"/>
    <w:rsid w:val="00AA177A"/>
    <w:rsid w:val="00AA196B"/>
    <w:rsid w:val="00AA19C8"/>
    <w:rsid w:val="00AA1B3D"/>
    <w:rsid w:val="00AA1F17"/>
    <w:rsid w:val="00AA2764"/>
    <w:rsid w:val="00AA285F"/>
    <w:rsid w:val="00AA326A"/>
    <w:rsid w:val="00AA333E"/>
    <w:rsid w:val="00AA364A"/>
    <w:rsid w:val="00AA3908"/>
    <w:rsid w:val="00AA3EAD"/>
    <w:rsid w:val="00AA3EB4"/>
    <w:rsid w:val="00AA3F0F"/>
    <w:rsid w:val="00AA43DB"/>
    <w:rsid w:val="00AA4551"/>
    <w:rsid w:val="00AA45B3"/>
    <w:rsid w:val="00AA46A4"/>
    <w:rsid w:val="00AA4AD8"/>
    <w:rsid w:val="00AA4D88"/>
    <w:rsid w:val="00AA4EC9"/>
    <w:rsid w:val="00AA50FF"/>
    <w:rsid w:val="00AA5430"/>
    <w:rsid w:val="00AA546C"/>
    <w:rsid w:val="00AA55DB"/>
    <w:rsid w:val="00AA55E2"/>
    <w:rsid w:val="00AA569D"/>
    <w:rsid w:val="00AA5974"/>
    <w:rsid w:val="00AA5BD5"/>
    <w:rsid w:val="00AA5CF8"/>
    <w:rsid w:val="00AA5D7F"/>
    <w:rsid w:val="00AA5DDB"/>
    <w:rsid w:val="00AA6084"/>
    <w:rsid w:val="00AA654F"/>
    <w:rsid w:val="00AA6C7A"/>
    <w:rsid w:val="00AA6ECC"/>
    <w:rsid w:val="00AA7591"/>
    <w:rsid w:val="00AA75C9"/>
    <w:rsid w:val="00AA76D6"/>
    <w:rsid w:val="00AA7981"/>
    <w:rsid w:val="00AA79F7"/>
    <w:rsid w:val="00AA7B25"/>
    <w:rsid w:val="00AB02A1"/>
    <w:rsid w:val="00AB02CD"/>
    <w:rsid w:val="00AB0336"/>
    <w:rsid w:val="00AB04EB"/>
    <w:rsid w:val="00AB08C0"/>
    <w:rsid w:val="00AB0940"/>
    <w:rsid w:val="00AB09C2"/>
    <w:rsid w:val="00AB0C40"/>
    <w:rsid w:val="00AB0E27"/>
    <w:rsid w:val="00AB1825"/>
    <w:rsid w:val="00AB18DA"/>
    <w:rsid w:val="00AB198D"/>
    <w:rsid w:val="00AB1CBC"/>
    <w:rsid w:val="00AB1E6D"/>
    <w:rsid w:val="00AB2299"/>
    <w:rsid w:val="00AB242A"/>
    <w:rsid w:val="00AB25AD"/>
    <w:rsid w:val="00AB2840"/>
    <w:rsid w:val="00AB28B6"/>
    <w:rsid w:val="00AB297F"/>
    <w:rsid w:val="00AB298A"/>
    <w:rsid w:val="00AB2A54"/>
    <w:rsid w:val="00AB2D8A"/>
    <w:rsid w:val="00AB2E75"/>
    <w:rsid w:val="00AB3058"/>
    <w:rsid w:val="00AB307E"/>
    <w:rsid w:val="00AB3088"/>
    <w:rsid w:val="00AB31DB"/>
    <w:rsid w:val="00AB35D0"/>
    <w:rsid w:val="00AB3E69"/>
    <w:rsid w:val="00AB43EF"/>
    <w:rsid w:val="00AB44D7"/>
    <w:rsid w:val="00AB4505"/>
    <w:rsid w:val="00AB4594"/>
    <w:rsid w:val="00AB4699"/>
    <w:rsid w:val="00AB46B5"/>
    <w:rsid w:val="00AB4E76"/>
    <w:rsid w:val="00AB4FF4"/>
    <w:rsid w:val="00AB504A"/>
    <w:rsid w:val="00AB51D2"/>
    <w:rsid w:val="00AB51DD"/>
    <w:rsid w:val="00AB5371"/>
    <w:rsid w:val="00AB56E2"/>
    <w:rsid w:val="00AB592A"/>
    <w:rsid w:val="00AB5B99"/>
    <w:rsid w:val="00AB5F53"/>
    <w:rsid w:val="00AB624B"/>
    <w:rsid w:val="00AB6388"/>
    <w:rsid w:val="00AB65BE"/>
    <w:rsid w:val="00AB6909"/>
    <w:rsid w:val="00AB6F7C"/>
    <w:rsid w:val="00AB73F5"/>
    <w:rsid w:val="00AB7A0A"/>
    <w:rsid w:val="00AB7A9B"/>
    <w:rsid w:val="00AB7F3F"/>
    <w:rsid w:val="00AC00BE"/>
    <w:rsid w:val="00AC0189"/>
    <w:rsid w:val="00AC0393"/>
    <w:rsid w:val="00AC042B"/>
    <w:rsid w:val="00AC04F9"/>
    <w:rsid w:val="00AC0536"/>
    <w:rsid w:val="00AC0577"/>
    <w:rsid w:val="00AC07CA"/>
    <w:rsid w:val="00AC0AFE"/>
    <w:rsid w:val="00AC0ECD"/>
    <w:rsid w:val="00AC11EE"/>
    <w:rsid w:val="00AC125E"/>
    <w:rsid w:val="00AC1AA5"/>
    <w:rsid w:val="00AC1F78"/>
    <w:rsid w:val="00AC2057"/>
    <w:rsid w:val="00AC2088"/>
    <w:rsid w:val="00AC2229"/>
    <w:rsid w:val="00AC25DB"/>
    <w:rsid w:val="00AC2609"/>
    <w:rsid w:val="00AC2B91"/>
    <w:rsid w:val="00AC2EDA"/>
    <w:rsid w:val="00AC334C"/>
    <w:rsid w:val="00AC3457"/>
    <w:rsid w:val="00AC354C"/>
    <w:rsid w:val="00AC35D9"/>
    <w:rsid w:val="00AC3BFD"/>
    <w:rsid w:val="00AC3CC3"/>
    <w:rsid w:val="00AC422F"/>
    <w:rsid w:val="00AC42AA"/>
    <w:rsid w:val="00AC45D1"/>
    <w:rsid w:val="00AC4700"/>
    <w:rsid w:val="00AC4810"/>
    <w:rsid w:val="00AC4B2B"/>
    <w:rsid w:val="00AC4CD4"/>
    <w:rsid w:val="00AC4D94"/>
    <w:rsid w:val="00AC570C"/>
    <w:rsid w:val="00AC57C2"/>
    <w:rsid w:val="00AC57CE"/>
    <w:rsid w:val="00AC588D"/>
    <w:rsid w:val="00AC5B02"/>
    <w:rsid w:val="00AC5D00"/>
    <w:rsid w:val="00AC5FC2"/>
    <w:rsid w:val="00AC5FCD"/>
    <w:rsid w:val="00AC626A"/>
    <w:rsid w:val="00AC62AE"/>
    <w:rsid w:val="00AC664E"/>
    <w:rsid w:val="00AC66CC"/>
    <w:rsid w:val="00AC6728"/>
    <w:rsid w:val="00AC67CE"/>
    <w:rsid w:val="00AC67E6"/>
    <w:rsid w:val="00AC695F"/>
    <w:rsid w:val="00AC6A05"/>
    <w:rsid w:val="00AC6AF9"/>
    <w:rsid w:val="00AC6BDF"/>
    <w:rsid w:val="00AC6F15"/>
    <w:rsid w:val="00AC6F77"/>
    <w:rsid w:val="00AC70F1"/>
    <w:rsid w:val="00AC7107"/>
    <w:rsid w:val="00AC7260"/>
    <w:rsid w:val="00AC72F3"/>
    <w:rsid w:val="00AC75CE"/>
    <w:rsid w:val="00AC760B"/>
    <w:rsid w:val="00AC79F0"/>
    <w:rsid w:val="00AC7FBA"/>
    <w:rsid w:val="00AD00E4"/>
    <w:rsid w:val="00AD0225"/>
    <w:rsid w:val="00AD0296"/>
    <w:rsid w:val="00AD0431"/>
    <w:rsid w:val="00AD066C"/>
    <w:rsid w:val="00AD07B9"/>
    <w:rsid w:val="00AD07EA"/>
    <w:rsid w:val="00AD083C"/>
    <w:rsid w:val="00AD0B4D"/>
    <w:rsid w:val="00AD0C43"/>
    <w:rsid w:val="00AD0C77"/>
    <w:rsid w:val="00AD0E64"/>
    <w:rsid w:val="00AD1465"/>
    <w:rsid w:val="00AD1534"/>
    <w:rsid w:val="00AD17AC"/>
    <w:rsid w:val="00AD184D"/>
    <w:rsid w:val="00AD1F7E"/>
    <w:rsid w:val="00AD1FE5"/>
    <w:rsid w:val="00AD222A"/>
    <w:rsid w:val="00AD2383"/>
    <w:rsid w:val="00AD24E8"/>
    <w:rsid w:val="00AD253B"/>
    <w:rsid w:val="00AD2687"/>
    <w:rsid w:val="00AD2910"/>
    <w:rsid w:val="00AD2C1A"/>
    <w:rsid w:val="00AD2C22"/>
    <w:rsid w:val="00AD2C7D"/>
    <w:rsid w:val="00AD2CAA"/>
    <w:rsid w:val="00AD2F8A"/>
    <w:rsid w:val="00AD3152"/>
    <w:rsid w:val="00AD3545"/>
    <w:rsid w:val="00AD35BF"/>
    <w:rsid w:val="00AD37EE"/>
    <w:rsid w:val="00AD3CD9"/>
    <w:rsid w:val="00AD425A"/>
    <w:rsid w:val="00AD4907"/>
    <w:rsid w:val="00AD49D9"/>
    <w:rsid w:val="00AD4E6A"/>
    <w:rsid w:val="00AD4E98"/>
    <w:rsid w:val="00AD510C"/>
    <w:rsid w:val="00AD599C"/>
    <w:rsid w:val="00AD59C1"/>
    <w:rsid w:val="00AD5E07"/>
    <w:rsid w:val="00AD6012"/>
    <w:rsid w:val="00AD6063"/>
    <w:rsid w:val="00AD660C"/>
    <w:rsid w:val="00AD67CB"/>
    <w:rsid w:val="00AD67F9"/>
    <w:rsid w:val="00AD6E6A"/>
    <w:rsid w:val="00AD726C"/>
    <w:rsid w:val="00AD72F1"/>
    <w:rsid w:val="00AD757E"/>
    <w:rsid w:val="00AD7617"/>
    <w:rsid w:val="00AD761D"/>
    <w:rsid w:val="00AD779A"/>
    <w:rsid w:val="00AD788C"/>
    <w:rsid w:val="00AD7A9C"/>
    <w:rsid w:val="00AD7AE6"/>
    <w:rsid w:val="00AD7B48"/>
    <w:rsid w:val="00AD7C7E"/>
    <w:rsid w:val="00AD7CE9"/>
    <w:rsid w:val="00AD7D3D"/>
    <w:rsid w:val="00AD7E4A"/>
    <w:rsid w:val="00AD7F12"/>
    <w:rsid w:val="00AE0186"/>
    <w:rsid w:val="00AE0336"/>
    <w:rsid w:val="00AE081F"/>
    <w:rsid w:val="00AE0BFD"/>
    <w:rsid w:val="00AE13EA"/>
    <w:rsid w:val="00AE1470"/>
    <w:rsid w:val="00AE1691"/>
    <w:rsid w:val="00AE16AE"/>
    <w:rsid w:val="00AE172F"/>
    <w:rsid w:val="00AE1A49"/>
    <w:rsid w:val="00AE1B8C"/>
    <w:rsid w:val="00AE1CC5"/>
    <w:rsid w:val="00AE1EAE"/>
    <w:rsid w:val="00AE20D1"/>
    <w:rsid w:val="00AE24D6"/>
    <w:rsid w:val="00AE24DA"/>
    <w:rsid w:val="00AE2584"/>
    <w:rsid w:val="00AE290F"/>
    <w:rsid w:val="00AE2B86"/>
    <w:rsid w:val="00AE2CE3"/>
    <w:rsid w:val="00AE2FF0"/>
    <w:rsid w:val="00AE31A7"/>
    <w:rsid w:val="00AE31AB"/>
    <w:rsid w:val="00AE31D3"/>
    <w:rsid w:val="00AE33C7"/>
    <w:rsid w:val="00AE346B"/>
    <w:rsid w:val="00AE380A"/>
    <w:rsid w:val="00AE3B6F"/>
    <w:rsid w:val="00AE3C43"/>
    <w:rsid w:val="00AE3C90"/>
    <w:rsid w:val="00AE4105"/>
    <w:rsid w:val="00AE480D"/>
    <w:rsid w:val="00AE5055"/>
    <w:rsid w:val="00AE5358"/>
    <w:rsid w:val="00AE54F8"/>
    <w:rsid w:val="00AE6251"/>
    <w:rsid w:val="00AE635D"/>
    <w:rsid w:val="00AE63EA"/>
    <w:rsid w:val="00AE652B"/>
    <w:rsid w:val="00AE6749"/>
    <w:rsid w:val="00AE674D"/>
    <w:rsid w:val="00AE68C8"/>
    <w:rsid w:val="00AE6A8E"/>
    <w:rsid w:val="00AE6BBE"/>
    <w:rsid w:val="00AE6EB1"/>
    <w:rsid w:val="00AE6F31"/>
    <w:rsid w:val="00AE72AA"/>
    <w:rsid w:val="00AE795E"/>
    <w:rsid w:val="00AE7C3F"/>
    <w:rsid w:val="00AF0070"/>
    <w:rsid w:val="00AF0526"/>
    <w:rsid w:val="00AF08A9"/>
    <w:rsid w:val="00AF09F4"/>
    <w:rsid w:val="00AF0A8B"/>
    <w:rsid w:val="00AF0CDC"/>
    <w:rsid w:val="00AF0E1A"/>
    <w:rsid w:val="00AF13B1"/>
    <w:rsid w:val="00AF16AC"/>
    <w:rsid w:val="00AF18BA"/>
    <w:rsid w:val="00AF19A9"/>
    <w:rsid w:val="00AF25C0"/>
    <w:rsid w:val="00AF2680"/>
    <w:rsid w:val="00AF299F"/>
    <w:rsid w:val="00AF2D82"/>
    <w:rsid w:val="00AF32C4"/>
    <w:rsid w:val="00AF3421"/>
    <w:rsid w:val="00AF3753"/>
    <w:rsid w:val="00AF378D"/>
    <w:rsid w:val="00AF384C"/>
    <w:rsid w:val="00AF3854"/>
    <w:rsid w:val="00AF38D7"/>
    <w:rsid w:val="00AF39DB"/>
    <w:rsid w:val="00AF3BEC"/>
    <w:rsid w:val="00AF3DFE"/>
    <w:rsid w:val="00AF3FB4"/>
    <w:rsid w:val="00AF4145"/>
    <w:rsid w:val="00AF4541"/>
    <w:rsid w:val="00AF4560"/>
    <w:rsid w:val="00AF4742"/>
    <w:rsid w:val="00AF4A01"/>
    <w:rsid w:val="00AF51B9"/>
    <w:rsid w:val="00AF53BA"/>
    <w:rsid w:val="00AF55E3"/>
    <w:rsid w:val="00AF562F"/>
    <w:rsid w:val="00AF573A"/>
    <w:rsid w:val="00AF58DC"/>
    <w:rsid w:val="00AF5C25"/>
    <w:rsid w:val="00AF5CCE"/>
    <w:rsid w:val="00AF5F60"/>
    <w:rsid w:val="00AF5FD2"/>
    <w:rsid w:val="00AF615F"/>
    <w:rsid w:val="00AF634C"/>
    <w:rsid w:val="00AF67BB"/>
    <w:rsid w:val="00AF6A87"/>
    <w:rsid w:val="00AF6B40"/>
    <w:rsid w:val="00AF6E0C"/>
    <w:rsid w:val="00AF763E"/>
    <w:rsid w:val="00AF7660"/>
    <w:rsid w:val="00AF7843"/>
    <w:rsid w:val="00AF7A13"/>
    <w:rsid w:val="00AF7B2B"/>
    <w:rsid w:val="00AF7B41"/>
    <w:rsid w:val="00AF7D2D"/>
    <w:rsid w:val="00AF7EE7"/>
    <w:rsid w:val="00AF7FAF"/>
    <w:rsid w:val="00B0024D"/>
    <w:rsid w:val="00B00415"/>
    <w:rsid w:val="00B00699"/>
    <w:rsid w:val="00B00792"/>
    <w:rsid w:val="00B00926"/>
    <w:rsid w:val="00B00CA9"/>
    <w:rsid w:val="00B00E17"/>
    <w:rsid w:val="00B00F0D"/>
    <w:rsid w:val="00B00FAA"/>
    <w:rsid w:val="00B01059"/>
    <w:rsid w:val="00B0174A"/>
    <w:rsid w:val="00B017D9"/>
    <w:rsid w:val="00B01DEF"/>
    <w:rsid w:val="00B01F55"/>
    <w:rsid w:val="00B01F8A"/>
    <w:rsid w:val="00B02755"/>
    <w:rsid w:val="00B02877"/>
    <w:rsid w:val="00B0293E"/>
    <w:rsid w:val="00B02944"/>
    <w:rsid w:val="00B02DB9"/>
    <w:rsid w:val="00B02E05"/>
    <w:rsid w:val="00B02EFD"/>
    <w:rsid w:val="00B03218"/>
    <w:rsid w:val="00B032EF"/>
    <w:rsid w:val="00B0339B"/>
    <w:rsid w:val="00B034C7"/>
    <w:rsid w:val="00B03697"/>
    <w:rsid w:val="00B03AA3"/>
    <w:rsid w:val="00B03ADD"/>
    <w:rsid w:val="00B03E9A"/>
    <w:rsid w:val="00B03F2A"/>
    <w:rsid w:val="00B03FF4"/>
    <w:rsid w:val="00B04161"/>
    <w:rsid w:val="00B042CC"/>
    <w:rsid w:val="00B0431C"/>
    <w:rsid w:val="00B04339"/>
    <w:rsid w:val="00B04394"/>
    <w:rsid w:val="00B043F9"/>
    <w:rsid w:val="00B0458D"/>
    <w:rsid w:val="00B046D7"/>
    <w:rsid w:val="00B04A4C"/>
    <w:rsid w:val="00B04BA0"/>
    <w:rsid w:val="00B04E01"/>
    <w:rsid w:val="00B0504D"/>
    <w:rsid w:val="00B0517E"/>
    <w:rsid w:val="00B0566C"/>
    <w:rsid w:val="00B05718"/>
    <w:rsid w:val="00B05828"/>
    <w:rsid w:val="00B05C1A"/>
    <w:rsid w:val="00B05CCA"/>
    <w:rsid w:val="00B061FA"/>
    <w:rsid w:val="00B06491"/>
    <w:rsid w:val="00B065E3"/>
    <w:rsid w:val="00B06850"/>
    <w:rsid w:val="00B06BE9"/>
    <w:rsid w:val="00B06CF8"/>
    <w:rsid w:val="00B06F93"/>
    <w:rsid w:val="00B0705F"/>
    <w:rsid w:val="00B0708F"/>
    <w:rsid w:val="00B07117"/>
    <w:rsid w:val="00B07592"/>
    <w:rsid w:val="00B0762A"/>
    <w:rsid w:val="00B0765A"/>
    <w:rsid w:val="00B07BE3"/>
    <w:rsid w:val="00B07E9B"/>
    <w:rsid w:val="00B07F69"/>
    <w:rsid w:val="00B1000F"/>
    <w:rsid w:val="00B10044"/>
    <w:rsid w:val="00B104DE"/>
    <w:rsid w:val="00B106B6"/>
    <w:rsid w:val="00B1088C"/>
    <w:rsid w:val="00B10C2E"/>
    <w:rsid w:val="00B10DA9"/>
    <w:rsid w:val="00B10F00"/>
    <w:rsid w:val="00B112B4"/>
    <w:rsid w:val="00B1143B"/>
    <w:rsid w:val="00B117C2"/>
    <w:rsid w:val="00B11828"/>
    <w:rsid w:val="00B11920"/>
    <w:rsid w:val="00B1197D"/>
    <w:rsid w:val="00B11C81"/>
    <w:rsid w:val="00B11F94"/>
    <w:rsid w:val="00B123FF"/>
    <w:rsid w:val="00B125AC"/>
    <w:rsid w:val="00B125D3"/>
    <w:rsid w:val="00B1294C"/>
    <w:rsid w:val="00B129B1"/>
    <w:rsid w:val="00B12C20"/>
    <w:rsid w:val="00B12DE4"/>
    <w:rsid w:val="00B12E7B"/>
    <w:rsid w:val="00B13057"/>
    <w:rsid w:val="00B13466"/>
    <w:rsid w:val="00B1359B"/>
    <w:rsid w:val="00B13866"/>
    <w:rsid w:val="00B139E0"/>
    <w:rsid w:val="00B13A2D"/>
    <w:rsid w:val="00B14000"/>
    <w:rsid w:val="00B140C6"/>
    <w:rsid w:val="00B141CA"/>
    <w:rsid w:val="00B14921"/>
    <w:rsid w:val="00B14E83"/>
    <w:rsid w:val="00B14F59"/>
    <w:rsid w:val="00B14FB8"/>
    <w:rsid w:val="00B1535C"/>
    <w:rsid w:val="00B15365"/>
    <w:rsid w:val="00B1548E"/>
    <w:rsid w:val="00B156C1"/>
    <w:rsid w:val="00B15A3A"/>
    <w:rsid w:val="00B15ABF"/>
    <w:rsid w:val="00B15B52"/>
    <w:rsid w:val="00B15BB7"/>
    <w:rsid w:val="00B15C16"/>
    <w:rsid w:val="00B15CB1"/>
    <w:rsid w:val="00B15ED2"/>
    <w:rsid w:val="00B15FB9"/>
    <w:rsid w:val="00B1611E"/>
    <w:rsid w:val="00B16584"/>
    <w:rsid w:val="00B16766"/>
    <w:rsid w:val="00B16C5A"/>
    <w:rsid w:val="00B16C5B"/>
    <w:rsid w:val="00B17274"/>
    <w:rsid w:val="00B173BF"/>
    <w:rsid w:val="00B1764A"/>
    <w:rsid w:val="00B17727"/>
    <w:rsid w:val="00B1783D"/>
    <w:rsid w:val="00B17CE2"/>
    <w:rsid w:val="00B20124"/>
    <w:rsid w:val="00B20207"/>
    <w:rsid w:val="00B20318"/>
    <w:rsid w:val="00B2041A"/>
    <w:rsid w:val="00B2087C"/>
    <w:rsid w:val="00B20A81"/>
    <w:rsid w:val="00B21276"/>
    <w:rsid w:val="00B21289"/>
    <w:rsid w:val="00B213BB"/>
    <w:rsid w:val="00B217F0"/>
    <w:rsid w:val="00B21B47"/>
    <w:rsid w:val="00B21BE0"/>
    <w:rsid w:val="00B21D3B"/>
    <w:rsid w:val="00B21D9B"/>
    <w:rsid w:val="00B21F00"/>
    <w:rsid w:val="00B2208D"/>
    <w:rsid w:val="00B22324"/>
    <w:rsid w:val="00B22AF9"/>
    <w:rsid w:val="00B22C04"/>
    <w:rsid w:val="00B22DCB"/>
    <w:rsid w:val="00B2355C"/>
    <w:rsid w:val="00B236B1"/>
    <w:rsid w:val="00B236FB"/>
    <w:rsid w:val="00B237C4"/>
    <w:rsid w:val="00B23811"/>
    <w:rsid w:val="00B2385F"/>
    <w:rsid w:val="00B2387F"/>
    <w:rsid w:val="00B23A6F"/>
    <w:rsid w:val="00B24065"/>
    <w:rsid w:val="00B24110"/>
    <w:rsid w:val="00B24193"/>
    <w:rsid w:val="00B24424"/>
    <w:rsid w:val="00B2445E"/>
    <w:rsid w:val="00B244AA"/>
    <w:rsid w:val="00B24513"/>
    <w:rsid w:val="00B245A6"/>
    <w:rsid w:val="00B246ED"/>
    <w:rsid w:val="00B24751"/>
    <w:rsid w:val="00B24822"/>
    <w:rsid w:val="00B24A45"/>
    <w:rsid w:val="00B24EFF"/>
    <w:rsid w:val="00B2512E"/>
    <w:rsid w:val="00B251F5"/>
    <w:rsid w:val="00B2533E"/>
    <w:rsid w:val="00B25540"/>
    <w:rsid w:val="00B25A1A"/>
    <w:rsid w:val="00B25F15"/>
    <w:rsid w:val="00B25F4B"/>
    <w:rsid w:val="00B25F60"/>
    <w:rsid w:val="00B25FE6"/>
    <w:rsid w:val="00B260F1"/>
    <w:rsid w:val="00B26B44"/>
    <w:rsid w:val="00B26D07"/>
    <w:rsid w:val="00B26D7D"/>
    <w:rsid w:val="00B26F1B"/>
    <w:rsid w:val="00B2706E"/>
    <w:rsid w:val="00B2718A"/>
    <w:rsid w:val="00B275B3"/>
    <w:rsid w:val="00B27853"/>
    <w:rsid w:val="00B27DB1"/>
    <w:rsid w:val="00B30378"/>
    <w:rsid w:val="00B303D8"/>
    <w:rsid w:val="00B3072E"/>
    <w:rsid w:val="00B30835"/>
    <w:rsid w:val="00B30AC2"/>
    <w:rsid w:val="00B30C2C"/>
    <w:rsid w:val="00B30FCC"/>
    <w:rsid w:val="00B31346"/>
    <w:rsid w:val="00B3135D"/>
    <w:rsid w:val="00B31407"/>
    <w:rsid w:val="00B318CF"/>
    <w:rsid w:val="00B31BB7"/>
    <w:rsid w:val="00B31E54"/>
    <w:rsid w:val="00B321C1"/>
    <w:rsid w:val="00B3230A"/>
    <w:rsid w:val="00B328B9"/>
    <w:rsid w:val="00B32AD0"/>
    <w:rsid w:val="00B32B62"/>
    <w:rsid w:val="00B32CC1"/>
    <w:rsid w:val="00B32FCC"/>
    <w:rsid w:val="00B330F1"/>
    <w:rsid w:val="00B33281"/>
    <w:rsid w:val="00B33361"/>
    <w:rsid w:val="00B3358B"/>
    <w:rsid w:val="00B33EA4"/>
    <w:rsid w:val="00B33F99"/>
    <w:rsid w:val="00B34325"/>
    <w:rsid w:val="00B343CA"/>
    <w:rsid w:val="00B3509F"/>
    <w:rsid w:val="00B350E1"/>
    <w:rsid w:val="00B3519E"/>
    <w:rsid w:val="00B3526A"/>
    <w:rsid w:val="00B3531B"/>
    <w:rsid w:val="00B353D5"/>
    <w:rsid w:val="00B3560A"/>
    <w:rsid w:val="00B358E6"/>
    <w:rsid w:val="00B359CA"/>
    <w:rsid w:val="00B35A57"/>
    <w:rsid w:val="00B35B6B"/>
    <w:rsid w:val="00B35B80"/>
    <w:rsid w:val="00B35BFE"/>
    <w:rsid w:val="00B36080"/>
    <w:rsid w:val="00B36335"/>
    <w:rsid w:val="00B37011"/>
    <w:rsid w:val="00B37476"/>
    <w:rsid w:val="00B374F0"/>
    <w:rsid w:val="00B37520"/>
    <w:rsid w:val="00B378C1"/>
    <w:rsid w:val="00B40225"/>
    <w:rsid w:val="00B402C6"/>
    <w:rsid w:val="00B4085C"/>
    <w:rsid w:val="00B40A4B"/>
    <w:rsid w:val="00B40AAC"/>
    <w:rsid w:val="00B40ABD"/>
    <w:rsid w:val="00B40BCA"/>
    <w:rsid w:val="00B40BE9"/>
    <w:rsid w:val="00B40EF4"/>
    <w:rsid w:val="00B40F70"/>
    <w:rsid w:val="00B413EC"/>
    <w:rsid w:val="00B41675"/>
    <w:rsid w:val="00B41976"/>
    <w:rsid w:val="00B41AF5"/>
    <w:rsid w:val="00B41DB6"/>
    <w:rsid w:val="00B41EAE"/>
    <w:rsid w:val="00B42009"/>
    <w:rsid w:val="00B4223B"/>
    <w:rsid w:val="00B42401"/>
    <w:rsid w:val="00B4241C"/>
    <w:rsid w:val="00B42D64"/>
    <w:rsid w:val="00B42DC9"/>
    <w:rsid w:val="00B42DDA"/>
    <w:rsid w:val="00B42EC5"/>
    <w:rsid w:val="00B430D0"/>
    <w:rsid w:val="00B4311F"/>
    <w:rsid w:val="00B43224"/>
    <w:rsid w:val="00B4332B"/>
    <w:rsid w:val="00B4335E"/>
    <w:rsid w:val="00B433D4"/>
    <w:rsid w:val="00B434AD"/>
    <w:rsid w:val="00B435B1"/>
    <w:rsid w:val="00B43689"/>
    <w:rsid w:val="00B436DA"/>
    <w:rsid w:val="00B436DD"/>
    <w:rsid w:val="00B437AF"/>
    <w:rsid w:val="00B437F2"/>
    <w:rsid w:val="00B437FE"/>
    <w:rsid w:val="00B438FB"/>
    <w:rsid w:val="00B43E17"/>
    <w:rsid w:val="00B43E40"/>
    <w:rsid w:val="00B4401C"/>
    <w:rsid w:val="00B44166"/>
    <w:rsid w:val="00B442FE"/>
    <w:rsid w:val="00B4491F"/>
    <w:rsid w:val="00B44940"/>
    <w:rsid w:val="00B44A52"/>
    <w:rsid w:val="00B44BF9"/>
    <w:rsid w:val="00B44C83"/>
    <w:rsid w:val="00B45218"/>
    <w:rsid w:val="00B45468"/>
    <w:rsid w:val="00B45685"/>
    <w:rsid w:val="00B456DE"/>
    <w:rsid w:val="00B4597E"/>
    <w:rsid w:val="00B45DBB"/>
    <w:rsid w:val="00B45E72"/>
    <w:rsid w:val="00B461DB"/>
    <w:rsid w:val="00B46237"/>
    <w:rsid w:val="00B46310"/>
    <w:rsid w:val="00B4645A"/>
    <w:rsid w:val="00B46669"/>
    <w:rsid w:val="00B46895"/>
    <w:rsid w:val="00B468CE"/>
    <w:rsid w:val="00B46A61"/>
    <w:rsid w:val="00B46DB5"/>
    <w:rsid w:val="00B470C8"/>
    <w:rsid w:val="00B470CD"/>
    <w:rsid w:val="00B472E4"/>
    <w:rsid w:val="00B47321"/>
    <w:rsid w:val="00B47334"/>
    <w:rsid w:val="00B473ED"/>
    <w:rsid w:val="00B4751E"/>
    <w:rsid w:val="00B47686"/>
    <w:rsid w:val="00B47B70"/>
    <w:rsid w:val="00B47CDB"/>
    <w:rsid w:val="00B47D2B"/>
    <w:rsid w:val="00B5013A"/>
    <w:rsid w:val="00B50152"/>
    <w:rsid w:val="00B5066F"/>
    <w:rsid w:val="00B50A65"/>
    <w:rsid w:val="00B50B27"/>
    <w:rsid w:val="00B50B57"/>
    <w:rsid w:val="00B50B67"/>
    <w:rsid w:val="00B50E6D"/>
    <w:rsid w:val="00B50F06"/>
    <w:rsid w:val="00B513EF"/>
    <w:rsid w:val="00B514D0"/>
    <w:rsid w:val="00B515E5"/>
    <w:rsid w:val="00B51832"/>
    <w:rsid w:val="00B51B88"/>
    <w:rsid w:val="00B51D64"/>
    <w:rsid w:val="00B51DA9"/>
    <w:rsid w:val="00B51EA2"/>
    <w:rsid w:val="00B51F67"/>
    <w:rsid w:val="00B52303"/>
    <w:rsid w:val="00B525D7"/>
    <w:rsid w:val="00B529C9"/>
    <w:rsid w:val="00B52CF0"/>
    <w:rsid w:val="00B530E1"/>
    <w:rsid w:val="00B53333"/>
    <w:rsid w:val="00B5387B"/>
    <w:rsid w:val="00B53D84"/>
    <w:rsid w:val="00B53E6F"/>
    <w:rsid w:val="00B53F26"/>
    <w:rsid w:val="00B53FD6"/>
    <w:rsid w:val="00B540BA"/>
    <w:rsid w:val="00B54184"/>
    <w:rsid w:val="00B541CC"/>
    <w:rsid w:val="00B543DB"/>
    <w:rsid w:val="00B54454"/>
    <w:rsid w:val="00B54883"/>
    <w:rsid w:val="00B5493E"/>
    <w:rsid w:val="00B54BBE"/>
    <w:rsid w:val="00B54C67"/>
    <w:rsid w:val="00B54D15"/>
    <w:rsid w:val="00B5502C"/>
    <w:rsid w:val="00B55049"/>
    <w:rsid w:val="00B5520C"/>
    <w:rsid w:val="00B55239"/>
    <w:rsid w:val="00B55288"/>
    <w:rsid w:val="00B55296"/>
    <w:rsid w:val="00B5534E"/>
    <w:rsid w:val="00B5537E"/>
    <w:rsid w:val="00B5538B"/>
    <w:rsid w:val="00B55877"/>
    <w:rsid w:val="00B55BF4"/>
    <w:rsid w:val="00B55EDC"/>
    <w:rsid w:val="00B56108"/>
    <w:rsid w:val="00B565BC"/>
    <w:rsid w:val="00B568B8"/>
    <w:rsid w:val="00B56B47"/>
    <w:rsid w:val="00B56CC6"/>
    <w:rsid w:val="00B56E3D"/>
    <w:rsid w:val="00B5742C"/>
    <w:rsid w:val="00B5760E"/>
    <w:rsid w:val="00B5779D"/>
    <w:rsid w:val="00B57ABE"/>
    <w:rsid w:val="00B57BD3"/>
    <w:rsid w:val="00B606D7"/>
    <w:rsid w:val="00B60884"/>
    <w:rsid w:val="00B608EE"/>
    <w:rsid w:val="00B609EE"/>
    <w:rsid w:val="00B60A31"/>
    <w:rsid w:val="00B60D31"/>
    <w:rsid w:val="00B60DDE"/>
    <w:rsid w:val="00B615FE"/>
    <w:rsid w:val="00B6193C"/>
    <w:rsid w:val="00B61952"/>
    <w:rsid w:val="00B61DF0"/>
    <w:rsid w:val="00B61DFE"/>
    <w:rsid w:val="00B62146"/>
    <w:rsid w:val="00B62244"/>
    <w:rsid w:val="00B62351"/>
    <w:rsid w:val="00B626A9"/>
    <w:rsid w:val="00B628ED"/>
    <w:rsid w:val="00B629CD"/>
    <w:rsid w:val="00B62A28"/>
    <w:rsid w:val="00B62C5D"/>
    <w:rsid w:val="00B62D37"/>
    <w:rsid w:val="00B62E28"/>
    <w:rsid w:val="00B62E34"/>
    <w:rsid w:val="00B62F47"/>
    <w:rsid w:val="00B62FB9"/>
    <w:rsid w:val="00B6313C"/>
    <w:rsid w:val="00B631FF"/>
    <w:rsid w:val="00B6321F"/>
    <w:rsid w:val="00B637B5"/>
    <w:rsid w:val="00B6385F"/>
    <w:rsid w:val="00B6391A"/>
    <w:rsid w:val="00B639A8"/>
    <w:rsid w:val="00B639FF"/>
    <w:rsid w:val="00B63BCA"/>
    <w:rsid w:val="00B63CBA"/>
    <w:rsid w:val="00B63E8D"/>
    <w:rsid w:val="00B63F61"/>
    <w:rsid w:val="00B6422A"/>
    <w:rsid w:val="00B64A92"/>
    <w:rsid w:val="00B64C60"/>
    <w:rsid w:val="00B64C71"/>
    <w:rsid w:val="00B64D59"/>
    <w:rsid w:val="00B64E2A"/>
    <w:rsid w:val="00B64E2B"/>
    <w:rsid w:val="00B64F31"/>
    <w:rsid w:val="00B651C2"/>
    <w:rsid w:val="00B652AC"/>
    <w:rsid w:val="00B6581E"/>
    <w:rsid w:val="00B65A74"/>
    <w:rsid w:val="00B65C06"/>
    <w:rsid w:val="00B65DF3"/>
    <w:rsid w:val="00B65E74"/>
    <w:rsid w:val="00B66298"/>
    <w:rsid w:val="00B663DE"/>
    <w:rsid w:val="00B66441"/>
    <w:rsid w:val="00B664CD"/>
    <w:rsid w:val="00B668CC"/>
    <w:rsid w:val="00B669CF"/>
    <w:rsid w:val="00B66B3E"/>
    <w:rsid w:val="00B66FAE"/>
    <w:rsid w:val="00B6713B"/>
    <w:rsid w:val="00B6725A"/>
    <w:rsid w:val="00B672BB"/>
    <w:rsid w:val="00B67326"/>
    <w:rsid w:val="00B673D3"/>
    <w:rsid w:val="00B67494"/>
    <w:rsid w:val="00B67526"/>
    <w:rsid w:val="00B6781F"/>
    <w:rsid w:val="00B67A0A"/>
    <w:rsid w:val="00B67B0F"/>
    <w:rsid w:val="00B67B63"/>
    <w:rsid w:val="00B67D8B"/>
    <w:rsid w:val="00B67E14"/>
    <w:rsid w:val="00B67F70"/>
    <w:rsid w:val="00B702D9"/>
    <w:rsid w:val="00B707B7"/>
    <w:rsid w:val="00B708C2"/>
    <w:rsid w:val="00B70BE7"/>
    <w:rsid w:val="00B70BEC"/>
    <w:rsid w:val="00B70EA4"/>
    <w:rsid w:val="00B70FEB"/>
    <w:rsid w:val="00B71389"/>
    <w:rsid w:val="00B716AC"/>
    <w:rsid w:val="00B71C9D"/>
    <w:rsid w:val="00B72279"/>
    <w:rsid w:val="00B7250B"/>
    <w:rsid w:val="00B72BBF"/>
    <w:rsid w:val="00B72BD2"/>
    <w:rsid w:val="00B72C50"/>
    <w:rsid w:val="00B731B3"/>
    <w:rsid w:val="00B731CA"/>
    <w:rsid w:val="00B7359A"/>
    <w:rsid w:val="00B73B08"/>
    <w:rsid w:val="00B73C14"/>
    <w:rsid w:val="00B73C26"/>
    <w:rsid w:val="00B7411B"/>
    <w:rsid w:val="00B7446D"/>
    <w:rsid w:val="00B744AA"/>
    <w:rsid w:val="00B7478F"/>
    <w:rsid w:val="00B74927"/>
    <w:rsid w:val="00B74B32"/>
    <w:rsid w:val="00B74B8A"/>
    <w:rsid w:val="00B74C26"/>
    <w:rsid w:val="00B74FB2"/>
    <w:rsid w:val="00B75031"/>
    <w:rsid w:val="00B7519C"/>
    <w:rsid w:val="00B751F3"/>
    <w:rsid w:val="00B75780"/>
    <w:rsid w:val="00B75A71"/>
    <w:rsid w:val="00B75DC6"/>
    <w:rsid w:val="00B75EA6"/>
    <w:rsid w:val="00B75F3A"/>
    <w:rsid w:val="00B75FDD"/>
    <w:rsid w:val="00B760D8"/>
    <w:rsid w:val="00B7644E"/>
    <w:rsid w:val="00B76560"/>
    <w:rsid w:val="00B765AE"/>
    <w:rsid w:val="00B766D1"/>
    <w:rsid w:val="00B76899"/>
    <w:rsid w:val="00B76902"/>
    <w:rsid w:val="00B76A3C"/>
    <w:rsid w:val="00B76B5F"/>
    <w:rsid w:val="00B7700A"/>
    <w:rsid w:val="00B7715D"/>
    <w:rsid w:val="00B7720F"/>
    <w:rsid w:val="00B773EF"/>
    <w:rsid w:val="00B77433"/>
    <w:rsid w:val="00B775A3"/>
    <w:rsid w:val="00B77789"/>
    <w:rsid w:val="00B77849"/>
    <w:rsid w:val="00B77869"/>
    <w:rsid w:val="00B77D86"/>
    <w:rsid w:val="00B77F55"/>
    <w:rsid w:val="00B8064A"/>
    <w:rsid w:val="00B8074E"/>
    <w:rsid w:val="00B80C9B"/>
    <w:rsid w:val="00B80D89"/>
    <w:rsid w:val="00B80E3E"/>
    <w:rsid w:val="00B810CA"/>
    <w:rsid w:val="00B81506"/>
    <w:rsid w:val="00B816B0"/>
    <w:rsid w:val="00B81743"/>
    <w:rsid w:val="00B81889"/>
    <w:rsid w:val="00B81923"/>
    <w:rsid w:val="00B8244D"/>
    <w:rsid w:val="00B825DD"/>
    <w:rsid w:val="00B82697"/>
    <w:rsid w:val="00B82D6E"/>
    <w:rsid w:val="00B83943"/>
    <w:rsid w:val="00B839B4"/>
    <w:rsid w:val="00B83B1D"/>
    <w:rsid w:val="00B83C76"/>
    <w:rsid w:val="00B83C7D"/>
    <w:rsid w:val="00B83E34"/>
    <w:rsid w:val="00B84090"/>
    <w:rsid w:val="00B84103"/>
    <w:rsid w:val="00B84607"/>
    <w:rsid w:val="00B84F37"/>
    <w:rsid w:val="00B8510F"/>
    <w:rsid w:val="00B85349"/>
    <w:rsid w:val="00B85959"/>
    <w:rsid w:val="00B859A0"/>
    <w:rsid w:val="00B85B42"/>
    <w:rsid w:val="00B85C8B"/>
    <w:rsid w:val="00B861FB"/>
    <w:rsid w:val="00B8623F"/>
    <w:rsid w:val="00B864B0"/>
    <w:rsid w:val="00B86565"/>
    <w:rsid w:val="00B86882"/>
    <w:rsid w:val="00B86B12"/>
    <w:rsid w:val="00B86BE5"/>
    <w:rsid w:val="00B86D29"/>
    <w:rsid w:val="00B86EB7"/>
    <w:rsid w:val="00B87166"/>
    <w:rsid w:val="00B874A9"/>
    <w:rsid w:val="00B874EA"/>
    <w:rsid w:val="00B87579"/>
    <w:rsid w:val="00B876F8"/>
    <w:rsid w:val="00B8787A"/>
    <w:rsid w:val="00B87D15"/>
    <w:rsid w:val="00B87E13"/>
    <w:rsid w:val="00B9009E"/>
    <w:rsid w:val="00B90419"/>
    <w:rsid w:val="00B9043A"/>
    <w:rsid w:val="00B90471"/>
    <w:rsid w:val="00B90568"/>
    <w:rsid w:val="00B917A5"/>
    <w:rsid w:val="00B917F7"/>
    <w:rsid w:val="00B91817"/>
    <w:rsid w:val="00B91841"/>
    <w:rsid w:val="00B91AC0"/>
    <w:rsid w:val="00B91BD0"/>
    <w:rsid w:val="00B92238"/>
    <w:rsid w:val="00B92437"/>
    <w:rsid w:val="00B92605"/>
    <w:rsid w:val="00B926B0"/>
    <w:rsid w:val="00B92726"/>
    <w:rsid w:val="00B9297D"/>
    <w:rsid w:val="00B92BCC"/>
    <w:rsid w:val="00B92CC6"/>
    <w:rsid w:val="00B92E79"/>
    <w:rsid w:val="00B93045"/>
    <w:rsid w:val="00B93335"/>
    <w:rsid w:val="00B93541"/>
    <w:rsid w:val="00B9384F"/>
    <w:rsid w:val="00B938A4"/>
    <w:rsid w:val="00B93BA1"/>
    <w:rsid w:val="00B94112"/>
    <w:rsid w:val="00B944F9"/>
    <w:rsid w:val="00B94518"/>
    <w:rsid w:val="00B949D6"/>
    <w:rsid w:val="00B94CB8"/>
    <w:rsid w:val="00B94F26"/>
    <w:rsid w:val="00B95045"/>
    <w:rsid w:val="00B950D3"/>
    <w:rsid w:val="00B956C0"/>
    <w:rsid w:val="00B9581C"/>
    <w:rsid w:val="00B9587B"/>
    <w:rsid w:val="00B95885"/>
    <w:rsid w:val="00B95904"/>
    <w:rsid w:val="00B95B63"/>
    <w:rsid w:val="00B95EC0"/>
    <w:rsid w:val="00B96074"/>
    <w:rsid w:val="00B960CE"/>
    <w:rsid w:val="00B96284"/>
    <w:rsid w:val="00B96392"/>
    <w:rsid w:val="00B966CE"/>
    <w:rsid w:val="00B969C0"/>
    <w:rsid w:val="00B96A61"/>
    <w:rsid w:val="00B96C3B"/>
    <w:rsid w:val="00B96D0C"/>
    <w:rsid w:val="00B96F8A"/>
    <w:rsid w:val="00B96F9F"/>
    <w:rsid w:val="00B96FA5"/>
    <w:rsid w:val="00B97077"/>
    <w:rsid w:val="00B971A7"/>
    <w:rsid w:val="00B9733A"/>
    <w:rsid w:val="00B97378"/>
    <w:rsid w:val="00B9751F"/>
    <w:rsid w:val="00B977CC"/>
    <w:rsid w:val="00B97F15"/>
    <w:rsid w:val="00B97F2E"/>
    <w:rsid w:val="00BA00CB"/>
    <w:rsid w:val="00BA02E4"/>
    <w:rsid w:val="00BA0586"/>
    <w:rsid w:val="00BA091C"/>
    <w:rsid w:val="00BA0A2A"/>
    <w:rsid w:val="00BA0CFB"/>
    <w:rsid w:val="00BA0F23"/>
    <w:rsid w:val="00BA1170"/>
    <w:rsid w:val="00BA1216"/>
    <w:rsid w:val="00BA15D2"/>
    <w:rsid w:val="00BA1900"/>
    <w:rsid w:val="00BA1E47"/>
    <w:rsid w:val="00BA1E4C"/>
    <w:rsid w:val="00BA20E4"/>
    <w:rsid w:val="00BA2307"/>
    <w:rsid w:val="00BA263C"/>
    <w:rsid w:val="00BA2D02"/>
    <w:rsid w:val="00BA301D"/>
    <w:rsid w:val="00BA3163"/>
    <w:rsid w:val="00BA31DC"/>
    <w:rsid w:val="00BA32DC"/>
    <w:rsid w:val="00BA356E"/>
    <w:rsid w:val="00BA3632"/>
    <w:rsid w:val="00BA37DC"/>
    <w:rsid w:val="00BA3BAB"/>
    <w:rsid w:val="00BA3C22"/>
    <w:rsid w:val="00BA3CC1"/>
    <w:rsid w:val="00BA3EAA"/>
    <w:rsid w:val="00BA3F50"/>
    <w:rsid w:val="00BA3FC8"/>
    <w:rsid w:val="00BA4103"/>
    <w:rsid w:val="00BA418C"/>
    <w:rsid w:val="00BA42E5"/>
    <w:rsid w:val="00BA4620"/>
    <w:rsid w:val="00BA498F"/>
    <w:rsid w:val="00BA4A3D"/>
    <w:rsid w:val="00BA4AB3"/>
    <w:rsid w:val="00BA4BF5"/>
    <w:rsid w:val="00BA4D51"/>
    <w:rsid w:val="00BA4DD5"/>
    <w:rsid w:val="00BA4F21"/>
    <w:rsid w:val="00BA4F59"/>
    <w:rsid w:val="00BA519E"/>
    <w:rsid w:val="00BA5684"/>
    <w:rsid w:val="00BA5757"/>
    <w:rsid w:val="00BA5921"/>
    <w:rsid w:val="00BA5953"/>
    <w:rsid w:val="00BA5B58"/>
    <w:rsid w:val="00BA631A"/>
    <w:rsid w:val="00BA66F2"/>
    <w:rsid w:val="00BA680A"/>
    <w:rsid w:val="00BA6B94"/>
    <w:rsid w:val="00BA6C30"/>
    <w:rsid w:val="00BA6E78"/>
    <w:rsid w:val="00BA7081"/>
    <w:rsid w:val="00BA7114"/>
    <w:rsid w:val="00BA7241"/>
    <w:rsid w:val="00BA76D8"/>
    <w:rsid w:val="00BA7C61"/>
    <w:rsid w:val="00BB0328"/>
    <w:rsid w:val="00BB0456"/>
    <w:rsid w:val="00BB0907"/>
    <w:rsid w:val="00BB0DD1"/>
    <w:rsid w:val="00BB0ECF"/>
    <w:rsid w:val="00BB0FB2"/>
    <w:rsid w:val="00BB112B"/>
    <w:rsid w:val="00BB11D8"/>
    <w:rsid w:val="00BB1459"/>
    <w:rsid w:val="00BB1609"/>
    <w:rsid w:val="00BB175D"/>
    <w:rsid w:val="00BB1A23"/>
    <w:rsid w:val="00BB1B84"/>
    <w:rsid w:val="00BB1C8C"/>
    <w:rsid w:val="00BB1E6A"/>
    <w:rsid w:val="00BB249F"/>
    <w:rsid w:val="00BB256E"/>
    <w:rsid w:val="00BB2A62"/>
    <w:rsid w:val="00BB2D0C"/>
    <w:rsid w:val="00BB2D6E"/>
    <w:rsid w:val="00BB302A"/>
    <w:rsid w:val="00BB30DD"/>
    <w:rsid w:val="00BB3140"/>
    <w:rsid w:val="00BB3392"/>
    <w:rsid w:val="00BB34A2"/>
    <w:rsid w:val="00BB3ACC"/>
    <w:rsid w:val="00BB3BAB"/>
    <w:rsid w:val="00BB3D8B"/>
    <w:rsid w:val="00BB3F79"/>
    <w:rsid w:val="00BB44DD"/>
    <w:rsid w:val="00BB44E8"/>
    <w:rsid w:val="00BB488C"/>
    <w:rsid w:val="00BB4970"/>
    <w:rsid w:val="00BB5193"/>
    <w:rsid w:val="00BB51D7"/>
    <w:rsid w:val="00BB52E3"/>
    <w:rsid w:val="00BB53CF"/>
    <w:rsid w:val="00BB5577"/>
    <w:rsid w:val="00BB5C3F"/>
    <w:rsid w:val="00BB61AD"/>
    <w:rsid w:val="00BB61D9"/>
    <w:rsid w:val="00BB63C9"/>
    <w:rsid w:val="00BB6829"/>
    <w:rsid w:val="00BB6863"/>
    <w:rsid w:val="00BB68A8"/>
    <w:rsid w:val="00BB691E"/>
    <w:rsid w:val="00BB6A02"/>
    <w:rsid w:val="00BB6A3A"/>
    <w:rsid w:val="00BB7350"/>
    <w:rsid w:val="00BB74FA"/>
    <w:rsid w:val="00BB77C9"/>
    <w:rsid w:val="00BB795C"/>
    <w:rsid w:val="00BB7A3E"/>
    <w:rsid w:val="00BB7A5D"/>
    <w:rsid w:val="00BB7C0F"/>
    <w:rsid w:val="00BC04F1"/>
    <w:rsid w:val="00BC04FF"/>
    <w:rsid w:val="00BC088B"/>
    <w:rsid w:val="00BC09F4"/>
    <w:rsid w:val="00BC0B26"/>
    <w:rsid w:val="00BC0C5C"/>
    <w:rsid w:val="00BC0F74"/>
    <w:rsid w:val="00BC117D"/>
    <w:rsid w:val="00BC129C"/>
    <w:rsid w:val="00BC14E9"/>
    <w:rsid w:val="00BC1508"/>
    <w:rsid w:val="00BC1529"/>
    <w:rsid w:val="00BC154D"/>
    <w:rsid w:val="00BC16C5"/>
    <w:rsid w:val="00BC1799"/>
    <w:rsid w:val="00BC1830"/>
    <w:rsid w:val="00BC1898"/>
    <w:rsid w:val="00BC18D9"/>
    <w:rsid w:val="00BC2489"/>
    <w:rsid w:val="00BC25D9"/>
    <w:rsid w:val="00BC2680"/>
    <w:rsid w:val="00BC26D5"/>
    <w:rsid w:val="00BC2BFA"/>
    <w:rsid w:val="00BC2EE4"/>
    <w:rsid w:val="00BC307F"/>
    <w:rsid w:val="00BC3292"/>
    <w:rsid w:val="00BC332E"/>
    <w:rsid w:val="00BC33F1"/>
    <w:rsid w:val="00BC343D"/>
    <w:rsid w:val="00BC3457"/>
    <w:rsid w:val="00BC364B"/>
    <w:rsid w:val="00BC37B8"/>
    <w:rsid w:val="00BC3B32"/>
    <w:rsid w:val="00BC3BBD"/>
    <w:rsid w:val="00BC3BC2"/>
    <w:rsid w:val="00BC3CB2"/>
    <w:rsid w:val="00BC3E23"/>
    <w:rsid w:val="00BC4579"/>
    <w:rsid w:val="00BC45BC"/>
    <w:rsid w:val="00BC4602"/>
    <w:rsid w:val="00BC4668"/>
    <w:rsid w:val="00BC48A1"/>
    <w:rsid w:val="00BC4CC2"/>
    <w:rsid w:val="00BC4F76"/>
    <w:rsid w:val="00BC507B"/>
    <w:rsid w:val="00BC50A3"/>
    <w:rsid w:val="00BC510E"/>
    <w:rsid w:val="00BC516F"/>
    <w:rsid w:val="00BC51E7"/>
    <w:rsid w:val="00BC5428"/>
    <w:rsid w:val="00BC5442"/>
    <w:rsid w:val="00BC56F3"/>
    <w:rsid w:val="00BC5713"/>
    <w:rsid w:val="00BC5A7B"/>
    <w:rsid w:val="00BC5AE6"/>
    <w:rsid w:val="00BC5AFB"/>
    <w:rsid w:val="00BC5E27"/>
    <w:rsid w:val="00BC5E49"/>
    <w:rsid w:val="00BC6491"/>
    <w:rsid w:val="00BC6601"/>
    <w:rsid w:val="00BC661E"/>
    <w:rsid w:val="00BC6969"/>
    <w:rsid w:val="00BC6C72"/>
    <w:rsid w:val="00BC6E70"/>
    <w:rsid w:val="00BC713A"/>
    <w:rsid w:val="00BC7552"/>
    <w:rsid w:val="00BC7605"/>
    <w:rsid w:val="00BC7797"/>
    <w:rsid w:val="00BC77EB"/>
    <w:rsid w:val="00BC7A9D"/>
    <w:rsid w:val="00BC7AA3"/>
    <w:rsid w:val="00BD02F9"/>
    <w:rsid w:val="00BD0323"/>
    <w:rsid w:val="00BD06F0"/>
    <w:rsid w:val="00BD0712"/>
    <w:rsid w:val="00BD090D"/>
    <w:rsid w:val="00BD0C66"/>
    <w:rsid w:val="00BD0D96"/>
    <w:rsid w:val="00BD0E83"/>
    <w:rsid w:val="00BD10C2"/>
    <w:rsid w:val="00BD154F"/>
    <w:rsid w:val="00BD161D"/>
    <w:rsid w:val="00BD16EF"/>
    <w:rsid w:val="00BD1E4E"/>
    <w:rsid w:val="00BD1EA8"/>
    <w:rsid w:val="00BD2550"/>
    <w:rsid w:val="00BD25F6"/>
    <w:rsid w:val="00BD25FA"/>
    <w:rsid w:val="00BD2816"/>
    <w:rsid w:val="00BD2836"/>
    <w:rsid w:val="00BD29D6"/>
    <w:rsid w:val="00BD2B90"/>
    <w:rsid w:val="00BD2DB1"/>
    <w:rsid w:val="00BD2DEC"/>
    <w:rsid w:val="00BD2EB1"/>
    <w:rsid w:val="00BD3033"/>
    <w:rsid w:val="00BD3630"/>
    <w:rsid w:val="00BD3A06"/>
    <w:rsid w:val="00BD3A3A"/>
    <w:rsid w:val="00BD3C8D"/>
    <w:rsid w:val="00BD41C0"/>
    <w:rsid w:val="00BD4469"/>
    <w:rsid w:val="00BD465C"/>
    <w:rsid w:val="00BD47CF"/>
    <w:rsid w:val="00BD480A"/>
    <w:rsid w:val="00BD4BBE"/>
    <w:rsid w:val="00BD50CD"/>
    <w:rsid w:val="00BD57FD"/>
    <w:rsid w:val="00BD5BE9"/>
    <w:rsid w:val="00BD634B"/>
    <w:rsid w:val="00BD63EE"/>
    <w:rsid w:val="00BD64E3"/>
    <w:rsid w:val="00BD6552"/>
    <w:rsid w:val="00BD6730"/>
    <w:rsid w:val="00BD6912"/>
    <w:rsid w:val="00BD6CDA"/>
    <w:rsid w:val="00BD71C9"/>
    <w:rsid w:val="00BD7414"/>
    <w:rsid w:val="00BD7530"/>
    <w:rsid w:val="00BD7873"/>
    <w:rsid w:val="00BD79E9"/>
    <w:rsid w:val="00BD7C66"/>
    <w:rsid w:val="00BD7C89"/>
    <w:rsid w:val="00BD7E70"/>
    <w:rsid w:val="00BD7E7C"/>
    <w:rsid w:val="00BD7F6A"/>
    <w:rsid w:val="00BE0036"/>
    <w:rsid w:val="00BE0261"/>
    <w:rsid w:val="00BE07F1"/>
    <w:rsid w:val="00BE0917"/>
    <w:rsid w:val="00BE09FB"/>
    <w:rsid w:val="00BE0A54"/>
    <w:rsid w:val="00BE0C49"/>
    <w:rsid w:val="00BE0E66"/>
    <w:rsid w:val="00BE0F1D"/>
    <w:rsid w:val="00BE15BC"/>
    <w:rsid w:val="00BE1A6B"/>
    <w:rsid w:val="00BE1D25"/>
    <w:rsid w:val="00BE1E68"/>
    <w:rsid w:val="00BE2192"/>
    <w:rsid w:val="00BE219F"/>
    <w:rsid w:val="00BE21B2"/>
    <w:rsid w:val="00BE21BA"/>
    <w:rsid w:val="00BE21E5"/>
    <w:rsid w:val="00BE2344"/>
    <w:rsid w:val="00BE24F7"/>
    <w:rsid w:val="00BE251E"/>
    <w:rsid w:val="00BE255E"/>
    <w:rsid w:val="00BE2751"/>
    <w:rsid w:val="00BE2D29"/>
    <w:rsid w:val="00BE2F66"/>
    <w:rsid w:val="00BE302C"/>
    <w:rsid w:val="00BE331E"/>
    <w:rsid w:val="00BE33B1"/>
    <w:rsid w:val="00BE33C3"/>
    <w:rsid w:val="00BE3561"/>
    <w:rsid w:val="00BE3611"/>
    <w:rsid w:val="00BE3917"/>
    <w:rsid w:val="00BE399E"/>
    <w:rsid w:val="00BE3BB1"/>
    <w:rsid w:val="00BE3C60"/>
    <w:rsid w:val="00BE3DAC"/>
    <w:rsid w:val="00BE3F2D"/>
    <w:rsid w:val="00BE3FAE"/>
    <w:rsid w:val="00BE40A2"/>
    <w:rsid w:val="00BE42CD"/>
    <w:rsid w:val="00BE4AFB"/>
    <w:rsid w:val="00BE4B6B"/>
    <w:rsid w:val="00BE4C9B"/>
    <w:rsid w:val="00BE4DA6"/>
    <w:rsid w:val="00BE4E8C"/>
    <w:rsid w:val="00BE4F65"/>
    <w:rsid w:val="00BE4FE5"/>
    <w:rsid w:val="00BE558B"/>
    <w:rsid w:val="00BE5940"/>
    <w:rsid w:val="00BE59DC"/>
    <w:rsid w:val="00BE5AD5"/>
    <w:rsid w:val="00BE5E89"/>
    <w:rsid w:val="00BE62D3"/>
    <w:rsid w:val="00BE6435"/>
    <w:rsid w:val="00BE6570"/>
    <w:rsid w:val="00BE65E7"/>
    <w:rsid w:val="00BE667D"/>
    <w:rsid w:val="00BE6A49"/>
    <w:rsid w:val="00BE6D7E"/>
    <w:rsid w:val="00BE71C5"/>
    <w:rsid w:val="00BE75C2"/>
    <w:rsid w:val="00BE77B7"/>
    <w:rsid w:val="00BE7852"/>
    <w:rsid w:val="00BE79FB"/>
    <w:rsid w:val="00BE7CBD"/>
    <w:rsid w:val="00BE7DC7"/>
    <w:rsid w:val="00BE7F53"/>
    <w:rsid w:val="00BE7F6D"/>
    <w:rsid w:val="00BF0571"/>
    <w:rsid w:val="00BF0906"/>
    <w:rsid w:val="00BF096B"/>
    <w:rsid w:val="00BF0AA5"/>
    <w:rsid w:val="00BF0D3B"/>
    <w:rsid w:val="00BF0F77"/>
    <w:rsid w:val="00BF1036"/>
    <w:rsid w:val="00BF1800"/>
    <w:rsid w:val="00BF1844"/>
    <w:rsid w:val="00BF1939"/>
    <w:rsid w:val="00BF1A59"/>
    <w:rsid w:val="00BF1AD4"/>
    <w:rsid w:val="00BF1B8D"/>
    <w:rsid w:val="00BF1CF9"/>
    <w:rsid w:val="00BF1D47"/>
    <w:rsid w:val="00BF1EC0"/>
    <w:rsid w:val="00BF1FBA"/>
    <w:rsid w:val="00BF2076"/>
    <w:rsid w:val="00BF2132"/>
    <w:rsid w:val="00BF22B3"/>
    <w:rsid w:val="00BF252F"/>
    <w:rsid w:val="00BF25CD"/>
    <w:rsid w:val="00BF28EC"/>
    <w:rsid w:val="00BF29DF"/>
    <w:rsid w:val="00BF2BBF"/>
    <w:rsid w:val="00BF2CA2"/>
    <w:rsid w:val="00BF2FC1"/>
    <w:rsid w:val="00BF301B"/>
    <w:rsid w:val="00BF34A3"/>
    <w:rsid w:val="00BF3548"/>
    <w:rsid w:val="00BF39B3"/>
    <w:rsid w:val="00BF3C2A"/>
    <w:rsid w:val="00BF3D65"/>
    <w:rsid w:val="00BF3E57"/>
    <w:rsid w:val="00BF3EAE"/>
    <w:rsid w:val="00BF3F6A"/>
    <w:rsid w:val="00BF40E4"/>
    <w:rsid w:val="00BF412B"/>
    <w:rsid w:val="00BF4571"/>
    <w:rsid w:val="00BF478B"/>
    <w:rsid w:val="00BF484A"/>
    <w:rsid w:val="00BF4EC7"/>
    <w:rsid w:val="00BF5167"/>
    <w:rsid w:val="00BF528F"/>
    <w:rsid w:val="00BF52D9"/>
    <w:rsid w:val="00BF52E8"/>
    <w:rsid w:val="00BF539F"/>
    <w:rsid w:val="00BF5490"/>
    <w:rsid w:val="00BF54C3"/>
    <w:rsid w:val="00BF594A"/>
    <w:rsid w:val="00BF5BDB"/>
    <w:rsid w:val="00BF5C36"/>
    <w:rsid w:val="00BF5E2B"/>
    <w:rsid w:val="00BF607A"/>
    <w:rsid w:val="00BF6581"/>
    <w:rsid w:val="00BF6DEF"/>
    <w:rsid w:val="00BF729B"/>
    <w:rsid w:val="00BF73CF"/>
    <w:rsid w:val="00BF7588"/>
    <w:rsid w:val="00BF75D3"/>
    <w:rsid w:val="00BF7616"/>
    <w:rsid w:val="00BF761D"/>
    <w:rsid w:val="00BF7773"/>
    <w:rsid w:val="00BF7848"/>
    <w:rsid w:val="00BF79E0"/>
    <w:rsid w:val="00BF7B3D"/>
    <w:rsid w:val="00BF7FCF"/>
    <w:rsid w:val="00C00487"/>
    <w:rsid w:val="00C004E0"/>
    <w:rsid w:val="00C00911"/>
    <w:rsid w:val="00C00B3E"/>
    <w:rsid w:val="00C00E80"/>
    <w:rsid w:val="00C00F4A"/>
    <w:rsid w:val="00C01005"/>
    <w:rsid w:val="00C01098"/>
    <w:rsid w:val="00C010A8"/>
    <w:rsid w:val="00C017A3"/>
    <w:rsid w:val="00C01AC1"/>
    <w:rsid w:val="00C01D2F"/>
    <w:rsid w:val="00C02162"/>
    <w:rsid w:val="00C02568"/>
    <w:rsid w:val="00C02AD8"/>
    <w:rsid w:val="00C02D5E"/>
    <w:rsid w:val="00C02D84"/>
    <w:rsid w:val="00C02E17"/>
    <w:rsid w:val="00C03077"/>
    <w:rsid w:val="00C03517"/>
    <w:rsid w:val="00C03803"/>
    <w:rsid w:val="00C0386E"/>
    <w:rsid w:val="00C03C48"/>
    <w:rsid w:val="00C04098"/>
    <w:rsid w:val="00C041D1"/>
    <w:rsid w:val="00C04D82"/>
    <w:rsid w:val="00C04F49"/>
    <w:rsid w:val="00C050FA"/>
    <w:rsid w:val="00C05273"/>
    <w:rsid w:val="00C052D2"/>
    <w:rsid w:val="00C05547"/>
    <w:rsid w:val="00C05668"/>
    <w:rsid w:val="00C05850"/>
    <w:rsid w:val="00C0610D"/>
    <w:rsid w:val="00C0620F"/>
    <w:rsid w:val="00C06249"/>
    <w:rsid w:val="00C066FA"/>
    <w:rsid w:val="00C067B1"/>
    <w:rsid w:val="00C06981"/>
    <w:rsid w:val="00C06D7B"/>
    <w:rsid w:val="00C06DD5"/>
    <w:rsid w:val="00C06E89"/>
    <w:rsid w:val="00C06E9D"/>
    <w:rsid w:val="00C07076"/>
    <w:rsid w:val="00C0709F"/>
    <w:rsid w:val="00C070D6"/>
    <w:rsid w:val="00C07599"/>
    <w:rsid w:val="00C07624"/>
    <w:rsid w:val="00C07640"/>
    <w:rsid w:val="00C076A4"/>
    <w:rsid w:val="00C07801"/>
    <w:rsid w:val="00C07BCE"/>
    <w:rsid w:val="00C07C9B"/>
    <w:rsid w:val="00C07E7C"/>
    <w:rsid w:val="00C07EC9"/>
    <w:rsid w:val="00C07F76"/>
    <w:rsid w:val="00C100A8"/>
    <w:rsid w:val="00C102DD"/>
    <w:rsid w:val="00C103B2"/>
    <w:rsid w:val="00C107B9"/>
    <w:rsid w:val="00C1086A"/>
    <w:rsid w:val="00C10A22"/>
    <w:rsid w:val="00C10B41"/>
    <w:rsid w:val="00C1125B"/>
    <w:rsid w:val="00C1188E"/>
    <w:rsid w:val="00C1192E"/>
    <w:rsid w:val="00C119DB"/>
    <w:rsid w:val="00C11E2B"/>
    <w:rsid w:val="00C11F97"/>
    <w:rsid w:val="00C12079"/>
    <w:rsid w:val="00C120CA"/>
    <w:rsid w:val="00C120FA"/>
    <w:rsid w:val="00C1224F"/>
    <w:rsid w:val="00C122E1"/>
    <w:rsid w:val="00C123A3"/>
    <w:rsid w:val="00C12496"/>
    <w:rsid w:val="00C12C7C"/>
    <w:rsid w:val="00C132D3"/>
    <w:rsid w:val="00C139B1"/>
    <w:rsid w:val="00C139B2"/>
    <w:rsid w:val="00C13B07"/>
    <w:rsid w:val="00C13CA3"/>
    <w:rsid w:val="00C13DAB"/>
    <w:rsid w:val="00C13FFA"/>
    <w:rsid w:val="00C142B2"/>
    <w:rsid w:val="00C1431B"/>
    <w:rsid w:val="00C143C2"/>
    <w:rsid w:val="00C14498"/>
    <w:rsid w:val="00C144A0"/>
    <w:rsid w:val="00C14730"/>
    <w:rsid w:val="00C14748"/>
    <w:rsid w:val="00C14B29"/>
    <w:rsid w:val="00C14DE6"/>
    <w:rsid w:val="00C15030"/>
    <w:rsid w:val="00C1520B"/>
    <w:rsid w:val="00C1523D"/>
    <w:rsid w:val="00C1554F"/>
    <w:rsid w:val="00C156E0"/>
    <w:rsid w:val="00C15921"/>
    <w:rsid w:val="00C15B1C"/>
    <w:rsid w:val="00C15C8F"/>
    <w:rsid w:val="00C15D73"/>
    <w:rsid w:val="00C15DA3"/>
    <w:rsid w:val="00C1606E"/>
    <w:rsid w:val="00C169D7"/>
    <w:rsid w:val="00C16DB8"/>
    <w:rsid w:val="00C1707A"/>
    <w:rsid w:val="00C170BE"/>
    <w:rsid w:val="00C1710F"/>
    <w:rsid w:val="00C17909"/>
    <w:rsid w:val="00C17DA8"/>
    <w:rsid w:val="00C17E94"/>
    <w:rsid w:val="00C17FE4"/>
    <w:rsid w:val="00C200A4"/>
    <w:rsid w:val="00C203FE"/>
    <w:rsid w:val="00C208A0"/>
    <w:rsid w:val="00C209BE"/>
    <w:rsid w:val="00C20AFF"/>
    <w:rsid w:val="00C20CF6"/>
    <w:rsid w:val="00C20E12"/>
    <w:rsid w:val="00C21145"/>
    <w:rsid w:val="00C21288"/>
    <w:rsid w:val="00C21608"/>
    <w:rsid w:val="00C21AF4"/>
    <w:rsid w:val="00C21D87"/>
    <w:rsid w:val="00C21FED"/>
    <w:rsid w:val="00C223EB"/>
    <w:rsid w:val="00C22416"/>
    <w:rsid w:val="00C224BE"/>
    <w:rsid w:val="00C226A7"/>
    <w:rsid w:val="00C228BA"/>
    <w:rsid w:val="00C22ED7"/>
    <w:rsid w:val="00C22F5C"/>
    <w:rsid w:val="00C22FCA"/>
    <w:rsid w:val="00C230B3"/>
    <w:rsid w:val="00C230E6"/>
    <w:rsid w:val="00C230EF"/>
    <w:rsid w:val="00C23287"/>
    <w:rsid w:val="00C237EB"/>
    <w:rsid w:val="00C238A8"/>
    <w:rsid w:val="00C23C2F"/>
    <w:rsid w:val="00C23DD9"/>
    <w:rsid w:val="00C23DFD"/>
    <w:rsid w:val="00C241CD"/>
    <w:rsid w:val="00C2426C"/>
    <w:rsid w:val="00C243B1"/>
    <w:rsid w:val="00C243C1"/>
    <w:rsid w:val="00C243E4"/>
    <w:rsid w:val="00C24487"/>
    <w:rsid w:val="00C24533"/>
    <w:rsid w:val="00C2460E"/>
    <w:rsid w:val="00C24651"/>
    <w:rsid w:val="00C247CE"/>
    <w:rsid w:val="00C24AFA"/>
    <w:rsid w:val="00C24B8F"/>
    <w:rsid w:val="00C24D22"/>
    <w:rsid w:val="00C24E0D"/>
    <w:rsid w:val="00C24E28"/>
    <w:rsid w:val="00C24FEF"/>
    <w:rsid w:val="00C2505C"/>
    <w:rsid w:val="00C25859"/>
    <w:rsid w:val="00C25869"/>
    <w:rsid w:val="00C2599A"/>
    <w:rsid w:val="00C25A4A"/>
    <w:rsid w:val="00C25B85"/>
    <w:rsid w:val="00C25D96"/>
    <w:rsid w:val="00C25E76"/>
    <w:rsid w:val="00C2600D"/>
    <w:rsid w:val="00C261B7"/>
    <w:rsid w:val="00C2632B"/>
    <w:rsid w:val="00C26459"/>
    <w:rsid w:val="00C2646D"/>
    <w:rsid w:val="00C26609"/>
    <w:rsid w:val="00C266FA"/>
    <w:rsid w:val="00C26A20"/>
    <w:rsid w:val="00C26C53"/>
    <w:rsid w:val="00C26F39"/>
    <w:rsid w:val="00C273DC"/>
    <w:rsid w:val="00C274BC"/>
    <w:rsid w:val="00C27B04"/>
    <w:rsid w:val="00C27BC1"/>
    <w:rsid w:val="00C27D27"/>
    <w:rsid w:val="00C30198"/>
    <w:rsid w:val="00C301D7"/>
    <w:rsid w:val="00C30370"/>
    <w:rsid w:val="00C3052C"/>
    <w:rsid w:val="00C305D4"/>
    <w:rsid w:val="00C3094D"/>
    <w:rsid w:val="00C30AC4"/>
    <w:rsid w:val="00C30B9F"/>
    <w:rsid w:val="00C30E3F"/>
    <w:rsid w:val="00C30EFB"/>
    <w:rsid w:val="00C3119D"/>
    <w:rsid w:val="00C312AB"/>
    <w:rsid w:val="00C31325"/>
    <w:rsid w:val="00C314AF"/>
    <w:rsid w:val="00C31EF9"/>
    <w:rsid w:val="00C3218C"/>
    <w:rsid w:val="00C32647"/>
    <w:rsid w:val="00C3297B"/>
    <w:rsid w:val="00C3299C"/>
    <w:rsid w:val="00C32ACE"/>
    <w:rsid w:val="00C32AD1"/>
    <w:rsid w:val="00C32CF3"/>
    <w:rsid w:val="00C32DFB"/>
    <w:rsid w:val="00C33201"/>
    <w:rsid w:val="00C3325C"/>
    <w:rsid w:val="00C33283"/>
    <w:rsid w:val="00C33459"/>
    <w:rsid w:val="00C334EA"/>
    <w:rsid w:val="00C33772"/>
    <w:rsid w:val="00C33A2B"/>
    <w:rsid w:val="00C33B73"/>
    <w:rsid w:val="00C33BA3"/>
    <w:rsid w:val="00C33C05"/>
    <w:rsid w:val="00C34450"/>
    <w:rsid w:val="00C3449A"/>
    <w:rsid w:val="00C348AF"/>
    <w:rsid w:val="00C34991"/>
    <w:rsid w:val="00C34B32"/>
    <w:rsid w:val="00C34B9B"/>
    <w:rsid w:val="00C34BAB"/>
    <w:rsid w:val="00C34BE2"/>
    <w:rsid w:val="00C34D0B"/>
    <w:rsid w:val="00C3513C"/>
    <w:rsid w:val="00C35309"/>
    <w:rsid w:val="00C3539C"/>
    <w:rsid w:val="00C35504"/>
    <w:rsid w:val="00C35C2C"/>
    <w:rsid w:val="00C360E6"/>
    <w:rsid w:val="00C360EC"/>
    <w:rsid w:val="00C36131"/>
    <w:rsid w:val="00C362FC"/>
    <w:rsid w:val="00C36422"/>
    <w:rsid w:val="00C368CD"/>
    <w:rsid w:val="00C36A34"/>
    <w:rsid w:val="00C36A79"/>
    <w:rsid w:val="00C36C2A"/>
    <w:rsid w:val="00C376CE"/>
    <w:rsid w:val="00C377B3"/>
    <w:rsid w:val="00C3797C"/>
    <w:rsid w:val="00C37E97"/>
    <w:rsid w:val="00C40010"/>
    <w:rsid w:val="00C40031"/>
    <w:rsid w:val="00C4014F"/>
    <w:rsid w:val="00C405A1"/>
    <w:rsid w:val="00C407E6"/>
    <w:rsid w:val="00C40881"/>
    <w:rsid w:val="00C40BE7"/>
    <w:rsid w:val="00C40E82"/>
    <w:rsid w:val="00C40F76"/>
    <w:rsid w:val="00C410C9"/>
    <w:rsid w:val="00C41313"/>
    <w:rsid w:val="00C4146A"/>
    <w:rsid w:val="00C4146F"/>
    <w:rsid w:val="00C4159E"/>
    <w:rsid w:val="00C41812"/>
    <w:rsid w:val="00C418F0"/>
    <w:rsid w:val="00C41915"/>
    <w:rsid w:val="00C41A44"/>
    <w:rsid w:val="00C41AAC"/>
    <w:rsid w:val="00C41BC6"/>
    <w:rsid w:val="00C41C0A"/>
    <w:rsid w:val="00C4213C"/>
    <w:rsid w:val="00C42616"/>
    <w:rsid w:val="00C42966"/>
    <w:rsid w:val="00C429B3"/>
    <w:rsid w:val="00C42C0A"/>
    <w:rsid w:val="00C42C1B"/>
    <w:rsid w:val="00C42C9C"/>
    <w:rsid w:val="00C4301A"/>
    <w:rsid w:val="00C4317B"/>
    <w:rsid w:val="00C431C3"/>
    <w:rsid w:val="00C43510"/>
    <w:rsid w:val="00C43A81"/>
    <w:rsid w:val="00C43CE6"/>
    <w:rsid w:val="00C43E22"/>
    <w:rsid w:val="00C43E91"/>
    <w:rsid w:val="00C44086"/>
    <w:rsid w:val="00C44401"/>
    <w:rsid w:val="00C445F1"/>
    <w:rsid w:val="00C4485B"/>
    <w:rsid w:val="00C44978"/>
    <w:rsid w:val="00C44B32"/>
    <w:rsid w:val="00C44B94"/>
    <w:rsid w:val="00C44D1A"/>
    <w:rsid w:val="00C45057"/>
    <w:rsid w:val="00C4535F"/>
    <w:rsid w:val="00C453AA"/>
    <w:rsid w:val="00C453D8"/>
    <w:rsid w:val="00C456D2"/>
    <w:rsid w:val="00C456FD"/>
    <w:rsid w:val="00C45763"/>
    <w:rsid w:val="00C458EA"/>
    <w:rsid w:val="00C45EF1"/>
    <w:rsid w:val="00C45F6B"/>
    <w:rsid w:val="00C4600C"/>
    <w:rsid w:val="00C46057"/>
    <w:rsid w:val="00C46207"/>
    <w:rsid w:val="00C466A8"/>
    <w:rsid w:val="00C46BFF"/>
    <w:rsid w:val="00C46D1B"/>
    <w:rsid w:val="00C46DA7"/>
    <w:rsid w:val="00C47075"/>
    <w:rsid w:val="00C472CB"/>
    <w:rsid w:val="00C476E4"/>
    <w:rsid w:val="00C47A8B"/>
    <w:rsid w:val="00C47BAE"/>
    <w:rsid w:val="00C47BB9"/>
    <w:rsid w:val="00C5014F"/>
    <w:rsid w:val="00C506AA"/>
    <w:rsid w:val="00C506C5"/>
    <w:rsid w:val="00C508F2"/>
    <w:rsid w:val="00C50959"/>
    <w:rsid w:val="00C50BF5"/>
    <w:rsid w:val="00C513AE"/>
    <w:rsid w:val="00C51519"/>
    <w:rsid w:val="00C518B7"/>
    <w:rsid w:val="00C5194B"/>
    <w:rsid w:val="00C51956"/>
    <w:rsid w:val="00C51B58"/>
    <w:rsid w:val="00C51CEF"/>
    <w:rsid w:val="00C51F3D"/>
    <w:rsid w:val="00C51F55"/>
    <w:rsid w:val="00C52156"/>
    <w:rsid w:val="00C52186"/>
    <w:rsid w:val="00C521E6"/>
    <w:rsid w:val="00C522DE"/>
    <w:rsid w:val="00C5230F"/>
    <w:rsid w:val="00C52473"/>
    <w:rsid w:val="00C525A2"/>
    <w:rsid w:val="00C525C7"/>
    <w:rsid w:val="00C5292D"/>
    <w:rsid w:val="00C52AA5"/>
    <w:rsid w:val="00C52FCF"/>
    <w:rsid w:val="00C5303F"/>
    <w:rsid w:val="00C532BA"/>
    <w:rsid w:val="00C53721"/>
    <w:rsid w:val="00C53803"/>
    <w:rsid w:val="00C53811"/>
    <w:rsid w:val="00C5397A"/>
    <w:rsid w:val="00C53BC3"/>
    <w:rsid w:val="00C53D18"/>
    <w:rsid w:val="00C53FD3"/>
    <w:rsid w:val="00C5420F"/>
    <w:rsid w:val="00C5436C"/>
    <w:rsid w:val="00C54373"/>
    <w:rsid w:val="00C5456A"/>
    <w:rsid w:val="00C54607"/>
    <w:rsid w:val="00C5461A"/>
    <w:rsid w:val="00C5483C"/>
    <w:rsid w:val="00C54A89"/>
    <w:rsid w:val="00C54BCE"/>
    <w:rsid w:val="00C54C00"/>
    <w:rsid w:val="00C55042"/>
    <w:rsid w:val="00C55050"/>
    <w:rsid w:val="00C551A8"/>
    <w:rsid w:val="00C55269"/>
    <w:rsid w:val="00C55511"/>
    <w:rsid w:val="00C55634"/>
    <w:rsid w:val="00C55650"/>
    <w:rsid w:val="00C55D2F"/>
    <w:rsid w:val="00C55D60"/>
    <w:rsid w:val="00C55D83"/>
    <w:rsid w:val="00C55DDA"/>
    <w:rsid w:val="00C55E9F"/>
    <w:rsid w:val="00C55F55"/>
    <w:rsid w:val="00C55F8C"/>
    <w:rsid w:val="00C561DC"/>
    <w:rsid w:val="00C56457"/>
    <w:rsid w:val="00C56716"/>
    <w:rsid w:val="00C5689B"/>
    <w:rsid w:val="00C568AF"/>
    <w:rsid w:val="00C5692D"/>
    <w:rsid w:val="00C56A01"/>
    <w:rsid w:val="00C56B54"/>
    <w:rsid w:val="00C56D52"/>
    <w:rsid w:val="00C57021"/>
    <w:rsid w:val="00C5710C"/>
    <w:rsid w:val="00C576CA"/>
    <w:rsid w:val="00C57D15"/>
    <w:rsid w:val="00C57D89"/>
    <w:rsid w:val="00C57E26"/>
    <w:rsid w:val="00C600E6"/>
    <w:rsid w:val="00C6044B"/>
    <w:rsid w:val="00C60D38"/>
    <w:rsid w:val="00C60F3B"/>
    <w:rsid w:val="00C60FD7"/>
    <w:rsid w:val="00C6113C"/>
    <w:rsid w:val="00C61481"/>
    <w:rsid w:val="00C616CF"/>
    <w:rsid w:val="00C61863"/>
    <w:rsid w:val="00C61CC9"/>
    <w:rsid w:val="00C61D13"/>
    <w:rsid w:val="00C61F99"/>
    <w:rsid w:val="00C624AF"/>
    <w:rsid w:val="00C62538"/>
    <w:rsid w:val="00C625FB"/>
    <w:rsid w:val="00C6289D"/>
    <w:rsid w:val="00C63093"/>
    <w:rsid w:val="00C630AA"/>
    <w:rsid w:val="00C631D8"/>
    <w:rsid w:val="00C63361"/>
    <w:rsid w:val="00C633C6"/>
    <w:rsid w:val="00C63442"/>
    <w:rsid w:val="00C6346C"/>
    <w:rsid w:val="00C634D9"/>
    <w:rsid w:val="00C635A3"/>
    <w:rsid w:val="00C635D2"/>
    <w:rsid w:val="00C63616"/>
    <w:rsid w:val="00C63689"/>
    <w:rsid w:val="00C63788"/>
    <w:rsid w:val="00C63AB1"/>
    <w:rsid w:val="00C63B3D"/>
    <w:rsid w:val="00C63B54"/>
    <w:rsid w:val="00C63BD2"/>
    <w:rsid w:val="00C63D1B"/>
    <w:rsid w:val="00C63F84"/>
    <w:rsid w:val="00C64108"/>
    <w:rsid w:val="00C64579"/>
    <w:rsid w:val="00C64A0C"/>
    <w:rsid w:val="00C64AED"/>
    <w:rsid w:val="00C64BAC"/>
    <w:rsid w:val="00C64E38"/>
    <w:rsid w:val="00C6507D"/>
    <w:rsid w:val="00C651DA"/>
    <w:rsid w:val="00C6558C"/>
    <w:rsid w:val="00C657C4"/>
    <w:rsid w:val="00C65C73"/>
    <w:rsid w:val="00C661FD"/>
    <w:rsid w:val="00C66583"/>
    <w:rsid w:val="00C66617"/>
    <w:rsid w:val="00C66900"/>
    <w:rsid w:val="00C66919"/>
    <w:rsid w:val="00C66AB7"/>
    <w:rsid w:val="00C66B78"/>
    <w:rsid w:val="00C66C25"/>
    <w:rsid w:val="00C66CA0"/>
    <w:rsid w:val="00C66CD7"/>
    <w:rsid w:val="00C66D05"/>
    <w:rsid w:val="00C66F1D"/>
    <w:rsid w:val="00C67101"/>
    <w:rsid w:val="00C6741E"/>
    <w:rsid w:val="00C677A7"/>
    <w:rsid w:val="00C6788D"/>
    <w:rsid w:val="00C678F4"/>
    <w:rsid w:val="00C67F08"/>
    <w:rsid w:val="00C700B0"/>
    <w:rsid w:val="00C70304"/>
    <w:rsid w:val="00C70356"/>
    <w:rsid w:val="00C705A3"/>
    <w:rsid w:val="00C70974"/>
    <w:rsid w:val="00C7099A"/>
    <w:rsid w:val="00C70A70"/>
    <w:rsid w:val="00C70D4B"/>
    <w:rsid w:val="00C70DBA"/>
    <w:rsid w:val="00C70FBB"/>
    <w:rsid w:val="00C710CA"/>
    <w:rsid w:val="00C71308"/>
    <w:rsid w:val="00C715D1"/>
    <w:rsid w:val="00C7175A"/>
    <w:rsid w:val="00C71C66"/>
    <w:rsid w:val="00C71F53"/>
    <w:rsid w:val="00C7201D"/>
    <w:rsid w:val="00C7206A"/>
    <w:rsid w:val="00C721E8"/>
    <w:rsid w:val="00C722E4"/>
    <w:rsid w:val="00C72571"/>
    <w:rsid w:val="00C7261C"/>
    <w:rsid w:val="00C7294B"/>
    <w:rsid w:val="00C72BB4"/>
    <w:rsid w:val="00C72C5A"/>
    <w:rsid w:val="00C72F60"/>
    <w:rsid w:val="00C730AA"/>
    <w:rsid w:val="00C7328C"/>
    <w:rsid w:val="00C7333F"/>
    <w:rsid w:val="00C73598"/>
    <w:rsid w:val="00C738D8"/>
    <w:rsid w:val="00C73C42"/>
    <w:rsid w:val="00C73C75"/>
    <w:rsid w:val="00C73F47"/>
    <w:rsid w:val="00C73FBD"/>
    <w:rsid w:val="00C741B2"/>
    <w:rsid w:val="00C742A4"/>
    <w:rsid w:val="00C742DE"/>
    <w:rsid w:val="00C748F2"/>
    <w:rsid w:val="00C749B9"/>
    <w:rsid w:val="00C74C12"/>
    <w:rsid w:val="00C74CEC"/>
    <w:rsid w:val="00C74DC1"/>
    <w:rsid w:val="00C7511B"/>
    <w:rsid w:val="00C75333"/>
    <w:rsid w:val="00C75DB0"/>
    <w:rsid w:val="00C75F54"/>
    <w:rsid w:val="00C75F88"/>
    <w:rsid w:val="00C761A9"/>
    <w:rsid w:val="00C76237"/>
    <w:rsid w:val="00C7646D"/>
    <w:rsid w:val="00C76C97"/>
    <w:rsid w:val="00C76CF0"/>
    <w:rsid w:val="00C76EFF"/>
    <w:rsid w:val="00C77110"/>
    <w:rsid w:val="00C77238"/>
    <w:rsid w:val="00C7724B"/>
    <w:rsid w:val="00C77529"/>
    <w:rsid w:val="00C777E9"/>
    <w:rsid w:val="00C778AF"/>
    <w:rsid w:val="00C779CA"/>
    <w:rsid w:val="00C77A27"/>
    <w:rsid w:val="00C77CC4"/>
    <w:rsid w:val="00C77D8A"/>
    <w:rsid w:val="00C77DBD"/>
    <w:rsid w:val="00C77F48"/>
    <w:rsid w:val="00C8049E"/>
    <w:rsid w:val="00C804AB"/>
    <w:rsid w:val="00C80618"/>
    <w:rsid w:val="00C80783"/>
    <w:rsid w:val="00C807D6"/>
    <w:rsid w:val="00C80927"/>
    <w:rsid w:val="00C80A3E"/>
    <w:rsid w:val="00C80C96"/>
    <w:rsid w:val="00C8108B"/>
    <w:rsid w:val="00C810B5"/>
    <w:rsid w:val="00C813A5"/>
    <w:rsid w:val="00C813CB"/>
    <w:rsid w:val="00C815AF"/>
    <w:rsid w:val="00C81603"/>
    <w:rsid w:val="00C816B5"/>
    <w:rsid w:val="00C817F5"/>
    <w:rsid w:val="00C81A7C"/>
    <w:rsid w:val="00C81BDD"/>
    <w:rsid w:val="00C81C27"/>
    <w:rsid w:val="00C82188"/>
    <w:rsid w:val="00C822E6"/>
    <w:rsid w:val="00C82380"/>
    <w:rsid w:val="00C82706"/>
    <w:rsid w:val="00C82939"/>
    <w:rsid w:val="00C82B6F"/>
    <w:rsid w:val="00C82E8F"/>
    <w:rsid w:val="00C82F0D"/>
    <w:rsid w:val="00C83243"/>
    <w:rsid w:val="00C8324A"/>
    <w:rsid w:val="00C833C5"/>
    <w:rsid w:val="00C833E9"/>
    <w:rsid w:val="00C834FE"/>
    <w:rsid w:val="00C837B4"/>
    <w:rsid w:val="00C83935"/>
    <w:rsid w:val="00C83B92"/>
    <w:rsid w:val="00C83EEF"/>
    <w:rsid w:val="00C83F3F"/>
    <w:rsid w:val="00C83F71"/>
    <w:rsid w:val="00C8406F"/>
    <w:rsid w:val="00C8423D"/>
    <w:rsid w:val="00C846A5"/>
    <w:rsid w:val="00C84705"/>
    <w:rsid w:val="00C84CFF"/>
    <w:rsid w:val="00C84E7E"/>
    <w:rsid w:val="00C8500F"/>
    <w:rsid w:val="00C8501B"/>
    <w:rsid w:val="00C85165"/>
    <w:rsid w:val="00C85170"/>
    <w:rsid w:val="00C8559C"/>
    <w:rsid w:val="00C856B1"/>
    <w:rsid w:val="00C85AA7"/>
    <w:rsid w:val="00C85E91"/>
    <w:rsid w:val="00C85EBE"/>
    <w:rsid w:val="00C85F5A"/>
    <w:rsid w:val="00C85F5B"/>
    <w:rsid w:val="00C86025"/>
    <w:rsid w:val="00C8611F"/>
    <w:rsid w:val="00C863D1"/>
    <w:rsid w:val="00C86435"/>
    <w:rsid w:val="00C8644A"/>
    <w:rsid w:val="00C8651F"/>
    <w:rsid w:val="00C86556"/>
    <w:rsid w:val="00C86615"/>
    <w:rsid w:val="00C8664D"/>
    <w:rsid w:val="00C86771"/>
    <w:rsid w:val="00C868A5"/>
    <w:rsid w:val="00C86BD7"/>
    <w:rsid w:val="00C86CE4"/>
    <w:rsid w:val="00C871B7"/>
    <w:rsid w:val="00C8743A"/>
    <w:rsid w:val="00C877AA"/>
    <w:rsid w:val="00C87852"/>
    <w:rsid w:val="00C8789A"/>
    <w:rsid w:val="00C87992"/>
    <w:rsid w:val="00C879ED"/>
    <w:rsid w:val="00C87C86"/>
    <w:rsid w:val="00C87D73"/>
    <w:rsid w:val="00C87E4F"/>
    <w:rsid w:val="00C87FE5"/>
    <w:rsid w:val="00C90008"/>
    <w:rsid w:val="00C900E9"/>
    <w:rsid w:val="00C906CB"/>
    <w:rsid w:val="00C90831"/>
    <w:rsid w:val="00C90A4F"/>
    <w:rsid w:val="00C90ABE"/>
    <w:rsid w:val="00C90B4F"/>
    <w:rsid w:val="00C90D58"/>
    <w:rsid w:val="00C90DAF"/>
    <w:rsid w:val="00C90E81"/>
    <w:rsid w:val="00C90E8B"/>
    <w:rsid w:val="00C90EA1"/>
    <w:rsid w:val="00C90F16"/>
    <w:rsid w:val="00C90FB9"/>
    <w:rsid w:val="00C91128"/>
    <w:rsid w:val="00C91182"/>
    <w:rsid w:val="00C912BF"/>
    <w:rsid w:val="00C912C0"/>
    <w:rsid w:val="00C912CE"/>
    <w:rsid w:val="00C91364"/>
    <w:rsid w:val="00C91677"/>
    <w:rsid w:val="00C91975"/>
    <w:rsid w:val="00C91DDF"/>
    <w:rsid w:val="00C92081"/>
    <w:rsid w:val="00C9209B"/>
    <w:rsid w:val="00C92206"/>
    <w:rsid w:val="00C92283"/>
    <w:rsid w:val="00C922DB"/>
    <w:rsid w:val="00C925D8"/>
    <w:rsid w:val="00C92993"/>
    <w:rsid w:val="00C92A6E"/>
    <w:rsid w:val="00C92CF3"/>
    <w:rsid w:val="00C93058"/>
    <w:rsid w:val="00C931BD"/>
    <w:rsid w:val="00C935A6"/>
    <w:rsid w:val="00C936C7"/>
    <w:rsid w:val="00C939C6"/>
    <w:rsid w:val="00C93A69"/>
    <w:rsid w:val="00C93DE3"/>
    <w:rsid w:val="00C941E6"/>
    <w:rsid w:val="00C94272"/>
    <w:rsid w:val="00C9431B"/>
    <w:rsid w:val="00C9436F"/>
    <w:rsid w:val="00C94656"/>
    <w:rsid w:val="00C94684"/>
    <w:rsid w:val="00C946CD"/>
    <w:rsid w:val="00C947F0"/>
    <w:rsid w:val="00C94868"/>
    <w:rsid w:val="00C94E50"/>
    <w:rsid w:val="00C95281"/>
    <w:rsid w:val="00C95487"/>
    <w:rsid w:val="00C9575A"/>
    <w:rsid w:val="00C95943"/>
    <w:rsid w:val="00C95F38"/>
    <w:rsid w:val="00C95F75"/>
    <w:rsid w:val="00C960DD"/>
    <w:rsid w:val="00C962A9"/>
    <w:rsid w:val="00C9631E"/>
    <w:rsid w:val="00C96EBD"/>
    <w:rsid w:val="00C97036"/>
    <w:rsid w:val="00C970F6"/>
    <w:rsid w:val="00C974B0"/>
    <w:rsid w:val="00C976E6"/>
    <w:rsid w:val="00C978B5"/>
    <w:rsid w:val="00C978BA"/>
    <w:rsid w:val="00C97C3A"/>
    <w:rsid w:val="00C97EB0"/>
    <w:rsid w:val="00CA0050"/>
    <w:rsid w:val="00CA006C"/>
    <w:rsid w:val="00CA0324"/>
    <w:rsid w:val="00CA0370"/>
    <w:rsid w:val="00CA06BC"/>
    <w:rsid w:val="00CA0724"/>
    <w:rsid w:val="00CA090B"/>
    <w:rsid w:val="00CA0931"/>
    <w:rsid w:val="00CA0A8B"/>
    <w:rsid w:val="00CA0ADA"/>
    <w:rsid w:val="00CA12C7"/>
    <w:rsid w:val="00CA14A7"/>
    <w:rsid w:val="00CA16A9"/>
    <w:rsid w:val="00CA16FB"/>
    <w:rsid w:val="00CA26A6"/>
    <w:rsid w:val="00CA26B3"/>
    <w:rsid w:val="00CA270D"/>
    <w:rsid w:val="00CA2999"/>
    <w:rsid w:val="00CA29DE"/>
    <w:rsid w:val="00CA2F97"/>
    <w:rsid w:val="00CA3276"/>
    <w:rsid w:val="00CA34C4"/>
    <w:rsid w:val="00CA35AC"/>
    <w:rsid w:val="00CA3816"/>
    <w:rsid w:val="00CA38CD"/>
    <w:rsid w:val="00CA3C6B"/>
    <w:rsid w:val="00CA451F"/>
    <w:rsid w:val="00CA45C1"/>
    <w:rsid w:val="00CA49F5"/>
    <w:rsid w:val="00CA4A89"/>
    <w:rsid w:val="00CA4E87"/>
    <w:rsid w:val="00CA4FC5"/>
    <w:rsid w:val="00CA5089"/>
    <w:rsid w:val="00CA53EF"/>
    <w:rsid w:val="00CA5533"/>
    <w:rsid w:val="00CA5535"/>
    <w:rsid w:val="00CA562E"/>
    <w:rsid w:val="00CA5A5D"/>
    <w:rsid w:val="00CA5A7F"/>
    <w:rsid w:val="00CA5C0B"/>
    <w:rsid w:val="00CA5D66"/>
    <w:rsid w:val="00CA5EF3"/>
    <w:rsid w:val="00CA623E"/>
    <w:rsid w:val="00CA627B"/>
    <w:rsid w:val="00CA62AF"/>
    <w:rsid w:val="00CA6460"/>
    <w:rsid w:val="00CA6490"/>
    <w:rsid w:val="00CA66E1"/>
    <w:rsid w:val="00CA671C"/>
    <w:rsid w:val="00CA6F4A"/>
    <w:rsid w:val="00CA7224"/>
    <w:rsid w:val="00CA727D"/>
    <w:rsid w:val="00CA72AD"/>
    <w:rsid w:val="00CA73A1"/>
    <w:rsid w:val="00CA75B3"/>
    <w:rsid w:val="00CA79BD"/>
    <w:rsid w:val="00CA79C1"/>
    <w:rsid w:val="00CA7A16"/>
    <w:rsid w:val="00CA7A79"/>
    <w:rsid w:val="00CA7AE0"/>
    <w:rsid w:val="00CA7DE4"/>
    <w:rsid w:val="00CB00C9"/>
    <w:rsid w:val="00CB089F"/>
    <w:rsid w:val="00CB095D"/>
    <w:rsid w:val="00CB0A47"/>
    <w:rsid w:val="00CB0B0D"/>
    <w:rsid w:val="00CB0B4A"/>
    <w:rsid w:val="00CB0F35"/>
    <w:rsid w:val="00CB14B1"/>
    <w:rsid w:val="00CB14B2"/>
    <w:rsid w:val="00CB1634"/>
    <w:rsid w:val="00CB19D5"/>
    <w:rsid w:val="00CB1AF0"/>
    <w:rsid w:val="00CB1CF7"/>
    <w:rsid w:val="00CB1D4F"/>
    <w:rsid w:val="00CB1E5E"/>
    <w:rsid w:val="00CB1EB3"/>
    <w:rsid w:val="00CB20D1"/>
    <w:rsid w:val="00CB22CE"/>
    <w:rsid w:val="00CB26B4"/>
    <w:rsid w:val="00CB2846"/>
    <w:rsid w:val="00CB28A8"/>
    <w:rsid w:val="00CB29A6"/>
    <w:rsid w:val="00CB29C2"/>
    <w:rsid w:val="00CB29E0"/>
    <w:rsid w:val="00CB2A66"/>
    <w:rsid w:val="00CB2D1F"/>
    <w:rsid w:val="00CB2E42"/>
    <w:rsid w:val="00CB3007"/>
    <w:rsid w:val="00CB31D2"/>
    <w:rsid w:val="00CB3403"/>
    <w:rsid w:val="00CB35DB"/>
    <w:rsid w:val="00CB35F1"/>
    <w:rsid w:val="00CB37F3"/>
    <w:rsid w:val="00CB3A07"/>
    <w:rsid w:val="00CB3B1E"/>
    <w:rsid w:val="00CB3DD5"/>
    <w:rsid w:val="00CB3FD1"/>
    <w:rsid w:val="00CB44CE"/>
    <w:rsid w:val="00CB4792"/>
    <w:rsid w:val="00CB49C7"/>
    <w:rsid w:val="00CB4E57"/>
    <w:rsid w:val="00CB507A"/>
    <w:rsid w:val="00CB5394"/>
    <w:rsid w:val="00CB56A7"/>
    <w:rsid w:val="00CB592A"/>
    <w:rsid w:val="00CB597E"/>
    <w:rsid w:val="00CB59DE"/>
    <w:rsid w:val="00CB59E2"/>
    <w:rsid w:val="00CB5A9A"/>
    <w:rsid w:val="00CB5CE6"/>
    <w:rsid w:val="00CB5D3D"/>
    <w:rsid w:val="00CB5D6B"/>
    <w:rsid w:val="00CB5DF3"/>
    <w:rsid w:val="00CB5FF4"/>
    <w:rsid w:val="00CB6191"/>
    <w:rsid w:val="00CB63B3"/>
    <w:rsid w:val="00CB63C1"/>
    <w:rsid w:val="00CB6587"/>
    <w:rsid w:val="00CB671C"/>
    <w:rsid w:val="00CB6DA8"/>
    <w:rsid w:val="00CB6E07"/>
    <w:rsid w:val="00CB6F69"/>
    <w:rsid w:val="00CB6F9B"/>
    <w:rsid w:val="00CB7379"/>
    <w:rsid w:val="00CB748C"/>
    <w:rsid w:val="00CB76CD"/>
    <w:rsid w:val="00CB7706"/>
    <w:rsid w:val="00CB7709"/>
    <w:rsid w:val="00CB7769"/>
    <w:rsid w:val="00CB778A"/>
    <w:rsid w:val="00CB78DA"/>
    <w:rsid w:val="00CB7BC7"/>
    <w:rsid w:val="00CB7DDA"/>
    <w:rsid w:val="00CB7DE0"/>
    <w:rsid w:val="00CB7E72"/>
    <w:rsid w:val="00CC0265"/>
    <w:rsid w:val="00CC05AE"/>
    <w:rsid w:val="00CC09A1"/>
    <w:rsid w:val="00CC0AF3"/>
    <w:rsid w:val="00CC11AD"/>
    <w:rsid w:val="00CC11EE"/>
    <w:rsid w:val="00CC124F"/>
    <w:rsid w:val="00CC1294"/>
    <w:rsid w:val="00CC134D"/>
    <w:rsid w:val="00CC16AE"/>
    <w:rsid w:val="00CC16D1"/>
    <w:rsid w:val="00CC1749"/>
    <w:rsid w:val="00CC1B52"/>
    <w:rsid w:val="00CC1F3E"/>
    <w:rsid w:val="00CC1F8D"/>
    <w:rsid w:val="00CC1FDE"/>
    <w:rsid w:val="00CC2023"/>
    <w:rsid w:val="00CC27EC"/>
    <w:rsid w:val="00CC29AC"/>
    <w:rsid w:val="00CC2AA1"/>
    <w:rsid w:val="00CC2C85"/>
    <w:rsid w:val="00CC2D0F"/>
    <w:rsid w:val="00CC2DC4"/>
    <w:rsid w:val="00CC2FC7"/>
    <w:rsid w:val="00CC3234"/>
    <w:rsid w:val="00CC32AA"/>
    <w:rsid w:val="00CC33CA"/>
    <w:rsid w:val="00CC33FA"/>
    <w:rsid w:val="00CC34D7"/>
    <w:rsid w:val="00CC3582"/>
    <w:rsid w:val="00CC360F"/>
    <w:rsid w:val="00CC361D"/>
    <w:rsid w:val="00CC36CF"/>
    <w:rsid w:val="00CC37C5"/>
    <w:rsid w:val="00CC3A1B"/>
    <w:rsid w:val="00CC3A5E"/>
    <w:rsid w:val="00CC3B86"/>
    <w:rsid w:val="00CC3CBA"/>
    <w:rsid w:val="00CC47CB"/>
    <w:rsid w:val="00CC4ACF"/>
    <w:rsid w:val="00CC4C3D"/>
    <w:rsid w:val="00CC4E3E"/>
    <w:rsid w:val="00CC5371"/>
    <w:rsid w:val="00CC53B5"/>
    <w:rsid w:val="00CC53E8"/>
    <w:rsid w:val="00CC557A"/>
    <w:rsid w:val="00CC565B"/>
    <w:rsid w:val="00CC57D0"/>
    <w:rsid w:val="00CC5825"/>
    <w:rsid w:val="00CC5864"/>
    <w:rsid w:val="00CC5B82"/>
    <w:rsid w:val="00CC5C28"/>
    <w:rsid w:val="00CC5EA3"/>
    <w:rsid w:val="00CC5EE3"/>
    <w:rsid w:val="00CC60A9"/>
    <w:rsid w:val="00CC6582"/>
    <w:rsid w:val="00CC66C4"/>
    <w:rsid w:val="00CC66D4"/>
    <w:rsid w:val="00CC6A3A"/>
    <w:rsid w:val="00CC7145"/>
    <w:rsid w:val="00CC7263"/>
    <w:rsid w:val="00CC7473"/>
    <w:rsid w:val="00CC7515"/>
    <w:rsid w:val="00CC7AD0"/>
    <w:rsid w:val="00CC7C6C"/>
    <w:rsid w:val="00CC7D85"/>
    <w:rsid w:val="00CD0047"/>
    <w:rsid w:val="00CD00EB"/>
    <w:rsid w:val="00CD0192"/>
    <w:rsid w:val="00CD01E1"/>
    <w:rsid w:val="00CD020D"/>
    <w:rsid w:val="00CD0475"/>
    <w:rsid w:val="00CD04B4"/>
    <w:rsid w:val="00CD052D"/>
    <w:rsid w:val="00CD05FA"/>
    <w:rsid w:val="00CD06FA"/>
    <w:rsid w:val="00CD0A09"/>
    <w:rsid w:val="00CD0A83"/>
    <w:rsid w:val="00CD0ACB"/>
    <w:rsid w:val="00CD0C48"/>
    <w:rsid w:val="00CD0E73"/>
    <w:rsid w:val="00CD1224"/>
    <w:rsid w:val="00CD1315"/>
    <w:rsid w:val="00CD139E"/>
    <w:rsid w:val="00CD1446"/>
    <w:rsid w:val="00CD188F"/>
    <w:rsid w:val="00CD19A0"/>
    <w:rsid w:val="00CD1A00"/>
    <w:rsid w:val="00CD2837"/>
    <w:rsid w:val="00CD28B5"/>
    <w:rsid w:val="00CD2919"/>
    <w:rsid w:val="00CD2959"/>
    <w:rsid w:val="00CD2B3C"/>
    <w:rsid w:val="00CD2CB4"/>
    <w:rsid w:val="00CD3021"/>
    <w:rsid w:val="00CD32BA"/>
    <w:rsid w:val="00CD3963"/>
    <w:rsid w:val="00CD3979"/>
    <w:rsid w:val="00CD3A4A"/>
    <w:rsid w:val="00CD3D41"/>
    <w:rsid w:val="00CD3D9F"/>
    <w:rsid w:val="00CD3EF8"/>
    <w:rsid w:val="00CD413F"/>
    <w:rsid w:val="00CD41DB"/>
    <w:rsid w:val="00CD425F"/>
    <w:rsid w:val="00CD4455"/>
    <w:rsid w:val="00CD48A2"/>
    <w:rsid w:val="00CD4945"/>
    <w:rsid w:val="00CD49A2"/>
    <w:rsid w:val="00CD4B8E"/>
    <w:rsid w:val="00CD4F4C"/>
    <w:rsid w:val="00CD4F73"/>
    <w:rsid w:val="00CD55F1"/>
    <w:rsid w:val="00CD5AEC"/>
    <w:rsid w:val="00CD5E9E"/>
    <w:rsid w:val="00CD5F4C"/>
    <w:rsid w:val="00CD62C5"/>
    <w:rsid w:val="00CD6625"/>
    <w:rsid w:val="00CD6711"/>
    <w:rsid w:val="00CD67FC"/>
    <w:rsid w:val="00CD681C"/>
    <w:rsid w:val="00CD6A14"/>
    <w:rsid w:val="00CD6AD4"/>
    <w:rsid w:val="00CD6B34"/>
    <w:rsid w:val="00CD6F16"/>
    <w:rsid w:val="00CD6F53"/>
    <w:rsid w:val="00CD70DC"/>
    <w:rsid w:val="00CD7100"/>
    <w:rsid w:val="00CD7392"/>
    <w:rsid w:val="00CD7467"/>
    <w:rsid w:val="00CD7908"/>
    <w:rsid w:val="00CD7ADB"/>
    <w:rsid w:val="00CD7E34"/>
    <w:rsid w:val="00CD7E9B"/>
    <w:rsid w:val="00CE0360"/>
    <w:rsid w:val="00CE05B4"/>
    <w:rsid w:val="00CE08D9"/>
    <w:rsid w:val="00CE0C0A"/>
    <w:rsid w:val="00CE0D60"/>
    <w:rsid w:val="00CE1645"/>
    <w:rsid w:val="00CE1A39"/>
    <w:rsid w:val="00CE1AA1"/>
    <w:rsid w:val="00CE1C81"/>
    <w:rsid w:val="00CE1F8E"/>
    <w:rsid w:val="00CE1F8F"/>
    <w:rsid w:val="00CE204D"/>
    <w:rsid w:val="00CE20E3"/>
    <w:rsid w:val="00CE20E4"/>
    <w:rsid w:val="00CE251E"/>
    <w:rsid w:val="00CE267D"/>
    <w:rsid w:val="00CE26C2"/>
    <w:rsid w:val="00CE26F7"/>
    <w:rsid w:val="00CE2957"/>
    <w:rsid w:val="00CE2A00"/>
    <w:rsid w:val="00CE2DB8"/>
    <w:rsid w:val="00CE2DC1"/>
    <w:rsid w:val="00CE3063"/>
    <w:rsid w:val="00CE3639"/>
    <w:rsid w:val="00CE3783"/>
    <w:rsid w:val="00CE3894"/>
    <w:rsid w:val="00CE3C2E"/>
    <w:rsid w:val="00CE3F8C"/>
    <w:rsid w:val="00CE43B7"/>
    <w:rsid w:val="00CE44A5"/>
    <w:rsid w:val="00CE4664"/>
    <w:rsid w:val="00CE466C"/>
    <w:rsid w:val="00CE46A1"/>
    <w:rsid w:val="00CE4734"/>
    <w:rsid w:val="00CE48B5"/>
    <w:rsid w:val="00CE498D"/>
    <w:rsid w:val="00CE4B31"/>
    <w:rsid w:val="00CE4C0F"/>
    <w:rsid w:val="00CE4E20"/>
    <w:rsid w:val="00CE4EA4"/>
    <w:rsid w:val="00CE50D4"/>
    <w:rsid w:val="00CE50DA"/>
    <w:rsid w:val="00CE51BF"/>
    <w:rsid w:val="00CE52C2"/>
    <w:rsid w:val="00CE52E4"/>
    <w:rsid w:val="00CE543E"/>
    <w:rsid w:val="00CE56FE"/>
    <w:rsid w:val="00CE58DF"/>
    <w:rsid w:val="00CE5D77"/>
    <w:rsid w:val="00CE5DA4"/>
    <w:rsid w:val="00CE6337"/>
    <w:rsid w:val="00CE64E2"/>
    <w:rsid w:val="00CE6C0E"/>
    <w:rsid w:val="00CE6FC9"/>
    <w:rsid w:val="00CE7193"/>
    <w:rsid w:val="00CE734E"/>
    <w:rsid w:val="00CE7359"/>
    <w:rsid w:val="00CE7380"/>
    <w:rsid w:val="00CE76D8"/>
    <w:rsid w:val="00CE77B0"/>
    <w:rsid w:val="00CE77D0"/>
    <w:rsid w:val="00CE7816"/>
    <w:rsid w:val="00CE788E"/>
    <w:rsid w:val="00CE7951"/>
    <w:rsid w:val="00CE7AFF"/>
    <w:rsid w:val="00CE7CAA"/>
    <w:rsid w:val="00CF0299"/>
    <w:rsid w:val="00CF02CD"/>
    <w:rsid w:val="00CF03F2"/>
    <w:rsid w:val="00CF040C"/>
    <w:rsid w:val="00CF0439"/>
    <w:rsid w:val="00CF0568"/>
    <w:rsid w:val="00CF0570"/>
    <w:rsid w:val="00CF0DF0"/>
    <w:rsid w:val="00CF0F91"/>
    <w:rsid w:val="00CF10C6"/>
    <w:rsid w:val="00CF135D"/>
    <w:rsid w:val="00CF1517"/>
    <w:rsid w:val="00CF1633"/>
    <w:rsid w:val="00CF1908"/>
    <w:rsid w:val="00CF1EEF"/>
    <w:rsid w:val="00CF2380"/>
    <w:rsid w:val="00CF24FD"/>
    <w:rsid w:val="00CF2722"/>
    <w:rsid w:val="00CF2E96"/>
    <w:rsid w:val="00CF318A"/>
    <w:rsid w:val="00CF323E"/>
    <w:rsid w:val="00CF33B0"/>
    <w:rsid w:val="00CF388B"/>
    <w:rsid w:val="00CF3A75"/>
    <w:rsid w:val="00CF3D80"/>
    <w:rsid w:val="00CF40D4"/>
    <w:rsid w:val="00CF4112"/>
    <w:rsid w:val="00CF4123"/>
    <w:rsid w:val="00CF4146"/>
    <w:rsid w:val="00CF4196"/>
    <w:rsid w:val="00CF4656"/>
    <w:rsid w:val="00CF4A2C"/>
    <w:rsid w:val="00CF4CA2"/>
    <w:rsid w:val="00CF4EEE"/>
    <w:rsid w:val="00CF53A1"/>
    <w:rsid w:val="00CF548F"/>
    <w:rsid w:val="00CF552C"/>
    <w:rsid w:val="00CF556F"/>
    <w:rsid w:val="00CF5842"/>
    <w:rsid w:val="00CF5B56"/>
    <w:rsid w:val="00CF5E4C"/>
    <w:rsid w:val="00CF5F9C"/>
    <w:rsid w:val="00CF603E"/>
    <w:rsid w:val="00CF6079"/>
    <w:rsid w:val="00CF6095"/>
    <w:rsid w:val="00CF62DB"/>
    <w:rsid w:val="00CF64B6"/>
    <w:rsid w:val="00CF6642"/>
    <w:rsid w:val="00CF66ED"/>
    <w:rsid w:val="00CF6930"/>
    <w:rsid w:val="00CF69AB"/>
    <w:rsid w:val="00CF69CD"/>
    <w:rsid w:val="00CF6A2B"/>
    <w:rsid w:val="00CF6AFE"/>
    <w:rsid w:val="00CF6F0E"/>
    <w:rsid w:val="00CF716D"/>
    <w:rsid w:val="00CF72A9"/>
    <w:rsid w:val="00CF7493"/>
    <w:rsid w:val="00CF7591"/>
    <w:rsid w:val="00CF75B3"/>
    <w:rsid w:val="00CF77D9"/>
    <w:rsid w:val="00CF78BA"/>
    <w:rsid w:val="00CF7C13"/>
    <w:rsid w:val="00D0002E"/>
    <w:rsid w:val="00D00205"/>
    <w:rsid w:val="00D0045B"/>
    <w:rsid w:val="00D004FF"/>
    <w:rsid w:val="00D006B7"/>
    <w:rsid w:val="00D007ED"/>
    <w:rsid w:val="00D01044"/>
    <w:rsid w:val="00D01250"/>
    <w:rsid w:val="00D01680"/>
    <w:rsid w:val="00D019DD"/>
    <w:rsid w:val="00D019EB"/>
    <w:rsid w:val="00D01A05"/>
    <w:rsid w:val="00D01C3A"/>
    <w:rsid w:val="00D01C8A"/>
    <w:rsid w:val="00D01E65"/>
    <w:rsid w:val="00D022E3"/>
    <w:rsid w:val="00D027A4"/>
    <w:rsid w:val="00D02844"/>
    <w:rsid w:val="00D02C69"/>
    <w:rsid w:val="00D02D8F"/>
    <w:rsid w:val="00D02DB3"/>
    <w:rsid w:val="00D03170"/>
    <w:rsid w:val="00D0348B"/>
    <w:rsid w:val="00D035FB"/>
    <w:rsid w:val="00D03781"/>
    <w:rsid w:val="00D03836"/>
    <w:rsid w:val="00D0394A"/>
    <w:rsid w:val="00D03A0B"/>
    <w:rsid w:val="00D03BE3"/>
    <w:rsid w:val="00D03BED"/>
    <w:rsid w:val="00D03C3D"/>
    <w:rsid w:val="00D03DCC"/>
    <w:rsid w:val="00D03E2D"/>
    <w:rsid w:val="00D0410E"/>
    <w:rsid w:val="00D041FF"/>
    <w:rsid w:val="00D0470C"/>
    <w:rsid w:val="00D04711"/>
    <w:rsid w:val="00D0480A"/>
    <w:rsid w:val="00D04870"/>
    <w:rsid w:val="00D0487E"/>
    <w:rsid w:val="00D04CCC"/>
    <w:rsid w:val="00D04DB9"/>
    <w:rsid w:val="00D04DF4"/>
    <w:rsid w:val="00D04E03"/>
    <w:rsid w:val="00D0523A"/>
    <w:rsid w:val="00D05275"/>
    <w:rsid w:val="00D05279"/>
    <w:rsid w:val="00D0539B"/>
    <w:rsid w:val="00D0539C"/>
    <w:rsid w:val="00D057E5"/>
    <w:rsid w:val="00D05C75"/>
    <w:rsid w:val="00D05C92"/>
    <w:rsid w:val="00D05D90"/>
    <w:rsid w:val="00D05F07"/>
    <w:rsid w:val="00D066A1"/>
    <w:rsid w:val="00D0688C"/>
    <w:rsid w:val="00D068B4"/>
    <w:rsid w:val="00D06A8C"/>
    <w:rsid w:val="00D06B6C"/>
    <w:rsid w:val="00D06D45"/>
    <w:rsid w:val="00D06FEC"/>
    <w:rsid w:val="00D07148"/>
    <w:rsid w:val="00D073B0"/>
    <w:rsid w:val="00D0741E"/>
    <w:rsid w:val="00D0754D"/>
    <w:rsid w:val="00D07711"/>
    <w:rsid w:val="00D07767"/>
    <w:rsid w:val="00D0796A"/>
    <w:rsid w:val="00D1005C"/>
    <w:rsid w:val="00D104FB"/>
    <w:rsid w:val="00D1055F"/>
    <w:rsid w:val="00D1079F"/>
    <w:rsid w:val="00D10891"/>
    <w:rsid w:val="00D108AF"/>
    <w:rsid w:val="00D108CA"/>
    <w:rsid w:val="00D109AD"/>
    <w:rsid w:val="00D109EA"/>
    <w:rsid w:val="00D10BC8"/>
    <w:rsid w:val="00D10D3B"/>
    <w:rsid w:val="00D10F0F"/>
    <w:rsid w:val="00D10F27"/>
    <w:rsid w:val="00D10F75"/>
    <w:rsid w:val="00D10F7E"/>
    <w:rsid w:val="00D10FF3"/>
    <w:rsid w:val="00D113D1"/>
    <w:rsid w:val="00D11406"/>
    <w:rsid w:val="00D11416"/>
    <w:rsid w:val="00D11419"/>
    <w:rsid w:val="00D117C2"/>
    <w:rsid w:val="00D11CC8"/>
    <w:rsid w:val="00D11D3B"/>
    <w:rsid w:val="00D11F33"/>
    <w:rsid w:val="00D11F71"/>
    <w:rsid w:val="00D12288"/>
    <w:rsid w:val="00D1259D"/>
    <w:rsid w:val="00D12A52"/>
    <w:rsid w:val="00D12C7B"/>
    <w:rsid w:val="00D12E9C"/>
    <w:rsid w:val="00D12F31"/>
    <w:rsid w:val="00D13260"/>
    <w:rsid w:val="00D13578"/>
    <w:rsid w:val="00D13734"/>
    <w:rsid w:val="00D14059"/>
    <w:rsid w:val="00D14089"/>
    <w:rsid w:val="00D14124"/>
    <w:rsid w:val="00D142E3"/>
    <w:rsid w:val="00D145B6"/>
    <w:rsid w:val="00D14636"/>
    <w:rsid w:val="00D146BF"/>
    <w:rsid w:val="00D148B8"/>
    <w:rsid w:val="00D149B8"/>
    <w:rsid w:val="00D14A72"/>
    <w:rsid w:val="00D14C5F"/>
    <w:rsid w:val="00D14D60"/>
    <w:rsid w:val="00D14D80"/>
    <w:rsid w:val="00D14F7F"/>
    <w:rsid w:val="00D14FFA"/>
    <w:rsid w:val="00D1503F"/>
    <w:rsid w:val="00D152F8"/>
    <w:rsid w:val="00D155F7"/>
    <w:rsid w:val="00D15652"/>
    <w:rsid w:val="00D157AF"/>
    <w:rsid w:val="00D1594F"/>
    <w:rsid w:val="00D15A5C"/>
    <w:rsid w:val="00D15E90"/>
    <w:rsid w:val="00D16056"/>
    <w:rsid w:val="00D16090"/>
    <w:rsid w:val="00D16336"/>
    <w:rsid w:val="00D163BD"/>
    <w:rsid w:val="00D165CC"/>
    <w:rsid w:val="00D167F1"/>
    <w:rsid w:val="00D16884"/>
    <w:rsid w:val="00D168FF"/>
    <w:rsid w:val="00D16AFC"/>
    <w:rsid w:val="00D16B70"/>
    <w:rsid w:val="00D16C1D"/>
    <w:rsid w:val="00D17013"/>
    <w:rsid w:val="00D173F2"/>
    <w:rsid w:val="00D1766C"/>
    <w:rsid w:val="00D1769D"/>
    <w:rsid w:val="00D176A0"/>
    <w:rsid w:val="00D177D8"/>
    <w:rsid w:val="00D1787C"/>
    <w:rsid w:val="00D17C46"/>
    <w:rsid w:val="00D17E52"/>
    <w:rsid w:val="00D17FDB"/>
    <w:rsid w:val="00D2014D"/>
    <w:rsid w:val="00D204E2"/>
    <w:rsid w:val="00D205AB"/>
    <w:rsid w:val="00D20ACB"/>
    <w:rsid w:val="00D20B3A"/>
    <w:rsid w:val="00D21172"/>
    <w:rsid w:val="00D211D1"/>
    <w:rsid w:val="00D21238"/>
    <w:rsid w:val="00D21312"/>
    <w:rsid w:val="00D2184E"/>
    <w:rsid w:val="00D21878"/>
    <w:rsid w:val="00D218C5"/>
    <w:rsid w:val="00D21A24"/>
    <w:rsid w:val="00D21BD7"/>
    <w:rsid w:val="00D21BDB"/>
    <w:rsid w:val="00D21C37"/>
    <w:rsid w:val="00D22129"/>
    <w:rsid w:val="00D221E4"/>
    <w:rsid w:val="00D2225A"/>
    <w:rsid w:val="00D226CC"/>
    <w:rsid w:val="00D227EA"/>
    <w:rsid w:val="00D22E09"/>
    <w:rsid w:val="00D22EA8"/>
    <w:rsid w:val="00D23304"/>
    <w:rsid w:val="00D23A45"/>
    <w:rsid w:val="00D23AE6"/>
    <w:rsid w:val="00D23BE9"/>
    <w:rsid w:val="00D23CD6"/>
    <w:rsid w:val="00D23D28"/>
    <w:rsid w:val="00D23E90"/>
    <w:rsid w:val="00D23F9D"/>
    <w:rsid w:val="00D242B4"/>
    <w:rsid w:val="00D24485"/>
    <w:rsid w:val="00D245AD"/>
    <w:rsid w:val="00D24A9D"/>
    <w:rsid w:val="00D24B39"/>
    <w:rsid w:val="00D24C17"/>
    <w:rsid w:val="00D24C4E"/>
    <w:rsid w:val="00D24D1A"/>
    <w:rsid w:val="00D24FFD"/>
    <w:rsid w:val="00D252F2"/>
    <w:rsid w:val="00D254EA"/>
    <w:rsid w:val="00D255FA"/>
    <w:rsid w:val="00D25AC0"/>
    <w:rsid w:val="00D25C6D"/>
    <w:rsid w:val="00D2600A"/>
    <w:rsid w:val="00D262D6"/>
    <w:rsid w:val="00D2671C"/>
    <w:rsid w:val="00D267F8"/>
    <w:rsid w:val="00D269B8"/>
    <w:rsid w:val="00D26A77"/>
    <w:rsid w:val="00D26B64"/>
    <w:rsid w:val="00D2729C"/>
    <w:rsid w:val="00D278CD"/>
    <w:rsid w:val="00D27AC5"/>
    <w:rsid w:val="00D27ADB"/>
    <w:rsid w:val="00D27BA9"/>
    <w:rsid w:val="00D27C31"/>
    <w:rsid w:val="00D27FA4"/>
    <w:rsid w:val="00D301CB"/>
    <w:rsid w:val="00D30728"/>
    <w:rsid w:val="00D30922"/>
    <w:rsid w:val="00D309FC"/>
    <w:rsid w:val="00D30D5F"/>
    <w:rsid w:val="00D3103F"/>
    <w:rsid w:val="00D311F4"/>
    <w:rsid w:val="00D31360"/>
    <w:rsid w:val="00D31545"/>
    <w:rsid w:val="00D3167B"/>
    <w:rsid w:val="00D318FF"/>
    <w:rsid w:val="00D31943"/>
    <w:rsid w:val="00D31C1D"/>
    <w:rsid w:val="00D31D79"/>
    <w:rsid w:val="00D32036"/>
    <w:rsid w:val="00D321B3"/>
    <w:rsid w:val="00D322E1"/>
    <w:rsid w:val="00D322E9"/>
    <w:rsid w:val="00D32408"/>
    <w:rsid w:val="00D324DD"/>
    <w:rsid w:val="00D329E4"/>
    <w:rsid w:val="00D329E5"/>
    <w:rsid w:val="00D32C80"/>
    <w:rsid w:val="00D32D3B"/>
    <w:rsid w:val="00D32F55"/>
    <w:rsid w:val="00D330B6"/>
    <w:rsid w:val="00D3326F"/>
    <w:rsid w:val="00D332F1"/>
    <w:rsid w:val="00D334FD"/>
    <w:rsid w:val="00D3357F"/>
    <w:rsid w:val="00D33769"/>
    <w:rsid w:val="00D338AE"/>
    <w:rsid w:val="00D33B87"/>
    <w:rsid w:val="00D33C89"/>
    <w:rsid w:val="00D34015"/>
    <w:rsid w:val="00D34738"/>
    <w:rsid w:val="00D34903"/>
    <w:rsid w:val="00D34940"/>
    <w:rsid w:val="00D34E69"/>
    <w:rsid w:val="00D35111"/>
    <w:rsid w:val="00D35209"/>
    <w:rsid w:val="00D352AE"/>
    <w:rsid w:val="00D3552C"/>
    <w:rsid w:val="00D3575B"/>
    <w:rsid w:val="00D3594E"/>
    <w:rsid w:val="00D35AC0"/>
    <w:rsid w:val="00D35C2D"/>
    <w:rsid w:val="00D35CA3"/>
    <w:rsid w:val="00D35D58"/>
    <w:rsid w:val="00D35E11"/>
    <w:rsid w:val="00D36193"/>
    <w:rsid w:val="00D3622F"/>
    <w:rsid w:val="00D364C5"/>
    <w:rsid w:val="00D367A3"/>
    <w:rsid w:val="00D3695C"/>
    <w:rsid w:val="00D36D26"/>
    <w:rsid w:val="00D36D48"/>
    <w:rsid w:val="00D36D99"/>
    <w:rsid w:val="00D36ECD"/>
    <w:rsid w:val="00D36FCB"/>
    <w:rsid w:val="00D372C9"/>
    <w:rsid w:val="00D37808"/>
    <w:rsid w:val="00D37DE7"/>
    <w:rsid w:val="00D4069C"/>
    <w:rsid w:val="00D4086A"/>
    <w:rsid w:val="00D4099F"/>
    <w:rsid w:val="00D40A2D"/>
    <w:rsid w:val="00D40AE7"/>
    <w:rsid w:val="00D40B1A"/>
    <w:rsid w:val="00D40D70"/>
    <w:rsid w:val="00D40E5C"/>
    <w:rsid w:val="00D41129"/>
    <w:rsid w:val="00D41152"/>
    <w:rsid w:val="00D413B6"/>
    <w:rsid w:val="00D4152B"/>
    <w:rsid w:val="00D4186B"/>
    <w:rsid w:val="00D41F87"/>
    <w:rsid w:val="00D420E2"/>
    <w:rsid w:val="00D423C5"/>
    <w:rsid w:val="00D4269D"/>
    <w:rsid w:val="00D4297C"/>
    <w:rsid w:val="00D42DA5"/>
    <w:rsid w:val="00D42F2B"/>
    <w:rsid w:val="00D42F74"/>
    <w:rsid w:val="00D431C4"/>
    <w:rsid w:val="00D43205"/>
    <w:rsid w:val="00D4324D"/>
    <w:rsid w:val="00D43919"/>
    <w:rsid w:val="00D43FA9"/>
    <w:rsid w:val="00D44103"/>
    <w:rsid w:val="00D4426F"/>
    <w:rsid w:val="00D44345"/>
    <w:rsid w:val="00D4466D"/>
    <w:rsid w:val="00D44DE3"/>
    <w:rsid w:val="00D44FE0"/>
    <w:rsid w:val="00D45AC3"/>
    <w:rsid w:val="00D45AF2"/>
    <w:rsid w:val="00D45CCD"/>
    <w:rsid w:val="00D45D43"/>
    <w:rsid w:val="00D45D76"/>
    <w:rsid w:val="00D45F9C"/>
    <w:rsid w:val="00D45FA7"/>
    <w:rsid w:val="00D46448"/>
    <w:rsid w:val="00D466BB"/>
    <w:rsid w:val="00D4698B"/>
    <w:rsid w:val="00D46A46"/>
    <w:rsid w:val="00D46F5D"/>
    <w:rsid w:val="00D46F81"/>
    <w:rsid w:val="00D4769E"/>
    <w:rsid w:val="00D476C3"/>
    <w:rsid w:val="00D479C9"/>
    <w:rsid w:val="00D47D21"/>
    <w:rsid w:val="00D5001B"/>
    <w:rsid w:val="00D500ED"/>
    <w:rsid w:val="00D50339"/>
    <w:rsid w:val="00D505EF"/>
    <w:rsid w:val="00D50688"/>
    <w:rsid w:val="00D50762"/>
    <w:rsid w:val="00D5090F"/>
    <w:rsid w:val="00D50AFA"/>
    <w:rsid w:val="00D50B92"/>
    <w:rsid w:val="00D50C48"/>
    <w:rsid w:val="00D50D4C"/>
    <w:rsid w:val="00D50E28"/>
    <w:rsid w:val="00D51080"/>
    <w:rsid w:val="00D51255"/>
    <w:rsid w:val="00D5131C"/>
    <w:rsid w:val="00D51878"/>
    <w:rsid w:val="00D51904"/>
    <w:rsid w:val="00D5195E"/>
    <w:rsid w:val="00D519C2"/>
    <w:rsid w:val="00D51C8D"/>
    <w:rsid w:val="00D51D7F"/>
    <w:rsid w:val="00D520A9"/>
    <w:rsid w:val="00D52A27"/>
    <w:rsid w:val="00D52AEE"/>
    <w:rsid w:val="00D52AEF"/>
    <w:rsid w:val="00D52BBB"/>
    <w:rsid w:val="00D52C60"/>
    <w:rsid w:val="00D52C7C"/>
    <w:rsid w:val="00D52E32"/>
    <w:rsid w:val="00D52EDC"/>
    <w:rsid w:val="00D52F59"/>
    <w:rsid w:val="00D53141"/>
    <w:rsid w:val="00D533AF"/>
    <w:rsid w:val="00D53526"/>
    <w:rsid w:val="00D53594"/>
    <w:rsid w:val="00D535B6"/>
    <w:rsid w:val="00D535EC"/>
    <w:rsid w:val="00D538D6"/>
    <w:rsid w:val="00D541D2"/>
    <w:rsid w:val="00D542DC"/>
    <w:rsid w:val="00D54621"/>
    <w:rsid w:val="00D54E41"/>
    <w:rsid w:val="00D54E72"/>
    <w:rsid w:val="00D54E9F"/>
    <w:rsid w:val="00D54FAD"/>
    <w:rsid w:val="00D54FEF"/>
    <w:rsid w:val="00D55203"/>
    <w:rsid w:val="00D5523A"/>
    <w:rsid w:val="00D55289"/>
    <w:rsid w:val="00D55393"/>
    <w:rsid w:val="00D5561D"/>
    <w:rsid w:val="00D55779"/>
    <w:rsid w:val="00D557C5"/>
    <w:rsid w:val="00D55967"/>
    <w:rsid w:val="00D55E54"/>
    <w:rsid w:val="00D5658C"/>
    <w:rsid w:val="00D566D8"/>
    <w:rsid w:val="00D56824"/>
    <w:rsid w:val="00D56997"/>
    <w:rsid w:val="00D569AF"/>
    <w:rsid w:val="00D56A28"/>
    <w:rsid w:val="00D57059"/>
    <w:rsid w:val="00D5711D"/>
    <w:rsid w:val="00D5766B"/>
    <w:rsid w:val="00D5791B"/>
    <w:rsid w:val="00D5797C"/>
    <w:rsid w:val="00D57B09"/>
    <w:rsid w:val="00D57C14"/>
    <w:rsid w:val="00D57D5B"/>
    <w:rsid w:val="00D57EB3"/>
    <w:rsid w:val="00D60025"/>
    <w:rsid w:val="00D6029B"/>
    <w:rsid w:val="00D6042E"/>
    <w:rsid w:val="00D604E4"/>
    <w:rsid w:val="00D606A9"/>
    <w:rsid w:val="00D60A62"/>
    <w:rsid w:val="00D60DA8"/>
    <w:rsid w:val="00D613A8"/>
    <w:rsid w:val="00D61472"/>
    <w:rsid w:val="00D6148E"/>
    <w:rsid w:val="00D614FE"/>
    <w:rsid w:val="00D618A6"/>
    <w:rsid w:val="00D619EF"/>
    <w:rsid w:val="00D61A13"/>
    <w:rsid w:val="00D61B0F"/>
    <w:rsid w:val="00D61BAB"/>
    <w:rsid w:val="00D61D13"/>
    <w:rsid w:val="00D61FB1"/>
    <w:rsid w:val="00D6259D"/>
    <w:rsid w:val="00D6262B"/>
    <w:rsid w:val="00D62928"/>
    <w:rsid w:val="00D62963"/>
    <w:rsid w:val="00D6297A"/>
    <w:rsid w:val="00D62B55"/>
    <w:rsid w:val="00D62C4A"/>
    <w:rsid w:val="00D62D44"/>
    <w:rsid w:val="00D62DB2"/>
    <w:rsid w:val="00D63047"/>
    <w:rsid w:val="00D63068"/>
    <w:rsid w:val="00D63113"/>
    <w:rsid w:val="00D63678"/>
    <w:rsid w:val="00D63B24"/>
    <w:rsid w:val="00D63C2B"/>
    <w:rsid w:val="00D63CB6"/>
    <w:rsid w:val="00D63DCC"/>
    <w:rsid w:val="00D6420B"/>
    <w:rsid w:val="00D643CA"/>
    <w:rsid w:val="00D648A5"/>
    <w:rsid w:val="00D64A42"/>
    <w:rsid w:val="00D64CC2"/>
    <w:rsid w:val="00D64DAA"/>
    <w:rsid w:val="00D64F7E"/>
    <w:rsid w:val="00D64FC5"/>
    <w:rsid w:val="00D650FD"/>
    <w:rsid w:val="00D65900"/>
    <w:rsid w:val="00D65A14"/>
    <w:rsid w:val="00D65E46"/>
    <w:rsid w:val="00D66097"/>
    <w:rsid w:val="00D6627E"/>
    <w:rsid w:val="00D66351"/>
    <w:rsid w:val="00D66480"/>
    <w:rsid w:val="00D66836"/>
    <w:rsid w:val="00D66957"/>
    <w:rsid w:val="00D66976"/>
    <w:rsid w:val="00D66A83"/>
    <w:rsid w:val="00D66BF7"/>
    <w:rsid w:val="00D66D73"/>
    <w:rsid w:val="00D67568"/>
    <w:rsid w:val="00D67759"/>
    <w:rsid w:val="00D677F9"/>
    <w:rsid w:val="00D700BF"/>
    <w:rsid w:val="00D7046B"/>
    <w:rsid w:val="00D70663"/>
    <w:rsid w:val="00D7071A"/>
    <w:rsid w:val="00D70AF4"/>
    <w:rsid w:val="00D70B56"/>
    <w:rsid w:val="00D70D0C"/>
    <w:rsid w:val="00D70EF8"/>
    <w:rsid w:val="00D71422"/>
    <w:rsid w:val="00D71498"/>
    <w:rsid w:val="00D71504"/>
    <w:rsid w:val="00D71A51"/>
    <w:rsid w:val="00D71C19"/>
    <w:rsid w:val="00D71CD3"/>
    <w:rsid w:val="00D71F77"/>
    <w:rsid w:val="00D72212"/>
    <w:rsid w:val="00D72248"/>
    <w:rsid w:val="00D72297"/>
    <w:rsid w:val="00D7246A"/>
    <w:rsid w:val="00D726C4"/>
    <w:rsid w:val="00D729B0"/>
    <w:rsid w:val="00D72B1F"/>
    <w:rsid w:val="00D72B2E"/>
    <w:rsid w:val="00D72DBF"/>
    <w:rsid w:val="00D72E5E"/>
    <w:rsid w:val="00D72E9C"/>
    <w:rsid w:val="00D72EB0"/>
    <w:rsid w:val="00D732A5"/>
    <w:rsid w:val="00D7338E"/>
    <w:rsid w:val="00D73527"/>
    <w:rsid w:val="00D735DB"/>
    <w:rsid w:val="00D736EC"/>
    <w:rsid w:val="00D738F9"/>
    <w:rsid w:val="00D73C0B"/>
    <w:rsid w:val="00D73E7D"/>
    <w:rsid w:val="00D73E7F"/>
    <w:rsid w:val="00D73F54"/>
    <w:rsid w:val="00D7409C"/>
    <w:rsid w:val="00D7421D"/>
    <w:rsid w:val="00D74404"/>
    <w:rsid w:val="00D74414"/>
    <w:rsid w:val="00D745F6"/>
    <w:rsid w:val="00D74845"/>
    <w:rsid w:val="00D748A6"/>
    <w:rsid w:val="00D7492B"/>
    <w:rsid w:val="00D74BD6"/>
    <w:rsid w:val="00D75174"/>
    <w:rsid w:val="00D7558B"/>
    <w:rsid w:val="00D75694"/>
    <w:rsid w:val="00D75B55"/>
    <w:rsid w:val="00D75E23"/>
    <w:rsid w:val="00D7624B"/>
    <w:rsid w:val="00D76407"/>
    <w:rsid w:val="00D76823"/>
    <w:rsid w:val="00D769EE"/>
    <w:rsid w:val="00D76B89"/>
    <w:rsid w:val="00D76E96"/>
    <w:rsid w:val="00D76FB9"/>
    <w:rsid w:val="00D772C7"/>
    <w:rsid w:val="00D77559"/>
    <w:rsid w:val="00D77646"/>
    <w:rsid w:val="00D77814"/>
    <w:rsid w:val="00D77903"/>
    <w:rsid w:val="00D77971"/>
    <w:rsid w:val="00D77D7D"/>
    <w:rsid w:val="00D77D90"/>
    <w:rsid w:val="00D80364"/>
    <w:rsid w:val="00D80559"/>
    <w:rsid w:val="00D8055F"/>
    <w:rsid w:val="00D805D0"/>
    <w:rsid w:val="00D805E2"/>
    <w:rsid w:val="00D807C4"/>
    <w:rsid w:val="00D80872"/>
    <w:rsid w:val="00D808C7"/>
    <w:rsid w:val="00D80941"/>
    <w:rsid w:val="00D80BBC"/>
    <w:rsid w:val="00D81096"/>
    <w:rsid w:val="00D81152"/>
    <w:rsid w:val="00D812A0"/>
    <w:rsid w:val="00D8130A"/>
    <w:rsid w:val="00D8195C"/>
    <w:rsid w:val="00D819CD"/>
    <w:rsid w:val="00D81C83"/>
    <w:rsid w:val="00D81D4A"/>
    <w:rsid w:val="00D81E0F"/>
    <w:rsid w:val="00D81E7A"/>
    <w:rsid w:val="00D81E7D"/>
    <w:rsid w:val="00D820CA"/>
    <w:rsid w:val="00D82348"/>
    <w:rsid w:val="00D8247D"/>
    <w:rsid w:val="00D824EF"/>
    <w:rsid w:val="00D8285F"/>
    <w:rsid w:val="00D82976"/>
    <w:rsid w:val="00D829D0"/>
    <w:rsid w:val="00D82EA2"/>
    <w:rsid w:val="00D8332A"/>
    <w:rsid w:val="00D83349"/>
    <w:rsid w:val="00D834B2"/>
    <w:rsid w:val="00D835DB"/>
    <w:rsid w:val="00D83726"/>
    <w:rsid w:val="00D83E60"/>
    <w:rsid w:val="00D83EE6"/>
    <w:rsid w:val="00D84147"/>
    <w:rsid w:val="00D84454"/>
    <w:rsid w:val="00D8455E"/>
    <w:rsid w:val="00D845BD"/>
    <w:rsid w:val="00D84E49"/>
    <w:rsid w:val="00D84FBA"/>
    <w:rsid w:val="00D85032"/>
    <w:rsid w:val="00D85057"/>
    <w:rsid w:val="00D85411"/>
    <w:rsid w:val="00D85BA4"/>
    <w:rsid w:val="00D85C20"/>
    <w:rsid w:val="00D85CD2"/>
    <w:rsid w:val="00D8636E"/>
    <w:rsid w:val="00D86399"/>
    <w:rsid w:val="00D8664F"/>
    <w:rsid w:val="00D8666A"/>
    <w:rsid w:val="00D8671B"/>
    <w:rsid w:val="00D86A2B"/>
    <w:rsid w:val="00D86BD5"/>
    <w:rsid w:val="00D87003"/>
    <w:rsid w:val="00D870EF"/>
    <w:rsid w:val="00D87214"/>
    <w:rsid w:val="00D8742D"/>
    <w:rsid w:val="00D87474"/>
    <w:rsid w:val="00D8769E"/>
    <w:rsid w:val="00D87841"/>
    <w:rsid w:val="00D8789B"/>
    <w:rsid w:val="00D878B9"/>
    <w:rsid w:val="00D87DDB"/>
    <w:rsid w:val="00D87F77"/>
    <w:rsid w:val="00D87FC7"/>
    <w:rsid w:val="00D90110"/>
    <w:rsid w:val="00D9016C"/>
    <w:rsid w:val="00D904F8"/>
    <w:rsid w:val="00D90573"/>
    <w:rsid w:val="00D90606"/>
    <w:rsid w:val="00D907FE"/>
    <w:rsid w:val="00D90962"/>
    <w:rsid w:val="00D90B5E"/>
    <w:rsid w:val="00D90BF7"/>
    <w:rsid w:val="00D90C55"/>
    <w:rsid w:val="00D90E47"/>
    <w:rsid w:val="00D90E58"/>
    <w:rsid w:val="00D90EF2"/>
    <w:rsid w:val="00D9118C"/>
    <w:rsid w:val="00D914A9"/>
    <w:rsid w:val="00D91641"/>
    <w:rsid w:val="00D91863"/>
    <w:rsid w:val="00D91A73"/>
    <w:rsid w:val="00D920C6"/>
    <w:rsid w:val="00D92113"/>
    <w:rsid w:val="00D92296"/>
    <w:rsid w:val="00D9254D"/>
    <w:rsid w:val="00D92F74"/>
    <w:rsid w:val="00D92FF1"/>
    <w:rsid w:val="00D931F8"/>
    <w:rsid w:val="00D932D5"/>
    <w:rsid w:val="00D93355"/>
    <w:rsid w:val="00D9336A"/>
    <w:rsid w:val="00D938C6"/>
    <w:rsid w:val="00D939CD"/>
    <w:rsid w:val="00D93AA0"/>
    <w:rsid w:val="00D93AA7"/>
    <w:rsid w:val="00D93AE2"/>
    <w:rsid w:val="00D93BA2"/>
    <w:rsid w:val="00D93BEA"/>
    <w:rsid w:val="00D94585"/>
    <w:rsid w:val="00D94925"/>
    <w:rsid w:val="00D94A87"/>
    <w:rsid w:val="00D94AB1"/>
    <w:rsid w:val="00D94C1B"/>
    <w:rsid w:val="00D953D9"/>
    <w:rsid w:val="00D9566B"/>
    <w:rsid w:val="00D958E0"/>
    <w:rsid w:val="00D9590C"/>
    <w:rsid w:val="00D9595D"/>
    <w:rsid w:val="00D95FD8"/>
    <w:rsid w:val="00D960BB"/>
    <w:rsid w:val="00D960C7"/>
    <w:rsid w:val="00D9620F"/>
    <w:rsid w:val="00D96266"/>
    <w:rsid w:val="00D96781"/>
    <w:rsid w:val="00D9680A"/>
    <w:rsid w:val="00D96832"/>
    <w:rsid w:val="00D968DC"/>
    <w:rsid w:val="00D96E6A"/>
    <w:rsid w:val="00D96F2B"/>
    <w:rsid w:val="00D973BB"/>
    <w:rsid w:val="00D977BA"/>
    <w:rsid w:val="00D97BB6"/>
    <w:rsid w:val="00D97EC4"/>
    <w:rsid w:val="00DA07BE"/>
    <w:rsid w:val="00DA0B47"/>
    <w:rsid w:val="00DA0BB5"/>
    <w:rsid w:val="00DA1161"/>
    <w:rsid w:val="00DA11C7"/>
    <w:rsid w:val="00DA1540"/>
    <w:rsid w:val="00DA166D"/>
    <w:rsid w:val="00DA1778"/>
    <w:rsid w:val="00DA1F7C"/>
    <w:rsid w:val="00DA238D"/>
    <w:rsid w:val="00DA2D17"/>
    <w:rsid w:val="00DA2D19"/>
    <w:rsid w:val="00DA2F02"/>
    <w:rsid w:val="00DA3074"/>
    <w:rsid w:val="00DA34D3"/>
    <w:rsid w:val="00DA3510"/>
    <w:rsid w:val="00DA3535"/>
    <w:rsid w:val="00DA38E1"/>
    <w:rsid w:val="00DA497D"/>
    <w:rsid w:val="00DA49C6"/>
    <w:rsid w:val="00DA4A62"/>
    <w:rsid w:val="00DA4F7B"/>
    <w:rsid w:val="00DA50F8"/>
    <w:rsid w:val="00DA50F9"/>
    <w:rsid w:val="00DA52F2"/>
    <w:rsid w:val="00DA57BB"/>
    <w:rsid w:val="00DA595C"/>
    <w:rsid w:val="00DA5A54"/>
    <w:rsid w:val="00DA5E57"/>
    <w:rsid w:val="00DA6058"/>
    <w:rsid w:val="00DA63AA"/>
    <w:rsid w:val="00DA64DA"/>
    <w:rsid w:val="00DA6B42"/>
    <w:rsid w:val="00DA6BDD"/>
    <w:rsid w:val="00DA6DE4"/>
    <w:rsid w:val="00DA6E0D"/>
    <w:rsid w:val="00DA6E5F"/>
    <w:rsid w:val="00DA7068"/>
    <w:rsid w:val="00DA718F"/>
    <w:rsid w:val="00DA7475"/>
    <w:rsid w:val="00DA765F"/>
    <w:rsid w:val="00DA7692"/>
    <w:rsid w:val="00DA7696"/>
    <w:rsid w:val="00DA769D"/>
    <w:rsid w:val="00DA770D"/>
    <w:rsid w:val="00DA7746"/>
    <w:rsid w:val="00DA77D2"/>
    <w:rsid w:val="00DA7DEE"/>
    <w:rsid w:val="00DA7EBC"/>
    <w:rsid w:val="00DA7F52"/>
    <w:rsid w:val="00DA7F5E"/>
    <w:rsid w:val="00DB0030"/>
    <w:rsid w:val="00DB0202"/>
    <w:rsid w:val="00DB0265"/>
    <w:rsid w:val="00DB045F"/>
    <w:rsid w:val="00DB07FC"/>
    <w:rsid w:val="00DB0B94"/>
    <w:rsid w:val="00DB0D4E"/>
    <w:rsid w:val="00DB0E73"/>
    <w:rsid w:val="00DB0FD5"/>
    <w:rsid w:val="00DB1037"/>
    <w:rsid w:val="00DB113D"/>
    <w:rsid w:val="00DB119C"/>
    <w:rsid w:val="00DB11C7"/>
    <w:rsid w:val="00DB1344"/>
    <w:rsid w:val="00DB145E"/>
    <w:rsid w:val="00DB17CE"/>
    <w:rsid w:val="00DB1A0F"/>
    <w:rsid w:val="00DB1F30"/>
    <w:rsid w:val="00DB2741"/>
    <w:rsid w:val="00DB2746"/>
    <w:rsid w:val="00DB28F1"/>
    <w:rsid w:val="00DB2A77"/>
    <w:rsid w:val="00DB2AC9"/>
    <w:rsid w:val="00DB35B4"/>
    <w:rsid w:val="00DB35EB"/>
    <w:rsid w:val="00DB36BE"/>
    <w:rsid w:val="00DB43DB"/>
    <w:rsid w:val="00DB44EB"/>
    <w:rsid w:val="00DB461F"/>
    <w:rsid w:val="00DB4679"/>
    <w:rsid w:val="00DB4879"/>
    <w:rsid w:val="00DB4A5A"/>
    <w:rsid w:val="00DB4AAD"/>
    <w:rsid w:val="00DB4FB7"/>
    <w:rsid w:val="00DB5034"/>
    <w:rsid w:val="00DB520D"/>
    <w:rsid w:val="00DB5309"/>
    <w:rsid w:val="00DB549E"/>
    <w:rsid w:val="00DB54FF"/>
    <w:rsid w:val="00DB557C"/>
    <w:rsid w:val="00DB58E9"/>
    <w:rsid w:val="00DB5D21"/>
    <w:rsid w:val="00DB5DDA"/>
    <w:rsid w:val="00DB5DE2"/>
    <w:rsid w:val="00DB621A"/>
    <w:rsid w:val="00DB63DF"/>
    <w:rsid w:val="00DB680F"/>
    <w:rsid w:val="00DB6893"/>
    <w:rsid w:val="00DB68A0"/>
    <w:rsid w:val="00DB695F"/>
    <w:rsid w:val="00DB6C9D"/>
    <w:rsid w:val="00DB6CCD"/>
    <w:rsid w:val="00DB6EC7"/>
    <w:rsid w:val="00DB6FBE"/>
    <w:rsid w:val="00DB724D"/>
    <w:rsid w:val="00DB770C"/>
    <w:rsid w:val="00DB7956"/>
    <w:rsid w:val="00DC02D9"/>
    <w:rsid w:val="00DC0317"/>
    <w:rsid w:val="00DC06BB"/>
    <w:rsid w:val="00DC0906"/>
    <w:rsid w:val="00DC0A46"/>
    <w:rsid w:val="00DC0D3C"/>
    <w:rsid w:val="00DC0E49"/>
    <w:rsid w:val="00DC10B3"/>
    <w:rsid w:val="00DC1468"/>
    <w:rsid w:val="00DC182F"/>
    <w:rsid w:val="00DC189C"/>
    <w:rsid w:val="00DC18AD"/>
    <w:rsid w:val="00DC1A68"/>
    <w:rsid w:val="00DC1E95"/>
    <w:rsid w:val="00DC236A"/>
    <w:rsid w:val="00DC242A"/>
    <w:rsid w:val="00DC24F0"/>
    <w:rsid w:val="00DC26D5"/>
    <w:rsid w:val="00DC308E"/>
    <w:rsid w:val="00DC328C"/>
    <w:rsid w:val="00DC3300"/>
    <w:rsid w:val="00DC348D"/>
    <w:rsid w:val="00DC3B33"/>
    <w:rsid w:val="00DC3C8C"/>
    <w:rsid w:val="00DC442E"/>
    <w:rsid w:val="00DC454A"/>
    <w:rsid w:val="00DC464C"/>
    <w:rsid w:val="00DC49CD"/>
    <w:rsid w:val="00DC4A09"/>
    <w:rsid w:val="00DC4C50"/>
    <w:rsid w:val="00DC4D59"/>
    <w:rsid w:val="00DC4DDA"/>
    <w:rsid w:val="00DC4E01"/>
    <w:rsid w:val="00DC51C6"/>
    <w:rsid w:val="00DC55C6"/>
    <w:rsid w:val="00DC595E"/>
    <w:rsid w:val="00DC598A"/>
    <w:rsid w:val="00DC6079"/>
    <w:rsid w:val="00DC63C6"/>
    <w:rsid w:val="00DC653B"/>
    <w:rsid w:val="00DC66AE"/>
    <w:rsid w:val="00DC6AE7"/>
    <w:rsid w:val="00DC6C9B"/>
    <w:rsid w:val="00DC6D65"/>
    <w:rsid w:val="00DC706D"/>
    <w:rsid w:val="00DC73E3"/>
    <w:rsid w:val="00DC7957"/>
    <w:rsid w:val="00DC7C06"/>
    <w:rsid w:val="00DC7CE4"/>
    <w:rsid w:val="00DC7D20"/>
    <w:rsid w:val="00DC7DE2"/>
    <w:rsid w:val="00DD02FE"/>
    <w:rsid w:val="00DD077E"/>
    <w:rsid w:val="00DD07EE"/>
    <w:rsid w:val="00DD089F"/>
    <w:rsid w:val="00DD0D7B"/>
    <w:rsid w:val="00DD12EE"/>
    <w:rsid w:val="00DD1389"/>
    <w:rsid w:val="00DD19BB"/>
    <w:rsid w:val="00DD1B33"/>
    <w:rsid w:val="00DD2048"/>
    <w:rsid w:val="00DD2320"/>
    <w:rsid w:val="00DD2522"/>
    <w:rsid w:val="00DD2881"/>
    <w:rsid w:val="00DD2A33"/>
    <w:rsid w:val="00DD314F"/>
    <w:rsid w:val="00DD3325"/>
    <w:rsid w:val="00DD3382"/>
    <w:rsid w:val="00DD3C05"/>
    <w:rsid w:val="00DD3FE9"/>
    <w:rsid w:val="00DD4305"/>
    <w:rsid w:val="00DD43DC"/>
    <w:rsid w:val="00DD468B"/>
    <w:rsid w:val="00DD4718"/>
    <w:rsid w:val="00DD4826"/>
    <w:rsid w:val="00DD4C05"/>
    <w:rsid w:val="00DD4D9C"/>
    <w:rsid w:val="00DD4EAC"/>
    <w:rsid w:val="00DD5291"/>
    <w:rsid w:val="00DD5360"/>
    <w:rsid w:val="00DD5449"/>
    <w:rsid w:val="00DD565F"/>
    <w:rsid w:val="00DD57FA"/>
    <w:rsid w:val="00DD5A06"/>
    <w:rsid w:val="00DD5A79"/>
    <w:rsid w:val="00DD5E99"/>
    <w:rsid w:val="00DD5ED2"/>
    <w:rsid w:val="00DD60A1"/>
    <w:rsid w:val="00DD6100"/>
    <w:rsid w:val="00DD635E"/>
    <w:rsid w:val="00DD6620"/>
    <w:rsid w:val="00DD6776"/>
    <w:rsid w:val="00DD67A7"/>
    <w:rsid w:val="00DD6CE1"/>
    <w:rsid w:val="00DD6D73"/>
    <w:rsid w:val="00DD70C6"/>
    <w:rsid w:val="00DD751E"/>
    <w:rsid w:val="00DD75B2"/>
    <w:rsid w:val="00DD7846"/>
    <w:rsid w:val="00DD788A"/>
    <w:rsid w:val="00DD7AB5"/>
    <w:rsid w:val="00DD7BB7"/>
    <w:rsid w:val="00DD7C8B"/>
    <w:rsid w:val="00DD7EB3"/>
    <w:rsid w:val="00DE0077"/>
    <w:rsid w:val="00DE048F"/>
    <w:rsid w:val="00DE0581"/>
    <w:rsid w:val="00DE0699"/>
    <w:rsid w:val="00DE06A2"/>
    <w:rsid w:val="00DE09BE"/>
    <w:rsid w:val="00DE0AED"/>
    <w:rsid w:val="00DE0DF0"/>
    <w:rsid w:val="00DE0EE1"/>
    <w:rsid w:val="00DE10C1"/>
    <w:rsid w:val="00DE1508"/>
    <w:rsid w:val="00DE18AB"/>
    <w:rsid w:val="00DE1B4A"/>
    <w:rsid w:val="00DE1C56"/>
    <w:rsid w:val="00DE1E60"/>
    <w:rsid w:val="00DE1FCE"/>
    <w:rsid w:val="00DE21D9"/>
    <w:rsid w:val="00DE24EC"/>
    <w:rsid w:val="00DE2A92"/>
    <w:rsid w:val="00DE2AEF"/>
    <w:rsid w:val="00DE2B96"/>
    <w:rsid w:val="00DE2D94"/>
    <w:rsid w:val="00DE2F33"/>
    <w:rsid w:val="00DE320A"/>
    <w:rsid w:val="00DE354D"/>
    <w:rsid w:val="00DE3565"/>
    <w:rsid w:val="00DE35F8"/>
    <w:rsid w:val="00DE35FC"/>
    <w:rsid w:val="00DE37B7"/>
    <w:rsid w:val="00DE3A92"/>
    <w:rsid w:val="00DE3B91"/>
    <w:rsid w:val="00DE3C78"/>
    <w:rsid w:val="00DE3CC6"/>
    <w:rsid w:val="00DE40C7"/>
    <w:rsid w:val="00DE427C"/>
    <w:rsid w:val="00DE4289"/>
    <w:rsid w:val="00DE42E1"/>
    <w:rsid w:val="00DE444E"/>
    <w:rsid w:val="00DE4550"/>
    <w:rsid w:val="00DE479C"/>
    <w:rsid w:val="00DE487A"/>
    <w:rsid w:val="00DE4B03"/>
    <w:rsid w:val="00DE4B66"/>
    <w:rsid w:val="00DE4F88"/>
    <w:rsid w:val="00DE4FAB"/>
    <w:rsid w:val="00DE4FC8"/>
    <w:rsid w:val="00DE50D4"/>
    <w:rsid w:val="00DE5212"/>
    <w:rsid w:val="00DE54B9"/>
    <w:rsid w:val="00DE5885"/>
    <w:rsid w:val="00DE5A17"/>
    <w:rsid w:val="00DE5DC8"/>
    <w:rsid w:val="00DE5E86"/>
    <w:rsid w:val="00DE5F16"/>
    <w:rsid w:val="00DE5F4E"/>
    <w:rsid w:val="00DE66ED"/>
    <w:rsid w:val="00DE683D"/>
    <w:rsid w:val="00DE6DC4"/>
    <w:rsid w:val="00DE70F5"/>
    <w:rsid w:val="00DE7298"/>
    <w:rsid w:val="00DE78B3"/>
    <w:rsid w:val="00DE790D"/>
    <w:rsid w:val="00DE7C7B"/>
    <w:rsid w:val="00DE7CEF"/>
    <w:rsid w:val="00DE7D29"/>
    <w:rsid w:val="00DF0300"/>
    <w:rsid w:val="00DF080C"/>
    <w:rsid w:val="00DF0A35"/>
    <w:rsid w:val="00DF0D7D"/>
    <w:rsid w:val="00DF0E66"/>
    <w:rsid w:val="00DF0EAB"/>
    <w:rsid w:val="00DF0FDE"/>
    <w:rsid w:val="00DF136B"/>
    <w:rsid w:val="00DF16C2"/>
    <w:rsid w:val="00DF191F"/>
    <w:rsid w:val="00DF1C84"/>
    <w:rsid w:val="00DF1D0C"/>
    <w:rsid w:val="00DF1E51"/>
    <w:rsid w:val="00DF23F4"/>
    <w:rsid w:val="00DF25BB"/>
    <w:rsid w:val="00DF271D"/>
    <w:rsid w:val="00DF2789"/>
    <w:rsid w:val="00DF2927"/>
    <w:rsid w:val="00DF2A07"/>
    <w:rsid w:val="00DF2A4B"/>
    <w:rsid w:val="00DF2A6A"/>
    <w:rsid w:val="00DF2B47"/>
    <w:rsid w:val="00DF2CA8"/>
    <w:rsid w:val="00DF2CCC"/>
    <w:rsid w:val="00DF2DFF"/>
    <w:rsid w:val="00DF2EEF"/>
    <w:rsid w:val="00DF2F0C"/>
    <w:rsid w:val="00DF31B1"/>
    <w:rsid w:val="00DF32D8"/>
    <w:rsid w:val="00DF33FC"/>
    <w:rsid w:val="00DF3586"/>
    <w:rsid w:val="00DF36FA"/>
    <w:rsid w:val="00DF378C"/>
    <w:rsid w:val="00DF3E43"/>
    <w:rsid w:val="00DF3F2A"/>
    <w:rsid w:val="00DF4015"/>
    <w:rsid w:val="00DF43D5"/>
    <w:rsid w:val="00DF43E1"/>
    <w:rsid w:val="00DF45CE"/>
    <w:rsid w:val="00DF4844"/>
    <w:rsid w:val="00DF4FEB"/>
    <w:rsid w:val="00DF5314"/>
    <w:rsid w:val="00DF55B0"/>
    <w:rsid w:val="00DF5B96"/>
    <w:rsid w:val="00DF5C36"/>
    <w:rsid w:val="00DF5D12"/>
    <w:rsid w:val="00DF5D67"/>
    <w:rsid w:val="00DF5F46"/>
    <w:rsid w:val="00DF67EF"/>
    <w:rsid w:val="00DF6802"/>
    <w:rsid w:val="00DF6925"/>
    <w:rsid w:val="00DF6A20"/>
    <w:rsid w:val="00DF6A9F"/>
    <w:rsid w:val="00DF6E48"/>
    <w:rsid w:val="00DF6E51"/>
    <w:rsid w:val="00DF6E8A"/>
    <w:rsid w:val="00DF7357"/>
    <w:rsid w:val="00DF77C7"/>
    <w:rsid w:val="00DF7A0B"/>
    <w:rsid w:val="00DF7E49"/>
    <w:rsid w:val="00DF7E71"/>
    <w:rsid w:val="00E002CE"/>
    <w:rsid w:val="00E0040C"/>
    <w:rsid w:val="00E00636"/>
    <w:rsid w:val="00E00A06"/>
    <w:rsid w:val="00E00D18"/>
    <w:rsid w:val="00E00DBB"/>
    <w:rsid w:val="00E00E06"/>
    <w:rsid w:val="00E00E4F"/>
    <w:rsid w:val="00E011B2"/>
    <w:rsid w:val="00E011EF"/>
    <w:rsid w:val="00E01385"/>
    <w:rsid w:val="00E0138D"/>
    <w:rsid w:val="00E01418"/>
    <w:rsid w:val="00E0181A"/>
    <w:rsid w:val="00E01BAE"/>
    <w:rsid w:val="00E01C5F"/>
    <w:rsid w:val="00E01CB1"/>
    <w:rsid w:val="00E01F96"/>
    <w:rsid w:val="00E0224A"/>
    <w:rsid w:val="00E02546"/>
    <w:rsid w:val="00E0287D"/>
    <w:rsid w:val="00E02928"/>
    <w:rsid w:val="00E02975"/>
    <w:rsid w:val="00E03140"/>
    <w:rsid w:val="00E0318A"/>
    <w:rsid w:val="00E032D0"/>
    <w:rsid w:val="00E0331F"/>
    <w:rsid w:val="00E0370C"/>
    <w:rsid w:val="00E0390B"/>
    <w:rsid w:val="00E0394A"/>
    <w:rsid w:val="00E03E8C"/>
    <w:rsid w:val="00E04013"/>
    <w:rsid w:val="00E044B9"/>
    <w:rsid w:val="00E0453D"/>
    <w:rsid w:val="00E04674"/>
    <w:rsid w:val="00E048F6"/>
    <w:rsid w:val="00E051BC"/>
    <w:rsid w:val="00E05AE3"/>
    <w:rsid w:val="00E05BAF"/>
    <w:rsid w:val="00E0603E"/>
    <w:rsid w:val="00E061B2"/>
    <w:rsid w:val="00E06312"/>
    <w:rsid w:val="00E063BE"/>
    <w:rsid w:val="00E0664E"/>
    <w:rsid w:val="00E06973"/>
    <w:rsid w:val="00E06AE1"/>
    <w:rsid w:val="00E06C57"/>
    <w:rsid w:val="00E06EBD"/>
    <w:rsid w:val="00E06EE0"/>
    <w:rsid w:val="00E06F1F"/>
    <w:rsid w:val="00E072BF"/>
    <w:rsid w:val="00E076B5"/>
    <w:rsid w:val="00E079C1"/>
    <w:rsid w:val="00E100B2"/>
    <w:rsid w:val="00E10150"/>
    <w:rsid w:val="00E1015C"/>
    <w:rsid w:val="00E102EC"/>
    <w:rsid w:val="00E10509"/>
    <w:rsid w:val="00E10656"/>
    <w:rsid w:val="00E1070C"/>
    <w:rsid w:val="00E10A04"/>
    <w:rsid w:val="00E10DD2"/>
    <w:rsid w:val="00E10E74"/>
    <w:rsid w:val="00E10F8A"/>
    <w:rsid w:val="00E10FD2"/>
    <w:rsid w:val="00E1150D"/>
    <w:rsid w:val="00E11F16"/>
    <w:rsid w:val="00E11FA3"/>
    <w:rsid w:val="00E123EE"/>
    <w:rsid w:val="00E12547"/>
    <w:rsid w:val="00E1254A"/>
    <w:rsid w:val="00E12889"/>
    <w:rsid w:val="00E12910"/>
    <w:rsid w:val="00E12CC9"/>
    <w:rsid w:val="00E13094"/>
    <w:rsid w:val="00E133AD"/>
    <w:rsid w:val="00E1365C"/>
    <w:rsid w:val="00E139C0"/>
    <w:rsid w:val="00E13B81"/>
    <w:rsid w:val="00E14005"/>
    <w:rsid w:val="00E14118"/>
    <w:rsid w:val="00E14210"/>
    <w:rsid w:val="00E1452C"/>
    <w:rsid w:val="00E147F2"/>
    <w:rsid w:val="00E1490C"/>
    <w:rsid w:val="00E149C4"/>
    <w:rsid w:val="00E14B4D"/>
    <w:rsid w:val="00E14C8B"/>
    <w:rsid w:val="00E14F3F"/>
    <w:rsid w:val="00E15057"/>
    <w:rsid w:val="00E1510D"/>
    <w:rsid w:val="00E152FD"/>
    <w:rsid w:val="00E153FA"/>
    <w:rsid w:val="00E154D9"/>
    <w:rsid w:val="00E1569F"/>
    <w:rsid w:val="00E1579D"/>
    <w:rsid w:val="00E157E7"/>
    <w:rsid w:val="00E15BC4"/>
    <w:rsid w:val="00E15D95"/>
    <w:rsid w:val="00E16289"/>
    <w:rsid w:val="00E163B5"/>
    <w:rsid w:val="00E164AD"/>
    <w:rsid w:val="00E1663D"/>
    <w:rsid w:val="00E16922"/>
    <w:rsid w:val="00E16B52"/>
    <w:rsid w:val="00E16B5D"/>
    <w:rsid w:val="00E16CFE"/>
    <w:rsid w:val="00E16E59"/>
    <w:rsid w:val="00E17053"/>
    <w:rsid w:val="00E170A5"/>
    <w:rsid w:val="00E17426"/>
    <w:rsid w:val="00E17553"/>
    <w:rsid w:val="00E176D2"/>
    <w:rsid w:val="00E17924"/>
    <w:rsid w:val="00E17D64"/>
    <w:rsid w:val="00E17D6D"/>
    <w:rsid w:val="00E17DEC"/>
    <w:rsid w:val="00E2004A"/>
    <w:rsid w:val="00E20109"/>
    <w:rsid w:val="00E2014B"/>
    <w:rsid w:val="00E20166"/>
    <w:rsid w:val="00E20266"/>
    <w:rsid w:val="00E2048C"/>
    <w:rsid w:val="00E206D7"/>
    <w:rsid w:val="00E207F7"/>
    <w:rsid w:val="00E20A57"/>
    <w:rsid w:val="00E20AFD"/>
    <w:rsid w:val="00E20B6D"/>
    <w:rsid w:val="00E20CE2"/>
    <w:rsid w:val="00E20EC7"/>
    <w:rsid w:val="00E213AF"/>
    <w:rsid w:val="00E21923"/>
    <w:rsid w:val="00E21C35"/>
    <w:rsid w:val="00E21CFC"/>
    <w:rsid w:val="00E21DE7"/>
    <w:rsid w:val="00E220A1"/>
    <w:rsid w:val="00E220B1"/>
    <w:rsid w:val="00E22435"/>
    <w:rsid w:val="00E22689"/>
    <w:rsid w:val="00E2286B"/>
    <w:rsid w:val="00E22934"/>
    <w:rsid w:val="00E22AC3"/>
    <w:rsid w:val="00E22ADC"/>
    <w:rsid w:val="00E22B9F"/>
    <w:rsid w:val="00E22DDB"/>
    <w:rsid w:val="00E231B0"/>
    <w:rsid w:val="00E2355F"/>
    <w:rsid w:val="00E23830"/>
    <w:rsid w:val="00E2389B"/>
    <w:rsid w:val="00E2398E"/>
    <w:rsid w:val="00E239A3"/>
    <w:rsid w:val="00E23C6E"/>
    <w:rsid w:val="00E23DC9"/>
    <w:rsid w:val="00E23EA7"/>
    <w:rsid w:val="00E23F63"/>
    <w:rsid w:val="00E240E2"/>
    <w:rsid w:val="00E2448D"/>
    <w:rsid w:val="00E24582"/>
    <w:rsid w:val="00E24895"/>
    <w:rsid w:val="00E24CF8"/>
    <w:rsid w:val="00E24FA1"/>
    <w:rsid w:val="00E2504C"/>
    <w:rsid w:val="00E2512B"/>
    <w:rsid w:val="00E2524B"/>
    <w:rsid w:val="00E253D7"/>
    <w:rsid w:val="00E2578B"/>
    <w:rsid w:val="00E25973"/>
    <w:rsid w:val="00E259D4"/>
    <w:rsid w:val="00E259F9"/>
    <w:rsid w:val="00E25C07"/>
    <w:rsid w:val="00E25F64"/>
    <w:rsid w:val="00E264AF"/>
    <w:rsid w:val="00E2669C"/>
    <w:rsid w:val="00E269DB"/>
    <w:rsid w:val="00E269E6"/>
    <w:rsid w:val="00E26AD1"/>
    <w:rsid w:val="00E26B9A"/>
    <w:rsid w:val="00E26D2B"/>
    <w:rsid w:val="00E26DD7"/>
    <w:rsid w:val="00E26E12"/>
    <w:rsid w:val="00E270D6"/>
    <w:rsid w:val="00E27312"/>
    <w:rsid w:val="00E27349"/>
    <w:rsid w:val="00E273D9"/>
    <w:rsid w:val="00E275A1"/>
    <w:rsid w:val="00E278A3"/>
    <w:rsid w:val="00E279C3"/>
    <w:rsid w:val="00E27DBC"/>
    <w:rsid w:val="00E300D6"/>
    <w:rsid w:val="00E3034E"/>
    <w:rsid w:val="00E3061B"/>
    <w:rsid w:val="00E30921"/>
    <w:rsid w:val="00E30BF1"/>
    <w:rsid w:val="00E30CDD"/>
    <w:rsid w:val="00E30D4A"/>
    <w:rsid w:val="00E31044"/>
    <w:rsid w:val="00E31168"/>
    <w:rsid w:val="00E312DB"/>
    <w:rsid w:val="00E31706"/>
    <w:rsid w:val="00E31937"/>
    <w:rsid w:val="00E31C18"/>
    <w:rsid w:val="00E31EBD"/>
    <w:rsid w:val="00E322AD"/>
    <w:rsid w:val="00E32ACA"/>
    <w:rsid w:val="00E32D61"/>
    <w:rsid w:val="00E32E91"/>
    <w:rsid w:val="00E32FFC"/>
    <w:rsid w:val="00E3300E"/>
    <w:rsid w:val="00E3321A"/>
    <w:rsid w:val="00E33412"/>
    <w:rsid w:val="00E334C6"/>
    <w:rsid w:val="00E33770"/>
    <w:rsid w:val="00E33825"/>
    <w:rsid w:val="00E33A9F"/>
    <w:rsid w:val="00E33B6F"/>
    <w:rsid w:val="00E33D6C"/>
    <w:rsid w:val="00E33EFA"/>
    <w:rsid w:val="00E3446F"/>
    <w:rsid w:val="00E34A15"/>
    <w:rsid w:val="00E34E34"/>
    <w:rsid w:val="00E34FA5"/>
    <w:rsid w:val="00E350A4"/>
    <w:rsid w:val="00E355A3"/>
    <w:rsid w:val="00E3562F"/>
    <w:rsid w:val="00E358DE"/>
    <w:rsid w:val="00E359DB"/>
    <w:rsid w:val="00E35BE2"/>
    <w:rsid w:val="00E35BFE"/>
    <w:rsid w:val="00E35C50"/>
    <w:rsid w:val="00E35FB1"/>
    <w:rsid w:val="00E361CB"/>
    <w:rsid w:val="00E3625F"/>
    <w:rsid w:val="00E36671"/>
    <w:rsid w:val="00E36959"/>
    <w:rsid w:val="00E36C20"/>
    <w:rsid w:val="00E36E4F"/>
    <w:rsid w:val="00E36F91"/>
    <w:rsid w:val="00E3712A"/>
    <w:rsid w:val="00E37228"/>
    <w:rsid w:val="00E374C6"/>
    <w:rsid w:val="00E37593"/>
    <w:rsid w:val="00E37FBF"/>
    <w:rsid w:val="00E4012E"/>
    <w:rsid w:val="00E40358"/>
    <w:rsid w:val="00E404A3"/>
    <w:rsid w:val="00E40524"/>
    <w:rsid w:val="00E40724"/>
    <w:rsid w:val="00E4123B"/>
    <w:rsid w:val="00E4158F"/>
    <w:rsid w:val="00E415CD"/>
    <w:rsid w:val="00E416BF"/>
    <w:rsid w:val="00E41A33"/>
    <w:rsid w:val="00E41C12"/>
    <w:rsid w:val="00E4209B"/>
    <w:rsid w:val="00E425B3"/>
    <w:rsid w:val="00E426F8"/>
    <w:rsid w:val="00E42A49"/>
    <w:rsid w:val="00E42B20"/>
    <w:rsid w:val="00E42C59"/>
    <w:rsid w:val="00E42DB7"/>
    <w:rsid w:val="00E42DE5"/>
    <w:rsid w:val="00E42F76"/>
    <w:rsid w:val="00E430B3"/>
    <w:rsid w:val="00E43269"/>
    <w:rsid w:val="00E43394"/>
    <w:rsid w:val="00E43ACF"/>
    <w:rsid w:val="00E43F04"/>
    <w:rsid w:val="00E441F8"/>
    <w:rsid w:val="00E4447E"/>
    <w:rsid w:val="00E4497D"/>
    <w:rsid w:val="00E449DA"/>
    <w:rsid w:val="00E44AEE"/>
    <w:rsid w:val="00E44C93"/>
    <w:rsid w:val="00E44D06"/>
    <w:rsid w:val="00E4501B"/>
    <w:rsid w:val="00E45204"/>
    <w:rsid w:val="00E453D4"/>
    <w:rsid w:val="00E4551F"/>
    <w:rsid w:val="00E45721"/>
    <w:rsid w:val="00E45786"/>
    <w:rsid w:val="00E457ED"/>
    <w:rsid w:val="00E45A02"/>
    <w:rsid w:val="00E45AA4"/>
    <w:rsid w:val="00E45B98"/>
    <w:rsid w:val="00E45BC5"/>
    <w:rsid w:val="00E45FD9"/>
    <w:rsid w:val="00E45FFE"/>
    <w:rsid w:val="00E45FFF"/>
    <w:rsid w:val="00E46267"/>
    <w:rsid w:val="00E46324"/>
    <w:rsid w:val="00E46619"/>
    <w:rsid w:val="00E4666B"/>
    <w:rsid w:val="00E46C23"/>
    <w:rsid w:val="00E46C37"/>
    <w:rsid w:val="00E4708F"/>
    <w:rsid w:val="00E47141"/>
    <w:rsid w:val="00E4735C"/>
    <w:rsid w:val="00E4738C"/>
    <w:rsid w:val="00E4751E"/>
    <w:rsid w:val="00E477C7"/>
    <w:rsid w:val="00E478BB"/>
    <w:rsid w:val="00E47CED"/>
    <w:rsid w:val="00E47E1A"/>
    <w:rsid w:val="00E47E4D"/>
    <w:rsid w:val="00E47FE9"/>
    <w:rsid w:val="00E50063"/>
    <w:rsid w:val="00E50123"/>
    <w:rsid w:val="00E5016B"/>
    <w:rsid w:val="00E504AF"/>
    <w:rsid w:val="00E5059C"/>
    <w:rsid w:val="00E506B6"/>
    <w:rsid w:val="00E509C9"/>
    <w:rsid w:val="00E50BBB"/>
    <w:rsid w:val="00E50D7E"/>
    <w:rsid w:val="00E50DA6"/>
    <w:rsid w:val="00E51230"/>
    <w:rsid w:val="00E5127E"/>
    <w:rsid w:val="00E51354"/>
    <w:rsid w:val="00E5135A"/>
    <w:rsid w:val="00E5153F"/>
    <w:rsid w:val="00E517A1"/>
    <w:rsid w:val="00E5182C"/>
    <w:rsid w:val="00E51BA6"/>
    <w:rsid w:val="00E51CF8"/>
    <w:rsid w:val="00E51E1E"/>
    <w:rsid w:val="00E52086"/>
    <w:rsid w:val="00E52113"/>
    <w:rsid w:val="00E52306"/>
    <w:rsid w:val="00E523C1"/>
    <w:rsid w:val="00E52670"/>
    <w:rsid w:val="00E526C7"/>
    <w:rsid w:val="00E52784"/>
    <w:rsid w:val="00E527B8"/>
    <w:rsid w:val="00E52965"/>
    <w:rsid w:val="00E52AE4"/>
    <w:rsid w:val="00E52E6A"/>
    <w:rsid w:val="00E5309F"/>
    <w:rsid w:val="00E530F2"/>
    <w:rsid w:val="00E530F9"/>
    <w:rsid w:val="00E5333C"/>
    <w:rsid w:val="00E535A8"/>
    <w:rsid w:val="00E53B94"/>
    <w:rsid w:val="00E53DEE"/>
    <w:rsid w:val="00E54144"/>
    <w:rsid w:val="00E542AC"/>
    <w:rsid w:val="00E547BD"/>
    <w:rsid w:val="00E54BD9"/>
    <w:rsid w:val="00E54C35"/>
    <w:rsid w:val="00E54D12"/>
    <w:rsid w:val="00E54F59"/>
    <w:rsid w:val="00E55184"/>
    <w:rsid w:val="00E55450"/>
    <w:rsid w:val="00E5572E"/>
    <w:rsid w:val="00E559E6"/>
    <w:rsid w:val="00E55B76"/>
    <w:rsid w:val="00E55C48"/>
    <w:rsid w:val="00E55CBA"/>
    <w:rsid w:val="00E55D7B"/>
    <w:rsid w:val="00E55D93"/>
    <w:rsid w:val="00E55DFD"/>
    <w:rsid w:val="00E5600A"/>
    <w:rsid w:val="00E5616B"/>
    <w:rsid w:val="00E56399"/>
    <w:rsid w:val="00E564F4"/>
    <w:rsid w:val="00E5664B"/>
    <w:rsid w:val="00E5669D"/>
    <w:rsid w:val="00E56801"/>
    <w:rsid w:val="00E568DB"/>
    <w:rsid w:val="00E569BE"/>
    <w:rsid w:val="00E569E4"/>
    <w:rsid w:val="00E56AB7"/>
    <w:rsid w:val="00E56B13"/>
    <w:rsid w:val="00E56ED6"/>
    <w:rsid w:val="00E570D9"/>
    <w:rsid w:val="00E57248"/>
    <w:rsid w:val="00E5749F"/>
    <w:rsid w:val="00E574A4"/>
    <w:rsid w:val="00E5755A"/>
    <w:rsid w:val="00E5760C"/>
    <w:rsid w:val="00E5761A"/>
    <w:rsid w:val="00E57AB3"/>
    <w:rsid w:val="00E57C4D"/>
    <w:rsid w:val="00E57F16"/>
    <w:rsid w:val="00E57F79"/>
    <w:rsid w:val="00E600E5"/>
    <w:rsid w:val="00E60107"/>
    <w:rsid w:val="00E603E9"/>
    <w:rsid w:val="00E60473"/>
    <w:rsid w:val="00E6047C"/>
    <w:rsid w:val="00E6062A"/>
    <w:rsid w:val="00E606C3"/>
    <w:rsid w:val="00E607EB"/>
    <w:rsid w:val="00E609CB"/>
    <w:rsid w:val="00E60A9B"/>
    <w:rsid w:val="00E60EF6"/>
    <w:rsid w:val="00E60F43"/>
    <w:rsid w:val="00E6119E"/>
    <w:rsid w:val="00E6145D"/>
    <w:rsid w:val="00E61617"/>
    <w:rsid w:val="00E61922"/>
    <w:rsid w:val="00E61C37"/>
    <w:rsid w:val="00E62562"/>
    <w:rsid w:val="00E625DB"/>
    <w:rsid w:val="00E6260E"/>
    <w:rsid w:val="00E62630"/>
    <w:rsid w:val="00E626F4"/>
    <w:rsid w:val="00E627F7"/>
    <w:rsid w:val="00E62AB0"/>
    <w:rsid w:val="00E62B3D"/>
    <w:rsid w:val="00E62B6B"/>
    <w:rsid w:val="00E62B7F"/>
    <w:rsid w:val="00E62BB8"/>
    <w:rsid w:val="00E62F98"/>
    <w:rsid w:val="00E631B6"/>
    <w:rsid w:val="00E63344"/>
    <w:rsid w:val="00E6349B"/>
    <w:rsid w:val="00E63573"/>
    <w:rsid w:val="00E637F5"/>
    <w:rsid w:val="00E63868"/>
    <w:rsid w:val="00E638EC"/>
    <w:rsid w:val="00E63B1B"/>
    <w:rsid w:val="00E64233"/>
    <w:rsid w:val="00E6437A"/>
    <w:rsid w:val="00E64A47"/>
    <w:rsid w:val="00E6514E"/>
    <w:rsid w:val="00E6522F"/>
    <w:rsid w:val="00E65471"/>
    <w:rsid w:val="00E65566"/>
    <w:rsid w:val="00E657DE"/>
    <w:rsid w:val="00E65A8B"/>
    <w:rsid w:val="00E65BE4"/>
    <w:rsid w:val="00E660A5"/>
    <w:rsid w:val="00E661D0"/>
    <w:rsid w:val="00E661D7"/>
    <w:rsid w:val="00E6655B"/>
    <w:rsid w:val="00E66A7F"/>
    <w:rsid w:val="00E66B96"/>
    <w:rsid w:val="00E66C24"/>
    <w:rsid w:val="00E66D91"/>
    <w:rsid w:val="00E66DAE"/>
    <w:rsid w:val="00E66F0B"/>
    <w:rsid w:val="00E670AD"/>
    <w:rsid w:val="00E67462"/>
    <w:rsid w:val="00E67568"/>
    <w:rsid w:val="00E6756C"/>
    <w:rsid w:val="00E678C7"/>
    <w:rsid w:val="00E67998"/>
    <w:rsid w:val="00E67A60"/>
    <w:rsid w:val="00E67B6F"/>
    <w:rsid w:val="00E67BC6"/>
    <w:rsid w:val="00E67C96"/>
    <w:rsid w:val="00E67F5A"/>
    <w:rsid w:val="00E700FA"/>
    <w:rsid w:val="00E70291"/>
    <w:rsid w:val="00E7046A"/>
    <w:rsid w:val="00E70902"/>
    <w:rsid w:val="00E7090F"/>
    <w:rsid w:val="00E7094D"/>
    <w:rsid w:val="00E70CB5"/>
    <w:rsid w:val="00E70DC0"/>
    <w:rsid w:val="00E70FBD"/>
    <w:rsid w:val="00E711A6"/>
    <w:rsid w:val="00E71315"/>
    <w:rsid w:val="00E71818"/>
    <w:rsid w:val="00E7220D"/>
    <w:rsid w:val="00E723B0"/>
    <w:rsid w:val="00E72543"/>
    <w:rsid w:val="00E7261F"/>
    <w:rsid w:val="00E72620"/>
    <w:rsid w:val="00E72640"/>
    <w:rsid w:val="00E7290F"/>
    <w:rsid w:val="00E72AC9"/>
    <w:rsid w:val="00E72BE5"/>
    <w:rsid w:val="00E731A0"/>
    <w:rsid w:val="00E731F6"/>
    <w:rsid w:val="00E732D5"/>
    <w:rsid w:val="00E73792"/>
    <w:rsid w:val="00E73F09"/>
    <w:rsid w:val="00E7410C"/>
    <w:rsid w:val="00E741DD"/>
    <w:rsid w:val="00E74226"/>
    <w:rsid w:val="00E74364"/>
    <w:rsid w:val="00E7441B"/>
    <w:rsid w:val="00E744B0"/>
    <w:rsid w:val="00E74919"/>
    <w:rsid w:val="00E74AAB"/>
    <w:rsid w:val="00E74ED5"/>
    <w:rsid w:val="00E74EF9"/>
    <w:rsid w:val="00E7522D"/>
    <w:rsid w:val="00E752DC"/>
    <w:rsid w:val="00E75314"/>
    <w:rsid w:val="00E75444"/>
    <w:rsid w:val="00E7549C"/>
    <w:rsid w:val="00E75742"/>
    <w:rsid w:val="00E75865"/>
    <w:rsid w:val="00E759E4"/>
    <w:rsid w:val="00E75AA5"/>
    <w:rsid w:val="00E75EB9"/>
    <w:rsid w:val="00E75FAA"/>
    <w:rsid w:val="00E76005"/>
    <w:rsid w:val="00E760EF"/>
    <w:rsid w:val="00E76199"/>
    <w:rsid w:val="00E76410"/>
    <w:rsid w:val="00E766E9"/>
    <w:rsid w:val="00E76884"/>
    <w:rsid w:val="00E7696A"/>
    <w:rsid w:val="00E76AB7"/>
    <w:rsid w:val="00E76AD3"/>
    <w:rsid w:val="00E76B4A"/>
    <w:rsid w:val="00E76D10"/>
    <w:rsid w:val="00E770C1"/>
    <w:rsid w:val="00E771B3"/>
    <w:rsid w:val="00E771C1"/>
    <w:rsid w:val="00E77227"/>
    <w:rsid w:val="00E774E0"/>
    <w:rsid w:val="00E77704"/>
    <w:rsid w:val="00E779D8"/>
    <w:rsid w:val="00E77A81"/>
    <w:rsid w:val="00E77BD4"/>
    <w:rsid w:val="00E77DCE"/>
    <w:rsid w:val="00E77EAD"/>
    <w:rsid w:val="00E8011A"/>
    <w:rsid w:val="00E80131"/>
    <w:rsid w:val="00E8021B"/>
    <w:rsid w:val="00E804EF"/>
    <w:rsid w:val="00E8065C"/>
    <w:rsid w:val="00E80689"/>
    <w:rsid w:val="00E80E6D"/>
    <w:rsid w:val="00E80F73"/>
    <w:rsid w:val="00E8117A"/>
    <w:rsid w:val="00E8131C"/>
    <w:rsid w:val="00E81397"/>
    <w:rsid w:val="00E813BE"/>
    <w:rsid w:val="00E817AC"/>
    <w:rsid w:val="00E817E3"/>
    <w:rsid w:val="00E81A2A"/>
    <w:rsid w:val="00E81AE4"/>
    <w:rsid w:val="00E81C07"/>
    <w:rsid w:val="00E81C1D"/>
    <w:rsid w:val="00E81EBB"/>
    <w:rsid w:val="00E81FE2"/>
    <w:rsid w:val="00E820D4"/>
    <w:rsid w:val="00E82228"/>
    <w:rsid w:val="00E82662"/>
    <w:rsid w:val="00E8298F"/>
    <w:rsid w:val="00E82A10"/>
    <w:rsid w:val="00E82DA6"/>
    <w:rsid w:val="00E82EBD"/>
    <w:rsid w:val="00E8324F"/>
    <w:rsid w:val="00E835E8"/>
    <w:rsid w:val="00E835F5"/>
    <w:rsid w:val="00E83B9A"/>
    <w:rsid w:val="00E83C03"/>
    <w:rsid w:val="00E83D15"/>
    <w:rsid w:val="00E83EB7"/>
    <w:rsid w:val="00E83EED"/>
    <w:rsid w:val="00E83F08"/>
    <w:rsid w:val="00E842EB"/>
    <w:rsid w:val="00E84493"/>
    <w:rsid w:val="00E84654"/>
    <w:rsid w:val="00E84998"/>
    <w:rsid w:val="00E84B28"/>
    <w:rsid w:val="00E84F54"/>
    <w:rsid w:val="00E84F93"/>
    <w:rsid w:val="00E85447"/>
    <w:rsid w:val="00E8556D"/>
    <w:rsid w:val="00E85706"/>
    <w:rsid w:val="00E858D0"/>
    <w:rsid w:val="00E85AC5"/>
    <w:rsid w:val="00E85C2F"/>
    <w:rsid w:val="00E85E86"/>
    <w:rsid w:val="00E862A5"/>
    <w:rsid w:val="00E862B2"/>
    <w:rsid w:val="00E862B3"/>
    <w:rsid w:val="00E86456"/>
    <w:rsid w:val="00E8658E"/>
    <w:rsid w:val="00E86DF3"/>
    <w:rsid w:val="00E86FA2"/>
    <w:rsid w:val="00E8704D"/>
    <w:rsid w:val="00E870BF"/>
    <w:rsid w:val="00E87364"/>
    <w:rsid w:val="00E8747E"/>
    <w:rsid w:val="00E8761D"/>
    <w:rsid w:val="00E87B3E"/>
    <w:rsid w:val="00E900F4"/>
    <w:rsid w:val="00E90308"/>
    <w:rsid w:val="00E905A7"/>
    <w:rsid w:val="00E9064C"/>
    <w:rsid w:val="00E908B3"/>
    <w:rsid w:val="00E90C65"/>
    <w:rsid w:val="00E90D1C"/>
    <w:rsid w:val="00E90E1A"/>
    <w:rsid w:val="00E90E89"/>
    <w:rsid w:val="00E90E8C"/>
    <w:rsid w:val="00E911EB"/>
    <w:rsid w:val="00E91405"/>
    <w:rsid w:val="00E914E6"/>
    <w:rsid w:val="00E914FF"/>
    <w:rsid w:val="00E916C4"/>
    <w:rsid w:val="00E91766"/>
    <w:rsid w:val="00E919CF"/>
    <w:rsid w:val="00E919E8"/>
    <w:rsid w:val="00E91A13"/>
    <w:rsid w:val="00E91BB5"/>
    <w:rsid w:val="00E9205C"/>
    <w:rsid w:val="00E9217F"/>
    <w:rsid w:val="00E922A9"/>
    <w:rsid w:val="00E92ABB"/>
    <w:rsid w:val="00E92D96"/>
    <w:rsid w:val="00E92E18"/>
    <w:rsid w:val="00E930BC"/>
    <w:rsid w:val="00E93271"/>
    <w:rsid w:val="00E9332C"/>
    <w:rsid w:val="00E933D3"/>
    <w:rsid w:val="00E9355B"/>
    <w:rsid w:val="00E935AF"/>
    <w:rsid w:val="00E9367E"/>
    <w:rsid w:val="00E93688"/>
    <w:rsid w:val="00E93A84"/>
    <w:rsid w:val="00E93B28"/>
    <w:rsid w:val="00E93E0A"/>
    <w:rsid w:val="00E93FF6"/>
    <w:rsid w:val="00E9421A"/>
    <w:rsid w:val="00E943A9"/>
    <w:rsid w:val="00E9457A"/>
    <w:rsid w:val="00E948DF"/>
    <w:rsid w:val="00E94991"/>
    <w:rsid w:val="00E94A79"/>
    <w:rsid w:val="00E94AB8"/>
    <w:rsid w:val="00E94C87"/>
    <w:rsid w:val="00E94CDD"/>
    <w:rsid w:val="00E94CE6"/>
    <w:rsid w:val="00E953B1"/>
    <w:rsid w:val="00E953EB"/>
    <w:rsid w:val="00E95986"/>
    <w:rsid w:val="00E959A9"/>
    <w:rsid w:val="00E95D42"/>
    <w:rsid w:val="00E965BA"/>
    <w:rsid w:val="00E96789"/>
    <w:rsid w:val="00E9684B"/>
    <w:rsid w:val="00E96996"/>
    <w:rsid w:val="00E96B1B"/>
    <w:rsid w:val="00E97896"/>
    <w:rsid w:val="00E97B02"/>
    <w:rsid w:val="00E97C85"/>
    <w:rsid w:val="00E97D10"/>
    <w:rsid w:val="00E97DF0"/>
    <w:rsid w:val="00E97E73"/>
    <w:rsid w:val="00E97F3A"/>
    <w:rsid w:val="00EA02FC"/>
    <w:rsid w:val="00EA039E"/>
    <w:rsid w:val="00EA05DB"/>
    <w:rsid w:val="00EA071B"/>
    <w:rsid w:val="00EA0ADC"/>
    <w:rsid w:val="00EA0AED"/>
    <w:rsid w:val="00EA0C88"/>
    <w:rsid w:val="00EA0CF4"/>
    <w:rsid w:val="00EA0EDA"/>
    <w:rsid w:val="00EA13BB"/>
    <w:rsid w:val="00EA1766"/>
    <w:rsid w:val="00EA188C"/>
    <w:rsid w:val="00EA1965"/>
    <w:rsid w:val="00EA1BC3"/>
    <w:rsid w:val="00EA1F7D"/>
    <w:rsid w:val="00EA2326"/>
    <w:rsid w:val="00EA24C0"/>
    <w:rsid w:val="00EA2E60"/>
    <w:rsid w:val="00EA2F17"/>
    <w:rsid w:val="00EA3167"/>
    <w:rsid w:val="00EA3294"/>
    <w:rsid w:val="00EA32D3"/>
    <w:rsid w:val="00EA34AE"/>
    <w:rsid w:val="00EA3500"/>
    <w:rsid w:val="00EA389E"/>
    <w:rsid w:val="00EA38E8"/>
    <w:rsid w:val="00EA3C70"/>
    <w:rsid w:val="00EA3E9E"/>
    <w:rsid w:val="00EA3ED8"/>
    <w:rsid w:val="00EA40BC"/>
    <w:rsid w:val="00EA4709"/>
    <w:rsid w:val="00EA473C"/>
    <w:rsid w:val="00EA4A78"/>
    <w:rsid w:val="00EA4AB9"/>
    <w:rsid w:val="00EA4ABB"/>
    <w:rsid w:val="00EA4EC8"/>
    <w:rsid w:val="00EA4F24"/>
    <w:rsid w:val="00EA4F35"/>
    <w:rsid w:val="00EA5061"/>
    <w:rsid w:val="00EA529E"/>
    <w:rsid w:val="00EA5427"/>
    <w:rsid w:val="00EA5517"/>
    <w:rsid w:val="00EA568C"/>
    <w:rsid w:val="00EA5AFE"/>
    <w:rsid w:val="00EA5B69"/>
    <w:rsid w:val="00EA5E91"/>
    <w:rsid w:val="00EA674F"/>
    <w:rsid w:val="00EA67A7"/>
    <w:rsid w:val="00EA6CB9"/>
    <w:rsid w:val="00EA6D43"/>
    <w:rsid w:val="00EA6EBB"/>
    <w:rsid w:val="00EA75F0"/>
    <w:rsid w:val="00EA76AF"/>
    <w:rsid w:val="00EA76C1"/>
    <w:rsid w:val="00EA77A5"/>
    <w:rsid w:val="00EA79E4"/>
    <w:rsid w:val="00EA7D69"/>
    <w:rsid w:val="00EB006C"/>
    <w:rsid w:val="00EB00DC"/>
    <w:rsid w:val="00EB0101"/>
    <w:rsid w:val="00EB0138"/>
    <w:rsid w:val="00EB0508"/>
    <w:rsid w:val="00EB0536"/>
    <w:rsid w:val="00EB0595"/>
    <w:rsid w:val="00EB0A5F"/>
    <w:rsid w:val="00EB0AB4"/>
    <w:rsid w:val="00EB0BF9"/>
    <w:rsid w:val="00EB0C66"/>
    <w:rsid w:val="00EB0FE2"/>
    <w:rsid w:val="00EB12E2"/>
    <w:rsid w:val="00EB1310"/>
    <w:rsid w:val="00EB1352"/>
    <w:rsid w:val="00EB14C3"/>
    <w:rsid w:val="00EB14CD"/>
    <w:rsid w:val="00EB1674"/>
    <w:rsid w:val="00EB1781"/>
    <w:rsid w:val="00EB17E9"/>
    <w:rsid w:val="00EB1954"/>
    <w:rsid w:val="00EB1A03"/>
    <w:rsid w:val="00EB1B14"/>
    <w:rsid w:val="00EB1DEC"/>
    <w:rsid w:val="00EB1E42"/>
    <w:rsid w:val="00EB1FFD"/>
    <w:rsid w:val="00EB21E1"/>
    <w:rsid w:val="00EB22AA"/>
    <w:rsid w:val="00EB23BB"/>
    <w:rsid w:val="00EB248F"/>
    <w:rsid w:val="00EB273C"/>
    <w:rsid w:val="00EB278C"/>
    <w:rsid w:val="00EB291E"/>
    <w:rsid w:val="00EB2CC3"/>
    <w:rsid w:val="00EB2CDF"/>
    <w:rsid w:val="00EB2DC8"/>
    <w:rsid w:val="00EB2DDB"/>
    <w:rsid w:val="00EB2E8A"/>
    <w:rsid w:val="00EB2F5B"/>
    <w:rsid w:val="00EB3058"/>
    <w:rsid w:val="00EB3153"/>
    <w:rsid w:val="00EB3343"/>
    <w:rsid w:val="00EB34D2"/>
    <w:rsid w:val="00EB371E"/>
    <w:rsid w:val="00EB3812"/>
    <w:rsid w:val="00EB3B54"/>
    <w:rsid w:val="00EB4324"/>
    <w:rsid w:val="00EB44D5"/>
    <w:rsid w:val="00EB4DCD"/>
    <w:rsid w:val="00EB4E2A"/>
    <w:rsid w:val="00EB4F69"/>
    <w:rsid w:val="00EB5025"/>
    <w:rsid w:val="00EB51B1"/>
    <w:rsid w:val="00EB53C9"/>
    <w:rsid w:val="00EB54ED"/>
    <w:rsid w:val="00EB55E1"/>
    <w:rsid w:val="00EB56F0"/>
    <w:rsid w:val="00EB5C4C"/>
    <w:rsid w:val="00EB5D88"/>
    <w:rsid w:val="00EB5FBE"/>
    <w:rsid w:val="00EB6018"/>
    <w:rsid w:val="00EB6142"/>
    <w:rsid w:val="00EB63D7"/>
    <w:rsid w:val="00EB65CE"/>
    <w:rsid w:val="00EB6675"/>
    <w:rsid w:val="00EB66AC"/>
    <w:rsid w:val="00EB6777"/>
    <w:rsid w:val="00EB69A3"/>
    <w:rsid w:val="00EB6BF8"/>
    <w:rsid w:val="00EB6CF7"/>
    <w:rsid w:val="00EB6D37"/>
    <w:rsid w:val="00EB6FEC"/>
    <w:rsid w:val="00EB6FEE"/>
    <w:rsid w:val="00EB721B"/>
    <w:rsid w:val="00EB75DD"/>
    <w:rsid w:val="00EB75FE"/>
    <w:rsid w:val="00EB78B9"/>
    <w:rsid w:val="00EB79DE"/>
    <w:rsid w:val="00EB79DF"/>
    <w:rsid w:val="00EB7D43"/>
    <w:rsid w:val="00EB7D83"/>
    <w:rsid w:val="00EC0104"/>
    <w:rsid w:val="00EC0319"/>
    <w:rsid w:val="00EC0474"/>
    <w:rsid w:val="00EC0649"/>
    <w:rsid w:val="00EC0CA6"/>
    <w:rsid w:val="00EC0E1F"/>
    <w:rsid w:val="00EC1019"/>
    <w:rsid w:val="00EC13B6"/>
    <w:rsid w:val="00EC1599"/>
    <w:rsid w:val="00EC17FA"/>
    <w:rsid w:val="00EC1880"/>
    <w:rsid w:val="00EC1955"/>
    <w:rsid w:val="00EC1E47"/>
    <w:rsid w:val="00EC201E"/>
    <w:rsid w:val="00EC2147"/>
    <w:rsid w:val="00EC2505"/>
    <w:rsid w:val="00EC25C6"/>
    <w:rsid w:val="00EC263C"/>
    <w:rsid w:val="00EC2640"/>
    <w:rsid w:val="00EC2780"/>
    <w:rsid w:val="00EC2969"/>
    <w:rsid w:val="00EC29EB"/>
    <w:rsid w:val="00EC2BE6"/>
    <w:rsid w:val="00EC2D51"/>
    <w:rsid w:val="00EC3154"/>
    <w:rsid w:val="00EC356D"/>
    <w:rsid w:val="00EC3592"/>
    <w:rsid w:val="00EC3691"/>
    <w:rsid w:val="00EC3752"/>
    <w:rsid w:val="00EC377A"/>
    <w:rsid w:val="00EC38BC"/>
    <w:rsid w:val="00EC3D5D"/>
    <w:rsid w:val="00EC3EE9"/>
    <w:rsid w:val="00EC3F46"/>
    <w:rsid w:val="00EC3FDE"/>
    <w:rsid w:val="00EC44BF"/>
    <w:rsid w:val="00EC452A"/>
    <w:rsid w:val="00EC453F"/>
    <w:rsid w:val="00EC4766"/>
    <w:rsid w:val="00EC49AE"/>
    <w:rsid w:val="00EC4D96"/>
    <w:rsid w:val="00EC4E0E"/>
    <w:rsid w:val="00EC4FD0"/>
    <w:rsid w:val="00EC5002"/>
    <w:rsid w:val="00EC5206"/>
    <w:rsid w:val="00EC541B"/>
    <w:rsid w:val="00EC5458"/>
    <w:rsid w:val="00EC54D6"/>
    <w:rsid w:val="00EC5A43"/>
    <w:rsid w:val="00EC5E1E"/>
    <w:rsid w:val="00EC6437"/>
    <w:rsid w:val="00EC64B7"/>
    <w:rsid w:val="00EC651D"/>
    <w:rsid w:val="00EC655C"/>
    <w:rsid w:val="00EC6722"/>
    <w:rsid w:val="00EC6B80"/>
    <w:rsid w:val="00EC6D33"/>
    <w:rsid w:val="00EC72CC"/>
    <w:rsid w:val="00EC7302"/>
    <w:rsid w:val="00EC74CA"/>
    <w:rsid w:val="00EC75CF"/>
    <w:rsid w:val="00EC77C0"/>
    <w:rsid w:val="00EC7827"/>
    <w:rsid w:val="00EC783D"/>
    <w:rsid w:val="00EC7ADA"/>
    <w:rsid w:val="00EC7BE6"/>
    <w:rsid w:val="00ED0062"/>
    <w:rsid w:val="00ED00B8"/>
    <w:rsid w:val="00ED01CC"/>
    <w:rsid w:val="00ED0237"/>
    <w:rsid w:val="00ED029E"/>
    <w:rsid w:val="00ED02D0"/>
    <w:rsid w:val="00ED03D1"/>
    <w:rsid w:val="00ED051A"/>
    <w:rsid w:val="00ED07D0"/>
    <w:rsid w:val="00ED090C"/>
    <w:rsid w:val="00ED09D5"/>
    <w:rsid w:val="00ED0D53"/>
    <w:rsid w:val="00ED0DFC"/>
    <w:rsid w:val="00ED0E29"/>
    <w:rsid w:val="00ED0EA6"/>
    <w:rsid w:val="00ED105C"/>
    <w:rsid w:val="00ED1060"/>
    <w:rsid w:val="00ED1168"/>
    <w:rsid w:val="00ED13B0"/>
    <w:rsid w:val="00ED1572"/>
    <w:rsid w:val="00ED15B5"/>
    <w:rsid w:val="00ED1626"/>
    <w:rsid w:val="00ED18FB"/>
    <w:rsid w:val="00ED1DFF"/>
    <w:rsid w:val="00ED2062"/>
    <w:rsid w:val="00ED24F9"/>
    <w:rsid w:val="00ED2D19"/>
    <w:rsid w:val="00ED31EB"/>
    <w:rsid w:val="00ED33DF"/>
    <w:rsid w:val="00ED34F8"/>
    <w:rsid w:val="00ED36D5"/>
    <w:rsid w:val="00ED3789"/>
    <w:rsid w:val="00ED3910"/>
    <w:rsid w:val="00ED3C54"/>
    <w:rsid w:val="00ED3CF7"/>
    <w:rsid w:val="00ED3ED4"/>
    <w:rsid w:val="00ED3FC6"/>
    <w:rsid w:val="00ED45CF"/>
    <w:rsid w:val="00ED477E"/>
    <w:rsid w:val="00ED49A2"/>
    <w:rsid w:val="00ED4E82"/>
    <w:rsid w:val="00ED4F02"/>
    <w:rsid w:val="00ED4F32"/>
    <w:rsid w:val="00ED5082"/>
    <w:rsid w:val="00ED50D3"/>
    <w:rsid w:val="00ED5151"/>
    <w:rsid w:val="00ED540D"/>
    <w:rsid w:val="00ED5559"/>
    <w:rsid w:val="00ED5599"/>
    <w:rsid w:val="00ED585C"/>
    <w:rsid w:val="00ED5881"/>
    <w:rsid w:val="00ED5A85"/>
    <w:rsid w:val="00ED6620"/>
    <w:rsid w:val="00ED66A2"/>
    <w:rsid w:val="00ED6725"/>
    <w:rsid w:val="00ED67AF"/>
    <w:rsid w:val="00ED6877"/>
    <w:rsid w:val="00ED6A0E"/>
    <w:rsid w:val="00ED6B5B"/>
    <w:rsid w:val="00ED6E28"/>
    <w:rsid w:val="00ED6FEB"/>
    <w:rsid w:val="00ED7035"/>
    <w:rsid w:val="00ED7044"/>
    <w:rsid w:val="00ED7402"/>
    <w:rsid w:val="00ED74C4"/>
    <w:rsid w:val="00ED7B14"/>
    <w:rsid w:val="00ED7BDD"/>
    <w:rsid w:val="00ED7C29"/>
    <w:rsid w:val="00ED7D19"/>
    <w:rsid w:val="00EE02A8"/>
    <w:rsid w:val="00EE0398"/>
    <w:rsid w:val="00EE051C"/>
    <w:rsid w:val="00EE060E"/>
    <w:rsid w:val="00EE0DA1"/>
    <w:rsid w:val="00EE13E9"/>
    <w:rsid w:val="00EE1787"/>
    <w:rsid w:val="00EE18AC"/>
    <w:rsid w:val="00EE1A13"/>
    <w:rsid w:val="00EE1BFA"/>
    <w:rsid w:val="00EE205D"/>
    <w:rsid w:val="00EE22E9"/>
    <w:rsid w:val="00EE2493"/>
    <w:rsid w:val="00EE24AE"/>
    <w:rsid w:val="00EE2558"/>
    <w:rsid w:val="00EE2756"/>
    <w:rsid w:val="00EE28CA"/>
    <w:rsid w:val="00EE2AF9"/>
    <w:rsid w:val="00EE2C3A"/>
    <w:rsid w:val="00EE3546"/>
    <w:rsid w:val="00EE3562"/>
    <w:rsid w:val="00EE390F"/>
    <w:rsid w:val="00EE3941"/>
    <w:rsid w:val="00EE40E8"/>
    <w:rsid w:val="00EE4199"/>
    <w:rsid w:val="00EE41E6"/>
    <w:rsid w:val="00EE4774"/>
    <w:rsid w:val="00EE48D4"/>
    <w:rsid w:val="00EE4A33"/>
    <w:rsid w:val="00EE4B81"/>
    <w:rsid w:val="00EE4CC1"/>
    <w:rsid w:val="00EE4EAF"/>
    <w:rsid w:val="00EE4F47"/>
    <w:rsid w:val="00EE4F58"/>
    <w:rsid w:val="00EE4FE8"/>
    <w:rsid w:val="00EE5125"/>
    <w:rsid w:val="00EE5776"/>
    <w:rsid w:val="00EE59D0"/>
    <w:rsid w:val="00EE5B01"/>
    <w:rsid w:val="00EE5B39"/>
    <w:rsid w:val="00EE5EE9"/>
    <w:rsid w:val="00EE5F2E"/>
    <w:rsid w:val="00EE5FA8"/>
    <w:rsid w:val="00EE61BC"/>
    <w:rsid w:val="00EE6222"/>
    <w:rsid w:val="00EE6235"/>
    <w:rsid w:val="00EE632A"/>
    <w:rsid w:val="00EE6355"/>
    <w:rsid w:val="00EE643E"/>
    <w:rsid w:val="00EE6448"/>
    <w:rsid w:val="00EE6716"/>
    <w:rsid w:val="00EE6751"/>
    <w:rsid w:val="00EE68DE"/>
    <w:rsid w:val="00EE6914"/>
    <w:rsid w:val="00EE6921"/>
    <w:rsid w:val="00EE6A70"/>
    <w:rsid w:val="00EE7143"/>
    <w:rsid w:val="00EE734C"/>
    <w:rsid w:val="00EE757B"/>
    <w:rsid w:val="00EE7603"/>
    <w:rsid w:val="00EE7AE1"/>
    <w:rsid w:val="00EE7E6A"/>
    <w:rsid w:val="00EF033B"/>
    <w:rsid w:val="00EF057C"/>
    <w:rsid w:val="00EF07AB"/>
    <w:rsid w:val="00EF080B"/>
    <w:rsid w:val="00EF09A9"/>
    <w:rsid w:val="00EF0C62"/>
    <w:rsid w:val="00EF121F"/>
    <w:rsid w:val="00EF12F5"/>
    <w:rsid w:val="00EF1376"/>
    <w:rsid w:val="00EF13FB"/>
    <w:rsid w:val="00EF1553"/>
    <w:rsid w:val="00EF1745"/>
    <w:rsid w:val="00EF176A"/>
    <w:rsid w:val="00EF1EEF"/>
    <w:rsid w:val="00EF2034"/>
    <w:rsid w:val="00EF21A0"/>
    <w:rsid w:val="00EF2C47"/>
    <w:rsid w:val="00EF2FB7"/>
    <w:rsid w:val="00EF3336"/>
    <w:rsid w:val="00EF3482"/>
    <w:rsid w:val="00EF34D9"/>
    <w:rsid w:val="00EF34F3"/>
    <w:rsid w:val="00EF36FF"/>
    <w:rsid w:val="00EF3EC9"/>
    <w:rsid w:val="00EF412C"/>
    <w:rsid w:val="00EF4135"/>
    <w:rsid w:val="00EF41CA"/>
    <w:rsid w:val="00EF4229"/>
    <w:rsid w:val="00EF429E"/>
    <w:rsid w:val="00EF434E"/>
    <w:rsid w:val="00EF442D"/>
    <w:rsid w:val="00EF4662"/>
    <w:rsid w:val="00EF487A"/>
    <w:rsid w:val="00EF49A4"/>
    <w:rsid w:val="00EF4CB3"/>
    <w:rsid w:val="00EF51B7"/>
    <w:rsid w:val="00EF5468"/>
    <w:rsid w:val="00EF5703"/>
    <w:rsid w:val="00EF574E"/>
    <w:rsid w:val="00EF57FA"/>
    <w:rsid w:val="00EF5A44"/>
    <w:rsid w:val="00EF5C31"/>
    <w:rsid w:val="00EF6206"/>
    <w:rsid w:val="00EF622C"/>
    <w:rsid w:val="00EF63D2"/>
    <w:rsid w:val="00EF6A36"/>
    <w:rsid w:val="00EF6C63"/>
    <w:rsid w:val="00EF6DCF"/>
    <w:rsid w:val="00EF6FF6"/>
    <w:rsid w:val="00EF7002"/>
    <w:rsid w:val="00EF70F8"/>
    <w:rsid w:val="00EF73B7"/>
    <w:rsid w:val="00EF74BD"/>
    <w:rsid w:val="00EF768B"/>
    <w:rsid w:val="00EF7BAC"/>
    <w:rsid w:val="00EF7F78"/>
    <w:rsid w:val="00F00220"/>
    <w:rsid w:val="00F00357"/>
    <w:rsid w:val="00F00492"/>
    <w:rsid w:val="00F0051B"/>
    <w:rsid w:val="00F005F3"/>
    <w:rsid w:val="00F00872"/>
    <w:rsid w:val="00F00949"/>
    <w:rsid w:val="00F00A24"/>
    <w:rsid w:val="00F00AD9"/>
    <w:rsid w:val="00F00CEC"/>
    <w:rsid w:val="00F00F01"/>
    <w:rsid w:val="00F012CF"/>
    <w:rsid w:val="00F013AC"/>
    <w:rsid w:val="00F0188E"/>
    <w:rsid w:val="00F021B6"/>
    <w:rsid w:val="00F021CD"/>
    <w:rsid w:val="00F021D6"/>
    <w:rsid w:val="00F02276"/>
    <w:rsid w:val="00F02595"/>
    <w:rsid w:val="00F0261F"/>
    <w:rsid w:val="00F026A0"/>
    <w:rsid w:val="00F02CF4"/>
    <w:rsid w:val="00F02DB7"/>
    <w:rsid w:val="00F02DCB"/>
    <w:rsid w:val="00F03520"/>
    <w:rsid w:val="00F0354E"/>
    <w:rsid w:val="00F03917"/>
    <w:rsid w:val="00F03D10"/>
    <w:rsid w:val="00F03DAD"/>
    <w:rsid w:val="00F03F53"/>
    <w:rsid w:val="00F03FA2"/>
    <w:rsid w:val="00F04133"/>
    <w:rsid w:val="00F04498"/>
    <w:rsid w:val="00F047F2"/>
    <w:rsid w:val="00F048FC"/>
    <w:rsid w:val="00F04A1A"/>
    <w:rsid w:val="00F04C0E"/>
    <w:rsid w:val="00F04D1A"/>
    <w:rsid w:val="00F04E76"/>
    <w:rsid w:val="00F0518F"/>
    <w:rsid w:val="00F05716"/>
    <w:rsid w:val="00F058FE"/>
    <w:rsid w:val="00F06003"/>
    <w:rsid w:val="00F060A5"/>
    <w:rsid w:val="00F061B0"/>
    <w:rsid w:val="00F0642F"/>
    <w:rsid w:val="00F068F9"/>
    <w:rsid w:val="00F0696A"/>
    <w:rsid w:val="00F06AD6"/>
    <w:rsid w:val="00F06B33"/>
    <w:rsid w:val="00F06BE7"/>
    <w:rsid w:val="00F072FD"/>
    <w:rsid w:val="00F07315"/>
    <w:rsid w:val="00F07345"/>
    <w:rsid w:val="00F074AE"/>
    <w:rsid w:val="00F07661"/>
    <w:rsid w:val="00F07919"/>
    <w:rsid w:val="00F07E49"/>
    <w:rsid w:val="00F07EA5"/>
    <w:rsid w:val="00F102DA"/>
    <w:rsid w:val="00F10466"/>
    <w:rsid w:val="00F1052B"/>
    <w:rsid w:val="00F1062A"/>
    <w:rsid w:val="00F10647"/>
    <w:rsid w:val="00F1064F"/>
    <w:rsid w:val="00F1094C"/>
    <w:rsid w:val="00F10B54"/>
    <w:rsid w:val="00F10C7E"/>
    <w:rsid w:val="00F10DF5"/>
    <w:rsid w:val="00F10ED4"/>
    <w:rsid w:val="00F10EE1"/>
    <w:rsid w:val="00F1136D"/>
    <w:rsid w:val="00F113E6"/>
    <w:rsid w:val="00F115F6"/>
    <w:rsid w:val="00F11624"/>
    <w:rsid w:val="00F1163A"/>
    <w:rsid w:val="00F11649"/>
    <w:rsid w:val="00F1173C"/>
    <w:rsid w:val="00F11A54"/>
    <w:rsid w:val="00F11AED"/>
    <w:rsid w:val="00F11E05"/>
    <w:rsid w:val="00F11F30"/>
    <w:rsid w:val="00F120A3"/>
    <w:rsid w:val="00F122EE"/>
    <w:rsid w:val="00F12BB8"/>
    <w:rsid w:val="00F12C4C"/>
    <w:rsid w:val="00F135A5"/>
    <w:rsid w:val="00F13FE3"/>
    <w:rsid w:val="00F144C1"/>
    <w:rsid w:val="00F1483F"/>
    <w:rsid w:val="00F14964"/>
    <w:rsid w:val="00F14ADC"/>
    <w:rsid w:val="00F14E72"/>
    <w:rsid w:val="00F150C9"/>
    <w:rsid w:val="00F15365"/>
    <w:rsid w:val="00F15399"/>
    <w:rsid w:val="00F15443"/>
    <w:rsid w:val="00F15535"/>
    <w:rsid w:val="00F156AB"/>
    <w:rsid w:val="00F15950"/>
    <w:rsid w:val="00F159D0"/>
    <w:rsid w:val="00F15C60"/>
    <w:rsid w:val="00F15D65"/>
    <w:rsid w:val="00F16174"/>
    <w:rsid w:val="00F16A61"/>
    <w:rsid w:val="00F16B27"/>
    <w:rsid w:val="00F17691"/>
    <w:rsid w:val="00F176FD"/>
    <w:rsid w:val="00F177AD"/>
    <w:rsid w:val="00F17DEE"/>
    <w:rsid w:val="00F17E1A"/>
    <w:rsid w:val="00F17F98"/>
    <w:rsid w:val="00F20351"/>
    <w:rsid w:val="00F204A4"/>
    <w:rsid w:val="00F2091B"/>
    <w:rsid w:val="00F20D33"/>
    <w:rsid w:val="00F20FB9"/>
    <w:rsid w:val="00F210DF"/>
    <w:rsid w:val="00F213E1"/>
    <w:rsid w:val="00F2148B"/>
    <w:rsid w:val="00F218ED"/>
    <w:rsid w:val="00F21DA9"/>
    <w:rsid w:val="00F2227B"/>
    <w:rsid w:val="00F227DD"/>
    <w:rsid w:val="00F229C6"/>
    <w:rsid w:val="00F229CC"/>
    <w:rsid w:val="00F22A79"/>
    <w:rsid w:val="00F22DC6"/>
    <w:rsid w:val="00F22E6A"/>
    <w:rsid w:val="00F22E88"/>
    <w:rsid w:val="00F231D2"/>
    <w:rsid w:val="00F231DA"/>
    <w:rsid w:val="00F23248"/>
    <w:rsid w:val="00F232FC"/>
    <w:rsid w:val="00F234AC"/>
    <w:rsid w:val="00F23592"/>
    <w:rsid w:val="00F237D0"/>
    <w:rsid w:val="00F2381C"/>
    <w:rsid w:val="00F23B57"/>
    <w:rsid w:val="00F23BCD"/>
    <w:rsid w:val="00F23FA8"/>
    <w:rsid w:val="00F242D3"/>
    <w:rsid w:val="00F243F4"/>
    <w:rsid w:val="00F24403"/>
    <w:rsid w:val="00F2441A"/>
    <w:rsid w:val="00F24488"/>
    <w:rsid w:val="00F244A6"/>
    <w:rsid w:val="00F2465C"/>
    <w:rsid w:val="00F24684"/>
    <w:rsid w:val="00F248C5"/>
    <w:rsid w:val="00F24AD6"/>
    <w:rsid w:val="00F25450"/>
    <w:rsid w:val="00F2549C"/>
    <w:rsid w:val="00F2553E"/>
    <w:rsid w:val="00F25623"/>
    <w:rsid w:val="00F2576D"/>
    <w:rsid w:val="00F25CF8"/>
    <w:rsid w:val="00F262DF"/>
    <w:rsid w:val="00F26402"/>
    <w:rsid w:val="00F2658F"/>
    <w:rsid w:val="00F2668C"/>
    <w:rsid w:val="00F2697E"/>
    <w:rsid w:val="00F269BA"/>
    <w:rsid w:val="00F26A0E"/>
    <w:rsid w:val="00F26A93"/>
    <w:rsid w:val="00F26DD2"/>
    <w:rsid w:val="00F26E76"/>
    <w:rsid w:val="00F26F77"/>
    <w:rsid w:val="00F271D0"/>
    <w:rsid w:val="00F27456"/>
    <w:rsid w:val="00F2753A"/>
    <w:rsid w:val="00F27828"/>
    <w:rsid w:val="00F27887"/>
    <w:rsid w:val="00F2797D"/>
    <w:rsid w:val="00F27BBF"/>
    <w:rsid w:val="00F27F4A"/>
    <w:rsid w:val="00F3017F"/>
    <w:rsid w:val="00F30210"/>
    <w:rsid w:val="00F30843"/>
    <w:rsid w:val="00F30C21"/>
    <w:rsid w:val="00F30C3B"/>
    <w:rsid w:val="00F30F95"/>
    <w:rsid w:val="00F31156"/>
    <w:rsid w:val="00F311B4"/>
    <w:rsid w:val="00F315C0"/>
    <w:rsid w:val="00F31938"/>
    <w:rsid w:val="00F31B96"/>
    <w:rsid w:val="00F32128"/>
    <w:rsid w:val="00F3231B"/>
    <w:rsid w:val="00F32554"/>
    <w:rsid w:val="00F32AFF"/>
    <w:rsid w:val="00F32C29"/>
    <w:rsid w:val="00F32F93"/>
    <w:rsid w:val="00F3302A"/>
    <w:rsid w:val="00F332DC"/>
    <w:rsid w:val="00F333FD"/>
    <w:rsid w:val="00F336C9"/>
    <w:rsid w:val="00F33759"/>
    <w:rsid w:val="00F3377E"/>
    <w:rsid w:val="00F337B2"/>
    <w:rsid w:val="00F33937"/>
    <w:rsid w:val="00F33B9B"/>
    <w:rsid w:val="00F33BEB"/>
    <w:rsid w:val="00F33C72"/>
    <w:rsid w:val="00F33F4E"/>
    <w:rsid w:val="00F34065"/>
    <w:rsid w:val="00F341DB"/>
    <w:rsid w:val="00F34513"/>
    <w:rsid w:val="00F34744"/>
    <w:rsid w:val="00F347F3"/>
    <w:rsid w:val="00F349E3"/>
    <w:rsid w:val="00F34CD0"/>
    <w:rsid w:val="00F34D0F"/>
    <w:rsid w:val="00F34EEE"/>
    <w:rsid w:val="00F350C8"/>
    <w:rsid w:val="00F350F6"/>
    <w:rsid w:val="00F35305"/>
    <w:rsid w:val="00F35478"/>
    <w:rsid w:val="00F35728"/>
    <w:rsid w:val="00F3592B"/>
    <w:rsid w:val="00F364BE"/>
    <w:rsid w:val="00F36870"/>
    <w:rsid w:val="00F36A7C"/>
    <w:rsid w:val="00F36B75"/>
    <w:rsid w:val="00F36F90"/>
    <w:rsid w:val="00F36FA8"/>
    <w:rsid w:val="00F3710E"/>
    <w:rsid w:val="00F373D5"/>
    <w:rsid w:val="00F375C6"/>
    <w:rsid w:val="00F378B9"/>
    <w:rsid w:val="00F37B40"/>
    <w:rsid w:val="00F37EC8"/>
    <w:rsid w:val="00F4004C"/>
    <w:rsid w:val="00F40746"/>
    <w:rsid w:val="00F408E8"/>
    <w:rsid w:val="00F408FC"/>
    <w:rsid w:val="00F40C43"/>
    <w:rsid w:val="00F40D92"/>
    <w:rsid w:val="00F40EEB"/>
    <w:rsid w:val="00F40F20"/>
    <w:rsid w:val="00F40FB6"/>
    <w:rsid w:val="00F40FEF"/>
    <w:rsid w:val="00F41458"/>
    <w:rsid w:val="00F414AB"/>
    <w:rsid w:val="00F414D6"/>
    <w:rsid w:val="00F4164C"/>
    <w:rsid w:val="00F41996"/>
    <w:rsid w:val="00F419A1"/>
    <w:rsid w:val="00F41A8C"/>
    <w:rsid w:val="00F41B6C"/>
    <w:rsid w:val="00F41CD8"/>
    <w:rsid w:val="00F41F6C"/>
    <w:rsid w:val="00F41FA3"/>
    <w:rsid w:val="00F4204C"/>
    <w:rsid w:val="00F420A7"/>
    <w:rsid w:val="00F42202"/>
    <w:rsid w:val="00F423B3"/>
    <w:rsid w:val="00F4263E"/>
    <w:rsid w:val="00F42B61"/>
    <w:rsid w:val="00F42B66"/>
    <w:rsid w:val="00F42B94"/>
    <w:rsid w:val="00F42E07"/>
    <w:rsid w:val="00F42F7C"/>
    <w:rsid w:val="00F43232"/>
    <w:rsid w:val="00F433D7"/>
    <w:rsid w:val="00F43470"/>
    <w:rsid w:val="00F43511"/>
    <w:rsid w:val="00F43690"/>
    <w:rsid w:val="00F43860"/>
    <w:rsid w:val="00F439F3"/>
    <w:rsid w:val="00F43CFB"/>
    <w:rsid w:val="00F43D0D"/>
    <w:rsid w:val="00F4459C"/>
    <w:rsid w:val="00F4464F"/>
    <w:rsid w:val="00F4474A"/>
    <w:rsid w:val="00F449BD"/>
    <w:rsid w:val="00F44A25"/>
    <w:rsid w:val="00F44DB2"/>
    <w:rsid w:val="00F45194"/>
    <w:rsid w:val="00F4530E"/>
    <w:rsid w:val="00F4532F"/>
    <w:rsid w:val="00F4543D"/>
    <w:rsid w:val="00F45629"/>
    <w:rsid w:val="00F45A2A"/>
    <w:rsid w:val="00F45DB1"/>
    <w:rsid w:val="00F45EC4"/>
    <w:rsid w:val="00F4686A"/>
    <w:rsid w:val="00F46B71"/>
    <w:rsid w:val="00F46EE9"/>
    <w:rsid w:val="00F470C1"/>
    <w:rsid w:val="00F472EC"/>
    <w:rsid w:val="00F47364"/>
    <w:rsid w:val="00F47465"/>
    <w:rsid w:val="00F47557"/>
    <w:rsid w:val="00F476B8"/>
    <w:rsid w:val="00F47809"/>
    <w:rsid w:val="00F47895"/>
    <w:rsid w:val="00F47EAF"/>
    <w:rsid w:val="00F500A9"/>
    <w:rsid w:val="00F50469"/>
    <w:rsid w:val="00F50E67"/>
    <w:rsid w:val="00F5107C"/>
    <w:rsid w:val="00F51226"/>
    <w:rsid w:val="00F51762"/>
    <w:rsid w:val="00F517AD"/>
    <w:rsid w:val="00F517C2"/>
    <w:rsid w:val="00F51809"/>
    <w:rsid w:val="00F51B37"/>
    <w:rsid w:val="00F51BD4"/>
    <w:rsid w:val="00F51C68"/>
    <w:rsid w:val="00F523E8"/>
    <w:rsid w:val="00F525D8"/>
    <w:rsid w:val="00F52718"/>
    <w:rsid w:val="00F5288F"/>
    <w:rsid w:val="00F52921"/>
    <w:rsid w:val="00F52BDD"/>
    <w:rsid w:val="00F52FC4"/>
    <w:rsid w:val="00F531A8"/>
    <w:rsid w:val="00F53336"/>
    <w:rsid w:val="00F5336E"/>
    <w:rsid w:val="00F5347E"/>
    <w:rsid w:val="00F53526"/>
    <w:rsid w:val="00F53871"/>
    <w:rsid w:val="00F53891"/>
    <w:rsid w:val="00F53B2D"/>
    <w:rsid w:val="00F53BB6"/>
    <w:rsid w:val="00F53BF9"/>
    <w:rsid w:val="00F5447E"/>
    <w:rsid w:val="00F54599"/>
    <w:rsid w:val="00F546F3"/>
    <w:rsid w:val="00F546FA"/>
    <w:rsid w:val="00F54960"/>
    <w:rsid w:val="00F54986"/>
    <w:rsid w:val="00F54B0B"/>
    <w:rsid w:val="00F54BD7"/>
    <w:rsid w:val="00F550B3"/>
    <w:rsid w:val="00F5550E"/>
    <w:rsid w:val="00F559C0"/>
    <w:rsid w:val="00F55DBF"/>
    <w:rsid w:val="00F56010"/>
    <w:rsid w:val="00F561B0"/>
    <w:rsid w:val="00F5625F"/>
    <w:rsid w:val="00F56359"/>
    <w:rsid w:val="00F56671"/>
    <w:rsid w:val="00F5667B"/>
    <w:rsid w:val="00F566B3"/>
    <w:rsid w:val="00F568F4"/>
    <w:rsid w:val="00F571EB"/>
    <w:rsid w:val="00F57613"/>
    <w:rsid w:val="00F57847"/>
    <w:rsid w:val="00F57860"/>
    <w:rsid w:val="00F578D2"/>
    <w:rsid w:val="00F578E4"/>
    <w:rsid w:val="00F579D5"/>
    <w:rsid w:val="00F57C2B"/>
    <w:rsid w:val="00F57CB7"/>
    <w:rsid w:val="00F60144"/>
    <w:rsid w:val="00F6042B"/>
    <w:rsid w:val="00F60A09"/>
    <w:rsid w:val="00F60BC5"/>
    <w:rsid w:val="00F60D47"/>
    <w:rsid w:val="00F60E92"/>
    <w:rsid w:val="00F60EA7"/>
    <w:rsid w:val="00F610AD"/>
    <w:rsid w:val="00F611AD"/>
    <w:rsid w:val="00F613DE"/>
    <w:rsid w:val="00F6157C"/>
    <w:rsid w:val="00F615DA"/>
    <w:rsid w:val="00F61831"/>
    <w:rsid w:val="00F61B21"/>
    <w:rsid w:val="00F61DF1"/>
    <w:rsid w:val="00F61F35"/>
    <w:rsid w:val="00F6207C"/>
    <w:rsid w:val="00F6223D"/>
    <w:rsid w:val="00F62460"/>
    <w:rsid w:val="00F6252F"/>
    <w:rsid w:val="00F62578"/>
    <w:rsid w:val="00F626AD"/>
    <w:rsid w:val="00F626BD"/>
    <w:rsid w:val="00F627B5"/>
    <w:rsid w:val="00F6285A"/>
    <w:rsid w:val="00F62874"/>
    <w:rsid w:val="00F62979"/>
    <w:rsid w:val="00F62D1A"/>
    <w:rsid w:val="00F62EE3"/>
    <w:rsid w:val="00F63104"/>
    <w:rsid w:val="00F63390"/>
    <w:rsid w:val="00F63439"/>
    <w:rsid w:val="00F63CE4"/>
    <w:rsid w:val="00F63D3C"/>
    <w:rsid w:val="00F6408F"/>
    <w:rsid w:val="00F64365"/>
    <w:rsid w:val="00F64423"/>
    <w:rsid w:val="00F64449"/>
    <w:rsid w:val="00F644B8"/>
    <w:rsid w:val="00F6482F"/>
    <w:rsid w:val="00F6497F"/>
    <w:rsid w:val="00F64AD8"/>
    <w:rsid w:val="00F64B44"/>
    <w:rsid w:val="00F64D48"/>
    <w:rsid w:val="00F64EE6"/>
    <w:rsid w:val="00F64EEE"/>
    <w:rsid w:val="00F651F2"/>
    <w:rsid w:val="00F655B0"/>
    <w:rsid w:val="00F655B1"/>
    <w:rsid w:val="00F657DB"/>
    <w:rsid w:val="00F65827"/>
    <w:rsid w:val="00F6592F"/>
    <w:rsid w:val="00F65EE8"/>
    <w:rsid w:val="00F65F3E"/>
    <w:rsid w:val="00F65FD2"/>
    <w:rsid w:val="00F660CB"/>
    <w:rsid w:val="00F6631E"/>
    <w:rsid w:val="00F66764"/>
    <w:rsid w:val="00F669F0"/>
    <w:rsid w:val="00F66F05"/>
    <w:rsid w:val="00F6701A"/>
    <w:rsid w:val="00F6757B"/>
    <w:rsid w:val="00F67739"/>
    <w:rsid w:val="00F677A0"/>
    <w:rsid w:val="00F67B96"/>
    <w:rsid w:val="00F67E2F"/>
    <w:rsid w:val="00F70403"/>
    <w:rsid w:val="00F704F7"/>
    <w:rsid w:val="00F7050E"/>
    <w:rsid w:val="00F705C9"/>
    <w:rsid w:val="00F7077E"/>
    <w:rsid w:val="00F7086B"/>
    <w:rsid w:val="00F709DB"/>
    <w:rsid w:val="00F709F9"/>
    <w:rsid w:val="00F70A27"/>
    <w:rsid w:val="00F70D2B"/>
    <w:rsid w:val="00F70DCA"/>
    <w:rsid w:val="00F70F4D"/>
    <w:rsid w:val="00F70FC0"/>
    <w:rsid w:val="00F7100F"/>
    <w:rsid w:val="00F7109B"/>
    <w:rsid w:val="00F716F2"/>
    <w:rsid w:val="00F71876"/>
    <w:rsid w:val="00F71897"/>
    <w:rsid w:val="00F71CE8"/>
    <w:rsid w:val="00F71E80"/>
    <w:rsid w:val="00F72057"/>
    <w:rsid w:val="00F722DA"/>
    <w:rsid w:val="00F723FC"/>
    <w:rsid w:val="00F72401"/>
    <w:rsid w:val="00F72717"/>
    <w:rsid w:val="00F72744"/>
    <w:rsid w:val="00F7293B"/>
    <w:rsid w:val="00F72A84"/>
    <w:rsid w:val="00F72BDD"/>
    <w:rsid w:val="00F7322A"/>
    <w:rsid w:val="00F733BC"/>
    <w:rsid w:val="00F734B7"/>
    <w:rsid w:val="00F735CA"/>
    <w:rsid w:val="00F735CE"/>
    <w:rsid w:val="00F73674"/>
    <w:rsid w:val="00F7374E"/>
    <w:rsid w:val="00F73E0C"/>
    <w:rsid w:val="00F74040"/>
    <w:rsid w:val="00F742D9"/>
    <w:rsid w:val="00F743F6"/>
    <w:rsid w:val="00F747BF"/>
    <w:rsid w:val="00F7498C"/>
    <w:rsid w:val="00F74BBE"/>
    <w:rsid w:val="00F74FA2"/>
    <w:rsid w:val="00F75036"/>
    <w:rsid w:val="00F750C7"/>
    <w:rsid w:val="00F75184"/>
    <w:rsid w:val="00F7519B"/>
    <w:rsid w:val="00F753A7"/>
    <w:rsid w:val="00F75434"/>
    <w:rsid w:val="00F7564E"/>
    <w:rsid w:val="00F757B4"/>
    <w:rsid w:val="00F75913"/>
    <w:rsid w:val="00F7593B"/>
    <w:rsid w:val="00F7597A"/>
    <w:rsid w:val="00F75D6B"/>
    <w:rsid w:val="00F75F9F"/>
    <w:rsid w:val="00F76059"/>
    <w:rsid w:val="00F76531"/>
    <w:rsid w:val="00F766EC"/>
    <w:rsid w:val="00F767C2"/>
    <w:rsid w:val="00F76801"/>
    <w:rsid w:val="00F76BCC"/>
    <w:rsid w:val="00F76CFF"/>
    <w:rsid w:val="00F76F11"/>
    <w:rsid w:val="00F77292"/>
    <w:rsid w:val="00F772A3"/>
    <w:rsid w:val="00F77427"/>
    <w:rsid w:val="00F77949"/>
    <w:rsid w:val="00F77AA2"/>
    <w:rsid w:val="00F77E95"/>
    <w:rsid w:val="00F77F56"/>
    <w:rsid w:val="00F77FE8"/>
    <w:rsid w:val="00F80C6A"/>
    <w:rsid w:val="00F80DC3"/>
    <w:rsid w:val="00F81508"/>
    <w:rsid w:val="00F8159D"/>
    <w:rsid w:val="00F816C1"/>
    <w:rsid w:val="00F8173B"/>
    <w:rsid w:val="00F8180A"/>
    <w:rsid w:val="00F819A0"/>
    <w:rsid w:val="00F819F1"/>
    <w:rsid w:val="00F81FEF"/>
    <w:rsid w:val="00F8209D"/>
    <w:rsid w:val="00F820E9"/>
    <w:rsid w:val="00F827EA"/>
    <w:rsid w:val="00F82A36"/>
    <w:rsid w:val="00F82FBD"/>
    <w:rsid w:val="00F835FC"/>
    <w:rsid w:val="00F83626"/>
    <w:rsid w:val="00F8378E"/>
    <w:rsid w:val="00F8397A"/>
    <w:rsid w:val="00F83985"/>
    <w:rsid w:val="00F83B13"/>
    <w:rsid w:val="00F83C06"/>
    <w:rsid w:val="00F83C10"/>
    <w:rsid w:val="00F83C9B"/>
    <w:rsid w:val="00F83E36"/>
    <w:rsid w:val="00F84259"/>
    <w:rsid w:val="00F842A2"/>
    <w:rsid w:val="00F8437E"/>
    <w:rsid w:val="00F84383"/>
    <w:rsid w:val="00F843CE"/>
    <w:rsid w:val="00F84474"/>
    <w:rsid w:val="00F84768"/>
    <w:rsid w:val="00F847B9"/>
    <w:rsid w:val="00F84842"/>
    <w:rsid w:val="00F84942"/>
    <w:rsid w:val="00F84B88"/>
    <w:rsid w:val="00F84C7D"/>
    <w:rsid w:val="00F84E4E"/>
    <w:rsid w:val="00F85147"/>
    <w:rsid w:val="00F85321"/>
    <w:rsid w:val="00F85615"/>
    <w:rsid w:val="00F85CCC"/>
    <w:rsid w:val="00F85DA0"/>
    <w:rsid w:val="00F85E97"/>
    <w:rsid w:val="00F85EF2"/>
    <w:rsid w:val="00F85F14"/>
    <w:rsid w:val="00F8656D"/>
    <w:rsid w:val="00F8662B"/>
    <w:rsid w:val="00F86691"/>
    <w:rsid w:val="00F872F2"/>
    <w:rsid w:val="00F8737D"/>
    <w:rsid w:val="00F87443"/>
    <w:rsid w:val="00F87529"/>
    <w:rsid w:val="00F8760C"/>
    <w:rsid w:val="00F87621"/>
    <w:rsid w:val="00F878A5"/>
    <w:rsid w:val="00F87AE1"/>
    <w:rsid w:val="00F87C57"/>
    <w:rsid w:val="00F87FD4"/>
    <w:rsid w:val="00F9025B"/>
    <w:rsid w:val="00F9049C"/>
    <w:rsid w:val="00F9054C"/>
    <w:rsid w:val="00F90598"/>
    <w:rsid w:val="00F9064A"/>
    <w:rsid w:val="00F9074F"/>
    <w:rsid w:val="00F90E5F"/>
    <w:rsid w:val="00F9156E"/>
    <w:rsid w:val="00F916D9"/>
    <w:rsid w:val="00F918E2"/>
    <w:rsid w:val="00F91AC4"/>
    <w:rsid w:val="00F91C59"/>
    <w:rsid w:val="00F91EE7"/>
    <w:rsid w:val="00F91FBB"/>
    <w:rsid w:val="00F92714"/>
    <w:rsid w:val="00F9348D"/>
    <w:rsid w:val="00F93642"/>
    <w:rsid w:val="00F93ADC"/>
    <w:rsid w:val="00F93BDF"/>
    <w:rsid w:val="00F93F5A"/>
    <w:rsid w:val="00F93FB6"/>
    <w:rsid w:val="00F94233"/>
    <w:rsid w:val="00F94278"/>
    <w:rsid w:val="00F942FF"/>
    <w:rsid w:val="00F94399"/>
    <w:rsid w:val="00F947C9"/>
    <w:rsid w:val="00F94822"/>
    <w:rsid w:val="00F9485A"/>
    <w:rsid w:val="00F94A1B"/>
    <w:rsid w:val="00F95372"/>
    <w:rsid w:val="00F9541C"/>
    <w:rsid w:val="00F955CE"/>
    <w:rsid w:val="00F958FB"/>
    <w:rsid w:val="00F96082"/>
    <w:rsid w:val="00F96341"/>
    <w:rsid w:val="00F968AB"/>
    <w:rsid w:val="00F968DD"/>
    <w:rsid w:val="00F96B0A"/>
    <w:rsid w:val="00F96B6C"/>
    <w:rsid w:val="00F96DB1"/>
    <w:rsid w:val="00F96E20"/>
    <w:rsid w:val="00F96E21"/>
    <w:rsid w:val="00F96E5F"/>
    <w:rsid w:val="00F96F86"/>
    <w:rsid w:val="00F971DB"/>
    <w:rsid w:val="00F972CD"/>
    <w:rsid w:val="00F973E2"/>
    <w:rsid w:val="00F977C4"/>
    <w:rsid w:val="00F97A10"/>
    <w:rsid w:val="00F97B00"/>
    <w:rsid w:val="00F97B72"/>
    <w:rsid w:val="00F97D37"/>
    <w:rsid w:val="00F97EDD"/>
    <w:rsid w:val="00F97F8B"/>
    <w:rsid w:val="00FA0201"/>
    <w:rsid w:val="00FA03F9"/>
    <w:rsid w:val="00FA06BA"/>
    <w:rsid w:val="00FA08E9"/>
    <w:rsid w:val="00FA0A85"/>
    <w:rsid w:val="00FA0D4D"/>
    <w:rsid w:val="00FA0E13"/>
    <w:rsid w:val="00FA0F21"/>
    <w:rsid w:val="00FA0F40"/>
    <w:rsid w:val="00FA129B"/>
    <w:rsid w:val="00FA144B"/>
    <w:rsid w:val="00FA1547"/>
    <w:rsid w:val="00FA218A"/>
    <w:rsid w:val="00FA2349"/>
    <w:rsid w:val="00FA2497"/>
    <w:rsid w:val="00FA257F"/>
    <w:rsid w:val="00FA26DC"/>
    <w:rsid w:val="00FA2784"/>
    <w:rsid w:val="00FA2A8E"/>
    <w:rsid w:val="00FA2B4F"/>
    <w:rsid w:val="00FA2B5E"/>
    <w:rsid w:val="00FA2DDA"/>
    <w:rsid w:val="00FA2E66"/>
    <w:rsid w:val="00FA3792"/>
    <w:rsid w:val="00FA37FA"/>
    <w:rsid w:val="00FA3869"/>
    <w:rsid w:val="00FA3CBA"/>
    <w:rsid w:val="00FA3CF5"/>
    <w:rsid w:val="00FA3D35"/>
    <w:rsid w:val="00FA3E03"/>
    <w:rsid w:val="00FA4145"/>
    <w:rsid w:val="00FA4261"/>
    <w:rsid w:val="00FA44E0"/>
    <w:rsid w:val="00FA47E8"/>
    <w:rsid w:val="00FA47FE"/>
    <w:rsid w:val="00FA49B7"/>
    <w:rsid w:val="00FA4A72"/>
    <w:rsid w:val="00FA4CD1"/>
    <w:rsid w:val="00FA4DB7"/>
    <w:rsid w:val="00FA4EF7"/>
    <w:rsid w:val="00FA50D3"/>
    <w:rsid w:val="00FA5429"/>
    <w:rsid w:val="00FA544D"/>
    <w:rsid w:val="00FA55A0"/>
    <w:rsid w:val="00FA5849"/>
    <w:rsid w:val="00FA5B48"/>
    <w:rsid w:val="00FA5B85"/>
    <w:rsid w:val="00FA5CB7"/>
    <w:rsid w:val="00FA5F6F"/>
    <w:rsid w:val="00FA600E"/>
    <w:rsid w:val="00FA6080"/>
    <w:rsid w:val="00FA6127"/>
    <w:rsid w:val="00FA653D"/>
    <w:rsid w:val="00FA657A"/>
    <w:rsid w:val="00FA672A"/>
    <w:rsid w:val="00FA6C53"/>
    <w:rsid w:val="00FA6FD8"/>
    <w:rsid w:val="00FA7279"/>
    <w:rsid w:val="00FA7483"/>
    <w:rsid w:val="00FA74B0"/>
    <w:rsid w:val="00FA764D"/>
    <w:rsid w:val="00FA7764"/>
    <w:rsid w:val="00FA7E09"/>
    <w:rsid w:val="00FA7E7B"/>
    <w:rsid w:val="00FA7F63"/>
    <w:rsid w:val="00FA7FB1"/>
    <w:rsid w:val="00FB008D"/>
    <w:rsid w:val="00FB0327"/>
    <w:rsid w:val="00FB0425"/>
    <w:rsid w:val="00FB054D"/>
    <w:rsid w:val="00FB05AE"/>
    <w:rsid w:val="00FB0673"/>
    <w:rsid w:val="00FB079A"/>
    <w:rsid w:val="00FB0971"/>
    <w:rsid w:val="00FB09C6"/>
    <w:rsid w:val="00FB09C9"/>
    <w:rsid w:val="00FB0CE1"/>
    <w:rsid w:val="00FB11FB"/>
    <w:rsid w:val="00FB15C0"/>
    <w:rsid w:val="00FB15CA"/>
    <w:rsid w:val="00FB1933"/>
    <w:rsid w:val="00FB1AAA"/>
    <w:rsid w:val="00FB1B08"/>
    <w:rsid w:val="00FB2052"/>
    <w:rsid w:val="00FB22D3"/>
    <w:rsid w:val="00FB2420"/>
    <w:rsid w:val="00FB256C"/>
    <w:rsid w:val="00FB2668"/>
    <w:rsid w:val="00FB282D"/>
    <w:rsid w:val="00FB288A"/>
    <w:rsid w:val="00FB2A4C"/>
    <w:rsid w:val="00FB2B5D"/>
    <w:rsid w:val="00FB2CFD"/>
    <w:rsid w:val="00FB2E23"/>
    <w:rsid w:val="00FB2F7B"/>
    <w:rsid w:val="00FB3379"/>
    <w:rsid w:val="00FB339C"/>
    <w:rsid w:val="00FB3490"/>
    <w:rsid w:val="00FB365E"/>
    <w:rsid w:val="00FB3948"/>
    <w:rsid w:val="00FB3BAF"/>
    <w:rsid w:val="00FB3C26"/>
    <w:rsid w:val="00FB3C4A"/>
    <w:rsid w:val="00FB3E8D"/>
    <w:rsid w:val="00FB3F19"/>
    <w:rsid w:val="00FB3F7C"/>
    <w:rsid w:val="00FB409A"/>
    <w:rsid w:val="00FB42E9"/>
    <w:rsid w:val="00FB4319"/>
    <w:rsid w:val="00FB43ED"/>
    <w:rsid w:val="00FB4505"/>
    <w:rsid w:val="00FB48BF"/>
    <w:rsid w:val="00FB4D28"/>
    <w:rsid w:val="00FB4E22"/>
    <w:rsid w:val="00FB50EE"/>
    <w:rsid w:val="00FB5385"/>
    <w:rsid w:val="00FB54E0"/>
    <w:rsid w:val="00FB564F"/>
    <w:rsid w:val="00FB5676"/>
    <w:rsid w:val="00FB582E"/>
    <w:rsid w:val="00FB58B1"/>
    <w:rsid w:val="00FB5C52"/>
    <w:rsid w:val="00FB5E8A"/>
    <w:rsid w:val="00FB6009"/>
    <w:rsid w:val="00FB618A"/>
    <w:rsid w:val="00FB62DF"/>
    <w:rsid w:val="00FB6654"/>
    <w:rsid w:val="00FB669A"/>
    <w:rsid w:val="00FB6A3E"/>
    <w:rsid w:val="00FB6D42"/>
    <w:rsid w:val="00FB6D6B"/>
    <w:rsid w:val="00FB7020"/>
    <w:rsid w:val="00FB74D3"/>
    <w:rsid w:val="00FB7509"/>
    <w:rsid w:val="00FB75E5"/>
    <w:rsid w:val="00FB793E"/>
    <w:rsid w:val="00FB7DF7"/>
    <w:rsid w:val="00FB7ED2"/>
    <w:rsid w:val="00FC0190"/>
    <w:rsid w:val="00FC064B"/>
    <w:rsid w:val="00FC09A3"/>
    <w:rsid w:val="00FC09A6"/>
    <w:rsid w:val="00FC0C1D"/>
    <w:rsid w:val="00FC0CFA"/>
    <w:rsid w:val="00FC0D5B"/>
    <w:rsid w:val="00FC0DD7"/>
    <w:rsid w:val="00FC0E1B"/>
    <w:rsid w:val="00FC107E"/>
    <w:rsid w:val="00FC1105"/>
    <w:rsid w:val="00FC112A"/>
    <w:rsid w:val="00FC1A14"/>
    <w:rsid w:val="00FC1A85"/>
    <w:rsid w:val="00FC1FB0"/>
    <w:rsid w:val="00FC20A9"/>
    <w:rsid w:val="00FC21BE"/>
    <w:rsid w:val="00FC2212"/>
    <w:rsid w:val="00FC2276"/>
    <w:rsid w:val="00FC25BB"/>
    <w:rsid w:val="00FC2F13"/>
    <w:rsid w:val="00FC2F3F"/>
    <w:rsid w:val="00FC3256"/>
    <w:rsid w:val="00FC33DE"/>
    <w:rsid w:val="00FC37C9"/>
    <w:rsid w:val="00FC3897"/>
    <w:rsid w:val="00FC39B7"/>
    <w:rsid w:val="00FC39DE"/>
    <w:rsid w:val="00FC3AF6"/>
    <w:rsid w:val="00FC3FF9"/>
    <w:rsid w:val="00FC400B"/>
    <w:rsid w:val="00FC421C"/>
    <w:rsid w:val="00FC45C1"/>
    <w:rsid w:val="00FC498C"/>
    <w:rsid w:val="00FC4A80"/>
    <w:rsid w:val="00FC4A9D"/>
    <w:rsid w:val="00FC4AE6"/>
    <w:rsid w:val="00FC4D28"/>
    <w:rsid w:val="00FC5066"/>
    <w:rsid w:val="00FC5345"/>
    <w:rsid w:val="00FC57BD"/>
    <w:rsid w:val="00FC5F54"/>
    <w:rsid w:val="00FC5F6B"/>
    <w:rsid w:val="00FC62BA"/>
    <w:rsid w:val="00FC63C1"/>
    <w:rsid w:val="00FC646F"/>
    <w:rsid w:val="00FC65B7"/>
    <w:rsid w:val="00FC6A8C"/>
    <w:rsid w:val="00FC6BE2"/>
    <w:rsid w:val="00FC6C81"/>
    <w:rsid w:val="00FC6DA0"/>
    <w:rsid w:val="00FC6DEF"/>
    <w:rsid w:val="00FC6FD8"/>
    <w:rsid w:val="00FC7103"/>
    <w:rsid w:val="00FC7173"/>
    <w:rsid w:val="00FC75F5"/>
    <w:rsid w:val="00FC7695"/>
    <w:rsid w:val="00FC7702"/>
    <w:rsid w:val="00FC79A4"/>
    <w:rsid w:val="00FC7CAF"/>
    <w:rsid w:val="00FC7F50"/>
    <w:rsid w:val="00FD001F"/>
    <w:rsid w:val="00FD016F"/>
    <w:rsid w:val="00FD0392"/>
    <w:rsid w:val="00FD03EB"/>
    <w:rsid w:val="00FD0561"/>
    <w:rsid w:val="00FD0707"/>
    <w:rsid w:val="00FD0725"/>
    <w:rsid w:val="00FD095F"/>
    <w:rsid w:val="00FD0B05"/>
    <w:rsid w:val="00FD0B3E"/>
    <w:rsid w:val="00FD159B"/>
    <w:rsid w:val="00FD1645"/>
    <w:rsid w:val="00FD1A00"/>
    <w:rsid w:val="00FD1A67"/>
    <w:rsid w:val="00FD1AB6"/>
    <w:rsid w:val="00FD1C68"/>
    <w:rsid w:val="00FD1E1B"/>
    <w:rsid w:val="00FD21E4"/>
    <w:rsid w:val="00FD2267"/>
    <w:rsid w:val="00FD244F"/>
    <w:rsid w:val="00FD24FB"/>
    <w:rsid w:val="00FD262B"/>
    <w:rsid w:val="00FD2671"/>
    <w:rsid w:val="00FD271E"/>
    <w:rsid w:val="00FD272B"/>
    <w:rsid w:val="00FD292E"/>
    <w:rsid w:val="00FD2C17"/>
    <w:rsid w:val="00FD2D93"/>
    <w:rsid w:val="00FD2DD1"/>
    <w:rsid w:val="00FD303F"/>
    <w:rsid w:val="00FD374B"/>
    <w:rsid w:val="00FD396B"/>
    <w:rsid w:val="00FD3A13"/>
    <w:rsid w:val="00FD3AF2"/>
    <w:rsid w:val="00FD3C50"/>
    <w:rsid w:val="00FD3C6D"/>
    <w:rsid w:val="00FD3CA0"/>
    <w:rsid w:val="00FD3CE9"/>
    <w:rsid w:val="00FD3F53"/>
    <w:rsid w:val="00FD3F82"/>
    <w:rsid w:val="00FD410D"/>
    <w:rsid w:val="00FD449C"/>
    <w:rsid w:val="00FD4623"/>
    <w:rsid w:val="00FD496E"/>
    <w:rsid w:val="00FD4BC2"/>
    <w:rsid w:val="00FD50A7"/>
    <w:rsid w:val="00FD53A1"/>
    <w:rsid w:val="00FD53F5"/>
    <w:rsid w:val="00FD56E1"/>
    <w:rsid w:val="00FD59AF"/>
    <w:rsid w:val="00FD5AFD"/>
    <w:rsid w:val="00FD5C3C"/>
    <w:rsid w:val="00FD5CDD"/>
    <w:rsid w:val="00FD5DF6"/>
    <w:rsid w:val="00FD612E"/>
    <w:rsid w:val="00FD6132"/>
    <w:rsid w:val="00FD6485"/>
    <w:rsid w:val="00FD66AC"/>
    <w:rsid w:val="00FD6742"/>
    <w:rsid w:val="00FD6BDA"/>
    <w:rsid w:val="00FD6BE6"/>
    <w:rsid w:val="00FD6BFB"/>
    <w:rsid w:val="00FD6E73"/>
    <w:rsid w:val="00FD7342"/>
    <w:rsid w:val="00FD753F"/>
    <w:rsid w:val="00FD7888"/>
    <w:rsid w:val="00FD7A35"/>
    <w:rsid w:val="00FD7DF5"/>
    <w:rsid w:val="00FE0162"/>
    <w:rsid w:val="00FE02CF"/>
    <w:rsid w:val="00FE047B"/>
    <w:rsid w:val="00FE04C2"/>
    <w:rsid w:val="00FE050E"/>
    <w:rsid w:val="00FE05E1"/>
    <w:rsid w:val="00FE074F"/>
    <w:rsid w:val="00FE07F2"/>
    <w:rsid w:val="00FE0A1F"/>
    <w:rsid w:val="00FE0AFD"/>
    <w:rsid w:val="00FE0B00"/>
    <w:rsid w:val="00FE0B25"/>
    <w:rsid w:val="00FE0C1C"/>
    <w:rsid w:val="00FE0C47"/>
    <w:rsid w:val="00FE0E4B"/>
    <w:rsid w:val="00FE0E82"/>
    <w:rsid w:val="00FE1278"/>
    <w:rsid w:val="00FE1891"/>
    <w:rsid w:val="00FE1C6C"/>
    <w:rsid w:val="00FE21F0"/>
    <w:rsid w:val="00FE239B"/>
    <w:rsid w:val="00FE278B"/>
    <w:rsid w:val="00FE2F4B"/>
    <w:rsid w:val="00FE31EF"/>
    <w:rsid w:val="00FE345B"/>
    <w:rsid w:val="00FE3525"/>
    <w:rsid w:val="00FE389C"/>
    <w:rsid w:val="00FE3A38"/>
    <w:rsid w:val="00FE3B8B"/>
    <w:rsid w:val="00FE3CA8"/>
    <w:rsid w:val="00FE3DBF"/>
    <w:rsid w:val="00FE3F69"/>
    <w:rsid w:val="00FE3FC2"/>
    <w:rsid w:val="00FE407C"/>
    <w:rsid w:val="00FE4117"/>
    <w:rsid w:val="00FE4217"/>
    <w:rsid w:val="00FE4314"/>
    <w:rsid w:val="00FE438D"/>
    <w:rsid w:val="00FE4503"/>
    <w:rsid w:val="00FE48E7"/>
    <w:rsid w:val="00FE4AC9"/>
    <w:rsid w:val="00FE4C39"/>
    <w:rsid w:val="00FE4D4A"/>
    <w:rsid w:val="00FE4EB2"/>
    <w:rsid w:val="00FE4FD3"/>
    <w:rsid w:val="00FE5292"/>
    <w:rsid w:val="00FE52A7"/>
    <w:rsid w:val="00FE55F6"/>
    <w:rsid w:val="00FE58A5"/>
    <w:rsid w:val="00FE5979"/>
    <w:rsid w:val="00FE5E0B"/>
    <w:rsid w:val="00FE6363"/>
    <w:rsid w:val="00FE64F4"/>
    <w:rsid w:val="00FE669F"/>
    <w:rsid w:val="00FE6789"/>
    <w:rsid w:val="00FE68EF"/>
    <w:rsid w:val="00FE6FD7"/>
    <w:rsid w:val="00FE72DB"/>
    <w:rsid w:val="00FE7471"/>
    <w:rsid w:val="00FE773F"/>
    <w:rsid w:val="00FE77E1"/>
    <w:rsid w:val="00FE7A97"/>
    <w:rsid w:val="00FE7EED"/>
    <w:rsid w:val="00FE7F79"/>
    <w:rsid w:val="00FF0057"/>
    <w:rsid w:val="00FF0139"/>
    <w:rsid w:val="00FF02AA"/>
    <w:rsid w:val="00FF02BD"/>
    <w:rsid w:val="00FF0359"/>
    <w:rsid w:val="00FF0596"/>
    <w:rsid w:val="00FF05EE"/>
    <w:rsid w:val="00FF066E"/>
    <w:rsid w:val="00FF069B"/>
    <w:rsid w:val="00FF070D"/>
    <w:rsid w:val="00FF0937"/>
    <w:rsid w:val="00FF09BC"/>
    <w:rsid w:val="00FF0A38"/>
    <w:rsid w:val="00FF0C42"/>
    <w:rsid w:val="00FF0C8B"/>
    <w:rsid w:val="00FF0E44"/>
    <w:rsid w:val="00FF0ED2"/>
    <w:rsid w:val="00FF109B"/>
    <w:rsid w:val="00FF1150"/>
    <w:rsid w:val="00FF1330"/>
    <w:rsid w:val="00FF1403"/>
    <w:rsid w:val="00FF1598"/>
    <w:rsid w:val="00FF16D9"/>
    <w:rsid w:val="00FF1AA6"/>
    <w:rsid w:val="00FF1AA9"/>
    <w:rsid w:val="00FF1EEF"/>
    <w:rsid w:val="00FF2041"/>
    <w:rsid w:val="00FF215A"/>
    <w:rsid w:val="00FF21A2"/>
    <w:rsid w:val="00FF2725"/>
    <w:rsid w:val="00FF2ACB"/>
    <w:rsid w:val="00FF2CE8"/>
    <w:rsid w:val="00FF2D9F"/>
    <w:rsid w:val="00FF30CC"/>
    <w:rsid w:val="00FF3147"/>
    <w:rsid w:val="00FF38AF"/>
    <w:rsid w:val="00FF3DF4"/>
    <w:rsid w:val="00FF44F4"/>
    <w:rsid w:val="00FF457C"/>
    <w:rsid w:val="00FF4889"/>
    <w:rsid w:val="00FF48ED"/>
    <w:rsid w:val="00FF4A45"/>
    <w:rsid w:val="00FF4B4B"/>
    <w:rsid w:val="00FF4C55"/>
    <w:rsid w:val="00FF4C7A"/>
    <w:rsid w:val="00FF5075"/>
    <w:rsid w:val="00FF5179"/>
    <w:rsid w:val="00FF5A01"/>
    <w:rsid w:val="00FF5B23"/>
    <w:rsid w:val="00FF5BA4"/>
    <w:rsid w:val="00FF5FAA"/>
    <w:rsid w:val="00FF6447"/>
    <w:rsid w:val="00FF65B2"/>
    <w:rsid w:val="00FF6692"/>
    <w:rsid w:val="00FF69DF"/>
    <w:rsid w:val="00FF6DDA"/>
    <w:rsid w:val="00FF6FD5"/>
    <w:rsid w:val="00FF726B"/>
    <w:rsid w:val="00FF7398"/>
    <w:rsid w:val="00FF73FD"/>
    <w:rsid w:val="00FF794A"/>
    <w:rsid w:val="00FF7BAE"/>
    <w:rsid w:val="00FF7C4D"/>
    <w:rsid w:val="01006F5E"/>
    <w:rsid w:val="01379086"/>
    <w:rsid w:val="01EA4AEB"/>
    <w:rsid w:val="020A1DDA"/>
    <w:rsid w:val="022C06FE"/>
    <w:rsid w:val="0252AF1A"/>
    <w:rsid w:val="02A110C7"/>
    <w:rsid w:val="02A9ED8E"/>
    <w:rsid w:val="02AAA011"/>
    <w:rsid w:val="02BAE32D"/>
    <w:rsid w:val="02C0CC5A"/>
    <w:rsid w:val="02D68AAA"/>
    <w:rsid w:val="031127BD"/>
    <w:rsid w:val="033B98A1"/>
    <w:rsid w:val="034D6B10"/>
    <w:rsid w:val="0351B8BF"/>
    <w:rsid w:val="0357CD0E"/>
    <w:rsid w:val="038EA76F"/>
    <w:rsid w:val="0396F16D"/>
    <w:rsid w:val="03B73EE6"/>
    <w:rsid w:val="03E64F8F"/>
    <w:rsid w:val="03F33CE0"/>
    <w:rsid w:val="03F521AA"/>
    <w:rsid w:val="03FFBADF"/>
    <w:rsid w:val="0408CECC"/>
    <w:rsid w:val="04114FB5"/>
    <w:rsid w:val="04348247"/>
    <w:rsid w:val="04413388"/>
    <w:rsid w:val="0474515A"/>
    <w:rsid w:val="04748FDD"/>
    <w:rsid w:val="04A123E1"/>
    <w:rsid w:val="04E9ABAA"/>
    <w:rsid w:val="04EB4E12"/>
    <w:rsid w:val="050463C6"/>
    <w:rsid w:val="0509256D"/>
    <w:rsid w:val="05231C4A"/>
    <w:rsid w:val="05316C2F"/>
    <w:rsid w:val="05408FD8"/>
    <w:rsid w:val="05CAFE5B"/>
    <w:rsid w:val="05CE8887"/>
    <w:rsid w:val="05F2B911"/>
    <w:rsid w:val="0614FC93"/>
    <w:rsid w:val="06358D6B"/>
    <w:rsid w:val="0635A339"/>
    <w:rsid w:val="066CF14B"/>
    <w:rsid w:val="06709D62"/>
    <w:rsid w:val="06D311F3"/>
    <w:rsid w:val="06DF01D5"/>
    <w:rsid w:val="06F22DD7"/>
    <w:rsid w:val="06F26125"/>
    <w:rsid w:val="07099583"/>
    <w:rsid w:val="070B08AE"/>
    <w:rsid w:val="070FACB6"/>
    <w:rsid w:val="0715BF2C"/>
    <w:rsid w:val="0721B68C"/>
    <w:rsid w:val="07353435"/>
    <w:rsid w:val="0784AEB3"/>
    <w:rsid w:val="0798E112"/>
    <w:rsid w:val="07B1151C"/>
    <w:rsid w:val="07D2CCC5"/>
    <w:rsid w:val="07D3A120"/>
    <w:rsid w:val="07EA6926"/>
    <w:rsid w:val="08006E72"/>
    <w:rsid w:val="08129D0E"/>
    <w:rsid w:val="0819D653"/>
    <w:rsid w:val="08264878"/>
    <w:rsid w:val="0895DB2B"/>
    <w:rsid w:val="08C69567"/>
    <w:rsid w:val="08D0E3C0"/>
    <w:rsid w:val="08D9E580"/>
    <w:rsid w:val="08F5238D"/>
    <w:rsid w:val="08FE48C1"/>
    <w:rsid w:val="092A11B2"/>
    <w:rsid w:val="09646F78"/>
    <w:rsid w:val="09697CD8"/>
    <w:rsid w:val="09728F1B"/>
    <w:rsid w:val="09B50120"/>
    <w:rsid w:val="09C4C823"/>
    <w:rsid w:val="09D0FCEE"/>
    <w:rsid w:val="09F7735F"/>
    <w:rsid w:val="0A1E7BEF"/>
    <w:rsid w:val="0A2D9E6A"/>
    <w:rsid w:val="0A3C6A4E"/>
    <w:rsid w:val="0A3E5741"/>
    <w:rsid w:val="0A4D0315"/>
    <w:rsid w:val="0A4D876D"/>
    <w:rsid w:val="0A5C6254"/>
    <w:rsid w:val="0A737AC6"/>
    <w:rsid w:val="0A795962"/>
    <w:rsid w:val="0A7E78B4"/>
    <w:rsid w:val="0AEF1819"/>
    <w:rsid w:val="0B134904"/>
    <w:rsid w:val="0B1E2584"/>
    <w:rsid w:val="0B2A3FCD"/>
    <w:rsid w:val="0B449089"/>
    <w:rsid w:val="0B4F8133"/>
    <w:rsid w:val="0B797951"/>
    <w:rsid w:val="0BA4DFC0"/>
    <w:rsid w:val="0BE0DFDF"/>
    <w:rsid w:val="0BE5BEF4"/>
    <w:rsid w:val="0BEF0393"/>
    <w:rsid w:val="0BFEBEFA"/>
    <w:rsid w:val="0C1AA59A"/>
    <w:rsid w:val="0C328BA5"/>
    <w:rsid w:val="0C3AFE4D"/>
    <w:rsid w:val="0C4BA537"/>
    <w:rsid w:val="0C7BB8EC"/>
    <w:rsid w:val="0C868053"/>
    <w:rsid w:val="0CC10C5B"/>
    <w:rsid w:val="0CCC9F5F"/>
    <w:rsid w:val="0CD28E53"/>
    <w:rsid w:val="0CDAF85C"/>
    <w:rsid w:val="0CDAFC76"/>
    <w:rsid w:val="0D06C2AF"/>
    <w:rsid w:val="0D4621CD"/>
    <w:rsid w:val="0D463BBD"/>
    <w:rsid w:val="0D474FAD"/>
    <w:rsid w:val="0D4891B6"/>
    <w:rsid w:val="0D854325"/>
    <w:rsid w:val="0DBBB53E"/>
    <w:rsid w:val="0DD6872E"/>
    <w:rsid w:val="0E063B9F"/>
    <w:rsid w:val="0E32D446"/>
    <w:rsid w:val="0E34E2AF"/>
    <w:rsid w:val="0E628DD4"/>
    <w:rsid w:val="0E720E5D"/>
    <w:rsid w:val="0E763636"/>
    <w:rsid w:val="0EA80E41"/>
    <w:rsid w:val="0EBC49C2"/>
    <w:rsid w:val="0F5836D6"/>
    <w:rsid w:val="0F5E6F6E"/>
    <w:rsid w:val="0F9189F8"/>
    <w:rsid w:val="0FA5B58E"/>
    <w:rsid w:val="0FE29513"/>
    <w:rsid w:val="0FE5D055"/>
    <w:rsid w:val="10079C7E"/>
    <w:rsid w:val="1011B4D8"/>
    <w:rsid w:val="103627C4"/>
    <w:rsid w:val="104C1178"/>
    <w:rsid w:val="10657C0A"/>
    <w:rsid w:val="107DA5F9"/>
    <w:rsid w:val="108BEF6F"/>
    <w:rsid w:val="10A29D26"/>
    <w:rsid w:val="10C47CEE"/>
    <w:rsid w:val="10EA4295"/>
    <w:rsid w:val="112438AE"/>
    <w:rsid w:val="1141191B"/>
    <w:rsid w:val="11695560"/>
    <w:rsid w:val="116B81BD"/>
    <w:rsid w:val="116F9D2B"/>
    <w:rsid w:val="119CA7C1"/>
    <w:rsid w:val="11BAB87F"/>
    <w:rsid w:val="11D88395"/>
    <w:rsid w:val="122054BB"/>
    <w:rsid w:val="12429247"/>
    <w:rsid w:val="12462357"/>
    <w:rsid w:val="125F5D6B"/>
    <w:rsid w:val="12C2309E"/>
    <w:rsid w:val="12E1F543"/>
    <w:rsid w:val="1305775E"/>
    <w:rsid w:val="13099E33"/>
    <w:rsid w:val="131D86BA"/>
    <w:rsid w:val="13A75A7E"/>
    <w:rsid w:val="1400A8E9"/>
    <w:rsid w:val="143ACEFE"/>
    <w:rsid w:val="143FCDC1"/>
    <w:rsid w:val="145D0DF3"/>
    <w:rsid w:val="146C9EDD"/>
    <w:rsid w:val="14731D46"/>
    <w:rsid w:val="147EB179"/>
    <w:rsid w:val="148FE55A"/>
    <w:rsid w:val="149239C0"/>
    <w:rsid w:val="14B1F984"/>
    <w:rsid w:val="14BBDA14"/>
    <w:rsid w:val="14BCD02D"/>
    <w:rsid w:val="14DD6E1F"/>
    <w:rsid w:val="15079C58"/>
    <w:rsid w:val="150AB157"/>
    <w:rsid w:val="1522A5E1"/>
    <w:rsid w:val="152E2202"/>
    <w:rsid w:val="153CC3F3"/>
    <w:rsid w:val="154FE9CC"/>
    <w:rsid w:val="155FF09F"/>
    <w:rsid w:val="159EA4C1"/>
    <w:rsid w:val="15BEDE0E"/>
    <w:rsid w:val="15C70FB7"/>
    <w:rsid w:val="15E81D29"/>
    <w:rsid w:val="15F83307"/>
    <w:rsid w:val="160541CE"/>
    <w:rsid w:val="160E9A72"/>
    <w:rsid w:val="1619D0FA"/>
    <w:rsid w:val="16202D79"/>
    <w:rsid w:val="162CF435"/>
    <w:rsid w:val="164BE97E"/>
    <w:rsid w:val="1670C8A2"/>
    <w:rsid w:val="169F0889"/>
    <w:rsid w:val="16D073C4"/>
    <w:rsid w:val="170AD61D"/>
    <w:rsid w:val="17135E9B"/>
    <w:rsid w:val="1741F00E"/>
    <w:rsid w:val="1745884C"/>
    <w:rsid w:val="177406C6"/>
    <w:rsid w:val="17A86488"/>
    <w:rsid w:val="17BD0F77"/>
    <w:rsid w:val="17BFD504"/>
    <w:rsid w:val="17C092E8"/>
    <w:rsid w:val="184251BB"/>
    <w:rsid w:val="1843DF35"/>
    <w:rsid w:val="185BD691"/>
    <w:rsid w:val="186D9F5E"/>
    <w:rsid w:val="189E7953"/>
    <w:rsid w:val="18C6C1A2"/>
    <w:rsid w:val="18D79334"/>
    <w:rsid w:val="18EDD2C0"/>
    <w:rsid w:val="19530E30"/>
    <w:rsid w:val="1964CF5C"/>
    <w:rsid w:val="1976D5A9"/>
    <w:rsid w:val="198109FE"/>
    <w:rsid w:val="198FA5F8"/>
    <w:rsid w:val="19B76842"/>
    <w:rsid w:val="19EA4961"/>
    <w:rsid w:val="1A26DFCA"/>
    <w:rsid w:val="1A2AD5CF"/>
    <w:rsid w:val="1A452290"/>
    <w:rsid w:val="1A4B3664"/>
    <w:rsid w:val="1A57A967"/>
    <w:rsid w:val="1A6ACF35"/>
    <w:rsid w:val="1A73FD95"/>
    <w:rsid w:val="1ADF7D20"/>
    <w:rsid w:val="1AE2CC86"/>
    <w:rsid w:val="1AFA54E9"/>
    <w:rsid w:val="1B020889"/>
    <w:rsid w:val="1B63ACBF"/>
    <w:rsid w:val="1B65F61F"/>
    <w:rsid w:val="1BA3B741"/>
    <w:rsid w:val="1BA72726"/>
    <w:rsid w:val="1C0E3AE6"/>
    <w:rsid w:val="1C275E82"/>
    <w:rsid w:val="1C2CC107"/>
    <w:rsid w:val="1C2D1888"/>
    <w:rsid w:val="1C430EB6"/>
    <w:rsid w:val="1C450777"/>
    <w:rsid w:val="1C47ECC9"/>
    <w:rsid w:val="1C669354"/>
    <w:rsid w:val="1C88B10D"/>
    <w:rsid w:val="1D28F387"/>
    <w:rsid w:val="1D32CDCC"/>
    <w:rsid w:val="1D5DC32B"/>
    <w:rsid w:val="1D7720B2"/>
    <w:rsid w:val="1D7A6174"/>
    <w:rsid w:val="1DA27FB9"/>
    <w:rsid w:val="1DB2A779"/>
    <w:rsid w:val="1DD2EAEA"/>
    <w:rsid w:val="1DDDE870"/>
    <w:rsid w:val="1DE1724E"/>
    <w:rsid w:val="1DE57C7D"/>
    <w:rsid w:val="1DEDBC0E"/>
    <w:rsid w:val="1DF95CDA"/>
    <w:rsid w:val="1E059E72"/>
    <w:rsid w:val="1E1E4095"/>
    <w:rsid w:val="1E4D66BE"/>
    <w:rsid w:val="1E59C068"/>
    <w:rsid w:val="1E72933F"/>
    <w:rsid w:val="1E7822BC"/>
    <w:rsid w:val="1E802CA5"/>
    <w:rsid w:val="1E930301"/>
    <w:rsid w:val="1ECF253F"/>
    <w:rsid w:val="1ECF6E40"/>
    <w:rsid w:val="1EDBBD38"/>
    <w:rsid w:val="1F17B269"/>
    <w:rsid w:val="1F1A2744"/>
    <w:rsid w:val="1F1F2FB6"/>
    <w:rsid w:val="1F2EC060"/>
    <w:rsid w:val="1F505632"/>
    <w:rsid w:val="1F885F50"/>
    <w:rsid w:val="1FA4D0B6"/>
    <w:rsid w:val="1FCCF9B9"/>
    <w:rsid w:val="1FD32603"/>
    <w:rsid w:val="1FDCAD32"/>
    <w:rsid w:val="1FF26565"/>
    <w:rsid w:val="20157669"/>
    <w:rsid w:val="2016714F"/>
    <w:rsid w:val="20308988"/>
    <w:rsid w:val="204768EB"/>
    <w:rsid w:val="204D1F4C"/>
    <w:rsid w:val="2084C6CE"/>
    <w:rsid w:val="208ADDA1"/>
    <w:rsid w:val="20BECCFE"/>
    <w:rsid w:val="20CED991"/>
    <w:rsid w:val="20D6B909"/>
    <w:rsid w:val="20E0520B"/>
    <w:rsid w:val="20E7366A"/>
    <w:rsid w:val="21141F97"/>
    <w:rsid w:val="211605C3"/>
    <w:rsid w:val="214114E3"/>
    <w:rsid w:val="21531A03"/>
    <w:rsid w:val="2154983D"/>
    <w:rsid w:val="2187E460"/>
    <w:rsid w:val="218D3B0D"/>
    <w:rsid w:val="219D29E3"/>
    <w:rsid w:val="21CD7C5A"/>
    <w:rsid w:val="21DF4BA4"/>
    <w:rsid w:val="21E99384"/>
    <w:rsid w:val="21FD1D25"/>
    <w:rsid w:val="21FF55FB"/>
    <w:rsid w:val="22120241"/>
    <w:rsid w:val="222D1C67"/>
    <w:rsid w:val="22626BC7"/>
    <w:rsid w:val="226BE5CF"/>
    <w:rsid w:val="22A8FC3A"/>
    <w:rsid w:val="22CE7BC0"/>
    <w:rsid w:val="22DDA778"/>
    <w:rsid w:val="22E0744E"/>
    <w:rsid w:val="22F40355"/>
    <w:rsid w:val="2320DC83"/>
    <w:rsid w:val="232F81C5"/>
    <w:rsid w:val="23541814"/>
    <w:rsid w:val="2385FA63"/>
    <w:rsid w:val="2395DE44"/>
    <w:rsid w:val="23AB2F2F"/>
    <w:rsid w:val="23ABF8E6"/>
    <w:rsid w:val="23FFE7A9"/>
    <w:rsid w:val="242C2CE4"/>
    <w:rsid w:val="242E66CC"/>
    <w:rsid w:val="2445E1F6"/>
    <w:rsid w:val="2454276A"/>
    <w:rsid w:val="246B1C88"/>
    <w:rsid w:val="246DD9A6"/>
    <w:rsid w:val="247A2C3E"/>
    <w:rsid w:val="2482CADD"/>
    <w:rsid w:val="24B81BDE"/>
    <w:rsid w:val="24BD3049"/>
    <w:rsid w:val="24D487B4"/>
    <w:rsid w:val="24E67B42"/>
    <w:rsid w:val="24E88A21"/>
    <w:rsid w:val="24FC6DFB"/>
    <w:rsid w:val="252BFF05"/>
    <w:rsid w:val="2547801E"/>
    <w:rsid w:val="2580BB61"/>
    <w:rsid w:val="2597B0B7"/>
    <w:rsid w:val="259C0266"/>
    <w:rsid w:val="25D19091"/>
    <w:rsid w:val="26296958"/>
    <w:rsid w:val="2645B268"/>
    <w:rsid w:val="264963F9"/>
    <w:rsid w:val="2653B403"/>
    <w:rsid w:val="26B0E7F8"/>
    <w:rsid w:val="26D71CA5"/>
    <w:rsid w:val="27020A0F"/>
    <w:rsid w:val="2738BBA2"/>
    <w:rsid w:val="273B7EAC"/>
    <w:rsid w:val="27480B09"/>
    <w:rsid w:val="278894F7"/>
    <w:rsid w:val="27B09937"/>
    <w:rsid w:val="27CAB84C"/>
    <w:rsid w:val="27DEC793"/>
    <w:rsid w:val="27E0B880"/>
    <w:rsid w:val="27FA1D32"/>
    <w:rsid w:val="281411F0"/>
    <w:rsid w:val="281F748C"/>
    <w:rsid w:val="283B413F"/>
    <w:rsid w:val="286E5A9F"/>
    <w:rsid w:val="2878A449"/>
    <w:rsid w:val="2892A28C"/>
    <w:rsid w:val="28AC6170"/>
    <w:rsid w:val="28E63F8E"/>
    <w:rsid w:val="2935C3A2"/>
    <w:rsid w:val="296E91DE"/>
    <w:rsid w:val="2977DF08"/>
    <w:rsid w:val="298BF514"/>
    <w:rsid w:val="29A2B0F4"/>
    <w:rsid w:val="2A3884AE"/>
    <w:rsid w:val="2A70B9A8"/>
    <w:rsid w:val="2A729AE2"/>
    <w:rsid w:val="2A7EA343"/>
    <w:rsid w:val="2A9A3F8B"/>
    <w:rsid w:val="2A9A8020"/>
    <w:rsid w:val="2AC8C53D"/>
    <w:rsid w:val="2ACACF91"/>
    <w:rsid w:val="2AFB44EF"/>
    <w:rsid w:val="2B041F96"/>
    <w:rsid w:val="2B1EB242"/>
    <w:rsid w:val="2B6F3AFD"/>
    <w:rsid w:val="2B712900"/>
    <w:rsid w:val="2B7AB4D1"/>
    <w:rsid w:val="2B8A81E4"/>
    <w:rsid w:val="2BB1C5F3"/>
    <w:rsid w:val="2BDC3B69"/>
    <w:rsid w:val="2BDE7110"/>
    <w:rsid w:val="2BE2A41E"/>
    <w:rsid w:val="2C09F2B2"/>
    <w:rsid w:val="2C260DF4"/>
    <w:rsid w:val="2C3A5AFF"/>
    <w:rsid w:val="2C54852E"/>
    <w:rsid w:val="2C6479E3"/>
    <w:rsid w:val="2C6DBB70"/>
    <w:rsid w:val="2C9C2165"/>
    <w:rsid w:val="2CA64A74"/>
    <w:rsid w:val="2CEF230D"/>
    <w:rsid w:val="2D017D11"/>
    <w:rsid w:val="2D07A341"/>
    <w:rsid w:val="2D1AEDB5"/>
    <w:rsid w:val="2D2A35DC"/>
    <w:rsid w:val="2D3B2B6D"/>
    <w:rsid w:val="2D5DDC14"/>
    <w:rsid w:val="2D6B9D95"/>
    <w:rsid w:val="2D84282C"/>
    <w:rsid w:val="2D9E710E"/>
    <w:rsid w:val="2DB73FDD"/>
    <w:rsid w:val="2DC2F67D"/>
    <w:rsid w:val="2E034788"/>
    <w:rsid w:val="2E09092C"/>
    <w:rsid w:val="2E1F76B7"/>
    <w:rsid w:val="2E291C06"/>
    <w:rsid w:val="2E51A7FD"/>
    <w:rsid w:val="2E8BB579"/>
    <w:rsid w:val="2E957196"/>
    <w:rsid w:val="2EC4E926"/>
    <w:rsid w:val="2ED5DFD1"/>
    <w:rsid w:val="2EE0798F"/>
    <w:rsid w:val="2F31A4AA"/>
    <w:rsid w:val="2F458DE4"/>
    <w:rsid w:val="2F52F3D1"/>
    <w:rsid w:val="2F5E3D87"/>
    <w:rsid w:val="2FB7FF5A"/>
    <w:rsid w:val="2FCB8E4C"/>
    <w:rsid w:val="2FD68AB6"/>
    <w:rsid w:val="2FF84A77"/>
    <w:rsid w:val="3008D259"/>
    <w:rsid w:val="3032A708"/>
    <w:rsid w:val="303E6963"/>
    <w:rsid w:val="3064E795"/>
    <w:rsid w:val="30834FC1"/>
    <w:rsid w:val="30A31C34"/>
    <w:rsid w:val="30A86FCD"/>
    <w:rsid w:val="30BC9F4D"/>
    <w:rsid w:val="30C801B6"/>
    <w:rsid w:val="30E31DB0"/>
    <w:rsid w:val="3100D38D"/>
    <w:rsid w:val="31132E13"/>
    <w:rsid w:val="31177216"/>
    <w:rsid w:val="31464863"/>
    <w:rsid w:val="314657E5"/>
    <w:rsid w:val="318CDEAB"/>
    <w:rsid w:val="31D22DAD"/>
    <w:rsid w:val="31F34CF7"/>
    <w:rsid w:val="31F8364D"/>
    <w:rsid w:val="320AD900"/>
    <w:rsid w:val="32154FA0"/>
    <w:rsid w:val="3222C17F"/>
    <w:rsid w:val="32348CAE"/>
    <w:rsid w:val="324CE2FF"/>
    <w:rsid w:val="32B13831"/>
    <w:rsid w:val="32BC0333"/>
    <w:rsid w:val="32C983CD"/>
    <w:rsid w:val="32D3C1F3"/>
    <w:rsid w:val="32E7D40B"/>
    <w:rsid w:val="33115805"/>
    <w:rsid w:val="3323E1DC"/>
    <w:rsid w:val="3332D708"/>
    <w:rsid w:val="33535339"/>
    <w:rsid w:val="3374C8B6"/>
    <w:rsid w:val="337756C4"/>
    <w:rsid w:val="3380E871"/>
    <w:rsid w:val="33ADCD1D"/>
    <w:rsid w:val="33CAF32B"/>
    <w:rsid w:val="34068121"/>
    <w:rsid w:val="342541EE"/>
    <w:rsid w:val="3425D703"/>
    <w:rsid w:val="3497198E"/>
    <w:rsid w:val="34A481C7"/>
    <w:rsid w:val="34BA204D"/>
    <w:rsid w:val="34C9FB84"/>
    <w:rsid w:val="34E36E82"/>
    <w:rsid w:val="34E99AAF"/>
    <w:rsid w:val="34F4F470"/>
    <w:rsid w:val="3501CF80"/>
    <w:rsid w:val="352DC246"/>
    <w:rsid w:val="352F5AEA"/>
    <w:rsid w:val="35435148"/>
    <w:rsid w:val="354DA3FC"/>
    <w:rsid w:val="3566A346"/>
    <w:rsid w:val="357BD936"/>
    <w:rsid w:val="3584A49A"/>
    <w:rsid w:val="36138544"/>
    <w:rsid w:val="3634C16A"/>
    <w:rsid w:val="3642F6B8"/>
    <w:rsid w:val="364C2C72"/>
    <w:rsid w:val="365FD191"/>
    <w:rsid w:val="366ADECD"/>
    <w:rsid w:val="3670DCAD"/>
    <w:rsid w:val="3674782A"/>
    <w:rsid w:val="36A4FB06"/>
    <w:rsid w:val="36E2B1D6"/>
    <w:rsid w:val="36E4FF20"/>
    <w:rsid w:val="36E52F85"/>
    <w:rsid w:val="36E59342"/>
    <w:rsid w:val="37013E7A"/>
    <w:rsid w:val="370A29F5"/>
    <w:rsid w:val="371DE6E5"/>
    <w:rsid w:val="3742CB82"/>
    <w:rsid w:val="37622FF1"/>
    <w:rsid w:val="37A2F239"/>
    <w:rsid w:val="37B67F5D"/>
    <w:rsid w:val="37BE1312"/>
    <w:rsid w:val="37C55CEE"/>
    <w:rsid w:val="37D0AFD3"/>
    <w:rsid w:val="382B40F0"/>
    <w:rsid w:val="38398767"/>
    <w:rsid w:val="3858EB21"/>
    <w:rsid w:val="38711371"/>
    <w:rsid w:val="38798628"/>
    <w:rsid w:val="38957223"/>
    <w:rsid w:val="389C1DA3"/>
    <w:rsid w:val="38ABCF6C"/>
    <w:rsid w:val="38B1DF3D"/>
    <w:rsid w:val="38C2BD62"/>
    <w:rsid w:val="3924C777"/>
    <w:rsid w:val="393AC119"/>
    <w:rsid w:val="39699FA5"/>
    <w:rsid w:val="39783EF3"/>
    <w:rsid w:val="39809989"/>
    <w:rsid w:val="3983672B"/>
    <w:rsid w:val="39923F7C"/>
    <w:rsid w:val="39AEEA28"/>
    <w:rsid w:val="39BE39E5"/>
    <w:rsid w:val="39D21A48"/>
    <w:rsid w:val="3A79BF9F"/>
    <w:rsid w:val="3A98A694"/>
    <w:rsid w:val="3AA3D7BA"/>
    <w:rsid w:val="3AB5C1A9"/>
    <w:rsid w:val="3AC48936"/>
    <w:rsid w:val="3ACEA425"/>
    <w:rsid w:val="3AEDD6C4"/>
    <w:rsid w:val="3B226554"/>
    <w:rsid w:val="3B245770"/>
    <w:rsid w:val="3B51BBFA"/>
    <w:rsid w:val="3B5923DF"/>
    <w:rsid w:val="3B769086"/>
    <w:rsid w:val="3B864672"/>
    <w:rsid w:val="3BB98D48"/>
    <w:rsid w:val="3BC6D2DE"/>
    <w:rsid w:val="3BD024AA"/>
    <w:rsid w:val="3BDFCE2E"/>
    <w:rsid w:val="3BECB2E7"/>
    <w:rsid w:val="3BF5F4C3"/>
    <w:rsid w:val="3C66233F"/>
    <w:rsid w:val="3C7190FA"/>
    <w:rsid w:val="3C772CAA"/>
    <w:rsid w:val="3C84CAA7"/>
    <w:rsid w:val="3C8FF9EB"/>
    <w:rsid w:val="3CBD44CA"/>
    <w:rsid w:val="3CC59E73"/>
    <w:rsid w:val="3CEF7DAB"/>
    <w:rsid w:val="3D6C904B"/>
    <w:rsid w:val="3E3561E9"/>
    <w:rsid w:val="3E4E77AE"/>
    <w:rsid w:val="3E6AB033"/>
    <w:rsid w:val="3E700B2B"/>
    <w:rsid w:val="3E8EF17C"/>
    <w:rsid w:val="3E9437BB"/>
    <w:rsid w:val="3F074900"/>
    <w:rsid w:val="3F2E8339"/>
    <w:rsid w:val="3F4F94EE"/>
    <w:rsid w:val="3F75C4E8"/>
    <w:rsid w:val="3F773DE3"/>
    <w:rsid w:val="3F77525C"/>
    <w:rsid w:val="3F8862B9"/>
    <w:rsid w:val="3F8ADC6A"/>
    <w:rsid w:val="3FA13224"/>
    <w:rsid w:val="3FE9CFA6"/>
    <w:rsid w:val="3FEE55CE"/>
    <w:rsid w:val="3FEFF669"/>
    <w:rsid w:val="40047077"/>
    <w:rsid w:val="4032DE50"/>
    <w:rsid w:val="40553A3E"/>
    <w:rsid w:val="405C6277"/>
    <w:rsid w:val="4062F4DA"/>
    <w:rsid w:val="40AAFA21"/>
    <w:rsid w:val="40C8AF3A"/>
    <w:rsid w:val="40D32ED8"/>
    <w:rsid w:val="40DF5E65"/>
    <w:rsid w:val="40EDEB66"/>
    <w:rsid w:val="415F0237"/>
    <w:rsid w:val="416655E0"/>
    <w:rsid w:val="41B6C2F0"/>
    <w:rsid w:val="41D5E40C"/>
    <w:rsid w:val="41E07E87"/>
    <w:rsid w:val="41E9EF7A"/>
    <w:rsid w:val="42205E4C"/>
    <w:rsid w:val="42345DE9"/>
    <w:rsid w:val="424DE7CB"/>
    <w:rsid w:val="4252F94F"/>
    <w:rsid w:val="429D3877"/>
    <w:rsid w:val="429F80C0"/>
    <w:rsid w:val="42A084CE"/>
    <w:rsid w:val="42A78147"/>
    <w:rsid w:val="42BCB41A"/>
    <w:rsid w:val="42C6238F"/>
    <w:rsid w:val="42CEB325"/>
    <w:rsid w:val="42E838B3"/>
    <w:rsid w:val="437A9469"/>
    <w:rsid w:val="438C9126"/>
    <w:rsid w:val="43ABD6F6"/>
    <w:rsid w:val="43CB5D4C"/>
    <w:rsid w:val="43E30A90"/>
    <w:rsid w:val="444208FE"/>
    <w:rsid w:val="4442618C"/>
    <w:rsid w:val="44A4359E"/>
    <w:rsid w:val="44A85096"/>
    <w:rsid w:val="44AC599C"/>
    <w:rsid w:val="451EF2F9"/>
    <w:rsid w:val="458C64C2"/>
    <w:rsid w:val="458DE095"/>
    <w:rsid w:val="45B342B1"/>
    <w:rsid w:val="45C12A27"/>
    <w:rsid w:val="45C1483E"/>
    <w:rsid w:val="45F7FB60"/>
    <w:rsid w:val="462A4B68"/>
    <w:rsid w:val="469346DE"/>
    <w:rsid w:val="46A6B747"/>
    <w:rsid w:val="46B1742E"/>
    <w:rsid w:val="46C96B11"/>
    <w:rsid w:val="46E1434F"/>
    <w:rsid w:val="46E995C5"/>
    <w:rsid w:val="470506F7"/>
    <w:rsid w:val="470F6487"/>
    <w:rsid w:val="478C6FC4"/>
    <w:rsid w:val="479565D2"/>
    <w:rsid w:val="47AA90A6"/>
    <w:rsid w:val="47BDAE4C"/>
    <w:rsid w:val="47C51F76"/>
    <w:rsid w:val="47E0011A"/>
    <w:rsid w:val="47E13125"/>
    <w:rsid w:val="482219C6"/>
    <w:rsid w:val="48297360"/>
    <w:rsid w:val="4830FDF1"/>
    <w:rsid w:val="4867DE98"/>
    <w:rsid w:val="48B53251"/>
    <w:rsid w:val="48F5956A"/>
    <w:rsid w:val="49146656"/>
    <w:rsid w:val="49504C4A"/>
    <w:rsid w:val="4959C9F7"/>
    <w:rsid w:val="499511AB"/>
    <w:rsid w:val="49AA35EF"/>
    <w:rsid w:val="4A163AD2"/>
    <w:rsid w:val="4A5E9E5E"/>
    <w:rsid w:val="4A94347B"/>
    <w:rsid w:val="4AD4673A"/>
    <w:rsid w:val="4ADD469D"/>
    <w:rsid w:val="4B0AA59B"/>
    <w:rsid w:val="4B14E5CE"/>
    <w:rsid w:val="4B2E60CF"/>
    <w:rsid w:val="4B647A74"/>
    <w:rsid w:val="4B848B87"/>
    <w:rsid w:val="4B93ABCC"/>
    <w:rsid w:val="4BB657DE"/>
    <w:rsid w:val="4BB8B214"/>
    <w:rsid w:val="4BC41FCA"/>
    <w:rsid w:val="4BC6592D"/>
    <w:rsid w:val="4BC9073B"/>
    <w:rsid w:val="4C0E0095"/>
    <w:rsid w:val="4C18C1B5"/>
    <w:rsid w:val="4C4285FB"/>
    <w:rsid w:val="4C4EFA6C"/>
    <w:rsid w:val="4C5F2C32"/>
    <w:rsid w:val="4C6CE6C9"/>
    <w:rsid w:val="4C783097"/>
    <w:rsid w:val="4C9B1F40"/>
    <w:rsid w:val="4C9EC5D3"/>
    <w:rsid w:val="4C9ED34E"/>
    <w:rsid w:val="4CA1A3F7"/>
    <w:rsid w:val="4CD367E9"/>
    <w:rsid w:val="4CE4BE39"/>
    <w:rsid w:val="4CE516D0"/>
    <w:rsid w:val="4D378D19"/>
    <w:rsid w:val="4D43EF55"/>
    <w:rsid w:val="4D4C3D3B"/>
    <w:rsid w:val="4D569FE0"/>
    <w:rsid w:val="4D7CBD35"/>
    <w:rsid w:val="4D86B737"/>
    <w:rsid w:val="4D894542"/>
    <w:rsid w:val="4D8AD5D2"/>
    <w:rsid w:val="4DAE1ED8"/>
    <w:rsid w:val="4DD2C6C8"/>
    <w:rsid w:val="4DE6A889"/>
    <w:rsid w:val="4DFAC501"/>
    <w:rsid w:val="4DFBB414"/>
    <w:rsid w:val="4E2439F9"/>
    <w:rsid w:val="4E3FC50F"/>
    <w:rsid w:val="4E4A78FE"/>
    <w:rsid w:val="4E56832D"/>
    <w:rsid w:val="4E61FC59"/>
    <w:rsid w:val="4EAD4904"/>
    <w:rsid w:val="4EB44EA8"/>
    <w:rsid w:val="4EBF5417"/>
    <w:rsid w:val="4ECC5622"/>
    <w:rsid w:val="4EEAEEFF"/>
    <w:rsid w:val="4F158892"/>
    <w:rsid w:val="4F51D566"/>
    <w:rsid w:val="4FA3501D"/>
    <w:rsid w:val="4FE72B0F"/>
    <w:rsid w:val="504219B6"/>
    <w:rsid w:val="5066B615"/>
    <w:rsid w:val="507A0221"/>
    <w:rsid w:val="509111CC"/>
    <w:rsid w:val="5098D28C"/>
    <w:rsid w:val="50ADE23E"/>
    <w:rsid w:val="50B6F954"/>
    <w:rsid w:val="50F75982"/>
    <w:rsid w:val="51125B13"/>
    <w:rsid w:val="511B768E"/>
    <w:rsid w:val="51289D7C"/>
    <w:rsid w:val="51E84E23"/>
    <w:rsid w:val="5266BB80"/>
    <w:rsid w:val="5278A2A5"/>
    <w:rsid w:val="527B6006"/>
    <w:rsid w:val="52855062"/>
    <w:rsid w:val="52AB826D"/>
    <w:rsid w:val="52E57A6C"/>
    <w:rsid w:val="5303FB0F"/>
    <w:rsid w:val="534D0B1B"/>
    <w:rsid w:val="53526C2F"/>
    <w:rsid w:val="5379F087"/>
    <w:rsid w:val="5394B9E6"/>
    <w:rsid w:val="53A1037C"/>
    <w:rsid w:val="53B4BD0B"/>
    <w:rsid w:val="53B8B2EF"/>
    <w:rsid w:val="53C2DFBE"/>
    <w:rsid w:val="53CC93A7"/>
    <w:rsid w:val="540E2E07"/>
    <w:rsid w:val="54213AD8"/>
    <w:rsid w:val="542FDCB4"/>
    <w:rsid w:val="5462860B"/>
    <w:rsid w:val="54679D66"/>
    <w:rsid w:val="548745FE"/>
    <w:rsid w:val="54890620"/>
    <w:rsid w:val="549B9FB2"/>
    <w:rsid w:val="54A07220"/>
    <w:rsid w:val="54BB0319"/>
    <w:rsid w:val="54E35928"/>
    <w:rsid w:val="54FDE3C7"/>
    <w:rsid w:val="5505E0A8"/>
    <w:rsid w:val="555DE288"/>
    <w:rsid w:val="55619437"/>
    <w:rsid w:val="5565B38F"/>
    <w:rsid w:val="55C2CABC"/>
    <w:rsid w:val="55E9A40D"/>
    <w:rsid w:val="564F3C45"/>
    <w:rsid w:val="5652EABD"/>
    <w:rsid w:val="56644D4B"/>
    <w:rsid w:val="5680C3A1"/>
    <w:rsid w:val="56A3AA3B"/>
    <w:rsid w:val="56ABEA06"/>
    <w:rsid w:val="56C5C93F"/>
    <w:rsid w:val="56F5D0BF"/>
    <w:rsid w:val="56F7059F"/>
    <w:rsid w:val="574EC5AA"/>
    <w:rsid w:val="5759EFF1"/>
    <w:rsid w:val="576565C5"/>
    <w:rsid w:val="57889234"/>
    <w:rsid w:val="57984BEF"/>
    <w:rsid w:val="57CAF3CE"/>
    <w:rsid w:val="57DD5DFA"/>
    <w:rsid w:val="57F16B97"/>
    <w:rsid w:val="57F16DB6"/>
    <w:rsid w:val="5809071A"/>
    <w:rsid w:val="5814BF9E"/>
    <w:rsid w:val="581F4C7A"/>
    <w:rsid w:val="58853BD5"/>
    <w:rsid w:val="5890E14E"/>
    <w:rsid w:val="589D85B3"/>
    <w:rsid w:val="58BFFA01"/>
    <w:rsid w:val="58C54DF3"/>
    <w:rsid w:val="58EEAE3F"/>
    <w:rsid w:val="58FECA8E"/>
    <w:rsid w:val="592831A5"/>
    <w:rsid w:val="5941AB58"/>
    <w:rsid w:val="5948913F"/>
    <w:rsid w:val="596A51C8"/>
    <w:rsid w:val="597D9C66"/>
    <w:rsid w:val="599A0B81"/>
    <w:rsid w:val="59AC7A60"/>
    <w:rsid w:val="59C1EE8C"/>
    <w:rsid w:val="59DAFECA"/>
    <w:rsid w:val="5A239126"/>
    <w:rsid w:val="5A2434C4"/>
    <w:rsid w:val="5A5197E8"/>
    <w:rsid w:val="5A79177F"/>
    <w:rsid w:val="5A804AC7"/>
    <w:rsid w:val="5AD1AAF9"/>
    <w:rsid w:val="5AFC89C4"/>
    <w:rsid w:val="5B0A5551"/>
    <w:rsid w:val="5B2F72FD"/>
    <w:rsid w:val="5B7AB3D5"/>
    <w:rsid w:val="5B7DF0CE"/>
    <w:rsid w:val="5B886BA8"/>
    <w:rsid w:val="5B8C8670"/>
    <w:rsid w:val="5BBCE22D"/>
    <w:rsid w:val="5BCD240C"/>
    <w:rsid w:val="5BDC076C"/>
    <w:rsid w:val="5BE70129"/>
    <w:rsid w:val="5BE93CCD"/>
    <w:rsid w:val="5BF0DE40"/>
    <w:rsid w:val="5C057364"/>
    <w:rsid w:val="5C0BDF30"/>
    <w:rsid w:val="5C139213"/>
    <w:rsid w:val="5C39573E"/>
    <w:rsid w:val="5C75EF16"/>
    <w:rsid w:val="5C862128"/>
    <w:rsid w:val="5CA852DC"/>
    <w:rsid w:val="5CAFFD43"/>
    <w:rsid w:val="5CF61A2F"/>
    <w:rsid w:val="5D0200D4"/>
    <w:rsid w:val="5D094D44"/>
    <w:rsid w:val="5D2F9126"/>
    <w:rsid w:val="5D30434B"/>
    <w:rsid w:val="5D38A08C"/>
    <w:rsid w:val="5D3DB299"/>
    <w:rsid w:val="5D4FC283"/>
    <w:rsid w:val="5DC06E91"/>
    <w:rsid w:val="5DC3428C"/>
    <w:rsid w:val="5DE3B604"/>
    <w:rsid w:val="5DE90F09"/>
    <w:rsid w:val="5E1B67B0"/>
    <w:rsid w:val="5E3EBD1D"/>
    <w:rsid w:val="5E519BC4"/>
    <w:rsid w:val="5E59FAAE"/>
    <w:rsid w:val="5E7B386F"/>
    <w:rsid w:val="5ED7BB9B"/>
    <w:rsid w:val="5EF85AB6"/>
    <w:rsid w:val="5F2B7516"/>
    <w:rsid w:val="5F398E09"/>
    <w:rsid w:val="5F3ECBB6"/>
    <w:rsid w:val="5FAB07FC"/>
    <w:rsid w:val="5FBF0312"/>
    <w:rsid w:val="5FED7F4F"/>
    <w:rsid w:val="5FFC7C41"/>
    <w:rsid w:val="600034DE"/>
    <w:rsid w:val="60015E7A"/>
    <w:rsid w:val="6031FA63"/>
    <w:rsid w:val="6035F7F9"/>
    <w:rsid w:val="60771774"/>
    <w:rsid w:val="609905EE"/>
    <w:rsid w:val="609ADF8D"/>
    <w:rsid w:val="60A5ED15"/>
    <w:rsid w:val="60C12DBD"/>
    <w:rsid w:val="60C26456"/>
    <w:rsid w:val="60E11483"/>
    <w:rsid w:val="60FCAD10"/>
    <w:rsid w:val="6126BF89"/>
    <w:rsid w:val="6136AC34"/>
    <w:rsid w:val="61479FDC"/>
    <w:rsid w:val="61704889"/>
    <w:rsid w:val="61CBE35C"/>
    <w:rsid w:val="61D6ABE2"/>
    <w:rsid w:val="61DF7C79"/>
    <w:rsid w:val="62023FF7"/>
    <w:rsid w:val="620C8F9E"/>
    <w:rsid w:val="62108E12"/>
    <w:rsid w:val="6219FE0F"/>
    <w:rsid w:val="624D376C"/>
    <w:rsid w:val="6251F95C"/>
    <w:rsid w:val="626446CA"/>
    <w:rsid w:val="62A35107"/>
    <w:rsid w:val="62B447AE"/>
    <w:rsid w:val="62C60FA5"/>
    <w:rsid w:val="62D88FA3"/>
    <w:rsid w:val="62DBDE0F"/>
    <w:rsid w:val="62E021E9"/>
    <w:rsid w:val="63A11E86"/>
    <w:rsid w:val="63E62053"/>
    <w:rsid w:val="64033F39"/>
    <w:rsid w:val="641BD58C"/>
    <w:rsid w:val="6428A122"/>
    <w:rsid w:val="64307647"/>
    <w:rsid w:val="647B8341"/>
    <w:rsid w:val="649CB3D4"/>
    <w:rsid w:val="649F8B7D"/>
    <w:rsid w:val="64C19B3C"/>
    <w:rsid w:val="64F6DB45"/>
    <w:rsid w:val="65063CA1"/>
    <w:rsid w:val="6517B75E"/>
    <w:rsid w:val="6534247F"/>
    <w:rsid w:val="65364848"/>
    <w:rsid w:val="653A6CB1"/>
    <w:rsid w:val="65503678"/>
    <w:rsid w:val="6554D5CA"/>
    <w:rsid w:val="655F405E"/>
    <w:rsid w:val="656AE61B"/>
    <w:rsid w:val="656FDFC7"/>
    <w:rsid w:val="659FE86D"/>
    <w:rsid w:val="65CDE334"/>
    <w:rsid w:val="66098CEE"/>
    <w:rsid w:val="6612ECE2"/>
    <w:rsid w:val="661C2C2D"/>
    <w:rsid w:val="6667C945"/>
    <w:rsid w:val="667C915D"/>
    <w:rsid w:val="66936059"/>
    <w:rsid w:val="669CF802"/>
    <w:rsid w:val="66B0B38D"/>
    <w:rsid w:val="66B1A2EE"/>
    <w:rsid w:val="66BC4A35"/>
    <w:rsid w:val="67014D3C"/>
    <w:rsid w:val="671AC4EE"/>
    <w:rsid w:val="674B370E"/>
    <w:rsid w:val="67530F76"/>
    <w:rsid w:val="6760C7B0"/>
    <w:rsid w:val="6762468D"/>
    <w:rsid w:val="676699D8"/>
    <w:rsid w:val="678AB90D"/>
    <w:rsid w:val="67BB6F44"/>
    <w:rsid w:val="67DEEDD8"/>
    <w:rsid w:val="67EDA12F"/>
    <w:rsid w:val="67FA8643"/>
    <w:rsid w:val="680399A6"/>
    <w:rsid w:val="680D0B60"/>
    <w:rsid w:val="68321CA7"/>
    <w:rsid w:val="684F40E9"/>
    <w:rsid w:val="686BB7B3"/>
    <w:rsid w:val="6882AAAC"/>
    <w:rsid w:val="68A4D689"/>
    <w:rsid w:val="68A8D3A1"/>
    <w:rsid w:val="68AAC6C8"/>
    <w:rsid w:val="68FB316F"/>
    <w:rsid w:val="690F3987"/>
    <w:rsid w:val="691B1789"/>
    <w:rsid w:val="691BB020"/>
    <w:rsid w:val="692962CB"/>
    <w:rsid w:val="69631575"/>
    <w:rsid w:val="697B2DE4"/>
    <w:rsid w:val="69E162DE"/>
    <w:rsid w:val="69F3BDFA"/>
    <w:rsid w:val="69FDE0E7"/>
    <w:rsid w:val="6A2D3358"/>
    <w:rsid w:val="6A2F945A"/>
    <w:rsid w:val="6A41A92A"/>
    <w:rsid w:val="6A53AD1C"/>
    <w:rsid w:val="6A5A578C"/>
    <w:rsid w:val="6A5FBE4E"/>
    <w:rsid w:val="6A719310"/>
    <w:rsid w:val="6A7C5096"/>
    <w:rsid w:val="6A7F1602"/>
    <w:rsid w:val="6A8DAFAB"/>
    <w:rsid w:val="6ADAF88D"/>
    <w:rsid w:val="6AE9AC00"/>
    <w:rsid w:val="6AEEBC76"/>
    <w:rsid w:val="6AF9B5E5"/>
    <w:rsid w:val="6B1F4645"/>
    <w:rsid w:val="6B3A9F89"/>
    <w:rsid w:val="6B3AAEAA"/>
    <w:rsid w:val="6B3E0133"/>
    <w:rsid w:val="6B4F9B98"/>
    <w:rsid w:val="6B66E773"/>
    <w:rsid w:val="6B7DAAA5"/>
    <w:rsid w:val="6B8DE4CE"/>
    <w:rsid w:val="6BB35A71"/>
    <w:rsid w:val="6BBBF053"/>
    <w:rsid w:val="6BC1951D"/>
    <w:rsid w:val="6BE58D17"/>
    <w:rsid w:val="6BF93EFB"/>
    <w:rsid w:val="6C47EBD3"/>
    <w:rsid w:val="6C5CC1CE"/>
    <w:rsid w:val="6C64F293"/>
    <w:rsid w:val="6C958646"/>
    <w:rsid w:val="6CD3DC06"/>
    <w:rsid w:val="6CD5E793"/>
    <w:rsid w:val="6CF15335"/>
    <w:rsid w:val="6CF194C6"/>
    <w:rsid w:val="6CF807F7"/>
    <w:rsid w:val="6D3DF5CB"/>
    <w:rsid w:val="6D55DD8B"/>
    <w:rsid w:val="6DC042AD"/>
    <w:rsid w:val="6DFEC20E"/>
    <w:rsid w:val="6E3ADCDA"/>
    <w:rsid w:val="6E4EE0F6"/>
    <w:rsid w:val="6E6AB47C"/>
    <w:rsid w:val="6EA08676"/>
    <w:rsid w:val="6EA8F101"/>
    <w:rsid w:val="6EA96E10"/>
    <w:rsid w:val="6EB3753A"/>
    <w:rsid w:val="6ECAB152"/>
    <w:rsid w:val="6ED08554"/>
    <w:rsid w:val="6EF45316"/>
    <w:rsid w:val="6F1B105D"/>
    <w:rsid w:val="6F22EF0C"/>
    <w:rsid w:val="6F38DF1A"/>
    <w:rsid w:val="6F733B5C"/>
    <w:rsid w:val="6FCE45B0"/>
    <w:rsid w:val="6FD38B2E"/>
    <w:rsid w:val="6FD7728C"/>
    <w:rsid w:val="6FFB6F95"/>
    <w:rsid w:val="6FFD0894"/>
    <w:rsid w:val="70290315"/>
    <w:rsid w:val="7095178E"/>
    <w:rsid w:val="70DCB20A"/>
    <w:rsid w:val="70E023E5"/>
    <w:rsid w:val="7108464C"/>
    <w:rsid w:val="7132CA43"/>
    <w:rsid w:val="713EB5F8"/>
    <w:rsid w:val="714115AD"/>
    <w:rsid w:val="71514C5D"/>
    <w:rsid w:val="7155C791"/>
    <w:rsid w:val="717DCBAA"/>
    <w:rsid w:val="719E95B5"/>
    <w:rsid w:val="71AC8E88"/>
    <w:rsid w:val="71B3CE7C"/>
    <w:rsid w:val="71CAD57A"/>
    <w:rsid w:val="71E271A3"/>
    <w:rsid w:val="720B1B88"/>
    <w:rsid w:val="7223DE95"/>
    <w:rsid w:val="72377126"/>
    <w:rsid w:val="724D75A8"/>
    <w:rsid w:val="725BAA14"/>
    <w:rsid w:val="725D7F26"/>
    <w:rsid w:val="7269CCB2"/>
    <w:rsid w:val="72944869"/>
    <w:rsid w:val="72BA0D39"/>
    <w:rsid w:val="72C50056"/>
    <w:rsid w:val="72C65554"/>
    <w:rsid w:val="72CE2F16"/>
    <w:rsid w:val="72CFCF5C"/>
    <w:rsid w:val="72DEE9EC"/>
    <w:rsid w:val="72ED8295"/>
    <w:rsid w:val="72FC7B60"/>
    <w:rsid w:val="730D8991"/>
    <w:rsid w:val="73297D59"/>
    <w:rsid w:val="733B7014"/>
    <w:rsid w:val="73461434"/>
    <w:rsid w:val="73554571"/>
    <w:rsid w:val="7374BAF5"/>
    <w:rsid w:val="737CA53E"/>
    <w:rsid w:val="7390FD5B"/>
    <w:rsid w:val="739F241B"/>
    <w:rsid w:val="73C1603F"/>
    <w:rsid w:val="73D133AF"/>
    <w:rsid w:val="73DC60FE"/>
    <w:rsid w:val="7426F298"/>
    <w:rsid w:val="74354F5C"/>
    <w:rsid w:val="7462DD48"/>
    <w:rsid w:val="74995665"/>
    <w:rsid w:val="74B7EBD6"/>
    <w:rsid w:val="74DF5A32"/>
    <w:rsid w:val="74EBA2E7"/>
    <w:rsid w:val="74F802B8"/>
    <w:rsid w:val="74FFA485"/>
    <w:rsid w:val="7502ADC4"/>
    <w:rsid w:val="751774A9"/>
    <w:rsid w:val="75E36C97"/>
    <w:rsid w:val="75FA1563"/>
    <w:rsid w:val="7602CC37"/>
    <w:rsid w:val="762F113A"/>
    <w:rsid w:val="7635750A"/>
    <w:rsid w:val="7637ABAC"/>
    <w:rsid w:val="76492568"/>
    <w:rsid w:val="764DFFA4"/>
    <w:rsid w:val="7681BB07"/>
    <w:rsid w:val="76941574"/>
    <w:rsid w:val="76AC7E0C"/>
    <w:rsid w:val="76B02490"/>
    <w:rsid w:val="76B29256"/>
    <w:rsid w:val="76B4AC86"/>
    <w:rsid w:val="76C7D9A5"/>
    <w:rsid w:val="76ED3DB0"/>
    <w:rsid w:val="77012E96"/>
    <w:rsid w:val="7721B604"/>
    <w:rsid w:val="77389F65"/>
    <w:rsid w:val="777A4E74"/>
    <w:rsid w:val="777C11E3"/>
    <w:rsid w:val="779243C4"/>
    <w:rsid w:val="779FD1D9"/>
    <w:rsid w:val="77A31566"/>
    <w:rsid w:val="77C802B2"/>
    <w:rsid w:val="77CD6446"/>
    <w:rsid w:val="77D99798"/>
    <w:rsid w:val="77FC9637"/>
    <w:rsid w:val="782A64CD"/>
    <w:rsid w:val="782B7241"/>
    <w:rsid w:val="78308413"/>
    <w:rsid w:val="78405AB0"/>
    <w:rsid w:val="78524A9F"/>
    <w:rsid w:val="7854EDB3"/>
    <w:rsid w:val="785D996D"/>
    <w:rsid w:val="7860AA25"/>
    <w:rsid w:val="78641CEE"/>
    <w:rsid w:val="78991C5D"/>
    <w:rsid w:val="78FF4EC0"/>
    <w:rsid w:val="79394044"/>
    <w:rsid w:val="79469837"/>
    <w:rsid w:val="79BECF1F"/>
    <w:rsid w:val="79C59EF7"/>
    <w:rsid w:val="79CB4D7A"/>
    <w:rsid w:val="79FBA898"/>
    <w:rsid w:val="7A0AF19D"/>
    <w:rsid w:val="7A17DF46"/>
    <w:rsid w:val="7A26F886"/>
    <w:rsid w:val="7A4944F4"/>
    <w:rsid w:val="7A4B82CC"/>
    <w:rsid w:val="7A8B5BD8"/>
    <w:rsid w:val="7AA7BA2E"/>
    <w:rsid w:val="7ACE1DFE"/>
    <w:rsid w:val="7AEB5CCE"/>
    <w:rsid w:val="7BB4F4C2"/>
    <w:rsid w:val="7C2431B5"/>
    <w:rsid w:val="7C2FB842"/>
    <w:rsid w:val="7C653B70"/>
    <w:rsid w:val="7C75C0CE"/>
    <w:rsid w:val="7CD285A7"/>
    <w:rsid w:val="7D20B07D"/>
    <w:rsid w:val="7D2EE7E1"/>
    <w:rsid w:val="7D3966BE"/>
    <w:rsid w:val="7D4B9449"/>
    <w:rsid w:val="7D4D4893"/>
    <w:rsid w:val="7D53BCF3"/>
    <w:rsid w:val="7D53EFDE"/>
    <w:rsid w:val="7DB21E2C"/>
    <w:rsid w:val="7DB43C2C"/>
    <w:rsid w:val="7DB9A9F2"/>
    <w:rsid w:val="7DDE559C"/>
    <w:rsid w:val="7DF281B0"/>
    <w:rsid w:val="7E1B2325"/>
    <w:rsid w:val="7E2BF6FA"/>
    <w:rsid w:val="7E70D901"/>
    <w:rsid w:val="7E7EA39D"/>
    <w:rsid w:val="7E832429"/>
    <w:rsid w:val="7ED526DC"/>
    <w:rsid w:val="7F25BE67"/>
    <w:rsid w:val="7F71A7B9"/>
    <w:rsid w:val="7F73396D"/>
    <w:rsid w:val="7FACBB91"/>
    <w:rsid w:val="7FB44206"/>
    <w:rsid w:val="7FF7A441"/>
    <w:rsid w:val="7FFAB9D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3723"/>
  <w15:chartTrackingRefBased/>
  <w15:docId w15:val="{6D031F79-7C93-4BDD-B5F6-6E4A0255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uiPriority="99" w:qFormat="1"/>
    <w:lsdException w:name="macro"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2D5"/>
    <w:pPr>
      <w:spacing w:line="240" w:lineRule="atLeast"/>
    </w:pPr>
    <w:rPr>
      <w:rFonts w:ascii="Arial" w:hAnsi="Arial"/>
      <w:lang w:val="en-GB" w:eastAsia="en-GB"/>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sz w:val="24"/>
      <w:szCs w:val="24"/>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rFonts w:ascii="Times New Roman" w:hAnsi="Times New Roman"/>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rFonts w:ascii="Times New Roman" w:hAnsi="Times New Roman"/>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rFonts w:ascii="Times New Roman" w:hAnsi="Times New Roman"/>
      <w:b/>
      <w:b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pPr>
    <w:rPr>
      <w:rFonts w:ascii="Arial" w:hAnsi="Arial"/>
      <w:lang w:val="en-GB" w:eastAsia="en-GB"/>
    </w:rPr>
  </w:style>
  <w:style w:type="character" w:styleId="PageNumber">
    <w:name w:val="page number"/>
    <w:basedOn w:val="DefaultParagraphFont"/>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rFonts w:cs="Times New Roman"/>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cs="Times New Roman"/>
      <w:sz w:val="16"/>
      <w:szCs w:val="16"/>
    </w:rPr>
  </w:style>
  <w:style w:type="character" w:styleId="CommentReference">
    <w:name w:val="annotation reference"/>
    <w:semiHidden/>
    <w:rsid w:val="00D3004F"/>
    <w:rPr>
      <w:rFonts w:cs="Times New Roman"/>
      <w:sz w:val="16"/>
      <w:szCs w:val="16"/>
    </w:rPr>
  </w:style>
  <w:style w:type="paragraph" w:styleId="CommentText">
    <w:name w:val="annotation text"/>
    <w:basedOn w:val="Normal"/>
    <w:link w:val="CommentTextChar"/>
    <w:semiHidden/>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rFonts w:ascii="Times New Roman" w:hAnsi="Times New Roman"/>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rFonts w:ascii="Times New Roman" w:hAnsi="Times New Roman"/>
      <w:color w:val="000000"/>
      <w:sz w:val="18"/>
      <w:szCs w:val="18"/>
      <w:lang w:val="x-none"/>
    </w:rPr>
  </w:style>
  <w:style w:type="paragraph" w:styleId="Caption">
    <w:name w:val="caption"/>
    <w:basedOn w:val="Normal"/>
    <w:next w:val="Normal"/>
    <w:uiPriority w:val="99"/>
    <w:qFormat/>
    <w:rsid w:val="00D3004F"/>
    <w:pPr>
      <w:spacing w:line="240" w:lineRule="exact"/>
    </w:pPr>
    <w:rPr>
      <w:rFonts w:ascii="Times New Roman" w:hAnsi="Times New Roman"/>
      <w:b/>
      <w:bCs/>
      <w:sz w:val="16"/>
      <w:szCs w:val="16"/>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rFonts w:ascii="Times New Roman" w:hAnsi="Times New Roman"/>
      <w:sz w:val="18"/>
      <w:szCs w:val="18"/>
      <w:lang w:val="x-none"/>
    </w:rPr>
  </w:style>
  <w:style w:type="paragraph" w:styleId="BlockText">
    <w:name w:val="Block Text"/>
    <w:basedOn w:val="Normal"/>
    <w:rsid w:val="00D3004F"/>
    <w:pPr>
      <w:tabs>
        <w:tab w:val="left" w:pos="1418"/>
        <w:tab w:val="center" w:pos="3402"/>
        <w:tab w:val="center" w:pos="4536"/>
        <w:tab w:val="center" w:pos="5670"/>
        <w:tab w:val="center" w:pos="6804"/>
        <w:tab w:val="right" w:pos="7655"/>
      </w:tabs>
      <w:spacing w:line="240" w:lineRule="exact"/>
      <w:ind w:left="-108" w:right="-250"/>
    </w:pPr>
    <w:rPr>
      <w:rFonts w:ascii="Times New Roman" w:hAnsi="Times New Roman"/>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rFonts w:ascii="Times New Roman" w:hAnsi="Times New Roman"/>
    </w:rPr>
  </w:style>
  <w:style w:type="paragraph" w:styleId="EnvelopeReturn">
    <w:name w:val="envelope return"/>
    <w:basedOn w:val="Normal"/>
    <w:rsid w:val="00D3004F"/>
    <w:pPr>
      <w:spacing w:line="240" w:lineRule="auto"/>
      <w:jc w:val="both"/>
    </w:pPr>
    <w:rPr>
      <w:rFonts w:ascii="Times New Roman" w:eastAsia="Cordia New" w:hAnsi="Times New Roman" w:cs="Times New Roman"/>
      <w:sz w:val="24"/>
      <w:szCs w:val="24"/>
      <w:lang w:bidi="ar-SA"/>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spacing w:line="240" w:lineRule="auto"/>
      <w:ind w:left="720"/>
      <w:contextualSpacing/>
    </w:pPr>
    <w:rPr>
      <w:b/>
      <w:bCs/>
      <w:sz w:val="36"/>
      <w:szCs w:val="45"/>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Tahoma" w:eastAsia="Times New Roman" w:hAnsi="Tahoma"/>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line="240" w:lineRule="auto"/>
    </w:pPr>
    <w:rPr>
      <w:rFonts w:ascii="Tahoma" w:eastAsia="Times New Roman" w:hAnsi="Tahoma" w:cs="Tahoma"/>
      <w:sz w:val="24"/>
      <w:szCs w:val="24"/>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basedOn w:val="Normal"/>
    <w:link w:val="TitleChar"/>
    <w:uiPriority w:val="99"/>
    <w:qFormat/>
    <w:rsid w:val="00836BAC"/>
    <w:pPr>
      <w:widowControl w:val="0"/>
      <w:spacing w:line="240" w:lineRule="auto"/>
      <w:jc w:val="center"/>
    </w:pPr>
    <w:rPr>
      <w:rFonts w:ascii="BrowalliaUPC" w:eastAsia="Times New Roman" w:hAnsi="BrowalliaUPC"/>
      <w:sz w:val="30"/>
      <w:szCs w:val="30"/>
    </w:rPr>
  </w:style>
  <w:style w:type="character" w:customStyle="1" w:styleId="TitleChar">
    <w:name w:val="Title Char"/>
    <w:link w:val="Title"/>
    <w:uiPriority w:val="99"/>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eastAsia="Times New Roman" w:hAnsi="BrowalliaUPC"/>
      <w:sz w:val="30"/>
      <w:szCs w:val="30"/>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pPr>
      <w:spacing w:line="240" w:lineRule="auto"/>
    </w:pPr>
    <w:rPr>
      <w:rFonts w:ascii="Tms Rmn" w:eastAsia="Times New Roman" w:hAnsi="Tms Rmn"/>
      <w:sz w:val="28"/>
      <w:szCs w:val="28"/>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spacing w:line="240" w:lineRule="auto"/>
    </w:pPr>
    <w:rPr>
      <w:rFonts w:ascii="Book Antiqua" w:eastAsia="Cordia New" w:hAnsi="Book Antiqua" w:cs="CordiaUPC"/>
      <w:b/>
      <w:bCs/>
      <w:sz w:val="30"/>
      <w:szCs w:val="30"/>
    </w:rPr>
  </w:style>
  <w:style w:type="paragraph" w:customStyle="1" w:styleId="T">
    <w:name w:val="????? T"/>
    <w:basedOn w:val="Normal"/>
    <w:uiPriority w:val="99"/>
    <w:rsid w:val="00836BAC"/>
    <w:pPr>
      <w:widowControl w:val="0"/>
      <w:spacing w:line="240" w:lineRule="auto"/>
      <w:ind w:left="5040" w:right="540"/>
      <w:jc w:val="center"/>
    </w:pPr>
    <w:rPr>
      <w:rFonts w:ascii="BrowalliaUPC" w:eastAsia="Times New Roman" w:hAnsi="BrowalliaUPC" w:cs="BrowalliaUPC"/>
      <w:sz w:val="30"/>
      <w:szCs w:val="30"/>
    </w:rPr>
  </w:style>
  <w:style w:type="paragraph" w:customStyle="1" w:styleId="BlockQuotation">
    <w:name w:val="Block Quotation"/>
    <w:basedOn w:val="Normal"/>
    <w:uiPriority w:val="99"/>
    <w:rsid w:val="00836BAC"/>
    <w:pPr>
      <w:widowControl w:val="0"/>
      <w:tabs>
        <w:tab w:val="left" w:pos="540"/>
        <w:tab w:val="left" w:pos="1440"/>
      </w:tabs>
      <w:spacing w:line="240" w:lineRule="auto"/>
      <w:ind w:left="540" w:right="-90" w:hanging="540"/>
      <w:jc w:val="both"/>
    </w:pPr>
    <w:rPr>
      <w:rFonts w:ascii="BrowalliaUPC" w:eastAsia="Times New Roman" w:hAnsi="BrowalliaUPC" w:cs="BrowalliaUPC"/>
      <w:sz w:val="30"/>
      <w:szCs w:val="30"/>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0">
    <w:name w:val="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2">
    <w:name w:val="อักขระ อักขระ2"/>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a0">
    <w:name w:val="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a1">
    <w:name w:val="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CharChar10">
    <w:name w:val="อักขระ อักขระ Char Char1"/>
    <w:basedOn w:val="Normal"/>
    <w:uiPriority w:val="99"/>
    <w:rsid w:val="00836BAC"/>
    <w:pPr>
      <w:spacing w:after="160" w:line="240" w:lineRule="exact"/>
    </w:pPr>
    <w:rPr>
      <w:rFonts w:ascii="Verdana" w:eastAsia="Times New Roman" w:hAnsi="Verdana" w:cs="Times New Roman"/>
      <w:lang w:bidi="ar-SA"/>
    </w:rPr>
  </w:style>
  <w:style w:type="paragraph" w:customStyle="1" w:styleId="CharChar2">
    <w:name w:val="Char Char"/>
    <w:basedOn w:val="Normal"/>
    <w:uiPriority w:val="99"/>
    <w:rsid w:val="00836BAC"/>
    <w:pPr>
      <w:spacing w:after="160" w:line="240" w:lineRule="exact"/>
    </w:pPr>
    <w:rPr>
      <w:rFonts w:ascii="Verdana" w:eastAsia="Times New Roman" w:hAnsi="Verdana" w:cs="Times New Roman"/>
      <w:lang w:bidi="ar-SA"/>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rFonts w:ascii="Times New Roman" w:hAnsi="Times New Roman"/>
      <w:sz w:val="22"/>
      <w:lang w:bidi="ar-SA"/>
    </w:rPr>
  </w:style>
  <w:style w:type="paragraph" w:styleId="FootnoteText">
    <w:name w:val="footnote text"/>
    <w:aliases w:val="ft"/>
    <w:basedOn w:val="Normal"/>
    <w:link w:val="FootnoteTextChar"/>
    <w:uiPriority w:val="99"/>
    <w:rsid w:val="009E60F8"/>
    <w:pPr>
      <w:spacing w:line="260" w:lineRule="atLeast"/>
      <w:ind w:left="605" w:right="43"/>
      <w:jc w:val="thaiDistribute"/>
    </w:pPr>
    <w:rPr>
      <w:rFonts w:ascii="Times New Roman" w:eastAsia="Times New Roman" w:hAnsi="Times New Roman"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jc w:val="thaiDistribute"/>
    </w:pPr>
    <w:rPr>
      <w:rFonts w:ascii="Verdana" w:eastAsia="Times New Roman" w:hAnsi="Verdana" w:cs="Times New Roman"/>
      <w:lang w:bidi="ar-SA"/>
    </w:rPr>
  </w:style>
  <w:style w:type="paragraph" w:styleId="CommentSubject">
    <w:name w:val="annotation subject"/>
    <w:basedOn w:val="CommentText"/>
    <w:next w:val="CommentText"/>
    <w:link w:val="CommentSubjectChar"/>
    <w:rsid w:val="00DD424D"/>
    <w:rPr>
      <w:b/>
      <w:bCs/>
      <w:szCs w:val="25"/>
    </w:rPr>
  </w:style>
  <w:style w:type="character" w:customStyle="1" w:styleId="CommentTextChar">
    <w:name w:val="Comment Text Char"/>
    <w:link w:val="CommentText"/>
    <w:semiHidden/>
    <w:rsid w:val="00DD424D"/>
    <w:rPr>
      <w:rFonts w:ascii="Arial" w:hAnsi="Arial"/>
      <w:lang w:val="en-GB"/>
    </w:rPr>
  </w:style>
  <w:style w:type="character" w:customStyle="1" w:styleId="CommentSubjectChar">
    <w:name w:val="Comment Subject Char"/>
    <w:link w:val="CommentSubject"/>
    <w:rsid w:val="00DD424D"/>
    <w:rPr>
      <w:rFonts w:ascii="Arial" w:hAnsi="Arial"/>
      <w:b/>
      <w:bCs/>
      <w:szCs w:val="25"/>
      <w:lang w:val="en-GB"/>
    </w:rPr>
  </w:style>
  <w:style w:type="paragraph" w:customStyle="1" w:styleId="HeadEAAAAAA">
    <w:name w:val="HeadEAAAAAA"/>
    <w:basedOn w:val="Heading1"/>
    <w:link w:val="HeadEAAAAAAChar"/>
    <w:qFormat/>
    <w:rsid w:val="00AD5754"/>
    <w:pPr>
      <w:tabs>
        <w:tab w:val="left" w:pos="540"/>
      </w:tabs>
      <w:spacing w:before="0" w:after="0" w:line="240" w:lineRule="auto"/>
      <w:ind w:left="547" w:hanging="547"/>
      <w:jc w:val="thaiDistribute"/>
    </w:pPr>
    <w:rPr>
      <w:rFonts w:ascii="Angsana New" w:hAnsi="Angsana New"/>
      <w:sz w:val="26"/>
      <w:szCs w:val="26"/>
    </w:rPr>
  </w:style>
  <w:style w:type="character" w:customStyle="1" w:styleId="HeadEAAAAAAChar">
    <w:name w:val="HeadEAAAAAA Char"/>
    <w:link w:val="HeadEAAAAAA"/>
    <w:rsid w:val="00AD5754"/>
    <w:rPr>
      <w:rFonts w:ascii="Angsana New" w:hAnsi="Angsana New"/>
      <w:b/>
      <w:bCs/>
      <w:kern w:val="28"/>
      <w:sz w:val="26"/>
      <w:szCs w:val="26"/>
      <w:lang w:val="x-none"/>
    </w:rPr>
  </w:style>
  <w:style w:type="character" w:styleId="SubtleEmphasis">
    <w:name w:val="Subtle Emphasis"/>
    <w:uiPriority w:val="19"/>
    <w:qFormat/>
    <w:rsid w:val="00AD5754"/>
    <w:rPr>
      <w:i/>
      <w:iCs/>
      <w:color w:val="404040"/>
    </w:rPr>
  </w:style>
  <w:style w:type="table" w:customStyle="1" w:styleId="PwCTableText">
    <w:name w:val="PwC Table Text"/>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table" w:customStyle="1" w:styleId="PwCTableText1">
    <w:name w:val="PwC Table Text1"/>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character" w:styleId="Strong">
    <w:name w:val="Strong"/>
    <w:uiPriority w:val="22"/>
    <w:qFormat/>
    <w:rsid w:val="007D761E"/>
    <w:rPr>
      <w:b/>
      <w:bCs/>
    </w:rPr>
  </w:style>
  <w:style w:type="paragraph" w:customStyle="1" w:styleId="Style1">
    <w:name w:val="Style1"/>
    <w:next w:val="Normal"/>
    <w:qFormat/>
    <w:rsid w:val="00357F45"/>
    <w:pPr>
      <w:ind w:left="504" w:hanging="504"/>
      <w:jc w:val="both"/>
    </w:pPr>
    <w:rPr>
      <w:rFonts w:ascii="Browallia New" w:eastAsia="Times New Roman" w:hAnsi="Browallia New" w:cs="Browallia New"/>
      <w:sz w:val="26"/>
      <w:szCs w:val="26"/>
      <w:lang w:val="en-GB" w:eastAsia="en-GB"/>
    </w:rPr>
  </w:style>
  <w:style w:type="paragraph" w:customStyle="1" w:styleId="HeadSub6EA">
    <w:name w:val="HeadSub6+EA"/>
    <w:basedOn w:val="Heading2"/>
    <w:next w:val="Heading2"/>
    <w:link w:val="HeadSub6EAChar"/>
    <w:qFormat/>
    <w:rsid w:val="0042262E"/>
    <w:pPr>
      <w:spacing w:line="240" w:lineRule="auto"/>
      <w:ind w:left="540" w:hanging="540"/>
      <w:jc w:val="thaiDistribute"/>
    </w:pPr>
    <w:rPr>
      <w:rFonts w:ascii="Angsana New" w:hAnsi="Angsana New"/>
      <w:b w:val="0"/>
      <w:bCs w:val="0"/>
      <w:sz w:val="26"/>
      <w:szCs w:val="26"/>
      <w:lang w:val="en-GB"/>
    </w:rPr>
  </w:style>
  <w:style w:type="character" w:customStyle="1" w:styleId="HeadSub6EAChar">
    <w:name w:val="HeadSub6+EA Char"/>
    <w:link w:val="HeadSub6EA"/>
    <w:rsid w:val="0042262E"/>
    <w:rPr>
      <w:rFonts w:ascii="Angsana New" w:hAnsi="Angsana New"/>
      <w:sz w:val="26"/>
      <w:szCs w:val="26"/>
      <w:lang w:val="en-GB"/>
    </w:rPr>
  </w:style>
  <w:style w:type="paragraph" w:customStyle="1" w:styleId="HeadSub1-5EA">
    <w:name w:val="HeadSub1-5EA"/>
    <w:basedOn w:val="Heading2"/>
    <w:next w:val="Heading2"/>
    <w:link w:val="HeadSub1-5EAChar"/>
    <w:qFormat/>
    <w:rsid w:val="00ED477E"/>
    <w:pPr>
      <w:spacing w:line="240" w:lineRule="auto"/>
      <w:ind w:left="547" w:hanging="547"/>
      <w:jc w:val="thaiDistribute"/>
    </w:pPr>
    <w:rPr>
      <w:rFonts w:ascii="Angsana New" w:hAnsi="Angsana New"/>
      <w:sz w:val="26"/>
      <w:szCs w:val="26"/>
      <w:lang w:val="en-GB"/>
    </w:rPr>
  </w:style>
  <w:style w:type="character" w:customStyle="1" w:styleId="HeadSub1-5EAChar">
    <w:name w:val="HeadSub1-5EA Char"/>
    <w:link w:val="HeadSub1-5EA"/>
    <w:rsid w:val="00ED477E"/>
    <w:rPr>
      <w:rFonts w:ascii="Angsana New" w:hAnsi="Angsana New"/>
      <w:b/>
      <w:bCs/>
      <w:sz w:val="26"/>
      <w:szCs w:val="26"/>
      <w:lang w:eastAsia="en-US"/>
    </w:rPr>
  </w:style>
  <w:style w:type="paragraph" w:styleId="Revision">
    <w:name w:val="Revision"/>
    <w:hidden/>
    <w:uiPriority w:val="99"/>
    <w:semiHidden/>
    <w:rsid w:val="001F1D63"/>
    <w:rPr>
      <w:rFonts w:ascii="Arial" w:hAnsi="Arial"/>
      <w:szCs w:val="25"/>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973">
      <w:bodyDiv w:val="1"/>
      <w:marLeft w:val="0"/>
      <w:marRight w:val="0"/>
      <w:marTop w:val="0"/>
      <w:marBottom w:val="0"/>
      <w:divBdr>
        <w:top w:val="none" w:sz="0" w:space="0" w:color="auto"/>
        <w:left w:val="none" w:sz="0" w:space="0" w:color="auto"/>
        <w:bottom w:val="none" w:sz="0" w:space="0" w:color="auto"/>
        <w:right w:val="none" w:sz="0" w:space="0" w:color="auto"/>
      </w:divBdr>
    </w:div>
    <w:div w:id="27027839">
      <w:bodyDiv w:val="1"/>
      <w:marLeft w:val="0"/>
      <w:marRight w:val="0"/>
      <w:marTop w:val="0"/>
      <w:marBottom w:val="0"/>
      <w:divBdr>
        <w:top w:val="none" w:sz="0" w:space="0" w:color="auto"/>
        <w:left w:val="none" w:sz="0" w:space="0" w:color="auto"/>
        <w:bottom w:val="none" w:sz="0" w:space="0" w:color="auto"/>
        <w:right w:val="none" w:sz="0" w:space="0" w:color="auto"/>
      </w:divBdr>
    </w:div>
    <w:div w:id="35199512">
      <w:bodyDiv w:val="1"/>
      <w:marLeft w:val="0"/>
      <w:marRight w:val="0"/>
      <w:marTop w:val="0"/>
      <w:marBottom w:val="0"/>
      <w:divBdr>
        <w:top w:val="none" w:sz="0" w:space="0" w:color="auto"/>
        <w:left w:val="none" w:sz="0" w:space="0" w:color="auto"/>
        <w:bottom w:val="none" w:sz="0" w:space="0" w:color="auto"/>
        <w:right w:val="none" w:sz="0" w:space="0" w:color="auto"/>
      </w:divBdr>
    </w:div>
    <w:div w:id="38357281">
      <w:bodyDiv w:val="1"/>
      <w:marLeft w:val="0"/>
      <w:marRight w:val="0"/>
      <w:marTop w:val="0"/>
      <w:marBottom w:val="0"/>
      <w:divBdr>
        <w:top w:val="none" w:sz="0" w:space="0" w:color="auto"/>
        <w:left w:val="none" w:sz="0" w:space="0" w:color="auto"/>
        <w:bottom w:val="none" w:sz="0" w:space="0" w:color="auto"/>
        <w:right w:val="none" w:sz="0" w:space="0" w:color="auto"/>
      </w:divBdr>
    </w:div>
    <w:div w:id="46996020">
      <w:bodyDiv w:val="1"/>
      <w:marLeft w:val="0"/>
      <w:marRight w:val="0"/>
      <w:marTop w:val="0"/>
      <w:marBottom w:val="0"/>
      <w:divBdr>
        <w:top w:val="none" w:sz="0" w:space="0" w:color="auto"/>
        <w:left w:val="none" w:sz="0" w:space="0" w:color="auto"/>
        <w:bottom w:val="none" w:sz="0" w:space="0" w:color="auto"/>
        <w:right w:val="none" w:sz="0" w:space="0" w:color="auto"/>
      </w:divBdr>
    </w:div>
    <w:div w:id="56587008">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109786211">
      <w:bodyDiv w:val="1"/>
      <w:marLeft w:val="0"/>
      <w:marRight w:val="0"/>
      <w:marTop w:val="0"/>
      <w:marBottom w:val="0"/>
      <w:divBdr>
        <w:top w:val="none" w:sz="0" w:space="0" w:color="auto"/>
        <w:left w:val="none" w:sz="0" w:space="0" w:color="auto"/>
        <w:bottom w:val="none" w:sz="0" w:space="0" w:color="auto"/>
        <w:right w:val="none" w:sz="0" w:space="0" w:color="auto"/>
      </w:divBdr>
    </w:div>
    <w:div w:id="116336123">
      <w:bodyDiv w:val="1"/>
      <w:marLeft w:val="0"/>
      <w:marRight w:val="0"/>
      <w:marTop w:val="0"/>
      <w:marBottom w:val="0"/>
      <w:divBdr>
        <w:top w:val="none" w:sz="0" w:space="0" w:color="auto"/>
        <w:left w:val="none" w:sz="0" w:space="0" w:color="auto"/>
        <w:bottom w:val="none" w:sz="0" w:space="0" w:color="auto"/>
        <w:right w:val="none" w:sz="0" w:space="0" w:color="auto"/>
      </w:divBdr>
    </w:div>
    <w:div w:id="119499927">
      <w:bodyDiv w:val="1"/>
      <w:marLeft w:val="0"/>
      <w:marRight w:val="0"/>
      <w:marTop w:val="0"/>
      <w:marBottom w:val="0"/>
      <w:divBdr>
        <w:top w:val="none" w:sz="0" w:space="0" w:color="auto"/>
        <w:left w:val="none" w:sz="0" w:space="0" w:color="auto"/>
        <w:bottom w:val="none" w:sz="0" w:space="0" w:color="auto"/>
        <w:right w:val="none" w:sz="0" w:space="0" w:color="auto"/>
      </w:divBdr>
    </w:div>
    <w:div w:id="121196355">
      <w:bodyDiv w:val="1"/>
      <w:marLeft w:val="0"/>
      <w:marRight w:val="0"/>
      <w:marTop w:val="0"/>
      <w:marBottom w:val="0"/>
      <w:divBdr>
        <w:top w:val="none" w:sz="0" w:space="0" w:color="auto"/>
        <w:left w:val="none" w:sz="0" w:space="0" w:color="auto"/>
        <w:bottom w:val="none" w:sz="0" w:space="0" w:color="auto"/>
        <w:right w:val="none" w:sz="0" w:space="0" w:color="auto"/>
      </w:divBdr>
    </w:div>
    <w:div w:id="121580135">
      <w:bodyDiv w:val="1"/>
      <w:marLeft w:val="0"/>
      <w:marRight w:val="0"/>
      <w:marTop w:val="0"/>
      <w:marBottom w:val="0"/>
      <w:divBdr>
        <w:top w:val="none" w:sz="0" w:space="0" w:color="auto"/>
        <w:left w:val="none" w:sz="0" w:space="0" w:color="auto"/>
        <w:bottom w:val="none" w:sz="0" w:space="0" w:color="auto"/>
        <w:right w:val="none" w:sz="0" w:space="0" w:color="auto"/>
      </w:divBdr>
    </w:div>
    <w:div w:id="134839919">
      <w:bodyDiv w:val="1"/>
      <w:marLeft w:val="0"/>
      <w:marRight w:val="0"/>
      <w:marTop w:val="0"/>
      <w:marBottom w:val="0"/>
      <w:divBdr>
        <w:top w:val="none" w:sz="0" w:space="0" w:color="auto"/>
        <w:left w:val="none" w:sz="0" w:space="0" w:color="auto"/>
        <w:bottom w:val="none" w:sz="0" w:space="0" w:color="auto"/>
        <w:right w:val="none" w:sz="0" w:space="0" w:color="auto"/>
      </w:divBdr>
    </w:div>
    <w:div w:id="140928991">
      <w:bodyDiv w:val="1"/>
      <w:marLeft w:val="0"/>
      <w:marRight w:val="0"/>
      <w:marTop w:val="0"/>
      <w:marBottom w:val="0"/>
      <w:divBdr>
        <w:top w:val="none" w:sz="0" w:space="0" w:color="auto"/>
        <w:left w:val="none" w:sz="0" w:space="0" w:color="auto"/>
        <w:bottom w:val="none" w:sz="0" w:space="0" w:color="auto"/>
        <w:right w:val="none" w:sz="0" w:space="0" w:color="auto"/>
      </w:divBdr>
    </w:div>
    <w:div w:id="164328193">
      <w:bodyDiv w:val="1"/>
      <w:marLeft w:val="0"/>
      <w:marRight w:val="0"/>
      <w:marTop w:val="0"/>
      <w:marBottom w:val="0"/>
      <w:divBdr>
        <w:top w:val="none" w:sz="0" w:space="0" w:color="auto"/>
        <w:left w:val="none" w:sz="0" w:space="0" w:color="auto"/>
        <w:bottom w:val="none" w:sz="0" w:space="0" w:color="auto"/>
        <w:right w:val="none" w:sz="0" w:space="0" w:color="auto"/>
      </w:divBdr>
    </w:div>
    <w:div w:id="168720462">
      <w:bodyDiv w:val="1"/>
      <w:marLeft w:val="0"/>
      <w:marRight w:val="0"/>
      <w:marTop w:val="0"/>
      <w:marBottom w:val="0"/>
      <w:divBdr>
        <w:top w:val="none" w:sz="0" w:space="0" w:color="auto"/>
        <w:left w:val="none" w:sz="0" w:space="0" w:color="auto"/>
        <w:bottom w:val="none" w:sz="0" w:space="0" w:color="auto"/>
        <w:right w:val="none" w:sz="0" w:space="0" w:color="auto"/>
      </w:divBdr>
    </w:div>
    <w:div w:id="175196073">
      <w:bodyDiv w:val="1"/>
      <w:marLeft w:val="0"/>
      <w:marRight w:val="0"/>
      <w:marTop w:val="0"/>
      <w:marBottom w:val="0"/>
      <w:divBdr>
        <w:top w:val="none" w:sz="0" w:space="0" w:color="auto"/>
        <w:left w:val="none" w:sz="0" w:space="0" w:color="auto"/>
        <w:bottom w:val="none" w:sz="0" w:space="0" w:color="auto"/>
        <w:right w:val="none" w:sz="0" w:space="0" w:color="auto"/>
      </w:divBdr>
    </w:div>
    <w:div w:id="202179227">
      <w:bodyDiv w:val="1"/>
      <w:marLeft w:val="0"/>
      <w:marRight w:val="0"/>
      <w:marTop w:val="0"/>
      <w:marBottom w:val="0"/>
      <w:divBdr>
        <w:top w:val="none" w:sz="0" w:space="0" w:color="auto"/>
        <w:left w:val="none" w:sz="0" w:space="0" w:color="auto"/>
        <w:bottom w:val="none" w:sz="0" w:space="0" w:color="auto"/>
        <w:right w:val="none" w:sz="0" w:space="0" w:color="auto"/>
      </w:divBdr>
    </w:div>
    <w:div w:id="208609438">
      <w:bodyDiv w:val="1"/>
      <w:marLeft w:val="0"/>
      <w:marRight w:val="0"/>
      <w:marTop w:val="0"/>
      <w:marBottom w:val="0"/>
      <w:divBdr>
        <w:top w:val="none" w:sz="0" w:space="0" w:color="auto"/>
        <w:left w:val="none" w:sz="0" w:space="0" w:color="auto"/>
        <w:bottom w:val="none" w:sz="0" w:space="0" w:color="auto"/>
        <w:right w:val="none" w:sz="0" w:space="0" w:color="auto"/>
      </w:divBdr>
    </w:div>
    <w:div w:id="227694903">
      <w:bodyDiv w:val="1"/>
      <w:marLeft w:val="0"/>
      <w:marRight w:val="0"/>
      <w:marTop w:val="0"/>
      <w:marBottom w:val="0"/>
      <w:divBdr>
        <w:top w:val="none" w:sz="0" w:space="0" w:color="auto"/>
        <w:left w:val="none" w:sz="0" w:space="0" w:color="auto"/>
        <w:bottom w:val="none" w:sz="0" w:space="0" w:color="auto"/>
        <w:right w:val="none" w:sz="0" w:space="0" w:color="auto"/>
      </w:divBdr>
    </w:div>
    <w:div w:id="262298717">
      <w:bodyDiv w:val="1"/>
      <w:marLeft w:val="0"/>
      <w:marRight w:val="0"/>
      <w:marTop w:val="0"/>
      <w:marBottom w:val="0"/>
      <w:divBdr>
        <w:top w:val="none" w:sz="0" w:space="0" w:color="auto"/>
        <w:left w:val="none" w:sz="0" w:space="0" w:color="auto"/>
        <w:bottom w:val="none" w:sz="0" w:space="0" w:color="auto"/>
        <w:right w:val="none" w:sz="0" w:space="0" w:color="auto"/>
      </w:divBdr>
    </w:div>
    <w:div w:id="264268471">
      <w:bodyDiv w:val="1"/>
      <w:marLeft w:val="0"/>
      <w:marRight w:val="0"/>
      <w:marTop w:val="0"/>
      <w:marBottom w:val="0"/>
      <w:divBdr>
        <w:top w:val="none" w:sz="0" w:space="0" w:color="auto"/>
        <w:left w:val="none" w:sz="0" w:space="0" w:color="auto"/>
        <w:bottom w:val="none" w:sz="0" w:space="0" w:color="auto"/>
        <w:right w:val="none" w:sz="0" w:space="0" w:color="auto"/>
      </w:divBdr>
    </w:div>
    <w:div w:id="271668457">
      <w:bodyDiv w:val="1"/>
      <w:marLeft w:val="0"/>
      <w:marRight w:val="0"/>
      <w:marTop w:val="0"/>
      <w:marBottom w:val="0"/>
      <w:divBdr>
        <w:top w:val="none" w:sz="0" w:space="0" w:color="auto"/>
        <w:left w:val="none" w:sz="0" w:space="0" w:color="auto"/>
        <w:bottom w:val="none" w:sz="0" w:space="0" w:color="auto"/>
        <w:right w:val="none" w:sz="0" w:space="0" w:color="auto"/>
      </w:divBdr>
    </w:div>
    <w:div w:id="292297838">
      <w:bodyDiv w:val="1"/>
      <w:marLeft w:val="0"/>
      <w:marRight w:val="0"/>
      <w:marTop w:val="0"/>
      <w:marBottom w:val="0"/>
      <w:divBdr>
        <w:top w:val="none" w:sz="0" w:space="0" w:color="auto"/>
        <w:left w:val="none" w:sz="0" w:space="0" w:color="auto"/>
        <w:bottom w:val="none" w:sz="0" w:space="0" w:color="auto"/>
        <w:right w:val="none" w:sz="0" w:space="0" w:color="auto"/>
      </w:divBdr>
    </w:div>
    <w:div w:id="297152798">
      <w:bodyDiv w:val="1"/>
      <w:marLeft w:val="0"/>
      <w:marRight w:val="0"/>
      <w:marTop w:val="0"/>
      <w:marBottom w:val="0"/>
      <w:divBdr>
        <w:top w:val="none" w:sz="0" w:space="0" w:color="auto"/>
        <w:left w:val="none" w:sz="0" w:space="0" w:color="auto"/>
        <w:bottom w:val="none" w:sz="0" w:space="0" w:color="auto"/>
        <w:right w:val="none" w:sz="0" w:space="0" w:color="auto"/>
      </w:divBdr>
    </w:div>
    <w:div w:id="301497137">
      <w:bodyDiv w:val="1"/>
      <w:marLeft w:val="0"/>
      <w:marRight w:val="0"/>
      <w:marTop w:val="0"/>
      <w:marBottom w:val="0"/>
      <w:divBdr>
        <w:top w:val="none" w:sz="0" w:space="0" w:color="auto"/>
        <w:left w:val="none" w:sz="0" w:space="0" w:color="auto"/>
        <w:bottom w:val="none" w:sz="0" w:space="0" w:color="auto"/>
        <w:right w:val="none" w:sz="0" w:space="0" w:color="auto"/>
      </w:divBdr>
    </w:div>
    <w:div w:id="302195751">
      <w:bodyDiv w:val="1"/>
      <w:marLeft w:val="0"/>
      <w:marRight w:val="0"/>
      <w:marTop w:val="0"/>
      <w:marBottom w:val="0"/>
      <w:divBdr>
        <w:top w:val="none" w:sz="0" w:space="0" w:color="auto"/>
        <w:left w:val="none" w:sz="0" w:space="0" w:color="auto"/>
        <w:bottom w:val="none" w:sz="0" w:space="0" w:color="auto"/>
        <w:right w:val="none" w:sz="0" w:space="0" w:color="auto"/>
      </w:divBdr>
    </w:div>
    <w:div w:id="306595615">
      <w:bodyDiv w:val="1"/>
      <w:marLeft w:val="0"/>
      <w:marRight w:val="0"/>
      <w:marTop w:val="0"/>
      <w:marBottom w:val="0"/>
      <w:divBdr>
        <w:top w:val="none" w:sz="0" w:space="0" w:color="auto"/>
        <w:left w:val="none" w:sz="0" w:space="0" w:color="auto"/>
        <w:bottom w:val="none" w:sz="0" w:space="0" w:color="auto"/>
        <w:right w:val="none" w:sz="0" w:space="0" w:color="auto"/>
      </w:divBdr>
    </w:div>
    <w:div w:id="327100917">
      <w:bodyDiv w:val="1"/>
      <w:marLeft w:val="0"/>
      <w:marRight w:val="0"/>
      <w:marTop w:val="0"/>
      <w:marBottom w:val="0"/>
      <w:divBdr>
        <w:top w:val="none" w:sz="0" w:space="0" w:color="auto"/>
        <w:left w:val="none" w:sz="0" w:space="0" w:color="auto"/>
        <w:bottom w:val="none" w:sz="0" w:space="0" w:color="auto"/>
        <w:right w:val="none" w:sz="0" w:space="0" w:color="auto"/>
      </w:divBdr>
    </w:div>
    <w:div w:id="342975095">
      <w:bodyDiv w:val="1"/>
      <w:marLeft w:val="0"/>
      <w:marRight w:val="0"/>
      <w:marTop w:val="0"/>
      <w:marBottom w:val="0"/>
      <w:divBdr>
        <w:top w:val="none" w:sz="0" w:space="0" w:color="auto"/>
        <w:left w:val="none" w:sz="0" w:space="0" w:color="auto"/>
        <w:bottom w:val="none" w:sz="0" w:space="0" w:color="auto"/>
        <w:right w:val="none" w:sz="0" w:space="0" w:color="auto"/>
      </w:divBdr>
      <w:divsChild>
        <w:div w:id="16780753">
          <w:marLeft w:val="0"/>
          <w:marRight w:val="0"/>
          <w:marTop w:val="0"/>
          <w:marBottom w:val="0"/>
          <w:divBdr>
            <w:top w:val="none" w:sz="0" w:space="0" w:color="auto"/>
            <w:left w:val="none" w:sz="0" w:space="0" w:color="auto"/>
            <w:bottom w:val="none" w:sz="0" w:space="0" w:color="auto"/>
            <w:right w:val="none" w:sz="0" w:space="0" w:color="auto"/>
          </w:divBdr>
          <w:divsChild>
            <w:div w:id="1316883487">
              <w:marLeft w:val="0"/>
              <w:marRight w:val="0"/>
              <w:marTop w:val="30"/>
              <w:marBottom w:val="30"/>
              <w:divBdr>
                <w:top w:val="none" w:sz="0" w:space="0" w:color="auto"/>
                <w:left w:val="none" w:sz="0" w:space="0" w:color="auto"/>
                <w:bottom w:val="none" w:sz="0" w:space="0" w:color="auto"/>
                <w:right w:val="none" w:sz="0" w:space="0" w:color="auto"/>
              </w:divBdr>
              <w:divsChild>
                <w:div w:id="19015054">
                  <w:marLeft w:val="0"/>
                  <w:marRight w:val="0"/>
                  <w:marTop w:val="0"/>
                  <w:marBottom w:val="0"/>
                  <w:divBdr>
                    <w:top w:val="none" w:sz="0" w:space="0" w:color="auto"/>
                    <w:left w:val="none" w:sz="0" w:space="0" w:color="auto"/>
                    <w:bottom w:val="none" w:sz="0" w:space="0" w:color="auto"/>
                    <w:right w:val="none" w:sz="0" w:space="0" w:color="auto"/>
                  </w:divBdr>
                  <w:divsChild>
                    <w:div w:id="347415154">
                      <w:marLeft w:val="0"/>
                      <w:marRight w:val="0"/>
                      <w:marTop w:val="0"/>
                      <w:marBottom w:val="0"/>
                      <w:divBdr>
                        <w:top w:val="none" w:sz="0" w:space="0" w:color="auto"/>
                        <w:left w:val="none" w:sz="0" w:space="0" w:color="auto"/>
                        <w:bottom w:val="none" w:sz="0" w:space="0" w:color="auto"/>
                        <w:right w:val="none" w:sz="0" w:space="0" w:color="auto"/>
                      </w:divBdr>
                    </w:div>
                  </w:divsChild>
                </w:div>
                <w:div w:id="33235112">
                  <w:marLeft w:val="0"/>
                  <w:marRight w:val="0"/>
                  <w:marTop w:val="0"/>
                  <w:marBottom w:val="0"/>
                  <w:divBdr>
                    <w:top w:val="none" w:sz="0" w:space="0" w:color="auto"/>
                    <w:left w:val="none" w:sz="0" w:space="0" w:color="auto"/>
                    <w:bottom w:val="none" w:sz="0" w:space="0" w:color="auto"/>
                    <w:right w:val="none" w:sz="0" w:space="0" w:color="auto"/>
                  </w:divBdr>
                  <w:divsChild>
                    <w:div w:id="620380541">
                      <w:marLeft w:val="0"/>
                      <w:marRight w:val="0"/>
                      <w:marTop w:val="0"/>
                      <w:marBottom w:val="0"/>
                      <w:divBdr>
                        <w:top w:val="none" w:sz="0" w:space="0" w:color="auto"/>
                        <w:left w:val="none" w:sz="0" w:space="0" w:color="auto"/>
                        <w:bottom w:val="none" w:sz="0" w:space="0" w:color="auto"/>
                        <w:right w:val="none" w:sz="0" w:space="0" w:color="auto"/>
                      </w:divBdr>
                    </w:div>
                  </w:divsChild>
                </w:div>
                <w:div w:id="113907257">
                  <w:marLeft w:val="0"/>
                  <w:marRight w:val="0"/>
                  <w:marTop w:val="0"/>
                  <w:marBottom w:val="0"/>
                  <w:divBdr>
                    <w:top w:val="none" w:sz="0" w:space="0" w:color="auto"/>
                    <w:left w:val="none" w:sz="0" w:space="0" w:color="auto"/>
                    <w:bottom w:val="none" w:sz="0" w:space="0" w:color="auto"/>
                    <w:right w:val="none" w:sz="0" w:space="0" w:color="auto"/>
                  </w:divBdr>
                  <w:divsChild>
                    <w:div w:id="1110665717">
                      <w:marLeft w:val="0"/>
                      <w:marRight w:val="0"/>
                      <w:marTop w:val="0"/>
                      <w:marBottom w:val="0"/>
                      <w:divBdr>
                        <w:top w:val="none" w:sz="0" w:space="0" w:color="auto"/>
                        <w:left w:val="none" w:sz="0" w:space="0" w:color="auto"/>
                        <w:bottom w:val="none" w:sz="0" w:space="0" w:color="auto"/>
                        <w:right w:val="none" w:sz="0" w:space="0" w:color="auto"/>
                      </w:divBdr>
                    </w:div>
                  </w:divsChild>
                </w:div>
                <w:div w:id="139811251">
                  <w:marLeft w:val="0"/>
                  <w:marRight w:val="0"/>
                  <w:marTop w:val="0"/>
                  <w:marBottom w:val="0"/>
                  <w:divBdr>
                    <w:top w:val="none" w:sz="0" w:space="0" w:color="auto"/>
                    <w:left w:val="none" w:sz="0" w:space="0" w:color="auto"/>
                    <w:bottom w:val="none" w:sz="0" w:space="0" w:color="auto"/>
                    <w:right w:val="none" w:sz="0" w:space="0" w:color="auto"/>
                  </w:divBdr>
                  <w:divsChild>
                    <w:div w:id="1833792170">
                      <w:marLeft w:val="0"/>
                      <w:marRight w:val="0"/>
                      <w:marTop w:val="0"/>
                      <w:marBottom w:val="0"/>
                      <w:divBdr>
                        <w:top w:val="none" w:sz="0" w:space="0" w:color="auto"/>
                        <w:left w:val="none" w:sz="0" w:space="0" w:color="auto"/>
                        <w:bottom w:val="none" w:sz="0" w:space="0" w:color="auto"/>
                        <w:right w:val="none" w:sz="0" w:space="0" w:color="auto"/>
                      </w:divBdr>
                    </w:div>
                  </w:divsChild>
                </w:div>
                <w:div w:id="151453874">
                  <w:marLeft w:val="0"/>
                  <w:marRight w:val="0"/>
                  <w:marTop w:val="0"/>
                  <w:marBottom w:val="0"/>
                  <w:divBdr>
                    <w:top w:val="none" w:sz="0" w:space="0" w:color="auto"/>
                    <w:left w:val="none" w:sz="0" w:space="0" w:color="auto"/>
                    <w:bottom w:val="none" w:sz="0" w:space="0" w:color="auto"/>
                    <w:right w:val="none" w:sz="0" w:space="0" w:color="auto"/>
                  </w:divBdr>
                  <w:divsChild>
                    <w:div w:id="1383015690">
                      <w:marLeft w:val="0"/>
                      <w:marRight w:val="0"/>
                      <w:marTop w:val="0"/>
                      <w:marBottom w:val="0"/>
                      <w:divBdr>
                        <w:top w:val="none" w:sz="0" w:space="0" w:color="auto"/>
                        <w:left w:val="none" w:sz="0" w:space="0" w:color="auto"/>
                        <w:bottom w:val="none" w:sz="0" w:space="0" w:color="auto"/>
                        <w:right w:val="none" w:sz="0" w:space="0" w:color="auto"/>
                      </w:divBdr>
                    </w:div>
                  </w:divsChild>
                </w:div>
                <w:div w:id="211312282">
                  <w:marLeft w:val="0"/>
                  <w:marRight w:val="0"/>
                  <w:marTop w:val="0"/>
                  <w:marBottom w:val="0"/>
                  <w:divBdr>
                    <w:top w:val="none" w:sz="0" w:space="0" w:color="auto"/>
                    <w:left w:val="none" w:sz="0" w:space="0" w:color="auto"/>
                    <w:bottom w:val="none" w:sz="0" w:space="0" w:color="auto"/>
                    <w:right w:val="none" w:sz="0" w:space="0" w:color="auto"/>
                  </w:divBdr>
                  <w:divsChild>
                    <w:div w:id="1630436331">
                      <w:marLeft w:val="0"/>
                      <w:marRight w:val="0"/>
                      <w:marTop w:val="0"/>
                      <w:marBottom w:val="0"/>
                      <w:divBdr>
                        <w:top w:val="none" w:sz="0" w:space="0" w:color="auto"/>
                        <w:left w:val="none" w:sz="0" w:space="0" w:color="auto"/>
                        <w:bottom w:val="none" w:sz="0" w:space="0" w:color="auto"/>
                        <w:right w:val="none" w:sz="0" w:space="0" w:color="auto"/>
                      </w:divBdr>
                    </w:div>
                  </w:divsChild>
                </w:div>
                <w:div w:id="261231766">
                  <w:marLeft w:val="0"/>
                  <w:marRight w:val="0"/>
                  <w:marTop w:val="0"/>
                  <w:marBottom w:val="0"/>
                  <w:divBdr>
                    <w:top w:val="none" w:sz="0" w:space="0" w:color="auto"/>
                    <w:left w:val="none" w:sz="0" w:space="0" w:color="auto"/>
                    <w:bottom w:val="none" w:sz="0" w:space="0" w:color="auto"/>
                    <w:right w:val="none" w:sz="0" w:space="0" w:color="auto"/>
                  </w:divBdr>
                  <w:divsChild>
                    <w:div w:id="40861045">
                      <w:marLeft w:val="0"/>
                      <w:marRight w:val="0"/>
                      <w:marTop w:val="0"/>
                      <w:marBottom w:val="0"/>
                      <w:divBdr>
                        <w:top w:val="none" w:sz="0" w:space="0" w:color="auto"/>
                        <w:left w:val="none" w:sz="0" w:space="0" w:color="auto"/>
                        <w:bottom w:val="none" w:sz="0" w:space="0" w:color="auto"/>
                        <w:right w:val="none" w:sz="0" w:space="0" w:color="auto"/>
                      </w:divBdr>
                    </w:div>
                  </w:divsChild>
                </w:div>
                <w:div w:id="429742715">
                  <w:marLeft w:val="0"/>
                  <w:marRight w:val="0"/>
                  <w:marTop w:val="0"/>
                  <w:marBottom w:val="0"/>
                  <w:divBdr>
                    <w:top w:val="none" w:sz="0" w:space="0" w:color="auto"/>
                    <w:left w:val="none" w:sz="0" w:space="0" w:color="auto"/>
                    <w:bottom w:val="none" w:sz="0" w:space="0" w:color="auto"/>
                    <w:right w:val="none" w:sz="0" w:space="0" w:color="auto"/>
                  </w:divBdr>
                  <w:divsChild>
                    <w:div w:id="1658916572">
                      <w:marLeft w:val="0"/>
                      <w:marRight w:val="0"/>
                      <w:marTop w:val="0"/>
                      <w:marBottom w:val="0"/>
                      <w:divBdr>
                        <w:top w:val="none" w:sz="0" w:space="0" w:color="auto"/>
                        <w:left w:val="none" w:sz="0" w:space="0" w:color="auto"/>
                        <w:bottom w:val="none" w:sz="0" w:space="0" w:color="auto"/>
                        <w:right w:val="none" w:sz="0" w:space="0" w:color="auto"/>
                      </w:divBdr>
                    </w:div>
                  </w:divsChild>
                </w:div>
                <w:div w:id="577860042">
                  <w:marLeft w:val="0"/>
                  <w:marRight w:val="0"/>
                  <w:marTop w:val="0"/>
                  <w:marBottom w:val="0"/>
                  <w:divBdr>
                    <w:top w:val="none" w:sz="0" w:space="0" w:color="auto"/>
                    <w:left w:val="none" w:sz="0" w:space="0" w:color="auto"/>
                    <w:bottom w:val="none" w:sz="0" w:space="0" w:color="auto"/>
                    <w:right w:val="none" w:sz="0" w:space="0" w:color="auto"/>
                  </w:divBdr>
                  <w:divsChild>
                    <w:div w:id="384304509">
                      <w:marLeft w:val="0"/>
                      <w:marRight w:val="0"/>
                      <w:marTop w:val="0"/>
                      <w:marBottom w:val="0"/>
                      <w:divBdr>
                        <w:top w:val="none" w:sz="0" w:space="0" w:color="auto"/>
                        <w:left w:val="none" w:sz="0" w:space="0" w:color="auto"/>
                        <w:bottom w:val="none" w:sz="0" w:space="0" w:color="auto"/>
                        <w:right w:val="none" w:sz="0" w:space="0" w:color="auto"/>
                      </w:divBdr>
                    </w:div>
                  </w:divsChild>
                </w:div>
                <w:div w:id="594247481">
                  <w:marLeft w:val="0"/>
                  <w:marRight w:val="0"/>
                  <w:marTop w:val="0"/>
                  <w:marBottom w:val="0"/>
                  <w:divBdr>
                    <w:top w:val="none" w:sz="0" w:space="0" w:color="auto"/>
                    <w:left w:val="none" w:sz="0" w:space="0" w:color="auto"/>
                    <w:bottom w:val="none" w:sz="0" w:space="0" w:color="auto"/>
                    <w:right w:val="none" w:sz="0" w:space="0" w:color="auto"/>
                  </w:divBdr>
                  <w:divsChild>
                    <w:div w:id="2143301182">
                      <w:marLeft w:val="0"/>
                      <w:marRight w:val="0"/>
                      <w:marTop w:val="0"/>
                      <w:marBottom w:val="0"/>
                      <w:divBdr>
                        <w:top w:val="none" w:sz="0" w:space="0" w:color="auto"/>
                        <w:left w:val="none" w:sz="0" w:space="0" w:color="auto"/>
                        <w:bottom w:val="none" w:sz="0" w:space="0" w:color="auto"/>
                        <w:right w:val="none" w:sz="0" w:space="0" w:color="auto"/>
                      </w:divBdr>
                    </w:div>
                  </w:divsChild>
                </w:div>
                <w:div w:id="622346201">
                  <w:marLeft w:val="0"/>
                  <w:marRight w:val="0"/>
                  <w:marTop w:val="0"/>
                  <w:marBottom w:val="0"/>
                  <w:divBdr>
                    <w:top w:val="none" w:sz="0" w:space="0" w:color="auto"/>
                    <w:left w:val="none" w:sz="0" w:space="0" w:color="auto"/>
                    <w:bottom w:val="none" w:sz="0" w:space="0" w:color="auto"/>
                    <w:right w:val="none" w:sz="0" w:space="0" w:color="auto"/>
                  </w:divBdr>
                  <w:divsChild>
                    <w:div w:id="1637030678">
                      <w:marLeft w:val="0"/>
                      <w:marRight w:val="0"/>
                      <w:marTop w:val="0"/>
                      <w:marBottom w:val="0"/>
                      <w:divBdr>
                        <w:top w:val="none" w:sz="0" w:space="0" w:color="auto"/>
                        <w:left w:val="none" w:sz="0" w:space="0" w:color="auto"/>
                        <w:bottom w:val="none" w:sz="0" w:space="0" w:color="auto"/>
                        <w:right w:val="none" w:sz="0" w:space="0" w:color="auto"/>
                      </w:divBdr>
                    </w:div>
                  </w:divsChild>
                </w:div>
                <w:div w:id="703141981">
                  <w:marLeft w:val="0"/>
                  <w:marRight w:val="0"/>
                  <w:marTop w:val="0"/>
                  <w:marBottom w:val="0"/>
                  <w:divBdr>
                    <w:top w:val="none" w:sz="0" w:space="0" w:color="auto"/>
                    <w:left w:val="none" w:sz="0" w:space="0" w:color="auto"/>
                    <w:bottom w:val="none" w:sz="0" w:space="0" w:color="auto"/>
                    <w:right w:val="none" w:sz="0" w:space="0" w:color="auto"/>
                  </w:divBdr>
                  <w:divsChild>
                    <w:div w:id="1950311882">
                      <w:marLeft w:val="0"/>
                      <w:marRight w:val="0"/>
                      <w:marTop w:val="0"/>
                      <w:marBottom w:val="0"/>
                      <w:divBdr>
                        <w:top w:val="none" w:sz="0" w:space="0" w:color="auto"/>
                        <w:left w:val="none" w:sz="0" w:space="0" w:color="auto"/>
                        <w:bottom w:val="none" w:sz="0" w:space="0" w:color="auto"/>
                        <w:right w:val="none" w:sz="0" w:space="0" w:color="auto"/>
                      </w:divBdr>
                    </w:div>
                  </w:divsChild>
                </w:div>
                <w:div w:id="737479940">
                  <w:marLeft w:val="0"/>
                  <w:marRight w:val="0"/>
                  <w:marTop w:val="0"/>
                  <w:marBottom w:val="0"/>
                  <w:divBdr>
                    <w:top w:val="none" w:sz="0" w:space="0" w:color="auto"/>
                    <w:left w:val="none" w:sz="0" w:space="0" w:color="auto"/>
                    <w:bottom w:val="none" w:sz="0" w:space="0" w:color="auto"/>
                    <w:right w:val="none" w:sz="0" w:space="0" w:color="auto"/>
                  </w:divBdr>
                  <w:divsChild>
                    <w:div w:id="1524784115">
                      <w:marLeft w:val="0"/>
                      <w:marRight w:val="0"/>
                      <w:marTop w:val="0"/>
                      <w:marBottom w:val="0"/>
                      <w:divBdr>
                        <w:top w:val="none" w:sz="0" w:space="0" w:color="auto"/>
                        <w:left w:val="none" w:sz="0" w:space="0" w:color="auto"/>
                        <w:bottom w:val="none" w:sz="0" w:space="0" w:color="auto"/>
                        <w:right w:val="none" w:sz="0" w:space="0" w:color="auto"/>
                      </w:divBdr>
                    </w:div>
                  </w:divsChild>
                </w:div>
                <w:div w:id="798038592">
                  <w:marLeft w:val="0"/>
                  <w:marRight w:val="0"/>
                  <w:marTop w:val="0"/>
                  <w:marBottom w:val="0"/>
                  <w:divBdr>
                    <w:top w:val="none" w:sz="0" w:space="0" w:color="auto"/>
                    <w:left w:val="none" w:sz="0" w:space="0" w:color="auto"/>
                    <w:bottom w:val="none" w:sz="0" w:space="0" w:color="auto"/>
                    <w:right w:val="none" w:sz="0" w:space="0" w:color="auto"/>
                  </w:divBdr>
                  <w:divsChild>
                    <w:div w:id="739326618">
                      <w:marLeft w:val="0"/>
                      <w:marRight w:val="0"/>
                      <w:marTop w:val="0"/>
                      <w:marBottom w:val="0"/>
                      <w:divBdr>
                        <w:top w:val="none" w:sz="0" w:space="0" w:color="auto"/>
                        <w:left w:val="none" w:sz="0" w:space="0" w:color="auto"/>
                        <w:bottom w:val="none" w:sz="0" w:space="0" w:color="auto"/>
                        <w:right w:val="none" w:sz="0" w:space="0" w:color="auto"/>
                      </w:divBdr>
                    </w:div>
                  </w:divsChild>
                </w:div>
                <w:div w:id="895236225">
                  <w:marLeft w:val="0"/>
                  <w:marRight w:val="0"/>
                  <w:marTop w:val="0"/>
                  <w:marBottom w:val="0"/>
                  <w:divBdr>
                    <w:top w:val="none" w:sz="0" w:space="0" w:color="auto"/>
                    <w:left w:val="none" w:sz="0" w:space="0" w:color="auto"/>
                    <w:bottom w:val="none" w:sz="0" w:space="0" w:color="auto"/>
                    <w:right w:val="none" w:sz="0" w:space="0" w:color="auto"/>
                  </w:divBdr>
                  <w:divsChild>
                    <w:div w:id="1614749009">
                      <w:marLeft w:val="0"/>
                      <w:marRight w:val="0"/>
                      <w:marTop w:val="0"/>
                      <w:marBottom w:val="0"/>
                      <w:divBdr>
                        <w:top w:val="none" w:sz="0" w:space="0" w:color="auto"/>
                        <w:left w:val="none" w:sz="0" w:space="0" w:color="auto"/>
                        <w:bottom w:val="none" w:sz="0" w:space="0" w:color="auto"/>
                        <w:right w:val="none" w:sz="0" w:space="0" w:color="auto"/>
                      </w:divBdr>
                    </w:div>
                  </w:divsChild>
                </w:div>
                <w:div w:id="943803952">
                  <w:marLeft w:val="0"/>
                  <w:marRight w:val="0"/>
                  <w:marTop w:val="0"/>
                  <w:marBottom w:val="0"/>
                  <w:divBdr>
                    <w:top w:val="none" w:sz="0" w:space="0" w:color="auto"/>
                    <w:left w:val="none" w:sz="0" w:space="0" w:color="auto"/>
                    <w:bottom w:val="none" w:sz="0" w:space="0" w:color="auto"/>
                    <w:right w:val="none" w:sz="0" w:space="0" w:color="auto"/>
                  </w:divBdr>
                  <w:divsChild>
                    <w:div w:id="526793597">
                      <w:marLeft w:val="0"/>
                      <w:marRight w:val="0"/>
                      <w:marTop w:val="0"/>
                      <w:marBottom w:val="0"/>
                      <w:divBdr>
                        <w:top w:val="none" w:sz="0" w:space="0" w:color="auto"/>
                        <w:left w:val="none" w:sz="0" w:space="0" w:color="auto"/>
                        <w:bottom w:val="none" w:sz="0" w:space="0" w:color="auto"/>
                        <w:right w:val="none" w:sz="0" w:space="0" w:color="auto"/>
                      </w:divBdr>
                    </w:div>
                  </w:divsChild>
                </w:div>
                <w:div w:id="983125468">
                  <w:marLeft w:val="0"/>
                  <w:marRight w:val="0"/>
                  <w:marTop w:val="0"/>
                  <w:marBottom w:val="0"/>
                  <w:divBdr>
                    <w:top w:val="none" w:sz="0" w:space="0" w:color="auto"/>
                    <w:left w:val="none" w:sz="0" w:space="0" w:color="auto"/>
                    <w:bottom w:val="none" w:sz="0" w:space="0" w:color="auto"/>
                    <w:right w:val="none" w:sz="0" w:space="0" w:color="auto"/>
                  </w:divBdr>
                  <w:divsChild>
                    <w:div w:id="167643335">
                      <w:marLeft w:val="0"/>
                      <w:marRight w:val="0"/>
                      <w:marTop w:val="0"/>
                      <w:marBottom w:val="0"/>
                      <w:divBdr>
                        <w:top w:val="none" w:sz="0" w:space="0" w:color="auto"/>
                        <w:left w:val="none" w:sz="0" w:space="0" w:color="auto"/>
                        <w:bottom w:val="none" w:sz="0" w:space="0" w:color="auto"/>
                        <w:right w:val="none" w:sz="0" w:space="0" w:color="auto"/>
                      </w:divBdr>
                    </w:div>
                  </w:divsChild>
                </w:div>
                <w:div w:id="1025519946">
                  <w:marLeft w:val="0"/>
                  <w:marRight w:val="0"/>
                  <w:marTop w:val="0"/>
                  <w:marBottom w:val="0"/>
                  <w:divBdr>
                    <w:top w:val="none" w:sz="0" w:space="0" w:color="auto"/>
                    <w:left w:val="none" w:sz="0" w:space="0" w:color="auto"/>
                    <w:bottom w:val="none" w:sz="0" w:space="0" w:color="auto"/>
                    <w:right w:val="none" w:sz="0" w:space="0" w:color="auto"/>
                  </w:divBdr>
                  <w:divsChild>
                    <w:div w:id="247888656">
                      <w:marLeft w:val="0"/>
                      <w:marRight w:val="0"/>
                      <w:marTop w:val="0"/>
                      <w:marBottom w:val="0"/>
                      <w:divBdr>
                        <w:top w:val="none" w:sz="0" w:space="0" w:color="auto"/>
                        <w:left w:val="none" w:sz="0" w:space="0" w:color="auto"/>
                        <w:bottom w:val="none" w:sz="0" w:space="0" w:color="auto"/>
                        <w:right w:val="none" w:sz="0" w:space="0" w:color="auto"/>
                      </w:divBdr>
                    </w:div>
                  </w:divsChild>
                </w:div>
                <w:div w:id="1085079606">
                  <w:marLeft w:val="0"/>
                  <w:marRight w:val="0"/>
                  <w:marTop w:val="0"/>
                  <w:marBottom w:val="0"/>
                  <w:divBdr>
                    <w:top w:val="none" w:sz="0" w:space="0" w:color="auto"/>
                    <w:left w:val="none" w:sz="0" w:space="0" w:color="auto"/>
                    <w:bottom w:val="none" w:sz="0" w:space="0" w:color="auto"/>
                    <w:right w:val="none" w:sz="0" w:space="0" w:color="auto"/>
                  </w:divBdr>
                  <w:divsChild>
                    <w:div w:id="1007945490">
                      <w:marLeft w:val="0"/>
                      <w:marRight w:val="0"/>
                      <w:marTop w:val="0"/>
                      <w:marBottom w:val="0"/>
                      <w:divBdr>
                        <w:top w:val="none" w:sz="0" w:space="0" w:color="auto"/>
                        <w:left w:val="none" w:sz="0" w:space="0" w:color="auto"/>
                        <w:bottom w:val="none" w:sz="0" w:space="0" w:color="auto"/>
                        <w:right w:val="none" w:sz="0" w:space="0" w:color="auto"/>
                      </w:divBdr>
                    </w:div>
                  </w:divsChild>
                </w:div>
                <w:div w:id="1235238819">
                  <w:marLeft w:val="0"/>
                  <w:marRight w:val="0"/>
                  <w:marTop w:val="0"/>
                  <w:marBottom w:val="0"/>
                  <w:divBdr>
                    <w:top w:val="none" w:sz="0" w:space="0" w:color="auto"/>
                    <w:left w:val="none" w:sz="0" w:space="0" w:color="auto"/>
                    <w:bottom w:val="none" w:sz="0" w:space="0" w:color="auto"/>
                    <w:right w:val="none" w:sz="0" w:space="0" w:color="auto"/>
                  </w:divBdr>
                  <w:divsChild>
                    <w:div w:id="1758866337">
                      <w:marLeft w:val="0"/>
                      <w:marRight w:val="0"/>
                      <w:marTop w:val="0"/>
                      <w:marBottom w:val="0"/>
                      <w:divBdr>
                        <w:top w:val="none" w:sz="0" w:space="0" w:color="auto"/>
                        <w:left w:val="none" w:sz="0" w:space="0" w:color="auto"/>
                        <w:bottom w:val="none" w:sz="0" w:space="0" w:color="auto"/>
                        <w:right w:val="none" w:sz="0" w:space="0" w:color="auto"/>
                      </w:divBdr>
                    </w:div>
                  </w:divsChild>
                </w:div>
                <w:div w:id="1362900400">
                  <w:marLeft w:val="0"/>
                  <w:marRight w:val="0"/>
                  <w:marTop w:val="0"/>
                  <w:marBottom w:val="0"/>
                  <w:divBdr>
                    <w:top w:val="none" w:sz="0" w:space="0" w:color="auto"/>
                    <w:left w:val="none" w:sz="0" w:space="0" w:color="auto"/>
                    <w:bottom w:val="none" w:sz="0" w:space="0" w:color="auto"/>
                    <w:right w:val="none" w:sz="0" w:space="0" w:color="auto"/>
                  </w:divBdr>
                  <w:divsChild>
                    <w:div w:id="1210992390">
                      <w:marLeft w:val="0"/>
                      <w:marRight w:val="0"/>
                      <w:marTop w:val="0"/>
                      <w:marBottom w:val="0"/>
                      <w:divBdr>
                        <w:top w:val="none" w:sz="0" w:space="0" w:color="auto"/>
                        <w:left w:val="none" w:sz="0" w:space="0" w:color="auto"/>
                        <w:bottom w:val="none" w:sz="0" w:space="0" w:color="auto"/>
                        <w:right w:val="none" w:sz="0" w:space="0" w:color="auto"/>
                      </w:divBdr>
                    </w:div>
                  </w:divsChild>
                </w:div>
                <w:div w:id="1372269667">
                  <w:marLeft w:val="0"/>
                  <w:marRight w:val="0"/>
                  <w:marTop w:val="0"/>
                  <w:marBottom w:val="0"/>
                  <w:divBdr>
                    <w:top w:val="none" w:sz="0" w:space="0" w:color="auto"/>
                    <w:left w:val="none" w:sz="0" w:space="0" w:color="auto"/>
                    <w:bottom w:val="none" w:sz="0" w:space="0" w:color="auto"/>
                    <w:right w:val="none" w:sz="0" w:space="0" w:color="auto"/>
                  </w:divBdr>
                  <w:divsChild>
                    <w:div w:id="1787508672">
                      <w:marLeft w:val="0"/>
                      <w:marRight w:val="0"/>
                      <w:marTop w:val="0"/>
                      <w:marBottom w:val="0"/>
                      <w:divBdr>
                        <w:top w:val="none" w:sz="0" w:space="0" w:color="auto"/>
                        <w:left w:val="none" w:sz="0" w:space="0" w:color="auto"/>
                        <w:bottom w:val="none" w:sz="0" w:space="0" w:color="auto"/>
                        <w:right w:val="none" w:sz="0" w:space="0" w:color="auto"/>
                      </w:divBdr>
                    </w:div>
                  </w:divsChild>
                </w:div>
                <w:div w:id="1440292868">
                  <w:marLeft w:val="0"/>
                  <w:marRight w:val="0"/>
                  <w:marTop w:val="0"/>
                  <w:marBottom w:val="0"/>
                  <w:divBdr>
                    <w:top w:val="none" w:sz="0" w:space="0" w:color="auto"/>
                    <w:left w:val="none" w:sz="0" w:space="0" w:color="auto"/>
                    <w:bottom w:val="none" w:sz="0" w:space="0" w:color="auto"/>
                    <w:right w:val="none" w:sz="0" w:space="0" w:color="auto"/>
                  </w:divBdr>
                  <w:divsChild>
                    <w:div w:id="1061442361">
                      <w:marLeft w:val="0"/>
                      <w:marRight w:val="0"/>
                      <w:marTop w:val="0"/>
                      <w:marBottom w:val="0"/>
                      <w:divBdr>
                        <w:top w:val="none" w:sz="0" w:space="0" w:color="auto"/>
                        <w:left w:val="none" w:sz="0" w:space="0" w:color="auto"/>
                        <w:bottom w:val="none" w:sz="0" w:space="0" w:color="auto"/>
                        <w:right w:val="none" w:sz="0" w:space="0" w:color="auto"/>
                      </w:divBdr>
                    </w:div>
                  </w:divsChild>
                </w:div>
                <w:div w:id="1471436288">
                  <w:marLeft w:val="0"/>
                  <w:marRight w:val="0"/>
                  <w:marTop w:val="0"/>
                  <w:marBottom w:val="0"/>
                  <w:divBdr>
                    <w:top w:val="none" w:sz="0" w:space="0" w:color="auto"/>
                    <w:left w:val="none" w:sz="0" w:space="0" w:color="auto"/>
                    <w:bottom w:val="none" w:sz="0" w:space="0" w:color="auto"/>
                    <w:right w:val="none" w:sz="0" w:space="0" w:color="auto"/>
                  </w:divBdr>
                  <w:divsChild>
                    <w:div w:id="1478643760">
                      <w:marLeft w:val="0"/>
                      <w:marRight w:val="0"/>
                      <w:marTop w:val="0"/>
                      <w:marBottom w:val="0"/>
                      <w:divBdr>
                        <w:top w:val="none" w:sz="0" w:space="0" w:color="auto"/>
                        <w:left w:val="none" w:sz="0" w:space="0" w:color="auto"/>
                        <w:bottom w:val="none" w:sz="0" w:space="0" w:color="auto"/>
                        <w:right w:val="none" w:sz="0" w:space="0" w:color="auto"/>
                      </w:divBdr>
                    </w:div>
                  </w:divsChild>
                </w:div>
                <w:div w:id="1486894527">
                  <w:marLeft w:val="0"/>
                  <w:marRight w:val="0"/>
                  <w:marTop w:val="0"/>
                  <w:marBottom w:val="0"/>
                  <w:divBdr>
                    <w:top w:val="none" w:sz="0" w:space="0" w:color="auto"/>
                    <w:left w:val="none" w:sz="0" w:space="0" w:color="auto"/>
                    <w:bottom w:val="none" w:sz="0" w:space="0" w:color="auto"/>
                    <w:right w:val="none" w:sz="0" w:space="0" w:color="auto"/>
                  </w:divBdr>
                  <w:divsChild>
                    <w:div w:id="780030490">
                      <w:marLeft w:val="0"/>
                      <w:marRight w:val="0"/>
                      <w:marTop w:val="0"/>
                      <w:marBottom w:val="0"/>
                      <w:divBdr>
                        <w:top w:val="none" w:sz="0" w:space="0" w:color="auto"/>
                        <w:left w:val="none" w:sz="0" w:space="0" w:color="auto"/>
                        <w:bottom w:val="none" w:sz="0" w:space="0" w:color="auto"/>
                        <w:right w:val="none" w:sz="0" w:space="0" w:color="auto"/>
                      </w:divBdr>
                    </w:div>
                  </w:divsChild>
                </w:div>
                <w:div w:id="1586721916">
                  <w:marLeft w:val="0"/>
                  <w:marRight w:val="0"/>
                  <w:marTop w:val="0"/>
                  <w:marBottom w:val="0"/>
                  <w:divBdr>
                    <w:top w:val="none" w:sz="0" w:space="0" w:color="auto"/>
                    <w:left w:val="none" w:sz="0" w:space="0" w:color="auto"/>
                    <w:bottom w:val="none" w:sz="0" w:space="0" w:color="auto"/>
                    <w:right w:val="none" w:sz="0" w:space="0" w:color="auto"/>
                  </w:divBdr>
                  <w:divsChild>
                    <w:div w:id="566233077">
                      <w:marLeft w:val="0"/>
                      <w:marRight w:val="0"/>
                      <w:marTop w:val="0"/>
                      <w:marBottom w:val="0"/>
                      <w:divBdr>
                        <w:top w:val="none" w:sz="0" w:space="0" w:color="auto"/>
                        <w:left w:val="none" w:sz="0" w:space="0" w:color="auto"/>
                        <w:bottom w:val="none" w:sz="0" w:space="0" w:color="auto"/>
                        <w:right w:val="none" w:sz="0" w:space="0" w:color="auto"/>
                      </w:divBdr>
                    </w:div>
                  </w:divsChild>
                </w:div>
                <w:div w:id="1809012992">
                  <w:marLeft w:val="0"/>
                  <w:marRight w:val="0"/>
                  <w:marTop w:val="0"/>
                  <w:marBottom w:val="0"/>
                  <w:divBdr>
                    <w:top w:val="none" w:sz="0" w:space="0" w:color="auto"/>
                    <w:left w:val="none" w:sz="0" w:space="0" w:color="auto"/>
                    <w:bottom w:val="none" w:sz="0" w:space="0" w:color="auto"/>
                    <w:right w:val="none" w:sz="0" w:space="0" w:color="auto"/>
                  </w:divBdr>
                  <w:divsChild>
                    <w:div w:id="1531382134">
                      <w:marLeft w:val="0"/>
                      <w:marRight w:val="0"/>
                      <w:marTop w:val="0"/>
                      <w:marBottom w:val="0"/>
                      <w:divBdr>
                        <w:top w:val="none" w:sz="0" w:space="0" w:color="auto"/>
                        <w:left w:val="none" w:sz="0" w:space="0" w:color="auto"/>
                        <w:bottom w:val="none" w:sz="0" w:space="0" w:color="auto"/>
                        <w:right w:val="none" w:sz="0" w:space="0" w:color="auto"/>
                      </w:divBdr>
                    </w:div>
                  </w:divsChild>
                </w:div>
                <w:div w:id="1858494535">
                  <w:marLeft w:val="0"/>
                  <w:marRight w:val="0"/>
                  <w:marTop w:val="0"/>
                  <w:marBottom w:val="0"/>
                  <w:divBdr>
                    <w:top w:val="none" w:sz="0" w:space="0" w:color="auto"/>
                    <w:left w:val="none" w:sz="0" w:space="0" w:color="auto"/>
                    <w:bottom w:val="none" w:sz="0" w:space="0" w:color="auto"/>
                    <w:right w:val="none" w:sz="0" w:space="0" w:color="auto"/>
                  </w:divBdr>
                  <w:divsChild>
                    <w:div w:id="1633168803">
                      <w:marLeft w:val="0"/>
                      <w:marRight w:val="0"/>
                      <w:marTop w:val="0"/>
                      <w:marBottom w:val="0"/>
                      <w:divBdr>
                        <w:top w:val="none" w:sz="0" w:space="0" w:color="auto"/>
                        <w:left w:val="none" w:sz="0" w:space="0" w:color="auto"/>
                        <w:bottom w:val="none" w:sz="0" w:space="0" w:color="auto"/>
                        <w:right w:val="none" w:sz="0" w:space="0" w:color="auto"/>
                      </w:divBdr>
                    </w:div>
                  </w:divsChild>
                </w:div>
                <w:div w:id="2073195712">
                  <w:marLeft w:val="0"/>
                  <w:marRight w:val="0"/>
                  <w:marTop w:val="0"/>
                  <w:marBottom w:val="0"/>
                  <w:divBdr>
                    <w:top w:val="none" w:sz="0" w:space="0" w:color="auto"/>
                    <w:left w:val="none" w:sz="0" w:space="0" w:color="auto"/>
                    <w:bottom w:val="none" w:sz="0" w:space="0" w:color="auto"/>
                    <w:right w:val="none" w:sz="0" w:space="0" w:color="auto"/>
                  </w:divBdr>
                  <w:divsChild>
                    <w:div w:id="2013532057">
                      <w:marLeft w:val="0"/>
                      <w:marRight w:val="0"/>
                      <w:marTop w:val="0"/>
                      <w:marBottom w:val="0"/>
                      <w:divBdr>
                        <w:top w:val="none" w:sz="0" w:space="0" w:color="auto"/>
                        <w:left w:val="none" w:sz="0" w:space="0" w:color="auto"/>
                        <w:bottom w:val="none" w:sz="0" w:space="0" w:color="auto"/>
                        <w:right w:val="none" w:sz="0" w:space="0" w:color="auto"/>
                      </w:divBdr>
                    </w:div>
                  </w:divsChild>
                </w:div>
                <w:div w:id="2145657450">
                  <w:marLeft w:val="0"/>
                  <w:marRight w:val="0"/>
                  <w:marTop w:val="0"/>
                  <w:marBottom w:val="0"/>
                  <w:divBdr>
                    <w:top w:val="none" w:sz="0" w:space="0" w:color="auto"/>
                    <w:left w:val="none" w:sz="0" w:space="0" w:color="auto"/>
                    <w:bottom w:val="none" w:sz="0" w:space="0" w:color="auto"/>
                    <w:right w:val="none" w:sz="0" w:space="0" w:color="auto"/>
                  </w:divBdr>
                  <w:divsChild>
                    <w:div w:id="16306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229">
          <w:marLeft w:val="0"/>
          <w:marRight w:val="0"/>
          <w:marTop w:val="0"/>
          <w:marBottom w:val="0"/>
          <w:divBdr>
            <w:top w:val="none" w:sz="0" w:space="0" w:color="auto"/>
            <w:left w:val="none" w:sz="0" w:space="0" w:color="auto"/>
            <w:bottom w:val="none" w:sz="0" w:space="0" w:color="auto"/>
            <w:right w:val="none" w:sz="0" w:space="0" w:color="auto"/>
          </w:divBdr>
        </w:div>
        <w:div w:id="1250890072">
          <w:marLeft w:val="0"/>
          <w:marRight w:val="0"/>
          <w:marTop w:val="0"/>
          <w:marBottom w:val="0"/>
          <w:divBdr>
            <w:top w:val="none" w:sz="0" w:space="0" w:color="auto"/>
            <w:left w:val="none" w:sz="0" w:space="0" w:color="auto"/>
            <w:bottom w:val="none" w:sz="0" w:space="0" w:color="auto"/>
            <w:right w:val="none" w:sz="0" w:space="0" w:color="auto"/>
          </w:divBdr>
        </w:div>
        <w:div w:id="1727337876">
          <w:marLeft w:val="0"/>
          <w:marRight w:val="0"/>
          <w:marTop w:val="0"/>
          <w:marBottom w:val="0"/>
          <w:divBdr>
            <w:top w:val="none" w:sz="0" w:space="0" w:color="auto"/>
            <w:left w:val="none" w:sz="0" w:space="0" w:color="auto"/>
            <w:bottom w:val="none" w:sz="0" w:space="0" w:color="auto"/>
            <w:right w:val="none" w:sz="0" w:space="0" w:color="auto"/>
          </w:divBdr>
        </w:div>
        <w:div w:id="1819225768">
          <w:marLeft w:val="0"/>
          <w:marRight w:val="0"/>
          <w:marTop w:val="0"/>
          <w:marBottom w:val="0"/>
          <w:divBdr>
            <w:top w:val="none" w:sz="0" w:space="0" w:color="auto"/>
            <w:left w:val="none" w:sz="0" w:space="0" w:color="auto"/>
            <w:bottom w:val="none" w:sz="0" w:space="0" w:color="auto"/>
            <w:right w:val="none" w:sz="0" w:space="0" w:color="auto"/>
          </w:divBdr>
        </w:div>
      </w:divsChild>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60396662">
      <w:bodyDiv w:val="1"/>
      <w:marLeft w:val="0"/>
      <w:marRight w:val="0"/>
      <w:marTop w:val="0"/>
      <w:marBottom w:val="0"/>
      <w:divBdr>
        <w:top w:val="none" w:sz="0" w:space="0" w:color="auto"/>
        <w:left w:val="none" w:sz="0" w:space="0" w:color="auto"/>
        <w:bottom w:val="none" w:sz="0" w:space="0" w:color="auto"/>
        <w:right w:val="none" w:sz="0" w:space="0" w:color="auto"/>
      </w:divBdr>
    </w:div>
    <w:div w:id="369453965">
      <w:bodyDiv w:val="1"/>
      <w:marLeft w:val="0"/>
      <w:marRight w:val="0"/>
      <w:marTop w:val="0"/>
      <w:marBottom w:val="0"/>
      <w:divBdr>
        <w:top w:val="none" w:sz="0" w:space="0" w:color="auto"/>
        <w:left w:val="none" w:sz="0" w:space="0" w:color="auto"/>
        <w:bottom w:val="none" w:sz="0" w:space="0" w:color="auto"/>
        <w:right w:val="none" w:sz="0" w:space="0" w:color="auto"/>
      </w:divBdr>
    </w:div>
    <w:div w:id="373583459">
      <w:bodyDiv w:val="1"/>
      <w:marLeft w:val="0"/>
      <w:marRight w:val="0"/>
      <w:marTop w:val="0"/>
      <w:marBottom w:val="0"/>
      <w:divBdr>
        <w:top w:val="none" w:sz="0" w:space="0" w:color="auto"/>
        <w:left w:val="none" w:sz="0" w:space="0" w:color="auto"/>
        <w:bottom w:val="none" w:sz="0" w:space="0" w:color="auto"/>
        <w:right w:val="none" w:sz="0" w:space="0" w:color="auto"/>
      </w:divBdr>
    </w:div>
    <w:div w:id="387801050">
      <w:bodyDiv w:val="1"/>
      <w:marLeft w:val="0"/>
      <w:marRight w:val="0"/>
      <w:marTop w:val="0"/>
      <w:marBottom w:val="0"/>
      <w:divBdr>
        <w:top w:val="none" w:sz="0" w:space="0" w:color="auto"/>
        <w:left w:val="none" w:sz="0" w:space="0" w:color="auto"/>
        <w:bottom w:val="none" w:sz="0" w:space="0" w:color="auto"/>
        <w:right w:val="none" w:sz="0" w:space="0" w:color="auto"/>
      </w:divBdr>
    </w:div>
    <w:div w:id="400106414">
      <w:bodyDiv w:val="1"/>
      <w:marLeft w:val="0"/>
      <w:marRight w:val="0"/>
      <w:marTop w:val="0"/>
      <w:marBottom w:val="0"/>
      <w:divBdr>
        <w:top w:val="none" w:sz="0" w:space="0" w:color="auto"/>
        <w:left w:val="none" w:sz="0" w:space="0" w:color="auto"/>
        <w:bottom w:val="none" w:sz="0" w:space="0" w:color="auto"/>
        <w:right w:val="none" w:sz="0" w:space="0" w:color="auto"/>
      </w:divBdr>
    </w:div>
    <w:div w:id="430667851">
      <w:bodyDiv w:val="1"/>
      <w:marLeft w:val="0"/>
      <w:marRight w:val="0"/>
      <w:marTop w:val="0"/>
      <w:marBottom w:val="0"/>
      <w:divBdr>
        <w:top w:val="none" w:sz="0" w:space="0" w:color="auto"/>
        <w:left w:val="none" w:sz="0" w:space="0" w:color="auto"/>
        <w:bottom w:val="none" w:sz="0" w:space="0" w:color="auto"/>
        <w:right w:val="none" w:sz="0" w:space="0" w:color="auto"/>
      </w:divBdr>
    </w:div>
    <w:div w:id="434256036">
      <w:bodyDiv w:val="1"/>
      <w:marLeft w:val="0"/>
      <w:marRight w:val="0"/>
      <w:marTop w:val="0"/>
      <w:marBottom w:val="0"/>
      <w:divBdr>
        <w:top w:val="none" w:sz="0" w:space="0" w:color="auto"/>
        <w:left w:val="none" w:sz="0" w:space="0" w:color="auto"/>
        <w:bottom w:val="none" w:sz="0" w:space="0" w:color="auto"/>
        <w:right w:val="none" w:sz="0" w:space="0" w:color="auto"/>
      </w:divBdr>
    </w:div>
    <w:div w:id="454712939">
      <w:bodyDiv w:val="1"/>
      <w:marLeft w:val="0"/>
      <w:marRight w:val="0"/>
      <w:marTop w:val="0"/>
      <w:marBottom w:val="0"/>
      <w:divBdr>
        <w:top w:val="none" w:sz="0" w:space="0" w:color="auto"/>
        <w:left w:val="none" w:sz="0" w:space="0" w:color="auto"/>
        <w:bottom w:val="none" w:sz="0" w:space="0" w:color="auto"/>
        <w:right w:val="none" w:sz="0" w:space="0" w:color="auto"/>
      </w:divBdr>
    </w:div>
    <w:div w:id="461772988">
      <w:bodyDiv w:val="1"/>
      <w:marLeft w:val="0"/>
      <w:marRight w:val="0"/>
      <w:marTop w:val="0"/>
      <w:marBottom w:val="0"/>
      <w:divBdr>
        <w:top w:val="none" w:sz="0" w:space="0" w:color="auto"/>
        <w:left w:val="none" w:sz="0" w:space="0" w:color="auto"/>
        <w:bottom w:val="none" w:sz="0" w:space="0" w:color="auto"/>
        <w:right w:val="none" w:sz="0" w:space="0" w:color="auto"/>
      </w:divBdr>
    </w:div>
    <w:div w:id="463543770">
      <w:bodyDiv w:val="1"/>
      <w:marLeft w:val="0"/>
      <w:marRight w:val="0"/>
      <w:marTop w:val="0"/>
      <w:marBottom w:val="0"/>
      <w:divBdr>
        <w:top w:val="none" w:sz="0" w:space="0" w:color="auto"/>
        <w:left w:val="none" w:sz="0" w:space="0" w:color="auto"/>
        <w:bottom w:val="none" w:sz="0" w:space="0" w:color="auto"/>
        <w:right w:val="none" w:sz="0" w:space="0" w:color="auto"/>
      </w:divBdr>
    </w:div>
    <w:div w:id="471992207">
      <w:bodyDiv w:val="1"/>
      <w:marLeft w:val="0"/>
      <w:marRight w:val="0"/>
      <w:marTop w:val="0"/>
      <w:marBottom w:val="0"/>
      <w:divBdr>
        <w:top w:val="none" w:sz="0" w:space="0" w:color="auto"/>
        <w:left w:val="none" w:sz="0" w:space="0" w:color="auto"/>
        <w:bottom w:val="none" w:sz="0" w:space="0" w:color="auto"/>
        <w:right w:val="none" w:sz="0" w:space="0" w:color="auto"/>
      </w:divBdr>
    </w:div>
    <w:div w:id="484471294">
      <w:bodyDiv w:val="1"/>
      <w:marLeft w:val="0"/>
      <w:marRight w:val="0"/>
      <w:marTop w:val="0"/>
      <w:marBottom w:val="0"/>
      <w:divBdr>
        <w:top w:val="none" w:sz="0" w:space="0" w:color="auto"/>
        <w:left w:val="none" w:sz="0" w:space="0" w:color="auto"/>
        <w:bottom w:val="none" w:sz="0" w:space="0" w:color="auto"/>
        <w:right w:val="none" w:sz="0" w:space="0" w:color="auto"/>
      </w:divBdr>
    </w:div>
    <w:div w:id="492795981">
      <w:bodyDiv w:val="1"/>
      <w:marLeft w:val="0"/>
      <w:marRight w:val="0"/>
      <w:marTop w:val="0"/>
      <w:marBottom w:val="0"/>
      <w:divBdr>
        <w:top w:val="none" w:sz="0" w:space="0" w:color="auto"/>
        <w:left w:val="none" w:sz="0" w:space="0" w:color="auto"/>
        <w:bottom w:val="none" w:sz="0" w:space="0" w:color="auto"/>
        <w:right w:val="none" w:sz="0" w:space="0" w:color="auto"/>
      </w:divBdr>
    </w:div>
    <w:div w:id="502400911">
      <w:bodyDiv w:val="1"/>
      <w:marLeft w:val="0"/>
      <w:marRight w:val="0"/>
      <w:marTop w:val="0"/>
      <w:marBottom w:val="0"/>
      <w:divBdr>
        <w:top w:val="none" w:sz="0" w:space="0" w:color="auto"/>
        <w:left w:val="none" w:sz="0" w:space="0" w:color="auto"/>
        <w:bottom w:val="none" w:sz="0" w:space="0" w:color="auto"/>
        <w:right w:val="none" w:sz="0" w:space="0" w:color="auto"/>
      </w:divBdr>
    </w:div>
    <w:div w:id="527572117">
      <w:bodyDiv w:val="1"/>
      <w:marLeft w:val="0"/>
      <w:marRight w:val="0"/>
      <w:marTop w:val="0"/>
      <w:marBottom w:val="0"/>
      <w:divBdr>
        <w:top w:val="none" w:sz="0" w:space="0" w:color="auto"/>
        <w:left w:val="none" w:sz="0" w:space="0" w:color="auto"/>
        <w:bottom w:val="none" w:sz="0" w:space="0" w:color="auto"/>
        <w:right w:val="none" w:sz="0" w:space="0" w:color="auto"/>
      </w:divBdr>
    </w:div>
    <w:div w:id="528645202">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570775187">
      <w:bodyDiv w:val="1"/>
      <w:marLeft w:val="0"/>
      <w:marRight w:val="0"/>
      <w:marTop w:val="0"/>
      <w:marBottom w:val="0"/>
      <w:divBdr>
        <w:top w:val="none" w:sz="0" w:space="0" w:color="auto"/>
        <w:left w:val="none" w:sz="0" w:space="0" w:color="auto"/>
        <w:bottom w:val="none" w:sz="0" w:space="0" w:color="auto"/>
        <w:right w:val="none" w:sz="0" w:space="0" w:color="auto"/>
      </w:divBdr>
    </w:div>
    <w:div w:id="587469714">
      <w:bodyDiv w:val="1"/>
      <w:marLeft w:val="0"/>
      <w:marRight w:val="0"/>
      <w:marTop w:val="0"/>
      <w:marBottom w:val="0"/>
      <w:divBdr>
        <w:top w:val="none" w:sz="0" w:space="0" w:color="auto"/>
        <w:left w:val="none" w:sz="0" w:space="0" w:color="auto"/>
        <w:bottom w:val="none" w:sz="0" w:space="0" w:color="auto"/>
        <w:right w:val="none" w:sz="0" w:space="0" w:color="auto"/>
      </w:divBdr>
    </w:div>
    <w:div w:id="596211218">
      <w:bodyDiv w:val="1"/>
      <w:marLeft w:val="0"/>
      <w:marRight w:val="0"/>
      <w:marTop w:val="0"/>
      <w:marBottom w:val="0"/>
      <w:divBdr>
        <w:top w:val="none" w:sz="0" w:space="0" w:color="auto"/>
        <w:left w:val="none" w:sz="0" w:space="0" w:color="auto"/>
        <w:bottom w:val="none" w:sz="0" w:space="0" w:color="auto"/>
        <w:right w:val="none" w:sz="0" w:space="0" w:color="auto"/>
      </w:divBdr>
    </w:div>
    <w:div w:id="636691639">
      <w:bodyDiv w:val="1"/>
      <w:marLeft w:val="0"/>
      <w:marRight w:val="0"/>
      <w:marTop w:val="0"/>
      <w:marBottom w:val="0"/>
      <w:divBdr>
        <w:top w:val="none" w:sz="0" w:space="0" w:color="auto"/>
        <w:left w:val="none" w:sz="0" w:space="0" w:color="auto"/>
        <w:bottom w:val="none" w:sz="0" w:space="0" w:color="auto"/>
        <w:right w:val="none" w:sz="0" w:space="0" w:color="auto"/>
      </w:divBdr>
    </w:div>
    <w:div w:id="640381712">
      <w:bodyDiv w:val="1"/>
      <w:marLeft w:val="0"/>
      <w:marRight w:val="0"/>
      <w:marTop w:val="0"/>
      <w:marBottom w:val="0"/>
      <w:divBdr>
        <w:top w:val="none" w:sz="0" w:space="0" w:color="auto"/>
        <w:left w:val="none" w:sz="0" w:space="0" w:color="auto"/>
        <w:bottom w:val="none" w:sz="0" w:space="0" w:color="auto"/>
        <w:right w:val="none" w:sz="0" w:space="0" w:color="auto"/>
      </w:divBdr>
    </w:div>
    <w:div w:id="652099335">
      <w:bodyDiv w:val="1"/>
      <w:marLeft w:val="0"/>
      <w:marRight w:val="0"/>
      <w:marTop w:val="0"/>
      <w:marBottom w:val="0"/>
      <w:divBdr>
        <w:top w:val="none" w:sz="0" w:space="0" w:color="auto"/>
        <w:left w:val="none" w:sz="0" w:space="0" w:color="auto"/>
        <w:bottom w:val="none" w:sz="0" w:space="0" w:color="auto"/>
        <w:right w:val="none" w:sz="0" w:space="0" w:color="auto"/>
      </w:divBdr>
    </w:div>
    <w:div w:id="653874285">
      <w:bodyDiv w:val="1"/>
      <w:marLeft w:val="0"/>
      <w:marRight w:val="0"/>
      <w:marTop w:val="0"/>
      <w:marBottom w:val="0"/>
      <w:divBdr>
        <w:top w:val="none" w:sz="0" w:space="0" w:color="auto"/>
        <w:left w:val="none" w:sz="0" w:space="0" w:color="auto"/>
        <w:bottom w:val="none" w:sz="0" w:space="0" w:color="auto"/>
        <w:right w:val="none" w:sz="0" w:space="0" w:color="auto"/>
      </w:divBdr>
    </w:div>
    <w:div w:id="655257102">
      <w:bodyDiv w:val="1"/>
      <w:marLeft w:val="0"/>
      <w:marRight w:val="0"/>
      <w:marTop w:val="0"/>
      <w:marBottom w:val="0"/>
      <w:divBdr>
        <w:top w:val="none" w:sz="0" w:space="0" w:color="auto"/>
        <w:left w:val="none" w:sz="0" w:space="0" w:color="auto"/>
        <w:bottom w:val="none" w:sz="0" w:space="0" w:color="auto"/>
        <w:right w:val="none" w:sz="0" w:space="0" w:color="auto"/>
      </w:divBdr>
    </w:div>
    <w:div w:id="659189535">
      <w:bodyDiv w:val="1"/>
      <w:marLeft w:val="0"/>
      <w:marRight w:val="0"/>
      <w:marTop w:val="0"/>
      <w:marBottom w:val="0"/>
      <w:divBdr>
        <w:top w:val="none" w:sz="0" w:space="0" w:color="auto"/>
        <w:left w:val="none" w:sz="0" w:space="0" w:color="auto"/>
        <w:bottom w:val="none" w:sz="0" w:space="0" w:color="auto"/>
        <w:right w:val="none" w:sz="0" w:space="0" w:color="auto"/>
      </w:divBdr>
    </w:div>
    <w:div w:id="681516437">
      <w:bodyDiv w:val="1"/>
      <w:marLeft w:val="0"/>
      <w:marRight w:val="0"/>
      <w:marTop w:val="0"/>
      <w:marBottom w:val="0"/>
      <w:divBdr>
        <w:top w:val="none" w:sz="0" w:space="0" w:color="auto"/>
        <w:left w:val="none" w:sz="0" w:space="0" w:color="auto"/>
        <w:bottom w:val="none" w:sz="0" w:space="0" w:color="auto"/>
        <w:right w:val="none" w:sz="0" w:space="0" w:color="auto"/>
      </w:divBdr>
    </w:div>
    <w:div w:id="685596711">
      <w:bodyDiv w:val="1"/>
      <w:marLeft w:val="0"/>
      <w:marRight w:val="0"/>
      <w:marTop w:val="0"/>
      <w:marBottom w:val="0"/>
      <w:divBdr>
        <w:top w:val="none" w:sz="0" w:space="0" w:color="auto"/>
        <w:left w:val="none" w:sz="0" w:space="0" w:color="auto"/>
        <w:bottom w:val="none" w:sz="0" w:space="0" w:color="auto"/>
        <w:right w:val="none" w:sz="0" w:space="0" w:color="auto"/>
      </w:divBdr>
    </w:div>
    <w:div w:id="701594413">
      <w:bodyDiv w:val="1"/>
      <w:marLeft w:val="0"/>
      <w:marRight w:val="0"/>
      <w:marTop w:val="0"/>
      <w:marBottom w:val="0"/>
      <w:divBdr>
        <w:top w:val="none" w:sz="0" w:space="0" w:color="auto"/>
        <w:left w:val="none" w:sz="0" w:space="0" w:color="auto"/>
        <w:bottom w:val="none" w:sz="0" w:space="0" w:color="auto"/>
        <w:right w:val="none" w:sz="0" w:space="0" w:color="auto"/>
      </w:divBdr>
    </w:div>
    <w:div w:id="724838926">
      <w:bodyDiv w:val="1"/>
      <w:marLeft w:val="0"/>
      <w:marRight w:val="0"/>
      <w:marTop w:val="0"/>
      <w:marBottom w:val="0"/>
      <w:divBdr>
        <w:top w:val="none" w:sz="0" w:space="0" w:color="auto"/>
        <w:left w:val="none" w:sz="0" w:space="0" w:color="auto"/>
        <w:bottom w:val="none" w:sz="0" w:space="0" w:color="auto"/>
        <w:right w:val="none" w:sz="0" w:space="0" w:color="auto"/>
      </w:divBdr>
    </w:div>
    <w:div w:id="747962553">
      <w:bodyDiv w:val="1"/>
      <w:marLeft w:val="0"/>
      <w:marRight w:val="0"/>
      <w:marTop w:val="0"/>
      <w:marBottom w:val="0"/>
      <w:divBdr>
        <w:top w:val="none" w:sz="0" w:space="0" w:color="auto"/>
        <w:left w:val="none" w:sz="0" w:space="0" w:color="auto"/>
        <w:bottom w:val="none" w:sz="0" w:space="0" w:color="auto"/>
        <w:right w:val="none" w:sz="0" w:space="0" w:color="auto"/>
      </w:divBdr>
    </w:div>
    <w:div w:id="751774881">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94445124">
      <w:bodyDiv w:val="1"/>
      <w:marLeft w:val="0"/>
      <w:marRight w:val="0"/>
      <w:marTop w:val="0"/>
      <w:marBottom w:val="0"/>
      <w:divBdr>
        <w:top w:val="none" w:sz="0" w:space="0" w:color="auto"/>
        <w:left w:val="none" w:sz="0" w:space="0" w:color="auto"/>
        <w:bottom w:val="none" w:sz="0" w:space="0" w:color="auto"/>
        <w:right w:val="none" w:sz="0" w:space="0" w:color="auto"/>
      </w:divBdr>
    </w:div>
    <w:div w:id="807161855">
      <w:bodyDiv w:val="1"/>
      <w:marLeft w:val="0"/>
      <w:marRight w:val="0"/>
      <w:marTop w:val="0"/>
      <w:marBottom w:val="0"/>
      <w:divBdr>
        <w:top w:val="none" w:sz="0" w:space="0" w:color="auto"/>
        <w:left w:val="none" w:sz="0" w:space="0" w:color="auto"/>
        <w:bottom w:val="none" w:sz="0" w:space="0" w:color="auto"/>
        <w:right w:val="none" w:sz="0" w:space="0" w:color="auto"/>
      </w:divBdr>
    </w:div>
    <w:div w:id="823398416">
      <w:bodyDiv w:val="1"/>
      <w:marLeft w:val="0"/>
      <w:marRight w:val="0"/>
      <w:marTop w:val="0"/>
      <w:marBottom w:val="0"/>
      <w:divBdr>
        <w:top w:val="none" w:sz="0" w:space="0" w:color="auto"/>
        <w:left w:val="none" w:sz="0" w:space="0" w:color="auto"/>
        <w:bottom w:val="none" w:sz="0" w:space="0" w:color="auto"/>
        <w:right w:val="none" w:sz="0" w:space="0" w:color="auto"/>
      </w:divBdr>
    </w:div>
    <w:div w:id="827327519">
      <w:bodyDiv w:val="1"/>
      <w:marLeft w:val="0"/>
      <w:marRight w:val="0"/>
      <w:marTop w:val="0"/>
      <w:marBottom w:val="0"/>
      <w:divBdr>
        <w:top w:val="none" w:sz="0" w:space="0" w:color="auto"/>
        <w:left w:val="none" w:sz="0" w:space="0" w:color="auto"/>
        <w:bottom w:val="none" w:sz="0" w:space="0" w:color="auto"/>
        <w:right w:val="none" w:sz="0" w:space="0" w:color="auto"/>
      </w:divBdr>
    </w:div>
    <w:div w:id="827670088">
      <w:bodyDiv w:val="1"/>
      <w:marLeft w:val="0"/>
      <w:marRight w:val="0"/>
      <w:marTop w:val="0"/>
      <w:marBottom w:val="0"/>
      <w:divBdr>
        <w:top w:val="none" w:sz="0" w:space="0" w:color="auto"/>
        <w:left w:val="none" w:sz="0" w:space="0" w:color="auto"/>
        <w:bottom w:val="none" w:sz="0" w:space="0" w:color="auto"/>
        <w:right w:val="none" w:sz="0" w:space="0" w:color="auto"/>
      </w:divBdr>
    </w:div>
    <w:div w:id="832069920">
      <w:bodyDiv w:val="1"/>
      <w:marLeft w:val="0"/>
      <w:marRight w:val="0"/>
      <w:marTop w:val="0"/>
      <w:marBottom w:val="0"/>
      <w:divBdr>
        <w:top w:val="none" w:sz="0" w:space="0" w:color="auto"/>
        <w:left w:val="none" w:sz="0" w:space="0" w:color="auto"/>
        <w:bottom w:val="none" w:sz="0" w:space="0" w:color="auto"/>
        <w:right w:val="none" w:sz="0" w:space="0" w:color="auto"/>
      </w:divBdr>
    </w:div>
    <w:div w:id="835455327">
      <w:bodyDiv w:val="1"/>
      <w:marLeft w:val="0"/>
      <w:marRight w:val="0"/>
      <w:marTop w:val="0"/>
      <w:marBottom w:val="0"/>
      <w:divBdr>
        <w:top w:val="none" w:sz="0" w:space="0" w:color="auto"/>
        <w:left w:val="none" w:sz="0" w:space="0" w:color="auto"/>
        <w:bottom w:val="none" w:sz="0" w:space="0" w:color="auto"/>
        <w:right w:val="none" w:sz="0" w:space="0" w:color="auto"/>
      </w:divBdr>
    </w:div>
    <w:div w:id="839392685">
      <w:bodyDiv w:val="1"/>
      <w:marLeft w:val="0"/>
      <w:marRight w:val="0"/>
      <w:marTop w:val="0"/>
      <w:marBottom w:val="0"/>
      <w:divBdr>
        <w:top w:val="none" w:sz="0" w:space="0" w:color="auto"/>
        <w:left w:val="none" w:sz="0" w:space="0" w:color="auto"/>
        <w:bottom w:val="none" w:sz="0" w:space="0" w:color="auto"/>
        <w:right w:val="none" w:sz="0" w:space="0" w:color="auto"/>
      </w:divBdr>
    </w:div>
    <w:div w:id="842936101">
      <w:bodyDiv w:val="1"/>
      <w:marLeft w:val="0"/>
      <w:marRight w:val="0"/>
      <w:marTop w:val="0"/>
      <w:marBottom w:val="0"/>
      <w:divBdr>
        <w:top w:val="none" w:sz="0" w:space="0" w:color="auto"/>
        <w:left w:val="none" w:sz="0" w:space="0" w:color="auto"/>
        <w:bottom w:val="none" w:sz="0" w:space="0" w:color="auto"/>
        <w:right w:val="none" w:sz="0" w:space="0" w:color="auto"/>
      </w:divBdr>
    </w:div>
    <w:div w:id="854196803">
      <w:bodyDiv w:val="1"/>
      <w:marLeft w:val="0"/>
      <w:marRight w:val="0"/>
      <w:marTop w:val="0"/>
      <w:marBottom w:val="0"/>
      <w:divBdr>
        <w:top w:val="none" w:sz="0" w:space="0" w:color="auto"/>
        <w:left w:val="none" w:sz="0" w:space="0" w:color="auto"/>
        <w:bottom w:val="none" w:sz="0" w:space="0" w:color="auto"/>
        <w:right w:val="none" w:sz="0" w:space="0" w:color="auto"/>
      </w:divBdr>
    </w:div>
    <w:div w:id="864096750">
      <w:bodyDiv w:val="1"/>
      <w:marLeft w:val="0"/>
      <w:marRight w:val="0"/>
      <w:marTop w:val="0"/>
      <w:marBottom w:val="0"/>
      <w:divBdr>
        <w:top w:val="none" w:sz="0" w:space="0" w:color="auto"/>
        <w:left w:val="none" w:sz="0" w:space="0" w:color="auto"/>
        <w:bottom w:val="none" w:sz="0" w:space="0" w:color="auto"/>
        <w:right w:val="none" w:sz="0" w:space="0" w:color="auto"/>
      </w:divBdr>
    </w:div>
    <w:div w:id="870531421">
      <w:bodyDiv w:val="1"/>
      <w:marLeft w:val="0"/>
      <w:marRight w:val="0"/>
      <w:marTop w:val="0"/>
      <w:marBottom w:val="0"/>
      <w:divBdr>
        <w:top w:val="none" w:sz="0" w:space="0" w:color="auto"/>
        <w:left w:val="none" w:sz="0" w:space="0" w:color="auto"/>
        <w:bottom w:val="none" w:sz="0" w:space="0" w:color="auto"/>
        <w:right w:val="none" w:sz="0" w:space="0" w:color="auto"/>
      </w:divBdr>
    </w:div>
    <w:div w:id="875703867">
      <w:bodyDiv w:val="1"/>
      <w:marLeft w:val="0"/>
      <w:marRight w:val="0"/>
      <w:marTop w:val="0"/>
      <w:marBottom w:val="0"/>
      <w:divBdr>
        <w:top w:val="none" w:sz="0" w:space="0" w:color="auto"/>
        <w:left w:val="none" w:sz="0" w:space="0" w:color="auto"/>
        <w:bottom w:val="none" w:sz="0" w:space="0" w:color="auto"/>
        <w:right w:val="none" w:sz="0" w:space="0" w:color="auto"/>
      </w:divBdr>
    </w:div>
    <w:div w:id="911357396">
      <w:bodyDiv w:val="1"/>
      <w:marLeft w:val="0"/>
      <w:marRight w:val="0"/>
      <w:marTop w:val="0"/>
      <w:marBottom w:val="0"/>
      <w:divBdr>
        <w:top w:val="none" w:sz="0" w:space="0" w:color="auto"/>
        <w:left w:val="none" w:sz="0" w:space="0" w:color="auto"/>
        <w:bottom w:val="none" w:sz="0" w:space="0" w:color="auto"/>
        <w:right w:val="none" w:sz="0" w:space="0" w:color="auto"/>
      </w:divBdr>
    </w:div>
    <w:div w:id="918173450">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65039916">
      <w:bodyDiv w:val="1"/>
      <w:marLeft w:val="0"/>
      <w:marRight w:val="0"/>
      <w:marTop w:val="0"/>
      <w:marBottom w:val="0"/>
      <w:divBdr>
        <w:top w:val="none" w:sz="0" w:space="0" w:color="auto"/>
        <w:left w:val="none" w:sz="0" w:space="0" w:color="auto"/>
        <w:bottom w:val="none" w:sz="0" w:space="0" w:color="auto"/>
        <w:right w:val="none" w:sz="0" w:space="0" w:color="auto"/>
      </w:divBdr>
    </w:div>
    <w:div w:id="974413163">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0477590">
      <w:bodyDiv w:val="1"/>
      <w:marLeft w:val="0"/>
      <w:marRight w:val="0"/>
      <w:marTop w:val="0"/>
      <w:marBottom w:val="0"/>
      <w:divBdr>
        <w:top w:val="none" w:sz="0" w:space="0" w:color="auto"/>
        <w:left w:val="none" w:sz="0" w:space="0" w:color="auto"/>
        <w:bottom w:val="none" w:sz="0" w:space="0" w:color="auto"/>
        <w:right w:val="none" w:sz="0" w:space="0" w:color="auto"/>
      </w:divBdr>
    </w:div>
    <w:div w:id="1049114388">
      <w:bodyDiv w:val="1"/>
      <w:marLeft w:val="0"/>
      <w:marRight w:val="0"/>
      <w:marTop w:val="0"/>
      <w:marBottom w:val="0"/>
      <w:divBdr>
        <w:top w:val="none" w:sz="0" w:space="0" w:color="auto"/>
        <w:left w:val="none" w:sz="0" w:space="0" w:color="auto"/>
        <w:bottom w:val="none" w:sz="0" w:space="0" w:color="auto"/>
        <w:right w:val="none" w:sz="0" w:space="0" w:color="auto"/>
      </w:divBdr>
    </w:div>
    <w:div w:id="1075083545">
      <w:bodyDiv w:val="1"/>
      <w:marLeft w:val="0"/>
      <w:marRight w:val="0"/>
      <w:marTop w:val="0"/>
      <w:marBottom w:val="0"/>
      <w:divBdr>
        <w:top w:val="none" w:sz="0" w:space="0" w:color="auto"/>
        <w:left w:val="none" w:sz="0" w:space="0" w:color="auto"/>
        <w:bottom w:val="none" w:sz="0" w:space="0" w:color="auto"/>
        <w:right w:val="none" w:sz="0" w:space="0" w:color="auto"/>
      </w:divBdr>
    </w:div>
    <w:div w:id="1086026906">
      <w:bodyDiv w:val="1"/>
      <w:marLeft w:val="0"/>
      <w:marRight w:val="0"/>
      <w:marTop w:val="0"/>
      <w:marBottom w:val="0"/>
      <w:divBdr>
        <w:top w:val="none" w:sz="0" w:space="0" w:color="auto"/>
        <w:left w:val="none" w:sz="0" w:space="0" w:color="auto"/>
        <w:bottom w:val="none" w:sz="0" w:space="0" w:color="auto"/>
        <w:right w:val="none" w:sz="0" w:space="0" w:color="auto"/>
      </w:divBdr>
    </w:div>
    <w:div w:id="1091394488">
      <w:bodyDiv w:val="1"/>
      <w:marLeft w:val="0"/>
      <w:marRight w:val="0"/>
      <w:marTop w:val="0"/>
      <w:marBottom w:val="0"/>
      <w:divBdr>
        <w:top w:val="none" w:sz="0" w:space="0" w:color="auto"/>
        <w:left w:val="none" w:sz="0" w:space="0" w:color="auto"/>
        <w:bottom w:val="none" w:sz="0" w:space="0" w:color="auto"/>
        <w:right w:val="none" w:sz="0" w:space="0" w:color="auto"/>
      </w:divBdr>
    </w:div>
    <w:div w:id="1092358608">
      <w:bodyDiv w:val="1"/>
      <w:marLeft w:val="0"/>
      <w:marRight w:val="0"/>
      <w:marTop w:val="0"/>
      <w:marBottom w:val="0"/>
      <w:divBdr>
        <w:top w:val="none" w:sz="0" w:space="0" w:color="auto"/>
        <w:left w:val="none" w:sz="0" w:space="0" w:color="auto"/>
        <w:bottom w:val="none" w:sz="0" w:space="0" w:color="auto"/>
        <w:right w:val="none" w:sz="0" w:space="0" w:color="auto"/>
      </w:divBdr>
    </w:div>
    <w:div w:id="1092510162">
      <w:bodyDiv w:val="1"/>
      <w:marLeft w:val="0"/>
      <w:marRight w:val="0"/>
      <w:marTop w:val="0"/>
      <w:marBottom w:val="0"/>
      <w:divBdr>
        <w:top w:val="none" w:sz="0" w:space="0" w:color="auto"/>
        <w:left w:val="none" w:sz="0" w:space="0" w:color="auto"/>
        <w:bottom w:val="none" w:sz="0" w:space="0" w:color="auto"/>
        <w:right w:val="none" w:sz="0" w:space="0" w:color="auto"/>
      </w:divBdr>
    </w:div>
    <w:div w:id="1108279457">
      <w:bodyDiv w:val="1"/>
      <w:marLeft w:val="0"/>
      <w:marRight w:val="0"/>
      <w:marTop w:val="0"/>
      <w:marBottom w:val="0"/>
      <w:divBdr>
        <w:top w:val="none" w:sz="0" w:space="0" w:color="auto"/>
        <w:left w:val="none" w:sz="0" w:space="0" w:color="auto"/>
        <w:bottom w:val="none" w:sz="0" w:space="0" w:color="auto"/>
        <w:right w:val="none" w:sz="0" w:space="0" w:color="auto"/>
      </w:divBdr>
    </w:div>
    <w:div w:id="1116216216">
      <w:bodyDiv w:val="1"/>
      <w:marLeft w:val="0"/>
      <w:marRight w:val="0"/>
      <w:marTop w:val="0"/>
      <w:marBottom w:val="0"/>
      <w:divBdr>
        <w:top w:val="none" w:sz="0" w:space="0" w:color="auto"/>
        <w:left w:val="none" w:sz="0" w:space="0" w:color="auto"/>
        <w:bottom w:val="none" w:sz="0" w:space="0" w:color="auto"/>
        <w:right w:val="none" w:sz="0" w:space="0" w:color="auto"/>
      </w:divBdr>
    </w:div>
    <w:div w:id="1120800537">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1775595">
      <w:bodyDiv w:val="1"/>
      <w:marLeft w:val="0"/>
      <w:marRight w:val="0"/>
      <w:marTop w:val="0"/>
      <w:marBottom w:val="0"/>
      <w:divBdr>
        <w:top w:val="none" w:sz="0" w:space="0" w:color="auto"/>
        <w:left w:val="none" w:sz="0" w:space="0" w:color="auto"/>
        <w:bottom w:val="none" w:sz="0" w:space="0" w:color="auto"/>
        <w:right w:val="none" w:sz="0" w:space="0" w:color="auto"/>
      </w:divBdr>
    </w:div>
    <w:div w:id="1157652025">
      <w:bodyDiv w:val="1"/>
      <w:marLeft w:val="0"/>
      <w:marRight w:val="0"/>
      <w:marTop w:val="0"/>
      <w:marBottom w:val="0"/>
      <w:divBdr>
        <w:top w:val="none" w:sz="0" w:space="0" w:color="auto"/>
        <w:left w:val="none" w:sz="0" w:space="0" w:color="auto"/>
        <w:bottom w:val="none" w:sz="0" w:space="0" w:color="auto"/>
        <w:right w:val="none" w:sz="0" w:space="0" w:color="auto"/>
      </w:divBdr>
    </w:div>
    <w:div w:id="1157839111">
      <w:bodyDiv w:val="1"/>
      <w:marLeft w:val="0"/>
      <w:marRight w:val="0"/>
      <w:marTop w:val="0"/>
      <w:marBottom w:val="0"/>
      <w:divBdr>
        <w:top w:val="none" w:sz="0" w:space="0" w:color="auto"/>
        <w:left w:val="none" w:sz="0" w:space="0" w:color="auto"/>
        <w:bottom w:val="none" w:sz="0" w:space="0" w:color="auto"/>
        <w:right w:val="none" w:sz="0" w:space="0" w:color="auto"/>
      </w:divBdr>
    </w:div>
    <w:div w:id="1168246801">
      <w:bodyDiv w:val="1"/>
      <w:marLeft w:val="0"/>
      <w:marRight w:val="0"/>
      <w:marTop w:val="0"/>
      <w:marBottom w:val="0"/>
      <w:divBdr>
        <w:top w:val="none" w:sz="0" w:space="0" w:color="auto"/>
        <w:left w:val="none" w:sz="0" w:space="0" w:color="auto"/>
        <w:bottom w:val="none" w:sz="0" w:space="0" w:color="auto"/>
        <w:right w:val="none" w:sz="0" w:space="0" w:color="auto"/>
      </w:divBdr>
    </w:div>
    <w:div w:id="1191069581">
      <w:bodyDiv w:val="1"/>
      <w:marLeft w:val="0"/>
      <w:marRight w:val="0"/>
      <w:marTop w:val="0"/>
      <w:marBottom w:val="0"/>
      <w:divBdr>
        <w:top w:val="none" w:sz="0" w:space="0" w:color="auto"/>
        <w:left w:val="none" w:sz="0" w:space="0" w:color="auto"/>
        <w:bottom w:val="none" w:sz="0" w:space="0" w:color="auto"/>
        <w:right w:val="none" w:sz="0" w:space="0" w:color="auto"/>
      </w:divBdr>
    </w:div>
    <w:div w:id="1193611176">
      <w:bodyDiv w:val="1"/>
      <w:marLeft w:val="0"/>
      <w:marRight w:val="0"/>
      <w:marTop w:val="0"/>
      <w:marBottom w:val="0"/>
      <w:divBdr>
        <w:top w:val="none" w:sz="0" w:space="0" w:color="auto"/>
        <w:left w:val="none" w:sz="0" w:space="0" w:color="auto"/>
        <w:bottom w:val="none" w:sz="0" w:space="0" w:color="auto"/>
        <w:right w:val="none" w:sz="0" w:space="0" w:color="auto"/>
      </w:divBdr>
    </w:div>
    <w:div w:id="1236864741">
      <w:bodyDiv w:val="1"/>
      <w:marLeft w:val="0"/>
      <w:marRight w:val="0"/>
      <w:marTop w:val="0"/>
      <w:marBottom w:val="0"/>
      <w:divBdr>
        <w:top w:val="none" w:sz="0" w:space="0" w:color="auto"/>
        <w:left w:val="none" w:sz="0" w:space="0" w:color="auto"/>
        <w:bottom w:val="none" w:sz="0" w:space="0" w:color="auto"/>
        <w:right w:val="none" w:sz="0" w:space="0" w:color="auto"/>
      </w:divBdr>
    </w:div>
    <w:div w:id="1239246332">
      <w:bodyDiv w:val="1"/>
      <w:marLeft w:val="0"/>
      <w:marRight w:val="0"/>
      <w:marTop w:val="0"/>
      <w:marBottom w:val="0"/>
      <w:divBdr>
        <w:top w:val="none" w:sz="0" w:space="0" w:color="auto"/>
        <w:left w:val="none" w:sz="0" w:space="0" w:color="auto"/>
        <w:bottom w:val="none" w:sz="0" w:space="0" w:color="auto"/>
        <w:right w:val="none" w:sz="0" w:space="0" w:color="auto"/>
      </w:divBdr>
    </w:div>
    <w:div w:id="1240990608">
      <w:bodyDiv w:val="1"/>
      <w:marLeft w:val="0"/>
      <w:marRight w:val="0"/>
      <w:marTop w:val="0"/>
      <w:marBottom w:val="0"/>
      <w:divBdr>
        <w:top w:val="none" w:sz="0" w:space="0" w:color="auto"/>
        <w:left w:val="none" w:sz="0" w:space="0" w:color="auto"/>
        <w:bottom w:val="none" w:sz="0" w:space="0" w:color="auto"/>
        <w:right w:val="none" w:sz="0" w:space="0" w:color="auto"/>
      </w:divBdr>
    </w:div>
    <w:div w:id="1242714628">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71745036">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302921710">
      <w:bodyDiv w:val="1"/>
      <w:marLeft w:val="0"/>
      <w:marRight w:val="0"/>
      <w:marTop w:val="0"/>
      <w:marBottom w:val="0"/>
      <w:divBdr>
        <w:top w:val="none" w:sz="0" w:space="0" w:color="auto"/>
        <w:left w:val="none" w:sz="0" w:space="0" w:color="auto"/>
        <w:bottom w:val="none" w:sz="0" w:space="0" w:color="auto"/>
        <w:right w:val="none" w:sz="0" w:space="0" w:color="auto"/>
      </w:divBdr>
    </w:div>
    <w:div w:id="1332950754">
      <w:bodyDiv w:val="1"/>
      <w:marLeft w:val="0"/>
      <w:marRight w:val="0"/>
      <w:marTop w:val="0"/>
      <w:marBottom w:val="0"/>
      <w:divBdr>
        <w:top w:val="none" w:sz="0" w:space="0" w:color="auto"/>
        <w:left w:val="none" w:sz="0" w:space="0" w:color="auto"/>
        <w:bottom w:val="none" w:sz="0" w:space="0" w:color="auto"/>
        <w:right w:val="none" w:sz="0" w:space="0" w:color="auto"/>
      </w:divBdr>
    </w:div>
    <w:div w:id="1337881493">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52222767">
      <w:bodyDiv w:val="1"/>
      <w:marLeft w:val="0"/>
      <w:marRight w:val="0"/>
      <w:marTop w:val="0"/>
      <w:marBottom w:val="0"/>
      <w:divBdr>
        <w:top w:val="none" w:sz="0" w:space="0" w:color="auto"/>
        <w:left w:val="none" w:sz="0" w:space="0" w:color="auto"/>
        <w:bottom w:val="none" w:sz="0" w:space="0" w:color="auto"/>
        <w:right w:val="none" w:sz="0" w:space="0" w:color="auto"/>
      </w:divBdr>
    </w:div>
    <w:div w:id="1353605635">
      <w:bodyDiv w:val="1"/>
      <w:marLeft w:val="0"/>
      <w:marRight w:val="0"/>
      <w:marTop w:val="0"/>
      <w:marBottom w:val="0"/>
      <w:divBdr>
        <w:top w:val="none" w:sz="0" w:space="0" w:color="auto"/>
        <w:left w:val="none" w:sz="0" w:space="0" w:color="auto"/>
        <w:bottom w:val="none" w:sz="0" w:space="0" w:color="auto"/>
        <w:right w:val="none" w:sz="0" w:space="0" w:color="auto"/>
      </w:divBdr>
    </w:div>
    <w:div w:id="1362046591">
      <w:bodyDiv w:val="1"/>
      <w:marLeft w:val="0"/>
      <w:marRight w:val="0"/>
      <w:marTop w:val="0"/>
      <w:marBottom w:val="0"/>
      <w:divBdr>
        <w:top w:val="none" w:sz="0" w:space="0" w:color="auto"/>
        <w:left w:val="none" w:sz="0" w:space="0" w:color="auto"/>
        <w:bottom w:val="none" w:sz="0" w:space="0" w:color="auto"/>
        <w:right w:val="none" w:sz="0" w:space="0" w:color="auto"/>
      </w:divBdr>
    </w:div>
    <w:div w:id="1367174111">
      <w:bodyDiv w:val="1"/>
      <w:marLeft w:val="0"/>
      <w:marRight w:val="0"/>
      <w:marTop w:val="0"/>
      <w:marBottom w:val="0"/>
      <w:divBdr>
        <w:top w:val="none" w:sz="0" w:space="0" w:color="auto"/>
        <w:left w:val="none" w:sz="0" w:space="0" w:color="auto"/>
        <w:bottom w:val="none" w:sz="0" w:space="0" w:color="auto"/>
        <w:right w:val="none" w:sz="0" w:space="0" w:color="auto"/>
      </w:divBdr>
    </w:div>
    <w:div w:id="136971735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73769864">
      <w:bodyDiv w:val="1"/>
      <w:marLeft w:val="0"/>
      <w:marRight w:val="0"/>
      <w:marTop w:val="0"/>
      <w:marBottom w:val="0"/>
      <w:divBdr>
        <w:top w:val="none" w:sz="0" w:space="0" w:color="auto"/>
        <w:left w:val="none" w:sz="0" w:space="0" w:color="auto"/>
        <w:bottom w:val="none" w:sz="0" w:space="0" w:color="auto"/>
        <w:right w:val="none" w:sz="0" w:space="0" w:color="auto"/>
      </w:divBdr>
    </w:div>
    <w:div w:id="1374573496">
      <w:bodyDiv w:val="1"/>
      <w:marLeft w:val="0"/>
      <w:marRight w:val="0"/>
      <w:marTop w:val="0"/>
      <w:marBottom w:val="0"/>
      <w:divBdr>
        <w:top w:val="none" w:sz="0" w:space="0" w:color="auto"/>
        <w:left w:val="none" w:sz="0" w:space="0" w:color="auto"/>
        <w:bottom w:val="none" w:sz="0" w:space="0" w:color="auto"/>
        <w:right w:val="none" w:sz="0" w:space="0" w:color="auto"/>
      </w:divBdr>
    </w:div>
    <w:div w:id="1422608023">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2504022">
      <w:bodyDiv w:val="1"/>
      <w:marLeft w:val="0"/>
      <w:marRight w:val="0"/>
      <w:marTop w:val="0"/>
      <w:marBottom w:val="0"/>
      <w:divBdr>
        <w:top w:val="none" w:sz="0" w:space="0" w:color="auto"/>
        <w:left w:val="none" w:sz="0" w:space="0" w:color="auto"/>
        <w:bottom w:val="none" w:sz="0" w:space="0" w:color="auto"/>
        <w:right w:val="none" w:sz="0" w:space="0" w:color="auto"/>
      </w:divBdr>
    </w:div>
    <w:div w:id="1444880604">
      <w:bodyDiv w:val="1"/>
      <w:marLeft w:val="0"/>
      <w:marRight w:val="0"/>
      <w:marTop w:val="0"/>
      <w:marBottom w:val="0"/>
      <w:divBdr>
        <w:top w:val="none" w:sz="0" w:space="0" w:color="auto"/>
        <w:left w:val="none" w:sz="0" w:space="0" w:color="auto"/>
        <w:bottom w:val="none" w:sz="0" w:space="0" w:color="auto"/>
        <w:right w:val="none" w:sz="0" w:space="0" w:color="auto"/>
      </w:divBdr>
    </w:div>
    <w:div w:id="1493108649">
      <w:bodyDiv w:val="1"/>
      <w:marLeft w:val="0"/>
      <w:marRight w:val="0"/>
      <w:marTop w:val="0"/>
      <w:marBottom w:val="0"/>
      <w:divBdr>
        <w:top w:val="none" w:sz="0" w:space="0" w:color="auto"/>
        <w:left w:val="none" w:sz="0" w:space="0" w:color="auto"/>
        <w:bottom w:val="none" w:sz="0" w:space="0" w:color="auto"/>
        <w:right w:val="none" w:sz="0" w:space="0" w:color="auto"/>
      </w:divBdr>
    </w:div>
    <w:div w:id="1497576623">
      <w:bodyDiv w:val="1"/>
      <w:marLeft w:val="0"/>
      <w:marRight w:val="0"/>
      <w:marTop w:val="0"/>
      <w:marBottom w:val="0"/>
      <w:divBdr>
        <w:top w:val="none" w:sz="0" w:space="0" w:color="auto"/>
        <w:left w:val="none" w:sz="0" w:space="0" w:color="auto"/>
        <w:bottom w:val="none" w:sz="0" w:space="0" w:color="auto"/>
        <w:right w:val="none" w:sz="0" w:space="0" w:color="auto"/>
      </w:divBdr>
    </w:div>
    <w:div w:id="1502505245">
      <w:bodyDiv w:val="1"/>
      <w:marLeft w:val="0"/>
      <w:marRight w:val="0"/>
      <w:marTop w:val="0"/>
      <w:marBottom w:val="0"/>
      <w:divBdr>
        <w:top w:val="none" w:sz="0" w:space="0" w:color="auto"/>
        <w:left w:val="none" w:sz="0" w:space="0" w:color="auto"/>
        <w:bottom w:val="none" w:sz="0" w:space="0" w:color="auto"/>
        <w:right w:val="none" w:sz="0" w:space="0" w:color="auto"/>
      </w:divBdr>
    </w:div>
    <w:div w:id="1517769756">
      <w:bodyDiv w:val="1"/>
      <w:marLeft w:val="0"/>
      <w:marRight w:val="0"/>
      <w:marTop w:val="0"/>
      <w:marBottom w:val="0"/>
      <w:divBdr>
        <w:top w:val="none" w:sz="0" w:space="0" w:color="auto"/>
        <w:left w:val="none" w:sz="0" w:space="0" w:color="auto"/>
        <w:bottom w:val="none" w:sz="0" w:space="0" w:color="auto"/>
        <w:right w:val="none" w:sz="0" w:space="0" w:color="auto"/>
      </w:divBdr>
    </w:div>
    <w:div w:id="1517815251">
      <w:bodyDiv w:val="1"/>
      <w:marLeft w:val="0"/>
      <w:marRight w:val="0"/>
      <w:marTop w:val="0"/>
      <w:marBottom w:val="0"/>
      <w:divBdr>
        <w:top w:val="none" w:sz="0" w:space="0" w:color="auto"/>
        <w:left w:val="none" w:sz="0" w:space="0" w:color="auto"/>
        <w:bottom w:val="none" w:sz="0" w:space="0" w:color="auto"/>
        <w:right w:val="none" w:sz="0" w:space="0" w:color="auto"/>
      </w:divBdr>
    </w:div>
    <w:div w:id="1530412047">
      <w:bodyDiv w:val="1"/>
      <w:marLeft w:val="0"/>
      <w:marRight w:val="0"/>
      <w:marTop w:val="0"/>
      <w:marBottom w:val="0"/>
      <w:divBdr>
        <w:top w:val="none" w:sz="0" w:space="0" w:color="auto"/>
        <w:left w:val="none" w:sz="0" w:space="0" w:color="auto"/>
        <w:bottom w:val="none" w:sz="0" w:space="0" w:color="auto"/>
        <w:right w:val="none" w:sz="0" w:space="0" w:color="auto"/>
      </w:divBdr>
    </w:div>
    <w:div w:id="1535725460">
      <w:bodyDiv w:val="1"/>
      <w:marLeft w:val="0"/>
      <w:marRight w:val="0"/>
      <w:marTop w:val="0"/>
      <w:marBottom w:val="0"/>
      <w:divBdr>
        <w:top w:val="none" w:sz="0" w:space="0" w:color="auto"/>
        <w:left w:val="none" w:sz="0" w:space="0" w:color="auto"/>
        <w:bottom w:val="none" w:sz="0" w:space="0" w:color="auto"/>
        <w:right w:val="none" w:sz="0" w:space="0" w:color="auto"/>
      </w:divBdr>
      <w:divsChild>
        <w:div w:id="1031372154">
          <w:marLeft w:val="2"/>
          <w:marRight w:val="0"/>
          <w:marTop w:val="0"/>
          <w:marBottom w:val="0"/>
          <w:divBdr>
            <w:top w:val="none" w:sz="0" w:space="0" w:color="auto"/>
            <w:left w:val="none" w:sz="0" w:space="0" w:color="auto"/>
            <w:bottom w:val="none" w:sz="0" w:space="0" w:color="auto"/>
            <w:right w:val="none" w:sz="0" w:space="0" w:color="auto"/>
          </w:divBdr>
        </w:div>
      </w:divsChild>
    </w:div>
    <w:div w:id="1536892959">
      <w:bodyDiv w:val="1"/>
      <w:marLeft w:val="0"/>
      <w:marRight w:val="0"/>
      <w:marTop w:val="0"/>
      <w:marBottom w:val="0"/>
      <w:divBdr>
        <w:top w:val="none" w:sz="0" w:space="0" w:color="auto"/>
        <w:left w:val="none" w:sz="0" w:space="0" w:color="auto"/>
        <w:bottom w:val="none" w:sz="0" w:space="0" w:color="auto"/>
        <w:right w:val="none" w:sz="0" w:space="0" w:color="auto"/>
      </w:divBdr>
    </w:div>
    <w:div w:id="1544558948">
      <w:bodyDiv w:val="1"/>
      <w:marLeft w:val="0"/>
      <w:marRight w:val="0"/>
      <w:marTop w:val="0"/>
      <w:marBottom w:val="0"/>
      <w:divBdr>
        <w:top w:val="none" w:sz="0" w:space="0" w:color="auto"/>
        <w:left w:val="none" w:sz="0" w:space="0" w:color="auto"/>
        <w:bottom w:val="none" w:sz="0" w:space="0" w:color="auto"/>
        <w:right w:val="none" w:sz="0" w:space="0" w:color="auto"/>
      </w:divBdr>
    </w:div>
    <w:div w:id="1549414793">
      <w:bodyDiv w:val="1"/>
      <w:marLeft w:val="0"/>
      <w:marRight w:val="0"/>
      <w:marTop w:val="0"/>
      <w:marBottom w:val="0"/>
      <w:divBdr>
        <w:top w:val="none" w:sz="0" w:space="0" w:color="auto"/>
        <w:left w:val="none" w:sz="0" w:space="0" w:color="auto"/>
        <w:bottom w:val="none" w:sz="0" w:space="0" w:color="auto"/>
        <w:right w:val="none" w:sz="0" w:space="0" w:color="auto"/>
      </w:divBdr>
    </w:div>
    <w:div w:id="1561943537">
      <w:bodyDiv w:val="1"/>
      <w:marLeft w:val="0"/>
      <w:marRight w:val="0"/>
      <w:marTop w:val="0"/>
      <w:marBottom w:val="0"/>
      <w:divBdr>
        <w:top w:val="none" w:sz="0" w:space="0" w:color="auto"/>
        <w:left w:val="none" w:sz="0" w:space="0" w:color="auto"/>
        <w:bottom w:val="none" w:sz="0" w:space="0" w:color="auto"/>
        <w:right w:val="none" w:sz="0" w:space="0" w:color="auto"/>
      </w:divBdr>
    </w:div>
    <w:div w:id="1583637476">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602446651">
      <w:bodyDiv w:val="1"/>
      <w:marLeft w:val="0"/>
      <w:marRight w:val="0"/>
      <w:marTop w:val="0"/>
      <w:marBottom w:val="0"/>
      <w:divBdr>
        <w:top w:val="none" w:sz="0" w:space="0" w:color="auto"/>
        <w:left w:val="none" w:sz="0" w:space="0" w:color="auto"/>
        <w:bottom w:val="none" w:sz="0" w:space="0" w:color="auto"/>
        <w:right w:val="none" w:sz="0" w:space="0" w:color="auto"/>
      </w:divBdr>
    </w:div>
    <w:div w:id="1608123431">
      <w:bodyDiv w:val="1"/>
      <w:marLeft w:val="0"/>
      <w:marRight w:val="0"/>
      <w:marTop w:val="0"/>
      <w:marBottom w:val="0"/>
      <w:divBdr>
        <w:top w:val="none" w:sz="0" w:space="0" w:color="auto"/>
        <w:left w:val="none" w:sz="0" w:space="0" w:color="auto"/>
        <w:bottom w:val="none" w:sz="0" w:space="0" w:color="auto"/>
        <w:right w:val="none" w:sz="0" w:space="0" w:color="auto"/>
      </w:divBdr>
    </w:div>
    <w:div w:id="1613777248">
      <w:bodyDiv w:val="1"/>
      <w:marLeft w:val="0"/>
      <w:marRight w:val="0"/>
      <w:marTop w:val="0"/>
      <w:marBottom w:val="0"/>
      <w:divBdr>
        <w:top w:val="none" w:sz="0" w:space="0" w:color="auto"/>
        <w:left w:val="none" w:sz="0" w:space="0" w:color="auto"/>
        <w:bottom w:val="none" w:sz="0" w:space="0" w:color="auto"/>
        <w:right w:val="none" w:sz="0" w:space="0" w:color="auto"/>
      </w:divBdr>
    </w:div>
    <w:div w:id="1616205207">
      <w:bodyDiv w:val="1"/>
      <w:marLeft w:val="0"/>
      <w:marRight w:val="0"/>
      <w:marTop w:val="0"/>
      <w:marBottom w:val="0"/>
      <w:divBdr>
        <w:top w:val="none" w:sz="0" w:space="0" w:color="auto"/>
        <w:left w:val="none" w:sz="0" w:space="0" w:color="auto"/>
        <w:bottom w:val="none" w:sz="0" w:space="0" w:color="auto"/>
        <w:right w:val="none" w:sz="0" w:space="0" w:color="auto"/>
      </w:divBdr>
    </w:div>
    <w:div w:id="1645626448">
      <w:bodyDiv w:val="1"/>
      <w:marLeft w:val="0"/>
      <w:marRight w:val="0"/>
      <w:marTop w:val="0"/>
      <w:marBottom w:val="0"/>
      <w:divBdr>
        <w:top w:val="none" w:sz="0" w:space="0" w:color="auto"/>
        <w:left w:val="none" w:sz="0" w:space="0" w:color="auto"/>
        <w:bottom w:val="none" w:sz="0" w:space="0" w:color="auto"/>
        <w:right w:val="none" w:sz="0" w:space="0" w:color="auto"/>
      </w:divBdr>
    </w:div>
    <w:div w:id="1646858974">
      <w:bodyDiv w:val="1"/>
      <w:marLeft w:val="0"/>
      <w:marRight w:val="0"/>
      <w:marTop w:val="0"/>
      <w:marBottom w:val="0"/>
      <w:divBdr>
        <w:top w:val="none" w:sz="0" w:space="0" w:color="auto"/>
        <w:left w:val="none" w:sz="0" w:space="0" w:color="auto"/>
        <w:bottom w:val="none" w:sz="0" w:space="0" w:color="auto"/>
        <w:right w:val="none" w:sz="0" w:space="0" w:color="auto"/>
      </w:divBdr>
    </w:div>
    <w:div w:id="1657342786">
      <w:bodyDiv w:val="1"/>
      <w:marLeft w:val="0"/>
      <w:marRight w:val="0"/>
      <w:marTop w:val="0"/>
      <w:marBottom w:val="0"/>
      <w:divBdr>
        <w:top w:val="none" w:sz="0" w:space="0" w:color="auto"/>
        <w:left w:val="none" w:sz="0" w:space="0" w:color="auto"/>
        <w:bottom w:val="none" w:sz="0" w:space="0" w:color="auto"/>
        <w:right w:val="none" w:sz="0" w:space="0" w:color="auto"/>
      </w:divBdr>
    </w:div>
    <w:div w:id="1661731895">
      <w:bodyDiv w:val="1"/>
      <w:marLeft w:val="0"/>
      <w:marRight w:val="0"/>
      <w:marTop w:val="0"/>
      <w:marBottom w:val="0"/>
      <w:divBdr>
        <w:top w:val="none" w:sz="0" w:space="0" w:color="auto"/>
        <w:left w:val="none" w:sz="0" w:space="0" w:color="auto"/>
        <w:bottom w:val="none" w:sz="0" w:space="0" w:color="auto"/>
        <w:right w:val="none" w:sz="0" w:space="0" w:color="auto"/>
      </w:divBdr>
    </w:div>
    <w:div w:id="1670908365">
      <w:bodyDiv w:val="1"/>
      <w:marLeft w:val="0"/>
      <w:marRight w:val="0"/>
      <w:marTop w:val="0"/>
      <w:marBottom w:val="0"/>
      <w:divBdr>
        <w:top w:val="none" w:sz="0" w:space="0" w:color="auto"/>
        <w:left w:val="none" w:sz="0" w:space="0" w:color="auto"/>
        <w:bottom w:val="none" w:sz="0" w:space="0" w:color="auto"/>
        <w:right w:val="none" w:sz="0" w:space="0" w:color="auto"/>
      </w:divBdr>
    </w:div>
    <w:div w:id="1671133059">
      <w:bodyDiv w:val="1"/>
      <w:marLeft w:val="0"/>
      <w:marRight w:val="0"/>
      <w:marTop w:val="0"/>
      <w:marBottom w:val="0"/>
      <w:divBdr>
        <w:top w:val="none" w:sz="0" w:space="0" w:color="auto"/>
        <w:left w:val="none" w:sz="0" w:space="0" w:color="auto"/>
        <w:bottom w:val="none" w:sz="0" w:space="0" w:color="auto"/>
        <w:right w:val="none" w:sz="0" w:space="0" w:color="auto"/>
      </w:divBdr>
    </w:div>
    <w:div w:id="1672488744">
      <w:bodyDiv w:val="1"/>
      <w:marLeft w:val="0"/>
      <w:marRight w:val="0"/>
      <w:marTop w:val="0"/>
      <w:marBottom w:val="0"/>
      <w:divBdr>
        <w:top w:val="none" w:sz="0" w:space="0" w:color="auto"/>
        <w:left w:val="none" w:sz="0" w:space="0" w:color="auto"/>
        <w:bottom w:val="none" w:sz="0" w:space="0" w:color="auto"/>
        <w:right w:val="none" w:sz="0" w:space="0" w:color="auto"/>
      </w:divBdr>
    </w:div>
    <w:div w:id="1680544178">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1123270">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12219003">
      <w:bodyDiv w:val="1"/>
      <w:marLeft w:val="0"/>
      <w:marRight w:val="0"/>
      <w:marTop w:val="0"/>
      <w:marBottom w:val="0"/>
      <w:divBdr>
        <w:top w:val="none" w:sz="0" w:space="0" w:color="auto"/>
        <w:left w:val="none" w:sz="0" w:space="0" w:color="auto"/>
        <w:bottom w:val="none" w:sz="0" w:space="0" w:color="auto"/>
        <w:right w:val="none" w:sz="0" w:space="0" w:color="auto"/>
      </w:divBdr>
    </w:div>
    <w:div w:id="1727337862">
      <w:bodyDiv w:val="1"/>
      <w:marLeft w:val="0"/>
      <w:marRight w:val="0"/>
      <w:marTop w:val="0"/>
      <w:marBottom w:val="0"/>
      <w:divBdr>
        <w:top w:val="none" w:sz="0" w:space="0" w:color="auto"/>
        <w:left w:val="none" w:sz="0" w:space="0" w:color="auto"/>
        <w:bottom w:val="none" w:sz="0" w:space="0" w:color="auto"/>
        <w:right w:val="none" w:sz="0" w:space="0" w:color="auto"/>
      </w:divBdr>
    </w:div>
    <w:div w:id="1734160204">
      <w:bodyDiv w:val="1"/>
      <w:marLeft w:val="0"/>
      <w:marRight w:val="0"/>
      <w:marTop w:val="0"/>
      <w:marBottom w:val="0"/>
      <w:divBdr>
        <w:top w:val="none" w:sz="0" w:space="0" w:color="auto"/>
        <w:left w:val="none" w:sz="0" w:space="0" w:color="auto"/>
        <w:bottom w:val="none" w:sz="0" w:space="0" w:color="auto"/>
        <w:right w:val="none" w:sz="0" w:space="0" w:color="auto"/>
      </w:divBdr>
    </w:div>
    <w:div w:id="1737193895">
      <w:bodyDiv w:val="1"/>
      <w:marLeft w:val="0"/>
      <w:marRight w:val="0"/>
      <w:marTop w:val="0"/>
      <w:marBottom w:val="0"/>
      <w:divBdr>
        <w:top w:val="none" w:sz="0" w:space="0" w:color="auto"/>
        <w:left w:val="none" w:sz="0" w:space="0" w:color="auto"/>
        <w:bottom w:val="none" w:sz="0" w:space="0" w:color="auto"/>
        <w:right w:val="none" w:sz="0" w:space="0" w:color="auto"/>
      </w:divBdr>
    </w:div>
    <w:div w:id="1749233573">
      <w:bodyDiv w:val="1"/>
      <w:marLeft w:val="0"/>
      <w:marRight w:val="0"/>
      <w:marTop w:val="0"/>
      <w:marBottom w:val="0"/>
      <w:divBdr>
        <w:top w:val="none" w:sz="0" w:space="0" w:color="auto"/>
        <w:left w:val="none" w:sz="0" w:space="0" w:color="auto"/>
        <w:bottom w:val="none" w:sz="0" w:space="0" w:color="auto"/>
        <w:right w:val="none" w:sz="0" w:space="0" w:color="auto"/>
      </w:divBdr>
    </w:div>
    <w:div w:id="1806851475">
      <w:bodyDiv w:val="1"/>
      <w:marLeft w:val="0"/>
      <w:marRight w:val="0"/>
      <w:marTop w:val="0"/>
      <w:marBottom w:val="0"/>
      <w:divBdr>
        <w:top w:val="none" w:sz="0" w:space="0" w:color="auto"/>
        <w:left w:val="none" w:sz="0" w:space="0" w:color="auto"/>
        <w:bottom w:val="none" w:sz="0" w:space="0" w:color="auto"/>
        <w:right w:val="none" w:sz="0" w:space="0" w:color="auto"/>
      </w:divBdr>
    </w:div>
    <w:div w:id="1806970085">
      <w:bodyDiv w:val="1"/>
      <w:marLeft w:val="0"/>
      <w:marRight w:val="0"/>
      <w:marTop w:val="0"/>
      <w:marBottom w:val="0"/>
      <w:divBdr>
        <w:top w:val="none" w:sz="0" w:space="0" w:color="auto"/>
        <w:left w:val="none" w:sz="0" w:space="0" w:color="auto"/>
        <w:bottom w:val="none" w:sz="0" w:space="0" w:color="auto"/>
        <w:right w:val="none" w:sz="0" w:space="0" w:color="auto"/>
      </w:divBdr>
    </w:div>
    <w:div w:id="1822037728">
      <w:bodyDiv w:val="1"/>
      <w:marLeft w:val="0"/>
      <w:marRight w:val="0"/>
      <w:marTop w:val="0"/>
      <w:marBottom w:val="0"/>
      <w:divBdr>
        <w:top w:val="none" w:sz="0" w:space="0" w:color="auto"/>
        <w:left w:val="none" w:sz="0" w:space="0" w:color="auto"/>
        <w:bottom w:val="none" w:sz="0" w:space="0" w:color="auto"/>
        <w:right w:val="none" w:sz="0" w:space="0" w:color="auto"/>
      </w:divBdr>
    </w:div>
    <w:div w:id="1832869151">
      <w:bodyDiv w:val="1"/>
      <w:marLeft w:val="0"/>
      <w:marRight w:val="0"/>
      <w:marTop w:val="0"/>
      <w:marBottom w:val="0"/>
      <w:divBdr>
        <w:top w:val="none" w:sz="0" w:space="0" w:color="auto"/>
        <w:left w:val="none" w:sz="0" w:space="0" w:color="auto"/>
        <w:bottom w:val="none" w:sz="0" w:space="0" w:color="auto"/>
        <w:right w:val="none" w:sz="0" w:space="0" w:color="auto"/>
      </w:divBdr>
    </w:div>
    <w:div w:id="1841773805">
      <w:bodyDiv w:val="1"/>
      <w:marLeft w:val="0"/>
      <w:marRight w:val="0"/>
      <w:marTop w:val="0"/>
      <w:marBottom w:val="0"/>
      <w:divBdr>
        <w:top w:val="none" w:sz="0" w:space="0" w:color="auto"/>
        <w:left w:val="none" w:sz="0" w:space="0" w:color="auto"/>
        <w:bottom w:val="none" w:sz="0" w:space="0" w:color="auto"/>
        <w:right w:val="none" w:sz="0" w:space="0" w:color="auto"/>
      </w:divBdr>
    </w:div>
    <w:div w:id="1848792693">
      <w:bodyDiv w:val="1"/>
      <w:marLeft w:val="0"/>
      <w:marRight w:val="0"/>
      <w:marTop w:val="0"/>
      <w:marBottom w:val="0"/>
      <w:divBdr>
        <w:top w:val="none" w:sz="0" w:space="0" w:color="auto"/>
        <w:left w:val="none" w:sz="0" w:space="0" w:color="auto"/>
        <w:bottom w:val="none" w:sz="0" w:space="0" w:color="auto"/>
        <w:right w:val="none" w:sz="0" w:space="0" w:color="auto"/>
      </w:divBdr>
    </w:div>
    <w:div w:id="1854568064">
      <w:bodyDiv w:val="1"/>
      <w:marLeft w:val="0"/>
      <w:marRight w:val="0"/>
      <w:marTop w:val="0"/>
      <w:marBottom w:val="0"/>
      <w:divBdr>
        <w:top w:val="none" w:sz="0" w:space="0" w:color="auto"/>
        <w:left w:val="none" w:sz="0" w:space="0" w:color="auto"/>
        <w:bottom w:val="none" w:sz="0" w:space="0" w:color="auto"/>
        <w:right w:val="none" w:sz="0" w:space="0" w:color="auto"/>
      </w:divBdr>
    </w:div>
    <w:div w:id="1861360463">
      <w:bodyDiv w:val="1"/>
      <w:marLeft w:val="0"/>
      <w:marRight w:val="0"/>
      <w:marTop w:val="0"/>
      <w:marBottom w:val="0"/>
      <w:divBdr>
        <w:top w:val="none" w:sz="0" w:space="0" w:color="auto"/>
        <w:left w:val="none" w:sz="0" w:space="0" w:color="auto"/>
        <w:bottom w:val="none" w:sz="0" w:space="0" w:color="auto"/>
        <w:right w:val="none" w:sz="0" w:space="0" w:color="auto"/>
      </w:divBdr>
      <w:divsChild>
        <w:div w:id="1282496821">
          <w:marLeft w:val="0"/>
          <w:marRight w:val="0"/>
          <w:marTop w:val="0"/>
          <w:marBottom w:val="0"/>
          <w:divBdr>
            <w:top w:val="none" w:sz="0" w:space="0" w:color="auto"/>
            <w:left w:val="none" w:sz="0" w:space="0" w:color="auto"/>
            <w:bottom w:val="none" w:sz="0" w:space="0" w:color="auto"/>
            <w:right w:val="none" w:sz="0" w:space="0" w:color="auto"/>
          </w:divBdr>
        </w:div>
        <w:div w:id="1836527465">
          <w:marLeft w:val="0"/>
          <w:marRight w:val="0"/>
          <w:marTop w:val="0"/>
          <w:marBottom w:val="0"/>
          <w:divBdr>
            <w:top w:val="none" w:sz="0" w:space="0" w:color="auto"/>
            <w:left w:val="none" w:sz="0" w:space="0" w:color="auto"/>
            <w:bottom w:val="none" w:sz="0" w:space="0" w:color="auto"/>
            <w:right w:val="none" w:sz="0" w:space="0" w:color="auto"/>
          </w:divBdr>
        </w:div>
        <w:div w:id="2119059917">
          <w:marLeft w:val="0"/>
          <w:marRight w:val="0"/>
          <w:marTop w:val="0"/>
          <w:marBottom w:val="0"/>
          <w:divBdr>
            <w:top w:val="none" w:sz="0" w:space="0" w:color="auto"/>
            <w:left w:val="none" w:sz="0" w:space="0" w:color="auto"/>
            <w:bottom w:val="none" w:sz="0" w:space="0" w:color="auto"/>
            <w:right w:val="none" w:sz="0" w:space="0" w:color="auto"/>
          </w:divBdr>
        </w:div>
      </w:divsChild>
    </w:div>
    <w:div w:id="1863392722">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43029272">
      <w:bodyDiv w:val="1"/>
      <w:marLeft w:val="0"/>
      <w:marRight w:val="0"/>
      <w:marTop w:val="0"/>
      <w:marBottom w:val="0"/>
      <w:divBdr>
        <w:top w:val="none" w:sz="0" w:space="0" w:color="auto"/>
        <w:left w:val="none" w:sz="0" w:space="0" w:color="auto"/>
        <w:bottom w:val="none" w:sz="0" w:space="0" w:color="auto"/>
        <w:right w:val="none" w:sz="0" w:space="0" w:color="auto"/>
      </w:divBdr>
    </w:div>
    <w:div w:id="1948927982">
      <w:bodyDiv w:val="1"/>
      <w:marLeft w:val="0"/>
      <w:marRight w:val="0"/>
      <w:marTop w:val="0"/>
      <w:marBottom w:val="0"/>
      <w:divBdr>
        <w:top w:val="none" w:sz="0" w:space="0" w:color="auto"/>
        <w:left w:val="none" w:sz="0" w:space="0" w:color="auto"/>
        <w:bottom w:val="none" w:sz="0" w:space="0" w:color="auto"/>
        <w:right w:val="none" w:sz="0" w:space="0" w:color="auto"/>
      </w:divBdr>
    </w:div>
    <w:div w:id="1952202879">
      <w:bodyDiv w:val="1"/>
      <w:marLeft w:val="0"/>
      <w:marRight w:val="0"/>
      <w:marTop w:val="0"/>
      <w:marBottom w:val="0"/>
      <w:divBdr>
        <w:top w:val="none" w:sz="0" w:space="0" w:color="auto"/>
        <w:left w:val="none" w:sz="0" w:space="0" w:color="auto"/>
        <w:bottom w:val="none" w:sz="0" w:space="0" w:color="auto"/>
        <w:right w:val="none" w:sz="0" w:space="0" w:color="auto"/>
      </w:divBdr>
    </w:div>
    <w:div w:id="1980106728">
      <w:bodyDiv w:val="1"/>
      <w:marLeft w:val="0"/>
      <w:marRight w:val="0"/>
      <w:marTop w:val="0"/>
      <w:marBottom w:val="0"/>
      <w:divBdr>
        <w:top w:val="none" w:sz="0" w:space="0" w:color="auto"/>
        <w:left w:val="none" w:sz="0" w:space="0" w:color="auto"/>
        <w:bottom w:val="none" w:sz="0" w:space="0" w:color="auto"/>
        <w:right w:val="none" w:sz="0" w:space="0" w:color="auto"/>
      </w:divBdr>
    </w:div>
    <w:div w:id="2033342044">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69574736">
      <w:bodyDiv w:val="1"/>
      <w:marLeft w:val="0"/>
      <w:marRight w:val="0"/>
      <w:marTop w:val="0"/>
      <w:marBottom w:val="0"/>
      <w:divBdr>
        <w:top w:val="none" w:sz="0" w:space="0" w:color="auto"/>
        <w:left w:val="none" w:sz="0" w:space="0" w:color="auto"/>
        <w:bottom w:val="none" w:sz="0" w:space="0" w:color="auto"/>
        <w:right w:val="none" w:sz="0" w:space="0" w:color="auto"/>
      </w:divBdr>
    </w:div>
    <w:div w:id="2093888401">
      <w:bodyDiv w:val="1"/>
      <w:marLeft w:val="0"/>
      <w:marRight w:val="0"/>
      <w:marTop w:val="0"/>
      <w:marBottom w:val="0"/>
      <w:divBdr>
        <w:top w:val="none" w:sz="0" w:space="0" w:color="auto"/>
        <w:left w:val="none" w:sz="0" w:space="0" w:color="auto"/>
        <w:bottom w:val="none" w:sz="0" w:space="0" w:color="auto"/>
        <w:right w:val="none" w:sz="0" w:space="0" w:color="auto"/>
      </w:divBdr>
    </w:div>
    <w:div w:id="2100444908">
      <w:bodyDiv w:val="1"/>
      <w:marLeft w:val="0"/>
      <w:marRight w:val="0"/>
      <w:marTop w:val="0"/>
      <w:marBottom w:val="0"/>
      <w:divBdr>
        <w:top w:val="none" w:sz="0" w:space="0" w:color="auto"/>
        <w:left w:val="none" w:sz="0" w:space="0" w:color="auto"/>
        <w:bottom w:val="none" w:sz="0" w:space="0" w:color="auto"/>
        <w:right w:val="none" w:sz="0" w:space="0" w:color="auto"/>
      </w:divBdr>
    </w:div>
    <w:div w:id="2115901600">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25230323">
      <w:bodyDiv w:val="1"/>
      <w:marLeft w:val="0"/>
      <w:marRight w:val="0"/>
      <w:marTop w:val="0"/>
      <w:marBottom w:val="0"/>
      <w:divBdr>
        <w:top w:val="none" w:sz="0" w:space="0" w:color="auto"/>
        <w:left w:val="none" w:sz="0" w:space="0" w:color="auto"/>
        <w:bottom w:val="none" w:sz="0" w:space="0" w:color="auto"/>
        <w:right w:val="none" w:sz="0" w:space="0" w:color="auto"/>
      </w:divBdr>
    </w:div>
    <w:div w:id="2135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D4D3D-68BD-49B0-95B8-C0B168CE1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45946-EA5A-4A37-B030-CF79375876D4}">
  <ds:schemaRefs>
    <ds:schemaRef ds:uri="http://schemas.openxmlformats.org/officeDocument/2006/bibliography"/>
  </ds:schemaRefs>
</ds:datastoreItem>
</file>

<file path=customXml/itemProps3.xml><?xml version="1.0" encoding="utf-8"?>
<ds:datastoreItem xmlns:ds="http://schemas.openxmlformats.org/officeDocument/2006/customXml" ds:itemID="{FDEA20F6-C255-452F-82C0-1728F0DD6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44</Pages>
  <Words>9835</Words>
  <Characters>56060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Apisara Jintanakarn (TH)</dc:creator>
  <cp:keywords/>
  <dc:description/>
  <cp:lastModifiedBy>Apisara Jintanakarn (TH)</cp:lastModifiedBy>
  <cp:revision>552</cp:revision>
  <cp:lastPrinted>2024-11-14T03:56:00Z</cp:lastPrinted>
  <dcterms:created xsi:type="dcterms:W3CDTF">2024-11-14T14:23:00Z</dcterms:created>
  <dcterms:modified xsi:type="dcterms:W3CDTF">2024-11-14T10:35:00Z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3455f36793b0039621c01410caad12c2bc009b84d78238bd9889e7d25b8b2e76</vt:lpwstr>
  </property>
</Properties>
</file>